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44" w:rsidRPr="00AF0D91" w:rsidRDefault="00697BDB" w:rsidP="001D4F05">
      <w:pPr>
        <w:shd w:val="clear" w:color="auto" w:fill="FFFFFF"/>
        <w:contextualSpacing/>
        <w:rPr>
          <w:rFonts w:eastAsia="Times New Roman" w:cs="Times New Roman"/>
          <w:szCs w:val="24"/>
          <w:lang w:val="en-US" w:eastAsia="en-GB"/>
        </w:rPr>
      </w:pPr>
      <w:r w:rsidRPr="00AF0D91">
        <w:rPr>
          <w:rFonts w:cs="Times New Roman"/>
          <w:szCs w:val="24"/>
          <w:lang w:val="en-US"/>
        </w:rPr>
        <w:t>Between Resurrection and Insurrection</w:t>
      </w:r>
      <w:r w:rsidR="00104A8D" w:rsidRPr="00AF0D91">
        <w:rPr>
          <w:rFonts w:cs="Times New Roman"/>
          <w:szCs w:val="24"/>
          <w:lang w:val="en-US"/>
        </w:rPr>
        <w:t xml:space="preserve">: </w:t>
      </w:r>
      <w:r w:rsidR="000D4344" w:rsidRPr="00AF0D91">
        <w:rPr>
          <w:rFonts w:cs="Times New Roman"/>
          <w:szCs w:val="24"/>
          <w:lang w:val="en-US"/>
        </w:rPr>
        <w:t xml:space="preserve">Jesus </w:t>
      </w:r>
      <w:r w:rsidRPr="00AF0D91">
        <w:rPr>
          <w:rFonts w:cs="Times New Roman"/>
          <w:szCs w:val="24"/>
          <w:lang w:val="en-US"/>
        </w:rPr>
        <w:t xml:space="preserve">and the </w:t>
      </w:r>
      <w:r w:rsidR="0062602F" w:rsidRPr="00AF0D91">
        <w:rPr>
          <w:rFonts w:cs="Times New Roman"/>
          <w:szCs w:val="24"/>
          <w:lang w:val="en-US"/>
        </w:rPr>
        <w:t>“</w:t>
      </w:r>
      <w:r w:rsidRPr="00AF0D91">
        <w:rPr>
          <w:rFonts w:cs="Times New Roman"/>
          <w:szCs w:val="24"/>
          <w:lang w:val="en-US"/>
        </w:rPr>
        <w:t>Deconstruction of Monotheism</w:t>
      </w:r>
      <w:r w:rsidR="0062602F" w:rsidRPr="00AF0D91">
        <w:rPr>
          <w:rFonts w:cs="Times New Roman"/>
          <w:szCs w:val="24"/>
          <w:lang w:val="en-US"/>
        </w:rPr>
        <w:t>”</w:t>
      </w:r>
      <w:r w:rsidR="00A61860" w:rsidRPr="00AF0D91">
        <w:rPr>
          <w:rFonts w:cs="Times New Roman"/>
          <w:szCs w:val="24"/>
          <w:lang w:val="en-US"/>
        </w:rPr>
        <w:t xml:space="preserve"> </w:t>
      </w:r>
      <w:r w:rsidR="00B11491" w:rsidRPr="00AF0D91">
        <w:rPr>
          <w:rFonts w:cs="Times New Roman"/>
          <w:szCs w:val="24"/>
          <w:lang w:val="en-US"/>
        </w:rPr>
        <w:t xml:space="preserve">in “Von der </w:t>
      </w:r>
      <w:proofErr w:type="spellStart"/>
      <w:r w:rsidR="00B11491" w:rsidRPr="00AF0D91">
        <w:rPr>
          <w:rFonts w:cs="Times New Roman"/>
          <w:szCs w:val="24"/>
          <w:lang w:val="en-US"/>
        </w:rPr>
        <w:t>Zärtlichkeit</w:t>
      </w:r>
      <w:proofErr w:type="spellEnd"/>
      <w:r w:rsidR="00B11491" w:rsidRPr="00AF0D91">
        <w:rPr>
          <w:rFonts w:cs="Times New Roman"/>
          <w:szCs w:val="24"/>
          <w:lang w:val="en-US"/>
        </w:rPr>
        <w:t>”</w:t>
      </w:r>
      <w:r w:rsidR="000D4344" w:rsidRPr="00AF0D91">
        <w:rPr>
          <w:rFonts w:cs="Times New Roman"/>
          <w:szCs w:val="24"/>
          <w:lang w:val="en-US"/>
        </w:rPr>
        <w:t xml:space="preserve"> </w:t>
      </w:r>
      <w:r w:rsidRPr="00AF0D91">
        <w:rPr>
          <w:rFonts w:cs="Times New Roman"/>
          <w:szCs w:val="24"/>
          <w:lang w:val="en-US"/>
        </w:rPr>
        <w:t>by</w:t>
      </w:r>
      <w:r w:rsidR="00EE2D0C" w:rsidRPr="00AF0D91">
        <w:rPr>
          <w:rFonts w:cs="Times New Roman"/>
          <w:szCs w:val="24"/>
          <w:lang w:val="en-US"/>
        </w:rPr>
        <w:t xml:space="preserve"> Navid Kermani </w:t>
      </w:r>
      <w:r w:rsidRPr="00AF0D91">
        <w:rPr>
          <w:rFonts w:cs="Times New Roman"/>
          <w:szCs w:val="24"/>
          <w:lang w:val="en-US"/>
        </w:rPr>
        <w:t>and</w:t>
      </w:r>
      <w:r w:rsidR="00B11491" w:rsidRPr="00AF0D91">
        <w:rPr>
          <w:rFonts w:cs="Times New Roman"/>
          <w:szCs w:val="24"/>
          <w:lang w:val="en-US"/>
        </w:rPr>
        <w:t xml:space="preserve"> “</w:t>
      </w:r>
      <w:r w:rsidR="000D4344" w:rsidRPr="00AF0D91">
        <w:rPr>
          <w:rFonts w:cs="Times New Roman"/>
          <w:szCs w:val="24"/>
          <w:lang w:val="en-US"/>
        </w:rPr>
        <w:t>ich</w:t>
      </w:r>
      <w:r w:rsidR="00577E8E" w:rsidRPr="00AF0D91">
        <w:rPr>
          <w:rFonts w:cs="Times New Roman"/>
          <w:szCs w:val="24"/>
          <w:lang w:val="en-US"/>
        </w:rPr>
        <w:t>,</w:t>
      </w:r>
      <w:r w:rsidR="00B11491" w:rsidRPr="00AF0D91">
        <w:rPr>
          <w:rFonts w:cs="Times New Roman"/>
          <w:szCs w:val="24"/>
          <w:lang w:val="en-US"/>
        </w:rPr>
        <w:t xml:space="preserve"> </w:t>
      </w:r>
      <w:proofErr w:type="spellStart"/>
      <w:r w:rsidR="00B11491" w:rsidRPr="00AF0D91">
        <w:rPr>
          <w:rFonts w:cs="Times New Roman"/>
          <w:szCs w:val="24"/>
          <w:lang w:val="en-US"/>
        </w:rPr>
        <w:t>jesus</w:t>
      </w:r>
      <w:proofErr w:type="spellEnd"/>
      <w:r w:rsidR="00B11491" w:rsidRPr="00AF0D91">
        <w:rPr>
          <w:rFonts w:cs="Times New Roman"/>
          <w:szCs w:val="24"/>
          <w:lang w:val="en-US"/>
        </w:rPr>
        <w:t xml:space="preserve"> von </w:t>
      </w:r>
      <w:proofErr w:type="spellStart"/>
      <w:r w:rsidR="00B11491" w:rsidRPr="00AF0D91">
        <w:rPr>
          <w:rFonts w:cs="Times New Roman"/>
          <w:szCs w:val="24"/>
          <w:lang w:val="en-US"/>
        </w:rPr>
        <w:t>naz</w:t>
      </w:r>
      <w:bookmarkStart w:id="0" w:name="_GoBack"/>
      <w:bookmarkEnd w:id="0"/>
      <w:r w:rsidR="00B11491" w:rsidRPr="00AF0D91">
        <w:rPr>
          <w:rFonts w:cs="Times New Roman"/>
          <w:szCs w:val="24"/>
          <w:lang w:val="en-US"/>
        </w:rPr>
        <w:t>areth</w:t>
      </w:r>
      <w:proofErr w:type="spellEnd"/>
      <w:r w:rsidR="00B11491" w:rsidRPr="00AF0D91">
        <w:rPr>
          <w:rFonts w:cs="Times New Roman"/>
          <w:szCs w:val="24"/>
          <w:lang w:val="en-US"/>
        </w:rPr>
        <w:t>”</w:t>
      </w:r>
      <w:r w:rsidRPr="00AF0D91">
        <w:rPr>
          <w:rFonts w:cs="Times New Roman"/>
          <w:szCs w:val="24"/>
          <w:lang w:val="en-US"/>
        </w:rPr>
        <w:t xml:space="preserve"> by</w:t>
      </w:r>
      <w:r w:rsidR="00EE2D0C" w:rsidRPr="00AF0D91">
        <w:rPr>
          <w:rFonts w:cs="Times New Roman"/>
          <w:szCs w:val="24"/>
          <w:lang w:val="en-US"/>
        </w:rPr>
        <w:t xml:space="preserve"> SAID</w:t>
      </w:r>
    </w:p>
    <w:p w:rsidR="006317FF" w:rsidRPr="00AF0D91" w:rsidRDefault="006317FF" w:rsidP="001D4F05">
      <w:pPr>
        <w:contextualSpacing/>
        <w:rPr>
          <w:rFonts w:cs="Times New Roman"/>
          <w:szCs w:val="24"/>
          <w:lang w:val="en-US"/>
        </w:rPr>
      </w:pPr>
    </w:p>
    <w:p w:rsidR="009071F6" w:rsidRPr="00AF0D91" w:rsidRDefault="009071F6" w:rsidP="001D4F05">
      <w:pPr>
        <w:contextualSpacing/>
        <w:rPr>
          <w:rFonts w:cs="Times New Roman"/>
          <w:szCs w:val="24"/>
          <w:lang w:val="en-US"/>
        </w:rPr>
      </w:pPr>
      <w:r w:rsidRPr="00AF0D91">
        <w:rPr>
          <w:rFonts w:cs="Times New Roman"/>
          <w:szCs w:val="24"/>
          <w:lang w:val="en-US"/>
        </w:rPr>
        <w:t>Abstract:</w:t>
      </w:r>
    </w:p>
    <w:p w:rsidR="009071F6" w:rsidRPr="00AF0D91" w:rsidRDefault="009071F6" w:rsidP="001D4F05">
      <w:pPr>
        <w:contextualSpacing/>
        <w:rPr>
          <w:rFonts w:cs="Times New Roman"/>
          <w:szCs w:val="24"/>
          <w:lang w:val="en-US"/>
        </w:rPr>
      </w:pPr>
      <w:r w:rsidRPr="00AF0D91">
        <w:rPr>
          <w:rFonts w:cs="Times New Roman"/>
          <w:szCs w:val="24"/>
          <w:lang w:val="en-US"/>
        </w:rPr>
        <w:t xml:space="preserve">The work of Navid Kermani and SAID frequently engages with religious themes and their respective oeuvres foreground the diversity within Islam </w:t>
      </w:r>
      <w:r w:rsidR="00125874" w:rsidRPr="00AF0D91">
        <w:rPr>
          <w:rFonts w:cs="Times New Roman"/>
          <w:szCs w:val="24"/>
          <w:lang w:val="en-US"/>
        </w:rPr>
        <w:t>and blur religious dividing lines</w:t>
      </w:r>
      <w:r w:rsidRPr="00AF0D91">
        <w:rPr>
          <w:rFonts w:cs="Times New Roman"/>
          <w:szCs w:val="24"/>
          <w:lang w:val="en-US"/>
        </w:rPr>
        <w:t xml:space="preserve">. </w:t>
      </w:r>
      <w:proofErr w:type="gramStart"/>
      <w:r w:rsidR="00CC1459" w:rsidRPr="00AF0D91">
        <w:rPr>
          <w:rFonts w:cs="Times New Roman"/>
          <w:szCs w:val="24"/>
          <w:lang w:val="en-US"/>
        </w:rPr>
        <w:t>In spite of</w:t>
      </w:r>
      <w:proofErr w:type="gramEnd"/>
      <w:r w:rsidR="00CC1459" w:rsidRPr="00AF0D91">
        <w:rPr>
          <w:rFonts w:cs="Times New Roman"/>
          <w:szCs w:val="24"/>
          <w:lang w:val="en-US"/>
        </w:rPr>
        <w:t xml:space="preserve"> their differences, t</w:t>
      </w:r>
      <w:r w:rsidRPr="00AF0D91">
        <w:rPr>
          <w:rFonts w:cs="Times New Roman"/>
          <w:szCs w:val="24"/>
          <w:lang w:val="en-US"/>
        </w:rPr>
        <w:t>he short s</w:t>
      </w:r>
      <w:r w:rsidR="006E371B" w:rsidRPr="00AF0D91">
        <w:rPr>
          <w:rFonts w:cs="Times New Roman"/>
          <w:szCs w:val="24"/>
          <w:lang w:val="en-US"/>
        </w:rPr>
        <w:t xml:space="preserve">tories “Von der </w:t>
      </w:r>
      <w:proofErr w:type="spellStart"/>
      <w:r w:rsidR="006E371B" w:rsidRPr="00AF0D91">
        <w:rPr>
          <w:rFonts w:cs="Times New Roman"/>
          <w:szCs w:val="24"/>
          <w:lang w:val="en-US"/>
        </w:rPr>
        <w:t>Zärtlichkeit</w:t>
      </w:r>
      <w:proofErr w:type="spellEnd"/>
      <w:r w:rsidR="006E371B" w:rsidRPr="00AF0D91">
        <w:rPr>
          <w:rFonts w:cs="Times New Roman"/>
          <w:szCs w:val="24"/>
          <w:lang w:val="en-US"/>
        </w:rPr>
        <w:t>” (Of Tenderness</w:t>
      </w:r>
      <w:r w:rsidRPr="00AF0D91">
        <w:rPr>
          <w:rFonts w:cs="Times New Roman"/>
          <w:szCs w:val="24"/>
          <w:lang w:val="en-US"/>
        </w:rPr>
        <w:t xml:space="preserve">) by Kermani and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w:t>
      </w:r>
      <w:r w:rsidR="006E371B" w:rsidRPr="00AF0D91">
        <w:rPr>
          <w:rFonts w:cs="Times New Roman"/>
          <w:szCs w:val="24"/>
          <w:lang w:val="en-US"/>
        </w:rPr>
        <w:t>(</w:t>
      </w:r>
      <w:proofErr w:type="spellStart"/>
      <w:r w:rsidR="006E371B" w:rsidRPr="00AF0D91">
        <w:rPr>
          <w:rFonts w:cs="Times New Roman"/>
          <w:szCs w:val="24"/>
          <w:lang w:val="en-US"/>
        </w:rPr>
        <w:t>i</w:t>
      </w:r>
      <w:proofErr w:type="spellEnd"/>
      <w:r w:rsidR="006E371B" w:rsidRPr="00AF0D91">
        <w:rPr>
          <w:rFonts w:cs="Times New Roman"/>
          <w:szCs w:val="24"/>
          <w:lang w:val="en-US"/>
        </w:rPr>
        <w:t xml:space="preserve">, </w:t>
      </w:r>
      <w:proofErr w:type="spellStart"/>
      <w:r w:rsidR="006E371B" w:rsidRPr="00AF0D91">
        <w:rPr>
          <w:rFonts w:cs="Times New Roman"/>
          <w:szCs w:val="24"/>
          <w:lang w:val="en-US"/>
        </w:rPr>
        <w:t>jesus</w:t>
      </w:r>
      <w:proofErr w:type="spellEnd"/>
      <w:r w:rsidR="006E371B" w:rsidRPr="00AF0D91">
        <w:rPr>
          <w:rFonts w:cs="Times New Roman"/>
          <w:szCs w:val="24"/>
          <w:lang w:val="en-US"/>
        </w:rPr>
        <w:t xml:space="preserve"> of </w:t>
      </w:r>
      <w:proofErr w:type="spellStart"/>
      <w:r w:rsidR="006E371B" w:rsidRPr="00AF0D91">
        <w:rPr>
          <w:rFonts w:cs="Times New Roman"/>
          <w:szCs w:val="24"/>
          <w:lang w:val="en-US"/>
        </w:rPr>
        <w:t>nazareth</w:t>
      </w:r>
      <w:proofErr w:type="spellEnd"/>
      <w:r w:rsidRPr="00AF0D91">
        <w:rPr>
          <w:rFonts w:cs="Times New Roman"/>
          <w:szCs w:val="24"/>
          <w:lang w:val="en-US"/>
        </w:rPr>
        <w:t>) by SAID invite comparison</w:t>
      </w:r>
      <w:r w:rsidR="004B43F0" w:rsidRPr="00AF0D91">
        <w:rPr>
          <w:rFonts w:cs="Times New Roman"/>
          <w:szCs w:val="24"/>
          <w:lang w:val="en-US"/>
        </w:rPr>
        <w:t xml:space="preserve"> because </w:t>
      </w:r>
      <w:r w:rsidR="00CC1459" w:rsidRPr="00AF0D91">
        <w:rPr>
          <w:rFonts w:cs="Times New Roman"/>
          <w:szCs w:val="24"/>
          <w:lang w:val="en-US"/>
        </w:rPr>
        <w:t>they</w:t>
      </w:r>
      <w:r w:rsidR="004B43F0" w:rsidRPr="00AF0D91">
        <w:rPr>
          <w:rFonts w:cs="Times New Roman"/>
          <w:szCs w:val="24"/>
          <w:lang w:val="en-US"/>
        </w:rPr>
        <w:t xml:space="preserve"> </w:t>
      </w:r>
      <w:r w:rsidR="00274F6A" w:rsidRPr="00AF0D91">
        <w:rPr>
          <w:rFonts w:cs="Times New Roman"/>
          <w:szCs w:val="24"/>
          <w:lang w:val="en-US"/>
        </w:rPr>
        <w:t>share a deconstructive engagement with the figure of</w:t>
      </w:r>
      <w:r w:rsidR="004B43F0" w:rsidRPr="00AF0D91">
        <w:rPr>
          <w:rFonts w:cs="Times New Roman"/>
          <w:szCs w:val="24"/>
          <w:lang w:val="en-US"/>
        </w:rPr>
        <w:t xml:space="preserve"> Jesus</w:t>
      </w:r>
      <w:r w:rsidR="00274F6A" w:rsidRPr="00AF0D91">
        <w:rPr>
          <w:rFonts w:cs="Times New Roman"/>
          <w:szCs w:val="24"/>
          <w:lang w:val="en-US"/>
        </w:rPr>
        <w:t>, conveying a</w:t>
      </w:r>
      <w:r w:rsidR="004B43F0" w:rsidRPr="00AF0D91">
        <w:rPr>
          <w:rFonts w:cs="Times New Roman"/>
          <w:szCs w:val="24"/>
          <w:lang w:val="en-US"/>
        </w:rPr>
        <w:t xml:space="preserve"> </w:t>
      </w:r>
      <w:r w:rsidR="002F6FCB" w:rsidRPr="00AF0D91">
        <w:rPr>
          <w:rFonts w:cs="Times New Roman"/>
          <w:szCs w:val="24"/>
          <w:lang w:val="en-US"/>
        </w:rPr>
        <w:t>spirituality</w:t>
      </w:r>
      <w:r w:rsidR="00274F6A" w:rsidRPr="00AF0D91">
        <w:rPr>
          <w:rFonts w:cs="Times New Roman"/>
          <w:szCs w:val="24"/>
          <w:lang w:val="en-US"/>
        </w:rPr>
        <w:t xml:space="preserve"> felt in the material, rather than the metaphysical world</w:t>
      </w:r>
      <w:r w:rsidRPr="00AF0D91">
        <w:rPr>
          <w:rFonts w:cs="Times New Roman"/>
          <w:szCs w:val="24"/>
          <w:lang w:val="en-US"/>
        </w:rPr>
        <w:t>.</w:t>
      </w:r>
      <w:r w:rsidR="00EB7029" w:rsidRPr="00AF0D91">
        <w:rPr>
          <w:rFonts w:cs="Times New Roman"/>
          <w:szCs w:val="24"/>
          <w:lang w:val="en-US"/>
        </w:rPr>
        <w:t xml:space="preserve"> Whereas the former depicts a </w:t>
      </w:r>
      <w:r w:rsidRPr="00AF0D91">
        <w:rPr>
          <w:rFonts w:cs="Times New Roman"/>
          <w:szCs w:val="24"/>
          <w:lang w:val="en-US"/>
        </w:rPr>
        <w:t>mystical experience in which Jesus’s presen</w:t>
      </w:r>
      <w:r w:rsidR="00CC1459" w:rsidRPr="00AF0D91">
        <w:rPr>
          <w:rFonts w:cs="Times New Roman"/>
          <w:szCs w:val="24"/>
          <w:lang w:val="en-US"/>
        </w:rPr>
        <w:t>ce</w:t>
      </w:r>
      <w:r w:rsidRPr="00AF0D91">
        <w:rPr>
          <w:rFonts w:cs="Times New Roman"/>
          <w:szCs w:val="24"/>
          <w:lang w:val="en-US"/>
        </w:rPr>
        <w:t xml:space="preserve"> is felt without</w:t>
      </w:r>
      <w:r w:rsidR="000903B6" w:rsidRPr="00AF0D91">
        <w:rPr>
          <w:rFonts w:cs="Times New Roman"/>
          <w:szCs w:val="24"/>
          <w:lang w:val="en-US"/>
        </w:rPr>
        <w:t xml:space="preserve"> him</w:t>
      </w:r>
      <w:r w:rsidRPr="00AF0D91">
        <w:rPr>
          <w:rFonts w:cs="Times New Roman"/>
          <w:szCs w:val="24"/>
          <w:lang w:val="en-US"/>
        </w:rPr>
        <w:t xml:space="preserve"> being glimpsed, implying a</w:t>
      </w:r>
      <w:r w:rsidR="006C3873" w:rsidRPr="00AF0D91">
        <w:rPr>
          <w:rFonts w:cs="Times New Roman"/>
          <w:szCs w:val="24"/>
          <w:lang w:val="en-US"/>
        </w:rPr>
        <w:t>n ambiguous</w:t>
      </w:r>
      <w:r w:rsidRPr="00AF0D91">
        <w:rPr>
          <w:rFonts w:cs="Times New Roman"/>
          <w:szCs w:val="24"/>
          <w:lang w:val="en-US"/>
        </w:rPr>
        <w:t xml:space="preserve"> sense of the divine in withdrawal and of empty sacred space, the latter is an </w:t>
      </w:r>
      <w:r w:rsidR="00410328" w:rsidRPr="00AF0D91">
        <w:rPr>
          <w:rFonts w:cs="Times New Roman"/>
          <w:szCs w:val="24"/>
          <w:lang w:val="en-US"/>
        </w:rPr>
        <w:t>at times</w:t>
      </w:r>
      <w:r w:rsidRPr="00AF0D91">
        <w:rPr>
          <w:rFonts w:cs="Times New Roman"/>
          <w:szCs w:val="24"/>
          <w:lang w:val="en-US"/>
        </w:rPr>
        <w:t xml:space="preserve"> angry monologue delivered by Jesus, in which </w:t>
      </w:r>
      <w:r w:rsidR="0063527E" w:rsidRPr="00AF0D91">
        <w:rPr>
          <w:rFonts w:cs="Times New Roman"/>
          <w:szCs w:val="24"/>
          <w:lang w:val="en-US"/>
        </w:rPr>
        <w:t xml:space="preserve">holiness </w:t>
      </w:r>
      <w:proofErr w:type="gramStart"/>
      <w:r w:rsidR="0063527E" w:rsidRPr="00AF0D91">
        <w:rPr>
          <w:rFonts w:cs="Times New Roman"/>
          <w:szCs w:val="24"/>
          <w:lang w:val="en-US"/>
        </w:rPr>
        <w:t>is located in</w:t>
      </w:r>
      <w:proofErr w:type="gramEnd"/>
      <w:r w:rsidR="0063527E" w:rsidRPr="00AF0D91">
        <w:rPr>
          <w:rFonts w:cs="Times New Roman"/>
          <w:szCs w:val="24"/>
          <w:lang w:val="en-US"/>
        </w:rPr>
        <w:t xml:space="preserve"> righteous action against injustice. </w:t>
      </w:r>
      <w:r w:rsidR="00410328" w:rsidRPr="00AF0D91">
        <w:rPr>
          <w:rFonts w:cs="Times New Roman"/>
          <w:szCs w:val="24"/>
          <w:lang w:val="en-US"/>
        </w:rPr>
        <w:t>Hence</w:t>
      </w:r>
      <w:r w:rsidR="002D1D12" w:rsidRPr="00AF0D91">
        <w:rPr>
          <w:rFonts w:cs="Times New Roman"/>
          <w:szCs w:val="24"/>
          <w:lang w:val="en-US"/>
        </w:rPr>
        <w:t xml:space="preserve"> the former evokes</w:t>
      </w:r>
      <w:r w:rsidR="00D5359A" w:rsidRPr="00AF0D91">
        <w:rPr>
          <w:rFonts w:cs="Times New Roman"/>
          <w:szCs w:val="24"/>
          <w:lang w:val="en-US"/>
        </w:rPr>
        <w:t xml:space="preserve"> issues of spiritual absence and presence through</w:t>
      </w:r>
      <w:r w:rsidR="002D1D12" w:rsidRPr="00AF0D91">
        <w:rPr>
          <w:rFonts w:cs="Times New Roman"/>
          <w:szCs w:val="24"/>
          <w:lang w:val="en-US"/>
        </w:rPr>
        <w:t xml:space="preserve"> Jesus’s resurrection, whereas the latter conveys a sense of insurrection</w:t>
      </w:r>
      <w:r w:rsidR="00D5359A" w:rsidRPr="00AF0D91">
        <w:rPr>
          <w:rFonts w:cs="Times New Roman"/>
          <w:szCs w:val="24"/>
          <w:lang w:val="en-US"/>
        </w:rPr>
        <w:t>, underlining Jesus’s role as a social radical</w:t>
      </w:r>
      <w:r w:rsidR="002D1D12" w:rsidRPr="00AF0D91">
        <w:rPr>
          <w:rFonts w:cs="Times New Roman"/>
          <w:szCs w:val="24"/>
          <w:lang w:val="en-US"/>
        </w:rPr>
        <w:t xml:space="preserve">. </w:t>
      </w:r>
      <w:r w:rsidR="00863B4E" w:rsidRPr="00AF0D91">
        <w:rPr>
          <w:rFonts w:cs="Times New Roman"/>
          <w:szCs w:val="24"/>
          <w:lang w:val="en-US"/>
        </w:rPr>
        <w:t>Both</w:t>
      </w:r>
      <w:r w:rsidR="0063527E" w:rsidRPr="00AF0D91">
        <w:rPr>
          <w:rFonts w:cs="Times New Roman"/>
          <w:szCs w:val="24"/>
          <w:lang w:val="en-US"/>
        </w:rPr>
        <w:t xml:space="preserve"> texts</w:t>
      </w:r>
      <w:r w:rsidR="00EB7029" w:rsidRPr="00AF0D91">
        <w:rPr>
          <w:rFonts w:cs="Times New Roman"/>
          <w:szCs w:val="24"/>
          <w:lang w:val="en-US"/>
        </w:rPr>
        <w:t>,</w:t>
      </w:r>
      <w:r w:rsidR="0063527E" w:rsidRPr="00AF0D91">
        <w:rPr>
          <w:rFonts w:cs="Times New Roman"/>
          <w:szCs w:val="24"/>
          <w:lang w:val="en-US"/>
        </w:rPr>
        <w:t xml:space="preserve"> </w:t>
      </w:r>
      <w:r w:rsidR="002D1D12" w:rsidRPr="00AF0D91">
        <w:rPr>
          <w:rFonts w:cs="Times New Roman"/>
          <w:szCs w:val="24"/>
          <w:lang w:val="en-US"/>
        </w:rPr>
        <w:t>however</w:t>
      </w:r>
      <w:r w:rsidR="00EB7029" w:rsidRPr="00AF0D91">
        <w:rPr>
          <w:rFonts w:cs="Times New Roman"/>
          <w:szCs w:val="24"/>
          <w:lang w:val="en-US"/>
        </w:rPr>
        <w:t>,</w:t>
      </w:r>
      <w:r w:rsidR="002D1D12" w:rsidRPr="00AF0D91">
        <w:rPr>
          <w:rFonts w:cs="Times New Roman"/>
          <w:szCs w:val="24"/>
          <w:lang w:val="en-US"/>
        </w:rPr>
        <w:t xml:space="preserve"> </w:t>
      </w:r>
      <w:r w:rsidR="0063527E" w:rsidRPr="00AF0D91">
        <w:rPr>
          <w:rFonts w:cs="Times New Roman"/>
          <w:szCs w:val="24"/>
          <w:lang w:val="en-US"/>
        </w:rPr>
        <w:t>shift meaning away fro</w:t>
      </w:r>
      <w:r w:rsidR="00410328" w:rsidRPr="00AF0D91">
        <w:rPr>
          <w:rFonts w:cs="Times New Roman"/>
          <w:szCs w:val="24"/>
          <w:lang w:val="en-US"/>
        </w:rPr>
        <w:t>m a transcendent God and toward</w:t>
      </w:r>
      <w:r w:rsidR="0063527E" w:rsidRPr="00AF0D91">
        <w:rPr>
          <w:rFonts w:cs="Times New Roman"/>
          <w:szCs w:val="24"/>
          <w:lang w:val="en-US"/>
        </w:rPr>
        <w:t xml:space="preserve"> the world, </w:t>
      </w:r>
      <w:r w:rsidR="00863B4E" w:rsidRPr="00AF0D91">
        <w:rPr>
          <w:rFonts w:cs="Times New Roman"/>
          <w:szCs w:val="24"/>
          <w:lang w:val="en-US"/>
        </w:rPr>
        <w:t>su</w:t>
      </w:r>
      <w:r w:rsidR="004B43F0" w:rsidRPr="00AF0D91">
        <w:rPr>
          <w:rFonts w:cs="Times New Roman"/>
          <w:szCs w:val="24"/>
          <w:lang w:val="en-US"/>
        </w:rPr>
        <w:t>ggesting</w:t>
      </w:r>
      <w:r w:rsidR="00863B4E" w:rsidRPr="00AF0D91">
        <w:rPr>
          <w:rFonts w:cs="Times New Roman"/>
          <w:szCs w:val="24"/>
          <w:lang w:val="en-US"/>
        </w:rPr>
        <w:t xml:space="preserve"> a </w:t>
      </w:r>
      <w:r w:rsidR="00D5359A" w:rsidRPr="00AF0D91">
        <w:rPr>
          <w:rFonts w:cs="Times New Roman"/>
          <w:szCs w:val="24"/>
          <w:lang w:val="en-US"/>
        </w:rPr>
        <w:t>religiosity</w:t>
      </w:r>
      <w:r w:rsidR="00863B4E" w:rsidRPr="00AF0D91">
        <w:rPr>
          <w:rFonts w:cs="Times New Roman"/>
          <w:szCs w:val="24"/>
          <w:lang w:val="en-US"/>
        </w:rPr>
        <w:t xml:space="preserve"> beyond </w:t>
      </w:r>
      <w:r w:rsidR="002D1D12" w:rsidRPr="00AF0D91">
        <w:rPr>
          <w:rFonts w:cs="Times New Roman"/>
          <w:szCs w:val="24"/>
          <w:lang w:val="en-US"/>
        </w:rPr>
        <w:t>identity</w:t>
      </w:r>
      <w:r w:rsidR="00CC1459" w:rsidRPr="00AF0D91">
        <w:rPr>
          <w:rFonts w:cs="Times New Roman"/>
          <w:szCs w:val="24"/>
          <w:lang w:val="en-US"/>
        </w:rPr>
        <w:t xml:space="preserve"> and ideology</w:t>
      </w:r>
      <w:r w:rsidR="00863B4E" w:rsidRPr="00AF0D91">
        <w:rPr>
          <w:rFonts w:cs="Times New Roman"/>
          <w:szCs w:val="24"/>
          <w:lang w:val="en-US"/>
        </w:rPr>
        <w:t xml:space="preserve"> which </w:t>
      </w:r>
      <w:r w:rsidR="0063527E" w:rsidRPr="00AF0D91">
        <w:rPr>
          <w:rFonts w:cs="Times New Roman"/>
          <w:szCs w:val="24"/>
          <w:lang w:val="en-US"/>
        </w:rPr>
        <w:t xml:space="preserve">can be illuminated by </w:t>
      </w:r>
      <w:r w:rsidR="00986DA1" w:rsidRPr="00AF0D91">
        <w:rPr>
          <w:rFonts w:cs="Times New Roman"/>
          <w:szCs w:val="24"/>
          <w:lang w:val="en-US"/>
        </w:rPr>
        <w:t>bringing</w:t>
      </w:r>
      <w:r w:rsidR="0063527E" w:rsidRPr="00AF0D91">
        <w:rPr>
          <w:rFonts w:cs="Times New Roman"/>
          <w:szCs w:val="24"/>
          <w:lang w:val="en-US"/>
        </w:rPr>
        <w:t xml:space="preserve"> Jean-Luc Nancy’s non-dualist concept of th</w:t>
      </w:r>
      <w:r w:rsidR="00986DA1" w:rsidRPr="00AF0D91">
        <w:rPr>
          <w:rFonts w:cs="Times New Roman"/>
          <w:szCs w:val="24"/>
          <w:lang w:val="en-US"/>
        </w:rPr>
        <w:t>e “deconstruction of monotheism</w:t>
      </w:r>
      <w:r w:rsidR="0063527E" w:rsidRPr="00AF0D91">
        <w:rPr>
          <w:rFonts w:cs="Times New Roman"/>
          <w:szCs w:val="24"/>
          <w:lang w:val="en-US"/>
        </w:rPr>
        <w:t>”</w:t>
      </w:r>
      <w:r w:rsidR="00986DA1" w:rsidRPr="00AF0D91">
        <w:rPr>
          <w:rFonts w:cs="Times New Roman"/>
          <w:szCs w:val="24"/>
          <w:lang w:val="en-US"/>
        </w:rPr>
        <w:t xml:space="preserve"> into dialogue with the </w:t>
      </w:r>
      <w:r w:rsidR="008F4BB6" w:rsidRPr="00AF0D91">
        <w:rPr>
          <w:rFonts w:cs="Times New Roman"/>
          <w:szCs w:val="24"/>
          <w:lang w:val="en-US"/>
        </w:rPr>
        <w:t>texts’ Christian and Sufi allusions.</w:t>
      </w:r>
    </w:p>
    <w:p w:rsidR="00420997" w:rsidRPr="00AF0D91" w:rsidRDefault="00420997" w:rsidP="001D4F05">
      <w:pPr>
        <w:contextualSpacing/>
        <w:rPr>
          <w:rFonts w:cs="Times New Roman"/>
          <w:szCs w:val="24"/>
          <w:lang w:val="en-US"/>
        </w:rPr>
      </w:pPr>
    </w:p>
    <w:p w:rsidR="002D1D12" w:rsidRPr="00AF0D91" w:rsidRDefault="00753888" w:rsidP="001D4F05">
      <w:pPr>
        <w:contextualSpacing/>
        <w:rPr>
          <w:rFonts w:cs="Times New Roman"/>
          <w:szCs w:val="24"/>
          <w:lang w:val="en-US"/>
        </w:rPr>
      </w:pPr>
      <w:r w:rsidRPr="00AF0D91">
        <w:rPr>
          <w:rFonts w:cs="Times New Roman"/>
          <w:szCs w:val="24"/>
          <w:lang w:val="en-US"/>
        </w:rPr>
        <w:t xml:space="preserve">Many </w:t>
      </w:r>
      <w:r w:rsidR="007949D6" w:rsidRPr="00AF0D91">
        <w:rPr>
          <w:rFonts w:cs="Times New Roman"/>
          <w:szCs w:val="24"/>
          <w:lang w:val="en-US"/>
        </w:rPr>
        <w:t xml:space="preserve">contemporary </w:t>
      </w:r>
      <w:r w:rsidRPr="00AF0D91">
        <w:rPr>
          <w:rFonts w:cs="Times New Roman"/>
          <w:szCs w:val="24"/>
          <w:lang w:val="en-US"/>
        </w:rPr>
        <w:t>German writers of varying Muslim backgrounds are increa</w:t>
      </w:r>
      <w:r w:rsidR="00E653C5">
        <w:rPr>
          <w:rFonts w:cs="Times New Roman"/>
          <w:szCs w:val="24"/>
          <w:lang w:val="en-US"/>
        </w:rPr>
        <w:t>singly engaging with religious and spiritual themes</w:t>
      </w:r>
      <w:r w:rsidRPr="00AF0D91">
        <w:rPr>
          <w:rFonts w:cs="Times New Roman"/>
          <w:szCs w:val="24"/>
          <w:lang w:val="en-US"/>
        </w:rPr>
        <w:t xml:space="preserve"> in their work</w:t>
      </w:r>
      <w:r w:rsidR="001F6C85" w:rsidRPr="00AF0D91">
        <w:rPr>
          <w:rFonts w:cs="Times New Roman"/>
          <w:szCs w:val="24"/>
          <w:lang w:val="en-US"/>
        </w:rPr>
        <w:t xml:space="preserve">, </w:t>
      </w:r>
      <w:r w:rsidR="00844E54" w:rsidRPr="00AF0D91">
        <w:rPr>
          <w:rFonts w:cs="Times New Roman"/>
          <w:szCs w:val="24"/>
          <w:lang w:val="en-US"/>
        </w:rPr>
        <w:t xml:space="preserve">often </w:t>
      </w:r>
      <w:r w:rsidR="001F6C85" w:rsidRPr="00AF0D91">
        <w:rPr>
          <w:rFonts w:cs="Times New Roman"/>
          <w:szCs w:val="24"/>
          <w:lang w:val="en-US"/>
        </w:rPr>
        <w:t>highlighting the multifaceted nature of Islam.</w:t>
      </w:r>
      <w:r w:rsidR="00AE66B9" w:rsidRPr="00AF0D91">
        <w:rPr>
          <w:rStyle w:val="EndnoteReference"/>
          <w:rFonts w:cs="Times New Roman"/>
          <w:szCs w:val="24"/>
          <w:lang w:val="en-US"/>
        </w:rPr>
        <w:endnoteReference w:id="1"/>
      </w:r>
      <w:r w:rsidR="00AE66B9" w:rsidRPr="00AF0D91">
        <w:rPr>
          <w:rFonts w:cs="Times New Roman"/>
          <w:szCs w:val="24"/>
          <w:lang w:val="en-US"/>
        </w:rPr>
        <w:t xml:space="preserve"> This trend can be regarded as part of </w:t>
      </w:r>
      <w:r w:rsidR="008F4BB6" w:rsidRPr="00AF0D91">
        <w:rPr>
          <w:rFonts w:cs="Times New Roman"/>
          <w:szCs w:val="24"/>
          <w:lang w:val="en-US"/>
        </w:rPr>
        <w:t>a</w:t>
      </w:r>
      <w:r w:rsidR="00AE66B9" w:rsidRPr="00AF0D91">
        <w:rPr>
          <w:rFonts w:cs="Times New Roman"/>
          <w:szCs w:val="24"/>
          <w:lang w:val="en-US"/>
        </w:rPr>
        <w:t xml:space="preserve"> much wider German cultural paradigm</w:t>
      </w:r>
      <w:r w:rsidR="008F4BB6" w:rsidRPr="00AF0D91">
        <w:rPr>
          <w:rFonts w:cs="Times New Roman"/>
          <w:szCs w:val="24"/>
          <w:lang w:val="en-US"/>
        </w:rPr>
        <w:t>,</w:t>
      </w:r>
      <w:r w:rsidR="00AE66B9" w:rsidRPr="00AF0D91">
        <w:rPr>
          <w:rFonts w:cs="Times New Roman"/>
          <w:szCs w:val="24"/>
          <w:lang w:val="en-US"/>
        </w:rPr>
        <w:t xml:space="preserve"> referred to by Silke </w:t>
      </w:r>
      <w:proofErr w:type="spellStart"/>
      <w:r w:rsidR="00AE66B9" w:rsidRPr="00AF0D91">
        <w:rPr>
          <w:rFonts w:cs="Times New Roman"/>
          <w:szCs w:val="24"/>
          <w:lang w:val="en-US"/>
        </w:rPr>
        <w:t>Horstkotte</w:t>
      </w:r>
      <w:proofErr w:type="spellEnd"/>
      <w:r w:rsidR="00AE66B9" w:rsidRPr="00AF0D91">
        <w:rPr>
          <w:rFonts w:cs="Times New Roman"/>
          <w:szCs w:val="24"/>
          <w:lang w:val="en-US"/>
        </w:rPr>
        <w:t xml:space="preserve"> as the “religious turn,” in which the religions of old do not return but rather “new, post-secular poetics” are imagined.</w:t>
      </w:r>
      <w:r w:rsidR="00AE66B9" w:rsidRPr="00AF0D91">
        <w:rPr>
          <w:rStyle w:val="EndnoteReference"/>
          <w:rFonts w:cs="Times New Roman"/>
          <w:szCs w:val="24"/>
          <w:lang w:val="en-US"/>
        </w:rPr>
        <w:endnoteReference w:id="2"/>
      </w:r>
      <w:r w:rsidR="00AE66B9" w:rsidRPr="00AF0D91">
        <w:rPr>
          <w:rFonts w:cs="Times New Roman"/>
          <w:szCs w:val="24"/>
          <w:lang w:val="en-US"/>
        </w:rPr>
        <w:t xml:space="preserve"> German Muslims merit </w:t>
      </w:r>
      <w:r w:rsidR="00AE66B9" w:rsidRPr="00AF0D91">
        <w:rPr>
          <w:rFonts w:cs="Times New Roman"/>
          <w:szCs w:val="24"/>
          <w:lang w:val="en-US"/>
        </w:rPr>
        <w:lastRenderedPageBreak/>
        <w:t xml:space="preserve">particularly close scrutiny in this regard not only due to the relevance of their work in the climate of post-9/11 Islamophobia, but also because of the challenging and unexpected </w:t>
      </w:r>
      <w:r w:rsidR="00410328" w:rsidRPr="00AF0D91">
        <w:rPr>
          <w:rFonts w:cs="Times New Roman"/>
          <w:szCs w:val="24"/>
          <w:lang w:val="en-US"/>
        </w:rPr>
        <w:t>sense of spirituality</w:t>
      </w:r>
      <w:r w:rsidR="00AE66B9" w:rsidRPr="00AF0D91">
        <w:rPr>
          <w:rFonts w:cs="Times New Roman"/>
          <w:szCs w:val="24"/>
          <w:lang w:val="en-US"/>
        </w:rPr>
        <w:t xml:space="preserve"> their fiction often conveys</w:t>
      </w:r>
      <w:r w:rsidR="008F4BB6" w:rsidRPr="00AF0D91">
        <w:rPr>
          <w:rFonts w:cs="Times New Roman"/>
          <w:szCs w:val="24"/>
          <w:lang w:val="en-US"/>
        </w:rPr>
        <w:t>. Couple</w:t>
      </w:r>
      <w:r w:rsidR="000722EC" w:rsidRPr="00AF0D91">
        <w:rPr>
          <w:rFonts w:cs="Times New Roman"/>
          <w:szCs w:val="24"/>
          <w:lang w:val="en-US"/>
        </w:rPr>
        <w:t>d</w:t>
      </w:r>
      <w:r w:rsidR="008F4BB6" w:rsidRPr="00AF0D91">
        <w:rPr>
          <w:rFonts w:cs="Times New Roman"/>
          <w:szCs w:val="24"/>
          <w:lang w:val="en-US"/>
        </w:rPr>
        <w:t xml:space="preserve"> with the religious turn, t</w:t>
      </w:r>
      <w:r w:rsidR="00AE66B9" w:rsidRPr="00AF0D91">
        <w:rPr>
          <w:rFonts w:cs="Times New Roman"/>
          <w:szCs w:val="24"/>
          <w:lang w:val="en-US"/>
        </w:rPr>
        <w:t xml:space="preserve">he recent surge in Islamic themes within German literature has been identified by Karin E. </w:t>
      </w:r>
      <w:proofErr w:type="spellStart"/>
      <w:r w:rsidR="00AE66B9" w:rsidRPr="00AF0D91">
        <w:rPr>
          <w:rFonts w:cs="Times New Roman"/>
          <w:szCs w:val="24"/>
          <w:lang w:val="en-US"/>
        </w:rPr>
        <w:t>Yeşilada</w:t>
      </w:r>
      <w:proofErr w:type="spellEnd"/>
      <w:r w:rsidR="00AE66B9" w:rsidRPr="00AF0D91">
        <w:rPr>
          <w:rFonts w:cs="Times New Roman"/>
          <w:szCs w:val="24"/>
          <w:lang w:val="en-US"/>
        </w:rPr>
        <w:t xml:space="preserve"> as the “Muslim turn,”</w:t>
      </w:r>
      <w:r w:rsidR="00AE66B9" w:rsidRPr="00AF0D91">
        <w:rPr>
          <w:rStyle w:val="EndnoteReference"/>
          <w:rFonts w:cs="Times New Roman"/>
          <w:szCs w:val="24"/>
          <w:lang w:val="en-US"/>
        </w:rPr>
        <w:endnoteReference w:id="3"/>
      </w:r>
      <w:r w:rsidR="00AE66B9" w:rsidRPr="00AF0D91">
        <w:rPr>
          <w:rFonts w:cs="Times New Roman"/>
          <w:szCs w:val="24"/>
          <w:lang w:val="en-US"/>
        </w:rPr>
        <w:t xml:space="preserve"> and in the case of many German Muslim writers this growing focus on Islam is the result both of a genuine interest in religious faith and also of the increasing need to defend themselves against the growing puritanical zeal </w:t>
      </w:r>
      <w:r w:rsidR="002D1D12" w:rsidRPr="00AF0D91">
        <w:rPr>
          <w:rFonts w:cs="Times New Roman"/>
          <w:szCs w:val="24"/>
          <w:lang w:val="en-US"/>
        </w:rPr>
        <w:t>within</w:t>
      </w:r>
      <w:r w:rsidR="00AE66B9" w:rsidRPr="00AF0D91">
        <w:rPr>
          <w:rFonts w:cs="Times New Roman"/>
          <w:szCs w:val="24"/>
          <w:lang w:val="en-US"/>
        </w:rPr>
        <w:t xml:space="preserve"> Islam, the German media’s prejudices against Islam,</w:t>
      </w:r>
      <w:r w:rsidR="00AE66B9" w:rsidRPr="00AF0D91">
        <w:rPr>
          <w:rStyle w:val="EndnoteReference"/>
          <w:rFonts w:cs="Times New Roman"/>
          <w:szCs w:val="24"/>
          <w:lang w:val="en-US"/>
        </w:rPr>
        <w:endnoteReference w:id="4"/>
      </w:r>
      <w:r w:rsidR="00AE66B9" w:rsidRPr="00AF0D91">
        <w:rPr>
          <w:rStyle w:val="EndnoteReference"/>
          <w:rFonts w:cs="Times New Roman"/>
          <w:szCs w:val="24"/>
          <w:lang w:val="en-US"/>
        </w:rPr>
        <w:t xml:space="preserve"> </w:t>
      </w:r>
      <w:r w:rsidR="00AE66B9" w:rsidRPr="00AF0D91">
        <w:rPr>
          <w:rFonts w:cs="Times New Roman"/>
          <w:szCs w:val="24"/>
          <w:lang w:val="en-US"/>
        </w:rPr>
        <w:t xml:space="preserve">and the prestige </w:t>
      </w:r>
      <w:r w:rsidR="007949D6" w:rsidRPr="00AF0D91">
        <w:rPr>
          <w:rFonts w:cs="Times New Roman"/>
          <w:szCs w:val="24"/>
          <w:lang w:val="en-US"/>
        </w:rPr>
        <w:t>of</w:t>
      </w:r>
      <w:r w:rsidR="00AE66B9" w:rsidRPr="00AF0D91">
        <w:rPr>
          <w:rFonts w:cs="Times New Roman"/>
          <w:szCs w:val="24"/>
          <w:lang w:val="en-US"/>
        </w:rPr>
        <w:t xml:space="preserve"> secular rationalism in Germany. Indeed, </w:t>
      </w:r>
      <w:r w:rsidR="007949D6" w:rsidRPr="00AF0D91">
        <w:rPr>
          <w:rFonts w:cs="Times New Roman"/>
          <w:szCs w:val="24"/>
          <w:lang w:val="en-US"/>
        </w:rPr>
        <w:t>groups such as the right-wing political party Alternativ</w:t>
      </w:r>
      <w:r w:rsidR="00AB7725" w:rsidRPr="00AF0D91">
        <w:rPr>
          <w:rFonts w:cs="Times New Roman"/>
          <w:szCs w:val="24"/>
          <w:lang w:val="en-US"/>
        </w:rPr>
        <w:t>e</w:t>
      </w:r>
      <w:r w:rsidR="007949D6" w:rsidRPr="00AF0D91">
        <w:rPr>
          <w:rFonts w:cs="Times New Roman"/>
          <w:szCs w:val="24"/>
          <w:lang w:val="en-US"/>
        </w:rPr>
        <w:t xml:space="preserve"> </w:t>
      </w:r>
      <w:proofErr w:type="spellStart"/>
      <w:r w:rsidR="007949D6" w:rsidRPr="00AF0D91">
        <w:rPr>
          <w:rFonts w:cs="Times New Roman"/>
          <w:szCs w:val="24"/>
          <w:lang w:val="en-US"/>
        </w:rPr>
        <w:t>für</w:t>
      </w:r>
      <w:proofErr w:type="spellEnd"/>
      <w:r w:rsidR="007949D6" w:rsidRPr="00AF0D91">
        <w:rPr>
          <w:rFonts w:cs="Times New Roman"/>
          <w:szCs w:val="24"/>
          <w:lang w:val="en-US"/>
        </w:rPr>
        <w:t xml:space="preserve"> Deutschland</w:t>
      </w:r>
      <w:r w:rsidR="006D62D3" w:rsidRPr="00AF0D91">
        <w:rPr>
          <w:rFonts w:cs="Times New Roman"/>
          <w:szCs w:val="24"/>
          <w:lang w:val="en-US"/>
        </w:rPr>
        <w:t xml:space="preserve"> (Alternative for Germany), together with </w:t>
      </w:r>
      <w:r w:rsidR="007949D6" w:rsidRPr="00AF0D91">
        <w:rPr>
          <w:rFonts w:cs="Times New Roman"/>
          <w:szCs w:val="24"/>
          <w:lang w:val="en-US"/>
        </w:rPr>
        <w:t>its popular wing Pegida (Patriot</w:t>
      </w:r>
      <w:r w:rsidR="006D62D3" w:rsidRPr="00AF0D91">
        <w:rPr>
          <w:rFonts w:cs="Times New Roman"/>
          <w:szCs w:val="24"/>
          <w:lang w:val="en-US"/>
        </w:rPr>
        <w:t>ic Europeans Against the Islamiz</w:t>
      </w:r>
      <w:r w:rsidR="007949D6" w:rsidRPr="00AF0D91">
        <w:rPr>
          <w:rFonts w:cs="Times New Roman"/>
          <w:szCs w:val="24"/>
          <w:lang w:val="en-US"/>
        </w:rPr>
        <w:t>ation of the West)</w:t>
      </w:r>
      <w:r w:rsidR="006D62D3" w:rsidRPr="00AF0D91">
        <w:rPr>
          <w:rFonts w:cs="Times New Roman"/>
          <w:szCs w:val="24"/>
          <w:lang w:val="en-US"/>
        </w:rPr>
        <w:t>,</w:t>
      </w:r>
      <w:r w:rsidR="007949D6" w:rsidRPr="00AF0D91">
        <w:rPr>
          <w:rStyle w:val="EndnoteReference"/>
          <w:rFonts w:cs="Times New Roman"/>
          <w:szCs w:val="24"/>
          <w:lang w:val="en-US"/>
        </w:rPr>
        <w:endnoteReference w:id="5"/>
      </w:r>
      <w:r w:rsidR="007949D6" w:rsidRPr="00AF0D91">
        <w:rPr>
          <w:rFonts w:cs="Times New Roman"/>
          <w:szCs w:val="24"/>
          <w:lang w:val="en-US"/>
        </w:rPr>
        <w:t xml:space="preserve"> </w:t>
      </w:r>
      <w:r w:rsidR="006D62D3" w:rsidRPr="00AF0D91">
        <w:rPr>
          <w:rFonts w:cs="Times New Roman"/>
          <w:szCs w:val="24"/>
          <w:lang w:val="en-US"/>
        </w:rPr>
        <w:t>and</w:t>
      </w:r>
      <w:r w:rsidR="007949D6" w:rsidRPr="00AF0D91">
        <w:rPr>
          <w:rFonts w:cs="Times New Roman"/>
          <w:szCs w:val="24"/>
          <w:lang w:val="en-US"/>
        </w:rPr>
        <w:t xml:space="preserve"> writers such as the </w:t>
      </w:r>
      <w:r w:rsidR="00CF3C59" w:rsidRPr="00AF0D91">
        <w:rPr>
          <w:rFonts w:cs="Times New Roman"/>
          <w:szCs w:val="24"/>
          <w:lang w:val="en-US"/>
        </w:rPr>
        <w:t>sociologist</w:t>
      </w:r>
      <w:r w:rsidR="007949D6" w:rsidRPr="00AF0D91">
        <w:rPr>
          <w:rFonts w:cs="Times New Roman"/>
          <w:szCs w:val="24"/>
          <w:lang w:val="en-US"/>
        </w:rPr>
        <w:t xml:space="preserve"> </w:t>
      </w:r>
      <w:proofErr w:type="spellStart"/>
      <w:r w:rsidR="006D62D3" w:rsidRPr="00AF0D91">
        <w:rPr>
          <w:rFonts w:cs="Times New Roman"/>
          <w:szCs w:val="24"/>
          <w:lang w:val="en-US"/>
        </w:rPr>
        <w:t>Necla</w:t>
      </w:r>
      <w:proofErr w:type="spellEnd"/>
      <w:r w:rsidR="006D62D3" w:rsidRPr="00AF0D91">
        <w:rPr>
          <w:rFonts w:cs="Times New Roman"/>
          <w:szCs w:val="24"/>
          <w:lang w:val="en-US"/>
        </w:rPr>
        <w:t xml:space="preserve"> </w:t>
      </w:r>
      <w:proofErr w:type="spellStart"/>
      <w:r w:rsidR="006D62D3" w:rsidRPr="00AF0D91">
        <w:rPr>
          <w:rFonts w:cs="Times New Roman"/>
          <w:szCs w:val="24"/>
          <w:lang w:val="en-US"/>
        </w:rPr>
        <w:t>Kelek</w:t>
      </w:r>
      <w:proofErr w:type="spellEnd"/>
      <w:r w:rsidR="007949D6" w:rsidRPr="00AF0D91">
        <w:rPr>
          <w:rStyle w:val="EndnoteReference"/>
          <w:rFonts w:cs="Times New Roman"/>
          <w:szCs w:val="24"/>
          <w:lang w:val="en-US"/>
        </w:rPr>
        <w:endnoteReference w:id="6"/>
      </w:r>
      <w:r w:rsidR="007949D6" w:rsidRPr="00AF0D91">
        <w:rPr>
          <w:rFonts w:cs="Times New Roman"/>
          <w:szCs w:val="24"/>
          <w:lang w:val="en-US"/>
        </w:rPr>
        <w:t xml:space="preserve"> </w:t>
      </w:r>
      <w:r w:rsidR="006D62D3" w:rsidRPr="00AF0D91">
        <w:rPr>
          <w:rFonts w:cs="Times New Roman"/>
          <w:szCs w:val="24"/>
          <w:lang w:val="en-US"/>
        </w:rPr>
        <w:t>contend that</w:t>
      </w:r>
      <w:r w:rsidR="007949D6" w:rsidRPr="00AF0D91">
        <w:rPr>
          <w:rFonts w:cs="Times New Roman"/>
          <w:szCs w:val="24"/>
          <w:lang w:val="en-US"/>
        </w:rPr>
        <w:t xml:space="preserve"> Islam </w:t>
      </w:r>
      <w:r w:rsidR="006D62D3" w:rsidRPr="00AF0D91">
        <w:rPr>
          <w:rFonts w:cs="Times New Roman"/>
          <w:szCs w:val="24"/>
          <w:lang w:val="en-US"/>
        </w:rPr>
        <w:t xml:space="preserve">is </w:t>
      </w:r>
      <w:r w:rsidR="007949D6" w:rsidRPr="00AF0D91">
        <w:rPr>
          <w:rFonts w:cs="Times New Roman"/>
          <w:szCs w:val="24"/>
          <w:lang w:val="en-US"/>
        </w:rPr>
        <w:t>incompatible with German society because it supposedly never underwent a process comparable to the liberalization and secula</w:t>
      </w:r>
      <w:r w:rsidR="000722EC" w:rsidRPr="00AF0D91">
        <w:rPr>
          <w:rFonts w:cs="Times New Roman"/>
          <w:szCs w:val="24"/>
          <w:lang w:val="en-US"/>
        </w:rPr>
        <w:t>rization of the Christian West.</w:t>
      </w:r>
      <w:r w:rsidR="002D1D12" w:rsidRPr="00AF0D91">
        <w:rPr>
          <w:rFonts w:cs="Times New Roman"/>
          <w:szCs w:val="24"/>
          <w:lang w:val="en-US"/>
        </w:rPr>
        <w:t xml:space="preserve"> As Katherine Pratt Ewing indicates, such thinking has given rise to </w:t>
      </w:r>
      <w:r w:rsidR="000722EC" w:rsidRPr="00AF0D91">
        <w:rPr>
          <w:rFonts w:cs="Times New Roman"/>
          <w:szCs w:val="24"/>
          <w:lang w:val="en-US"/>
        </w:rPr>
        <w:t xml:space="preserve">a </w:t>
      </w:r>
      <w:r w:rsidR="00AE66B9" w:rsidRPr="00AF0D91">
        <w:rPr>
          <w:rFonts w:cs="Times New Roman"/>
          <w:szCs w:val="24"/>
          <w:lang w:val="en-US"/>
        </w:rPr>
        <w:t>dichotomy</w:t>
      </w:r>
      <w:r w:rsidR="002D1D12" w:rsidRPr="00AF0D91">
        <w:rPr>
          <w:rFonts w:cs="Times New Roman"/>
          <w:szCs w:val="24"/>
          <w:lang w:val="en-US"/>
        </w:rPr>
        <w:t xml:space="preserve"> that</w:t>
      </w:r>
      <w:r w:rsidR="000722EC" w:rsidRPr="00AF0D91">
        <w:rPr>
          <w:rFonts w:cs="Times New Roman"/>
          <w:szCs w:val="24"/>
          <w:lang w:val="en-US"/>
        </w:rPr>
        <w:t xml:space="preserve"> “</w:t>
      </w:r>
      <w:r w:rsidR="00AE66B9" w:rsidRPr="00AF0D91">
        <w:rPr>
          <w:rFonts w:cs="Times New Roman"/>
          <w:szCs w:val="24"/>
          <w:lang w:val="en-US"/>
        </w:rPr>
        <w:t>lines up modernity, secularism, cosmopolitanism, gender equality, and individual rights on one side and tradition, Islam, rural conservatism, patriarchy, an</w:t>
      </w:r>
      <w:r w:rsidR="002D1D12" w:rsidRPr="00AF0D91">
        <w:rPr>
          <w:rFonts w:cs="Times New Roman"/>
          <w:szCs w:val="24"/>
          <w:lang w:val="en-US"/>
        </w:rPr>
        <w:t>d group conformity on the other.</w:t>
      </w:r>
      <w:r w:rsidR="00AE66B9" w:rsidRPr="00AF0D91">
        <w:rPr>
          <w:rFonts w:cs="Times New Roman"/>
          <w:szCs w:val="24"/>
          <w:lang w:val="en-US"/>
        </w:rPr>
        <w:t>”</w:t>
      </w:r>
      <w:r w:rsidR="00AE66B9" w:rsidRPr="00AF0D91">
        <w:rPr>
          <w:rStyle w:val="EndnoteReference"/>
          <w:rFonts w:cs="Times New Roman"/>
          <w:szCs w:val="24"/>
          <w:lang w:val="en-US"/>
        </w:rPr>
        <w:endnoteReference w:id="7"/>
      </w:r>
    </w:p>
    <w:p w:rsidR="00E01583" w:rsidRPr="00AF0D91" w:rsidRDefault="002D1D12" w:rsidP="001D4F05">
      <w:pPr>
        <w:contextualSpacing/>
        <w:rPr>
          <w:rFonts w:cs="Times New Roman"/>
          <w:szCs w:val="24"/>
          <w:lang w:val="en-US"/>
        </w:rPr>
      </w:pPr>
      <w:r w:rsidRPr="00AF0D91">
        <w:rPr>
          <w:rFonts w:cs="Times New Roman"/>
          <w:szCs w:val="24"/>
          <w:lang w:val="en-US"/>
        </w:rPr>
        <w:tab/>
        <w:t>T</w:t>
      </w:r>
      <w:r w:rsidR="008F4BB6" w:rsidRPr="00AF0D91">
        <w:rPr>
          <w:rFonts w:cs="Times New Roman"/>
          <w:szCs w:val="24"/>
          <w:lang w:val="en-US"/>
        </w:rPr>
        <w:t>he German</w:t>
      </w:r>
      <w:r w:rsidR="007B5657" w:rsidRPr="00AF0D91">
        <w:rPr>
          <w:rFonts w:cs="Times New Roman"/>
          <w:szCs w:val="24"/>
          <w:lang w:val="en-US"/>
        </w:rPr>
        <w:t>-Iranian</w:t>
      </w:r>
      <w:r w:rsidR="008F4BB6" w:rsidRPr="00AF0D91">
        <w:rPr>
          <w:rStyle w:val="EndnoteReference"/>
          <w:rFonts w:cs="Times New Roman"/>
          <w:szCs w:val="24"/>
          <w:lang w:val="en-US"/>
        </w:rPr>
        <w:endnoteReference w:id="8"/>
      </w:r>
      <w:r w:rsidR="008F4BB6" w:rsidRPr="00AF0D91">
        <w:rPr>
          <w:rFonts w:cs="Times New Roman"/>
          <w:szCs w:val="24"/>
          <w:lang w:val="en-US"/>
        </w:rPr>
        <w:t xml:space="preserve"> writers </w:t>
      </w:r>
      <w:r w:rsidR="00AE66B9" w:rsidRPr="00AF0D91">
        <w:rPr>
          <w:rFonts w:cs="Times New Roman"/>
          <w:szCs w:val="24"/>
          <w:lang w:val="en-US"/>
        </w:rPr>
        <w:t>Navid Kermani and SAID</w:t>
      </w:r>
      <w:r w:rsidR="00AE66B9" w:rsidRPr="00AF0D91">
        <w:rPr>
          <w:rStyle w:val="EndnoteReference"/>
          <w:rFonts w:cs="Times New Roman"/>
          <w:szCs w:val="24"/>
          <w:lang w:val="en-US"/>
        </w:rPr>
        <w:endnoteReference w:id="9"/>
      </w:r>
      <w:r w:rsidR="00AE66B9" w:rsidRPr="00AF0D91">
        <w:rPr>
          <w:rFonts w:cs="Times New Roman"/>
          <w:szCs w:val="24"/>
          <w:lang w:val="en-US"/>
        </w:rPr>
        <w:t xml:space="preserve"> are prominent examples within both the religious and the Muslim turns</w:t>
      </w:r>
      <w:r w:rsidR="008F4BB6" w:rsidRPr="00AF0D91">
        <w:rPr>
          <w:rFonts w:cs="Times New Roman"/>
          <w:szCs w:val="24"/>
          <w:lang w:val="en-US"/>
        </w:rPr>
        <w:t xml:space="preserve"> </w:t>
      </w:r>
      <w:r w:rsidR="000722EC" w:rsidRPr="00AF0D91">
        <w:rPr>
          <w:rFonts w:cs="Times New Roman"/>
          <w:szCs w:val="24"/>
          <w:lang w:val="en-US"/>
        </w:rPr>
        <w:t xml:space="preserve">whose </w:t>
      </w:r>
      <w:r w:rsidR="006D62D3" w:rsidRPr="00AF0D91">
        <w:rPr>
          <w:rFonts w:cs="Times New Roman"/>
          <w:szCs w:val="24"/>
          <w:lang w:val="en-US"/>
        </w:rPr>
        <w:t xml:space="preserve">work points beyond </w:t>
      </w:r>
      <w:r w:rsidR="00803C16" w:rsidRPr="00AF0D91">
        <w:rPr>
          <w:rFonts w:cs="Times New Roman"/>
          <w:szCs w:val="24"/>
          <w:lang w:val="en-US"/>
        </w:rPr>
        <w:t>the divisiveness of</w:t>
      </w:r>
      <w:r w:rsidR="008F4BB6" w:rsidRPr="00AF0D91">
        <w:rPr>
          <w:rFonts w:cs="Times New Roman"/>
          <w:szCs w:val="24"/>
          <w:lang w:val="en-US"/>
        </w:rPr>
        <w:t xml:space="preserve"> current debates surrounding Islam in Germany</w:t>
      </w:r>
      <w:r w:rsidR="00AE66B9" w:rsidRPr="00AF0D91">
        <w:rPr>
          <w:rFonts w:cs="Times New Roman"/>
          <w:szCs w:val="24"/>
          <w:lang w:val="en-US"/>
        </w:rPr>
        <w:t xml:space="preserve">. Despite their differences, Kermani’s “Von der </w:t>
      </w:r>
      <w:proofErr w:type="spellStart"/>
      <w:r w:rsidR="00AE66B9" w:rsidRPr="00AF0D91">
        <w:rPr>
          <w:rFonts w:cs="Times New Roman"/>
          <w:szCs w:val="24"/>
          <w:lang w:val="en-US"/>
        </w:rPr>
        <w:t>Zärtlichkeit</w:t>
      </w:r>
      <w:proofErr w:type="spellEnd"/>
      <w:r w:rsidR="00AE66B9" w:rsidRPr="00AF0D91">
        <w:rPr>
          <w:rFonts w:cs="Times New Roman"/>
          <w:szCs w:val="24"/>
          <w:lang w:val="en-US"/>
        </w:rPr>
        <w:t xml:space="preserve">” </w:t>
      </w:r>
      <w:r w:rsidR="006E371B" w:rsidRPr="00AF0D91">
        <w:rPr>
          <w:rFonts w:cs="Times New Roman"/>
          <w:szCs w:val="24"/>
          <w:lang w:val="en-US"/>
        </w:rPr>
        <w:t>(Of Tenderness</w:t>
      </w:r>
      <w:r w:rsidR="00AE66B9" w:rsidRPr="00AF0D91">
        <w:rPr>
          <w:rFonts w:cs="Times New Roman"/>
          <w:szCs w:val="24"/>
          <w:lang w:val="en-US"/>
        </w:rPr>
        <w:t xml:space="preserve">) from the short-story collection </w:t>
      </w:r>
      <w:proofErr w:type="spellStart"/>
      <w:r w:rsidR="00AE66B9" w:rsidRPr="00AF0D91">
        <w:rPr>
          <w:rFonts w:cs="Times New Roman"/>
          <w:i/>
          <w:szCs w:val="24"/>
          <w:lang w:val="en-US"/>
        </w:rPr>
        <w:t>Vierzig</w:t>
      </w:r>
      <w:proofErr w:type="spellEnd"/>
      <w:r w:rsidR="00AE66B9" w:rsidRPr="00AF0D91">
        <w:rPr>
          <w:rFonts w:cs="Times New Roman"/>
          <w:i/>
          <w:szCs w:val="24"/>
          <w:lang w:val="en-US"/>
        </w:rPr>
        <w:t xml:space="preserve"> Leben</w:t>
      </w:r>
      <w:r w:rsidR="00AE66B9" w:rsidRPr="00AF0D91">
        <w:rPr>
          <w:rFonts w:cs="Times New Roman"/>
          <w:szCs w:val="24"/>
          <w:lang w:val="en-US"/>
        </w:rPr>
        <w:t xml:space="preserve"> (Forty Lives,</w:t>
      </w:r>
      <w:r w:rsidR="00AE66B9" w:rsidRPr="00AF0D91">
        <w:rPr>
          <w:rFonts w:cs="Times New Roman"/>
          <w:i/>
          <w:szCs w:val="24"/>
          <w:lang w:val="en-US"/>
        </w:rPr>
        <w:t xml:space="preserve"> </w:t>
      </w:r>
      <w:r w:rsidR="00AE66B9" w:rsidRPr="00AF0D91">
        <w:rPr>
          <w:rFonts w:cs="Times New Roman"/>
          <w:szCs w:val="24"/>
          <w:lang w:val="en-US"/>
        </w:rPr>
        <w:t>2004)</w:t>
      </w:r>
      <w:r w:rsidR="00AE66B9" w:rsidRPr="00AF0D91">
        <w:rPr>
          <w:rFonts w:cs="Times New Roman"/>
          <w:i/>
          <w:szCs w:val="24"/>
          <w:lang w:val="en-US"/>
        </w:rPr>
        <w:t xml:space="preserve"> </w:t>
      </w:r>
      <w:r w:rsidR="00AE66B9" w:rsidRPr="00AF0D91">
        <w:rPr>
          <w:rFonts w:cs="Times New Roman"/>
          <w:szCs w:val="24"/>
          <w:lang w:val="en-US"/>
        </w:rPr>
        <w:t xml:space="preserve">and SAID’s “ich, </w:t>
      </w:r>
      <w:proofErr w:type="spellStart"/>
      <w:r w:rsidR="00AE66B9" w:rsidRPr="00AF0D91">
        <w:rPr>
          <w:rFonts w:cs="Times New Roman"/>
          <w:szCs w:val="24"/>
          <w:lang w:val="en-US"/>
        </w:rPr>
        <w:t>jesus</w:t>
      </w:r>
      <w:proofErr w:type="spellEnd"/>
      <w:r w:rsidR="00AE66B9" w:rsidRPr="00AF0D91">
        <w:rPr>
          <w:rFonts w:cs="Times New Roman"/>
          <w:szCs w:val="24"/>
          <w:lang w:val="en-US"/>
        </w:rPr>
        <w:t xml:space="preserve"> von </w:t>
      </w:r>
      <w:proofErr w:type="spellStart"/>
      <w:r w:rsidR="00AE66B9" w:rsidRPr="00AF0D91">
        <w:rPr>
          <w:rFonts w:cs="Times New Roman"/>
          <w:szCs w:val="24"/>
          <w:lang w:val="en-US"/>
        </w:rPr>
        <w:t>nazareth</w:t>
      </w:r>
      <w:proofErr w:type="spellEnd"/>
      <w:r w:rsidR="00AE66B9" w:rsidRPr="00AF0D91">
        <w:rPr>
          <w:rFonts w:cs="Times New Roman"/>
          <w:szCs w:val="24"/>
          <w:lang w:val="en-US"/>
        </w:rPr>
        <w:t xml:space="preserve">” </w:t>
      </w:r>
      <w:r w:rsidR="006E371B" w:rsidRPr="00AF0D91">
        <w:rPr>
          <w:rFonts w:cs="Times New Roman"/>
          <w:szCs w:val="24"/>
          <w:lang w:val="en-US"/>
        </w:rPr>
        <w:t>(</w:t>
      </w:r>
      <w:proofErr w:type="spellStart"/>
      <w:r w:rsidR="00AE66B9" w:rsidRPr="00AF0D91">
        <w:rPr>
          <w:rFonts w:cs="Times New Roman"/>
          <w:szCs w:val="24"/>
          <w:lang w:val="en-US"/>
        </w:rPr>
        <w:t>i</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jesus</w:t>
      </w:r>
      <w:proofErr w:type="spellEnd"/>
      <w:r w:rsidR="00AE66B9" w:rsidRPr="00AF0D91">
        <w:rPr>
          <w:rFonts w:cs="Times New Roman"/>
          <w:szCs w:val="24"/>
          <w:lang w:val="en-US"/>
        </w:rPr>
        <w:t xml:space="preserve"> of </w:t>
      </w:r>
      <w:proofErr w:type="spellStart"/>
      <w:r w:rsidR="00AE66B9" w:rsidRPr="00AF0D91">
        <w:rPr>
          <w:rFonts w:cs="Times New Roman"/>
          <w:szCs w:val="24"/>
          <w:lang w:val="en-US"/>
        </w:rPr>
        <w:t>nazareth</w:t>
      </w:r>
      <w:proofErr w:type="spellEnd"/>
      <w:r w:rsidR="00AE66B9" w:rsidRPr="00AF0D91">
        <w:rPr>
          <w:rFonts w:cs="Times New Roman"/>
          <w:szCs w:val="24"/>
          <w:lang w:val="en-US"/>
        </w:rPr>
        <w:t xml:space="preserve">) from the short-story and essay collection </w:t>
      </w:r>
      <w:r w:rsidR="00AE66B9" w:rsidRPr="00AF0D91">
        <w:rPr>
          <w:rFonts w:cs="Times New Roman"/>
          <w:i/>
          <w:szCs w:val="24"/>
          <w:lang w:val="en-US"/>
        </w:rPr>
        <w:t xml:space="preserve">Das </w:t>
      </w:r>
      <w:proofErr w:type="spellStart"/>
      <w:r w:rsidR="00AE66B9" w:rsidRPr="00AF0D91">
        <w:rPr>
          <w:rFonts w:cs="Times New Roman"/>
          <w:i/>
          <w:szCs w:val="24"/>
          <w:lang w:val="en-US"/>
        </w:rPr>
        <w:t>Niemandsland</w:t>
      </w:r>
      <w:proofErr w:type="spellEnd"/>
      <w:r w:rsidR="00AE66B9" w:rsidRPr="00AF0D91">
        <w:rPr>
          <w:rFonts w:cs="Times New Roman"/>
          <w:i/>
          <w:szCs w:val="24"/>
          <w:lang w:val="en-US"/>
        </w:rPr>
        <w:t xml:space="preserve"> is </w:t>
      </w:r>
      <w:proofErr w:type="spellStart"/>
      <w:r w:rsidR="00AE66B9" w:rsidRPr="00AF0D91">
        <w:rPr>
          <w:rFonts w:cs="Times New Roman"/>
          <w:i/>
          <w:szCs w:val="24"/>
          <w:lang w:val="en-US"/>
        </w:rPr>
        <w:t>unseres</w:t>
      </w:r>
      <w:proofErr w:type="spellEnd"/>
      <w:r w:rsidR="00AE66B9" w:rsidRPr="00AF0D91">
        <w:rPr>
          <w:rFonts w:cs="Times New Roman"/>
          <w:i/>
          <w:szCs w:val="24"/>
          <w:lang w:val="en-US"/>
        </w:rPr>
        <w:t>: West-</w:t>
      </w:r>
      <w:proofErr w:type="spellStart"/>
      <w:r w:rsidR="00AE66B9" w:rsidRPr="00AF0D91">
        <w:rPr>
          <w:rFonts w:cs="Times New Roman"/>
          <w:i/>
          <w:szCs w:val="24"/>
          <w:lang w:val="en-US"/>
        </w:rPr>
        <w:t>östliche</w:t>
      </w:r>
      <w:proofErr w:type="spellEnd"/>
      <w:r w:rsidR="00AE66B9" w:rsidRPr="00AF0D91">
        <w:rPr>
          <w:rFonts w:cs="Times New Roman"/>
          <w:i/>
          <w:szCs w:val="24"/>
          <w:lang w:val="en-US"/>
        </w:rPr>
        <w:t xml:space="preserve"> </w:t>
      </w:r>
      <w:proofErr w:type="spellStart"/>
      <w:r w:rsidR="00AE66B9" w:rsidRPr="00AF0D91">
        <w:rPr>
          <w:rFonts w:cs="Times New Roman"/>
          <w:i/>
          <w:szCs w:val="24"/>
          <w:lang w:val="en-US"/>
        </w:rPr>
        <w:t>Betrachtungen</w:t>
      </w:r>
      <w:proofErr w:type="spellEnd"/>
      <w:r w:rsidR="00AE66B9" w:rsidRPr="00AF0D91">
        <w:rPr>
          <w:rFonts w:cs="Times New Roman"/>
          <w:szCs w:val="24"/>
          <w:lang w:val="en-US"/>
        </w:rPr>
        <w:t xml:space="preserve"> (The No-Man’s-Land is Ours: West-eastern Observations,</w:t>
      </w:r>
      <w:r w:rsidR="00AE66B9" w:rsidRPr="00AF0D91">
        <w:rPr>
          <w:rFonts w:cs="Times New Roman"/>
          <w:i/>
          <w:szCs w:val="24"/>
          <w:lang w:val="en-US"/>
        </w:rPr>
        <w:t xml:space="preserve"> </w:t>
      </w:r>
      <w:r w:rsidR="00AE66B9" w:rsidRPr="00AF0D91">
        <w:rPr>
          <w:rFonts w:cs="Times New Roman"/>
          <w:szCs w:val="24"/>
          <w:lang w:val="en-US"/>
        </w:rPr>
        <w:t xml:space="preserve">2010) </w:t>
      </w:r>
      <w:r w:rsidR="00E01583" w:rsidRPr="00AF0D91">
        <w:rPr>
          <w:rFonts w:cs="Times New Roman"/>
          <w:szCs w:val="24"/>
          <w:lang w:val="en-US"/>
        </w:rPr>
        <w:t xml:space="preserve">invite comparison because they share a deconstructive engagement with the figure of Jesus, conveying a </w:t>
      </w:r>
      <w:r w:rsidR="002F6FCB" w:rsidRPr="00AF0D91">
        <w:rPr>
          <w:rFonts w:cs="Times New Roman"/>
          <w:szCs w:val="24"/>
          <w:lang w:val="en-US"/>
        </w:rPr>
        <w:t>spirituality</w:t>
      </w:r>
      <w:r w:rsidR="00E01583" w:rsidRPr="00AF0D91">
        <w:rPr>
          <w:rFonts w:cs="Times New Roman"/>
          <w:szCs w:val="24"/>
          <w:lang w:val="en-US"/>
        </w:rPr>
        <w:t xml:space="preserve"> felt in the material, rather than the metaphysical world. </w:t>
      </w:r>
      <w:r w:rsidR="00EB7029" w:rsidRPr="00AF0D91">
        <w:rPr>
          <w:rFonts w:cs="Times New Roman"/>
          <w:szCs w:val="24"/>
          <w:lang w:val="en-US"/>
        </w:rPr>
        <w:t>Jesus</w:t>
      </w:r>
      <w:r w:rsidR="00E01583" w:rsidRPr="00AF0D91">
        <w:rPr>
          <w:rFonts w:cs="Times New Roman"/>
          <w:szCs w:val="24"/>
          <w:lang w:val="en-US"/>
        </w:rPr>
        <w:t xml:space="preserve"> is not only God incarnate for Christians</w:t>
      </w:r>
      <w:r w:rsidR="00EB7029" w:rsidRPr="00AF0D91">
        <w:rPr>
          <w:rFonts w:cs="Times New Roman"/>
          <w:szCs w:val="24"/>
          <w:lang w:val="en-US"/>
        </w:rPr>
        <w:t>,</w:t>
      </w:r>
      <w:r w:rsidR="00E01583" w:rsidRPr="00AF0D91">
        <w:rPr>
          <w:rFonts w:cs="Times New Roman"/>
          <w:szCs w:val="24"/>
          <w:lang w:val="en-US"/>
        </w:rPr>
        <w:t xml:space="preserve"> </w:t>
      </w:r>
      <w:r w:rsidR="00E01583" w:rsidRPr="00AF0D91">
        <w:rPr>
          <w:rFonts w:cs="Times New Roman"/>
          <w:szCs w:val="24"/>
          <w:lang w:val="en-US"/>
        </w:rPr>
        <w:lastRenderedPageBreak/>
        <w:t xml:space="preserve">but also an important prophet for Muslims and a spiritual example </w:t>
      </w:r>
      <w:r w:rsidR="00CF3C59" w:rsidRPr="00AF0D91">
        <w:rPr>
          <w:rFonts w:cs="Times New Roman"/>
          <w:szCs w:val="24"/>
          <w:lang w:val="en-US"/>
        </w:rPr>
        <w:t>for</w:t>
      </w:r>
      <w:r w:rsidR="00E01583" w:rsidRPr="00AF0D91">
        <w:rPr>
          <w:rFonts w:cs="Times New Roman"/>
          <w:szCs w:val="24"/>
          <w:lang w:val="en-US"/>
        </w:rPr>
        <w:t xml:space="preserve"> </w:t>
      </w:r>
      <w:r w:rsidR="000925B3">
        <w:rPr>
          <w:rFonts w:cs="Times New Roman"/>
          <w:szCs w:val="24"/>
          <w:lang w:val="en-US"/>
        </w:rPr>
        <w:t xml:space="preserve">many </w:t>
      </w:r>
      <w:r w:rsidR="00E01583" w:rsidRPr="00AF0D91">
        <w:rPr>
          <w:rFonts w:cs="Times New Roman"/>
          <w:szCs w:val="24"/>
          <w:lang w:val="en-US"/>
        </w:rPr>
        <w:t xml:space="preserve">Sufis, </w:t>
      </w:r>
      <w:r w:rsidR="00EB7029" w:rsidRPr="00AF0D91">
        <w:rPr>
          <w:rFonts w:cs="Times New Roman"/>
          <w:szCs w:val="24"/>
          <w:lang w:val="en-US"/>
        </w:rPr>
        <w:t>and these texts draw inspiration from both Christian and Islamic traditions. Yet their importance lies not in any attempt to converge the two religions, a</w:t>
      </w:r>
      <w:r w:rsidR="002F6FCB" w:rsidRPr="00AF0D91">
        <w:rPr>
          <w:rFonts w:cs="Times New Roman"/>
          <w:szCs w:val="24"/>
          <w:lang w:val="en-US"/>
        </w:rPr>
        <w:t xml:space="preserve">lthough connections between </w:t>
      </w:r>
      <w:r w:rsidR="00EB7029" w:rsidRPr="00AF0D91">
        <w:rPr>
          <w:rFonts w:cs="Times New Roman"/>
          <w:szCs w:val="24"/>
          <w:lang w:val="en-US"/>
        </w:rPr>
        <w:t>them are made</w:t>
      </w:r>
      <w:r w:rsidR="00CF3C59" w:rsidRPr="00AF0D91">
        <w:rPr>
          <w:rFonts w:cs="Times New Roman"/>
          <w:szCs w:val="24"/>
          <w:lang w:val="en-US"/>
        </w:rPr>
        <w:t xml:space="preserve"> by Kermani and SAID</w:t>
      </w:r>
      <w:r w:rsidR="00EB7029" w:rsidRPr="00AF0D91">
        <w:rPr>
          <w:rFonts w:cs="Times New Roman"/>
          <w:szCs w:val="24"/>
          <w:lang w:val="en-US"/>
        </w:rPr>
        <w:t xml:space="preserve">. </w:t>
      </w:r>
      <w:r w:rsidR="00946FD3" w:rsidRPr="00AF0D91">
        <w:rPr>
          <w:rFonts w:cs="Times New Roman"/>
          <w:szCs w:val="24"/>
          <w:lang w:val="en-US"/>
        </w:rPr>
        <w:t xml:space="preserve">Whereas Helga </w:t>
      </w:r>
      <w:proofErr w:type="spellStart"/>
      <w:r w:rsidR="00946FD3" w:rsidRPr="00AF0D91">
        <w:rPr>
          <w:rFonts w:cs="Times New Roman"/>
          <w:szCs w:val="24"/>
          <w:lang w:val="en-US"/>
        </w:rPr>
        <w:t>Druxes</w:t>
      </w:r>
      <w:proofErr w:type="spellEnd"/>
      <w:r w:rsidR="00946FD3" w:rsidRPr="00AF0D91">
        <w:rPr>
          <w:rFonts w:cs="Times New Roman"/>
          <w:szCs w:val="24"/>
          <w:lang w:val="en-US"/>
        </w:rPr>
        <w:t xml:space="preserve"> and Karolin </w:t>
      </w:r>
      <w:proofErr w:type="spellStart"/>
      <w:r w:rsidR="00946FD3" w:rsidRPr="00AF0D91">
        <w:rPr>
          <w:rFonts w:cs="Times New Roman"/>
          <w:szCs w:val="24"/>
          <w:lang w:val="en-US"/>
        </w:rPr>
        <w:t>Machtans</w:t>
      </w:r>
      <w:proofErr w:type="spellEnd"/>
      <w:r w:rsidR="00946FD3" w:rsidRPr="00AF0D91">
        <w:rPr>
          <w:rFonts w:cs="Times New Roman"/>
          <w:szCs w:val="24"/>
          <w:lang w:val="en-US"/>
        </w:rPr>
        <w:t xml:space="preserve"> maintain that “Kermani pleads for a dialogue between members of various religions that emphasizes similarities in their beliefs,”</w:t>
      </w:r>
      <w:r w:rsidR="00946FD3" w:rsidRPr="00AF0D91">
        <w:rPr>
          <w:rStyle w:val="EndnoteReference"/>
          <w:rFonts w:cs="Times New Roman"/>
          <w:szCs w:val="24"/>
          <w:lang w:val="en-US"/>
        </w:rPr>
        <w:endnoteReference w:id="10"/>
      </w:r>
      <w:r w:rsidR="00946FD3" w:rsidRPr="00AF0D91">
        <w:rPr>
          <w:rFonts w:cs="Times New Roman"/>
          <w:szCs w:val="24"/>
          <w:lang w:val="en-US"/>
        </w:rPr>
        <w:t xml:space="preserve"> I will argue that </w:t>
      </w:r>
      <w:r w:rsidR="00EB7029" w:rsidRPr="00AF0D91">
        <w:rPr>
          <w:rFonts w:cs="Times New Roman"/>
          <w:szCs w:val="24"/>
          <w:lang w:val="en-US"/>
        </w:rPr>
        <w:t xml:space="preserve">Jesus </w:t>
      </w:r>
      <w:r w:rsidR="00E01583" w:rsidRPr="00AF0D91">
        <w:rPr>
          <w:rFonts w:cs="Times New Roman"/>
          <w:szCs w:val="24"/>
          <w:lang w:val="en-US"/>
        </w:rPr>
        <w:t>plays a</w:t>
      </w:r>
      <w:r w:rsidR="00EB7029" w:rsidRPr="00AF0D91">
        <w:rPr>
          <w:rFonts w:cs="Times New Roman"/>
          <w:szCs w:val="24"/>
          <w:lang w:val="en-US"/>
        </w:rPr>
        <w:t>n altogether more</w:t>
      </w:r>
      <w:r w:rsidR="00E01583" w:rsidRPr="00AF0D91">
        <w:rPr>
          <w:rFonts w:cs="Times New Roman"/>
          <w:szCs w:val="24"/>
          <w:lang w:val="en-US"/>
        </w:rPr>
        <w:t xml:space="preserve"> destabilizing role for religious identities in </w:t>
      </w:r>
      <w:r w:rsidR="00946FD3" w:rsidRPr="00AF0D91">
        <w:rPr>
          <w:rFonts w:cs="Times New Roman"/>
          <w:szCs w:val="24"/>
          <w:lang w:val="en-US"/>
        </w:rPr>
        <w:t>both Kermani’s and SAID’s work</w:t>
      </w:r>
      <w:r w:rsidR="004B56D9" w:rsidRPr="00AF0D91">
        <w:rPr>
          <w:rFonts w:cs="Times New Roman"/>
          <w:szCs w:val="24"/>
          <w:lang w:val="en-US"/>
        </w:rPr>
        <w:t xml:space="preserve">. </w:t>
      </w:r>
      <w:r w:rsidR="00676486" w:rsidRPr="00AF0D91">
        <w:rPr>
          <w:rFonts w:cs="Times New Roman"/>
          <w:szCs w:val="24"/>
          <w:lang w:val="en-US"/>
        </w:rPr>
        <w:t>In the essay “</w:t>
      </w:r>
      <w:proofErr w:type="spellStart"/>
      <w:r w:rsidR="00676486" w:rsidRPr="00AF0D91">
        <w:rPr>
          <w:rFonts w:cs="Times New Roman"/>
          <w:szCs w:val="24"/>
          <w:lang w:val="en-US"/>
        </w:rPr>
        <w:t>Ist</w:t>
      </w:r>
      <w:proofErr w:type="spellEnd"/>
      <w:r w:rsidR="00676486" w:rsidRPr="00AF0D91">
        <w:rPr>
          <w:rFonts w:cs="Times New Roman"/>
          <w:szCs w:val="24"/>
          <w:lang w:val="en-US"/>
        </w:rPr>
        <w:t xml:space="preserve"> der Islam </w:t>
      </w:r>
      <w:proofErr w:type="spellStart"/>
      <w:r w:rsidR="00676486" w:rsidRPr="00AF0D91">
        <w:rPr>
          <w:rFonts w:cs="Times New Roman"/>
          <w:szCs w:val="24"/>
          <w:lang w:val="en-US"/>
        </w:rPr>
        <w:t>integrierbar</w:t>
      </w:r>
      <w:proofErr w:type="spellEnd"/>
      <w:r w:rsidR="00676486" w:rsidRPr="00AF0D91">
        <w:rPr>
          <w:rFonts w:cs="Times New Roman"/>
          <w:szCs w:val="24"/>
          <w:lang w:val="en-US"/>
        </w:rPr>
        <w:t xml:space="preserve">?” (Is Islam Integrable?, 2009), </w:t>
      </w:r>
      <w:r w:rsidR="004B56D9" w:rsidRPr="00AF0D91">
        <w:rPr>
          <w:rFonts w:cs="Times New Roman"/>
          <w:szCs w:val="24"/>
          <w:lang w:val="en-US"/>
        </w:rPr>
        <w:t xml:space="preserve">Kermani </w:t>
      </w:r>
      <w:r w:rsidR="00676486" w:rsidRPr="00AF0D91">
        <w:rPr>
          <w:rFonts w:cs="Times New Roman"/>
          <w:szCs w:val="24"/>
          <w:lang w:val="en-US"/>
        </w:rPr>
        <w:t>questions the binary thinking that underpins the notion of intercultural or -religious dialogue</w:t>
      </w:r>
      <w:r w:rsidR="004B56D9" w:rsidRPr="00AF0D91">
        <w:rPr>
          <w:rFonts w:cs="Times New Roman"/>
          <w:szCs w:val="24"/>
          <w:lang w:val="en-US"/>
        </w:rPr>
        <w:t xml:space="preserve">: </w:t>
      </w:r>
      <w:r w:rsidR="00291D0D" w:rsidRPr="00AF0D91">
        <w:rPr>
          <w:rFonts w:cs="Times New Roman"/>
          <w:szCs w:val="24"/>
          <w:lang w:val="en-US"/>
        </w:rPr>
        <w:t>“</w:t>
      </w:r>
      <w:r w:rsidR="004B56D9" w:rsidRPr="00AF0D91">
        <w:rPr>
          <w:rFonts w:cs="Times New Roman"/>
          <w:szCs w:val="24"/>
          <w:lang w:val="en-US"/>
        </w:rPr>
        <w:t xml:space="preserve">The phrase </w:t>
      </w:r>
      <w:r w:rsidR="00291D0D" w:rsidRPr="00AF0D91">
        <w:rPr>
          <w:rFonts w:cs="Times New Roman"/>
          <w:szCs w:val="24"/>
          <w:lang w:val="en-US"/>
        </w:rPr>
        <w:t>‘</w:t>
      </w:r>
      <w:r w:rsidR="004B56D9" w:rsidRPr="00AF0D91">
        <w:rPr>
          <w:rFonts w:cs="Times New Roman"/>
          <w:szCs w:val="24"/>
          <w:lang w:val="en-US"/>
        </w:rPr>
        <w:t>cultural dialogue</w:t>
      </w:r>
      <w:r w:rsidR="00291D0D" w:rsidRPr="00AF0D91">
        <w:rPr>
          <w:rFonts w:cs="Times New Roman"/>
          <w:szCs w:val="24"/>
          <w:lang w:val="en-US"/>
        </w:rPr>
        <w:t>’</w:t>
      </w:r>
      <w:r w:rsidR="004B56D9" w:rsidRPr="00AF0D91">
        <w:rPr>
          <w:rFonts w:cs="Times New Roman"/>
          <w:szCs w:val="24"/>
          <w:lang w:val="en-US"/>
        </w:rPr>
        <w:t xml:space="preserve"> ... in its well-meaning aims unintentionally confirms its opposing model, </w:t>
      </w:r>
      <w:r w:rsidR="00291D0D" w:rsidRPr="00AF0D91">
        <w:rPr>
          <w:rFonts w:cs="Times New Roman"/>
          <w:szCs w:val="24"/>
          <w:lang w:val="en-US"/>
        </w:rPr>
        <w:t>‘</w:t>
      </w:r>
      <w:r w:rsidR="004B56D9" w:rsidRPr="00AF0D91">
        <w:rPr>
          <w:rFonts w:cs="Times New Roman"/>
          <w:szCs w:val="24"/>
          <w:lang w:val="en-US"/>
        </w:rPr>
        <w:t>cultural conflict</w:t>
      </w:r>
      <w:r w:rsidR="00291D0D" w:rsidRPr="00AF0D91">
        <w:rPr>
          <w:rFonts w:cs="Times New Roman"/>
          <w:szCs w:val="24"/>
          <w:lang w:val="en-US"/>
        </w:rPr>
        <w:t>’</w:t>
      </w:r>
      <w:r w:rsidR="000925B3">
        <w:rPr>
          <w:rFonts w:cs="Times New Roman"/>
          <w:szCs w:val="24"/>
          <w:lang w:val="en-US"/>
        </w:rPr>
        <w:t>: a</w:t>
      </w:r>
      <w:r w:rsidR="004B56D9" w:rsidRPr="00AF0D91">
        <w:rPr>
          <w:rFonts w:cs="Times New Roman"/>
          <w:szCs w:val="24"/>
          <w:lang w:val="en-US"/>
        </w:rPr>
        <w:t>s though there were two subjects, Islam and the West, who must stop feuding and finally get along.</w:t>
      </w:r>
      <w:r w:rsidR="00291D0D" w:rsidRPr="00AF0D91">
        <w:rPr>
          <w:rFonts w:cs="Times New Roman"/>
          <w:szCs w:val="24"/>
          <w:lang w:val="en-US"/>
        </w:rPr>
        <w:t>”</w:t>
      </w:r>
      <w:r w:rsidR="004B56D9" w:rsidRPr="00AF0D91">
        <w:rPr>
          <w:rStyle w:val="EndnoteReference"/>
          <w:rFonts w:cs="Times New Roman"/>
          <w:szCs w:val="24"/>
          <w:lang w:val="en-US"/>
        </w:rPr>
        <w:endnoteReference w:id="11"/>
      </w:r>
      <w:r w:rsidR="00291D0D" w:rsidRPr="00AF0D91">
        <w:rPr>
          <w:rFonts w:cs="Times New Roman"/>
          <w:szCs w:val="24"/>
          <w:lang w:val="en-US"/>
        </w:rPr>
        <w:t xml:space="preserve"> </w:t>
      </w:r>
      <w:r w:rsidR="00676486" w:rsidRPr="00AF0D91">
        <w:rPr>
          <w:rFonts w:cs="Times New Roman"/>
          <w:szCs w:val="24"/>
          <w:lang w:val="en-US"/>
        </w:rPr>
        <w:t>In this regard,</w:t>
      </w:r>
      <w:r w:rsidR="004B56D9" w:rsidRPr="00AF0D91">
        <w:rPr>
          <w:rFonts w:cs="Times New Roman"/>
          <w:szCs w:val="24"/>
          <w:lang w:val="en-US"/>
        </w:rPr>
        <w:t xml:space="preserve"> </w:t>
      </w:r>
      <w:r w:rsidR="00EB7029" w:rsidRPr="00AF0D91">
        <w:rPr>
          <w:rFonts w:cs="Times New Roman"/>
          <w:szCs w:val="24"/>
          <w:lang w:val="en-US"/>
        </w:rPr>
        <w:t xml:space="preserve">“Von der </w:t>
      </w:r>
      <w:proofErr w:type="spellStart"/>
      <w:r w:rsidR="00EB7029" w:rsidRPr="00AF0D91">
        <w:rPr>
          <w:rFonts w:cs="Times New Roman"/>
          <w:szCs w:val="24"/>
          <w:lang w:val="en-US"/>
        </w:rPr>
        <w:t>Zärtlichkeit</w:t>
      </w:r>
      <w:proofErr w:type="spellEnd"/>
      <w:r w:rsidR="00EB7029" w:rsidRPr="00AF0D91">
        <w:rPr>
          <w:rFonts w:cs="Times New Roman"/>
          <w:szCs w:val="24"/>
          <w:lang w:val="en-US"/>
        </w:rPr>
        <w:t xml:space="preserve">” </w:t>
      </w:r>
      <w:r w:rsidR="000925B3">
        <w:rPr>
          <w:rFonts w:cs="Times New Roman"/>
          <w:szCs w:val="24"/>
          <w:lang w:val="en-US"/>
        </w:rPr>
        <w:t>and</w:t>
      </w:r>
      <w:r w:rsidR="00EB7029" w:rsidRPr="00AF0D91">
        <w:rPr>
          <w:rFonts w:cs="Times New Roman"/>
          <w:szCs w:val="24"/>
          <w:lang w:val="en-US"/>
        </w:rPr>
        <w:t xml:space="preserve"> “ich, </w:t>
      </w:r>
      <w:proofErr w:type="spellStart"/>
      <w:r w:rsidR="00EB7029" w:rsidRPr="00AF0D91">
        <w:rPr>
          <w:rFonts w:cs="Times New Roman"/>
          <w:szCs w:val="24"/>
          <w:lang w:val="en-US"/>
        </w:rPr>
        <w:t>jesus</w:t>
      </w:r>
      <w:proofErr w:type="spellEnd"/>
      <w:r w:rsidR="00EB7029" w:rsidRPr="00AF0D91">
        <w:rPr>
          <w:rFonts w:cs="Times New Roman"/>
          <w:szCs w:val="24"/>
          <w:lang w:val="en-US"/>
        </w:rPr>
        <w:t xml:space="preserve"> von </w:t>
      </w:r>
      <w:proofErr w:type="spellStart"/>
      <w:r w:rsidR="00EB7029" w:rsidRPr="00AF0D91">
        <w:rPr>
          <w:rFonts w:cs="Times New Roman"/>
          <w:szCs w:val="24"/>
          <w:lang w:val="en-US"/>
        </w:rPr>
        <w:t>nazareth</w:t>
      </w:r>
      <w:proofErr w:type="spellEnd"/>
      <w:r w:rsidR="00EB7029" w:rsidRPr="00AF0D91">
        <w:rPr>
          <w:rFonts w:cs="Times New Roman"/>
          <w:szCs w:val="24"/>
          <w:lang w:val="en-US"/>
        </w:rPr>
        <w:t xml:space="preserve">” </w:t>
      </w:r>
      <w:r w:rsidR="000925B3">
        <w:rPr>
          <w:rFonts w:cs="Times New Roman"/>
          <w:szCs w:val="24"/>
          <w:lang w:val="en-US"/>
        </w:rPr>
        <w:t>need not be understood as seeking to</w:t>
      </w:r>
      <w:r w:rsidR="00EB7029" w:rsidRPr="00AF0D91">
        <w:rPr>
          <w:rFonts w:cs="Times New Roman"/>
          <w:szCs w:val="24"/>
          <w:lang w:val="en-US"/>
        </w:rPr>
        <w:t xml:space="preserve"> </w:t>
      </w:r>
      <w:r w:rsidR="00CF3C59" w:rsidRPr="00AF0D91">
        <w:rPr>
          <w:rFonts w:cs="Times New Roman"/>
          <w:szCs w:val="24"/>
          <w:lang w:val="en-US"/>
        </w:rPr>
        <w:t>harmonize</w:t>
      </w:r>
      <w:r w:rsidR="00EB7029" w:rsidRPr="00AF0D91">
        <w:rPr>
          <w:rFonts w:cs="Times New Roman"/>
          <w:szCs w:val="24"/>
          <w:lang w:val="en-US"/>
        </w:rPr>
        <w:t xml:space="preserve"> Christianity and Islam, but rather </w:t>
      </w:r>
      <w:r w:rsidR="000925B3">
        <w:rPr>
          <w:rFonts w:cs="Times New Roman"/>
          <w:szCs w:val="24"/>
          <w:lang w:val="en-US"/>
        </w:rPr>
        <w:t>as moving</w:t>
      </w:r>
      <w:r w:rsidR="00E01583" w:rsidRPr="00AF0D91">
        <w:rPr>
          <w:rFonts w:cs="Times New Roman"/>
          <w:szCs w:val="24"/>
          <w:lang w:val="en-US"/>
        </w:rPr>
        <w:t xml:space="preserve"> radically beyond </w:t>
      </w:r>
      <w:r w:rsidR="00410328" w:rsidRPr="00AF0D91">
        <w:rPr>
          <w:rFonts w:cs="Times New Roman"/>
          <w:szCs w:val="24"/>
          <w:lang w:val="en-US"/>
        </w:rPr>
        <w:t>identity categories</w:t>
      </w:r>
      <w:r w:rsidR="00EB7029" w:rsidRPr="00AF0D91">
        <w:rPr>
          <w:rFonts w:cs="Times New Roman"/>
          <w:szCs w:val="24"/>
          <w:lang w:val="en-US"/>
        </w:rPr>
        <w:t>, hinting at a</w:t>
      </w:r>
      <w:r w:rsidR="00E01583" w:rsidRPr="00AF0D91">
        <w:rPr>
          <w:rFonts w:cs="Times New Roman"/>
          <w:szCs w:val="24"/>
          <w:lang w:val="en-US"/>
        </w:rPr>
        <w:t xml:space="preserve"> less</w:t>
      </w:r>
      <w:r w:rsidR="004B56D9" w:rsidRPr="00AF0D91">
        <w:rPr>
          <w:rFonts w:cs="Times New Roman"/>
          <w:szCs w:val="24"/>
          <w:lang w:val="en-US"/>
        </w:rPr>
        <w:t xml:space="preserve"> divisive concept of the divine, which can be illuminated by Jean-Luc Nancy’s non-dualist concept of the “deconstruction of monotheism.”</w:t>
      </w:r>
    </w:p>
    <w:p w:rsidR="00AE66B9" w:rsidRPr="00AF0D91" w:rsidRDefault="00AE66B9" w:rsidP="001D4F05">
      <w:pPr>
        <w:contextualSpacing/>
        <w:rPr>
          <w:rFonts w:cs="Times New Roman"/>
          <w:szCs w:val="24"/>
          <w:lang w:val="en-US"/>
        </w:rPr>
      </w:pPr>
      <w:r w:rsidRPr="00AF0D91">
        <w:rPr>
          <w:rFonts w:cs="Times New Roman"/>
          <w:szCs w:val="24"/>
          <w:lang w:val="en-US"/>
        </w:rPr>
        <w:tab/>
        <w:t xml:space="preserve">Nancy argues in the essay collection </w:t>
      </w:r>
      <w:proofErr w:type="spellStart"/>
      <w:r w:rsidR="006D62D3" w:rsidRPr="00AF0D91">
        <w:rPr>
          <w:rFonts w:cs="Times New Roman"/>
          <w:i/>
          <w:szCs w:val="24"/>
          <w:lang w:val="en-US"/>
        </w:rPr>
        <w:t>Déconstruction</w:t>
      </w:r>
      <w:proofErr w:type="spellEnd"/>
      <w:r w:rsidR="006D62D3" w:rsidRPr="00AF0D91">
        <w:rPr>
          <w:rFonts w:cs="Times New Roman"/>
          <w:i/>
          <w:szCs w:val="24"/>
          <w:lang w:val="en-US"/>
        </w:rPr>
        <w:t xml:space="preserve"> du </w:t>
      </w:r>
      <w:proofErr w:type="spellStart"/>
      <w:r w:rsidR="006D62D3" w:rsidRPr="00AF0D91">
        <w:rPr>
          <w:rFonts w:cs="Times New Roman"/>
          <w:i/>
          <w:szCs w:val="24"/>
          <w:lang w:val="en-US"/>
        </w:rPr>
        <w:t>christianisme</w:t>
      </w:r>
      <w:proofErr w:type="spellEnd"/>
      <w:r w:rsidR="006D62D3" w:rsidRPr="00AF0D91">
        <w:rPr>
          <w:rFonts w:cs="Times New Roman"/>
          <w:i/>
          <w:szCs w:val="24"/>
          <w:lang w:val="en-US"/>
        </w:rPr>
        <w:t>, 1</w:t>
      </w:r>
      <w:r w:rsidR="006D62D3" w:rsidRPr="00AF0D91">
        <w:rPr>
          <w:rFonts w:cs="Times New Roman"/>
          <w:szCs w:val="24"/>
          <w:lang w:val="en-US"/>
        </w:rPr>
        <w:t xml:space="preserve"> (2005, </w:t>
      </w:r>
      <w:r w:rsidR="006D62D3" w:rsidRPr="00AF0D91">
        <w:rPr>
          <w:rFonts w:cs="Times New Roman"/>
          <w:i/>
          <w:szCs w:val="24"/>
          <w:lang w:val="en-US"/>
        </w:rPr>
        <w:t>Dis-Enclosure: The Deconstruction of Christianity</w:t>
      </w:r>
      <w:r w:rsidR="006D62D3" w:rsidRPr="00AF0D91">
        <w:rPr>
          <w:rFonts w:cs="Times New Roman"/>
          <w:szCs w:val="24"/>
          <w:lang w:val="en-US"/>
        </w:rPr>
        <w:t>, 2008)</w:t>
      </w:r>
      <w:r w:rsidRPr="00AF0D91">
        <w:rPr>
          <w:rFonts w:cs="Times New Roman"/>
          <w:szCs w:val="24"/>
          <w:lang w:val="en-US"/>
        </w:rPr>
        <w:t xml:space="preserve"> that monotheism’s need for a transcendental organizing principle is inherently divisive, in that it </w:t>
      </w:r>
      <w:r w:rsidR="00410328" w:rsidRPr="00AF0D91">
        <w:rPr>
          <w:rFonts w:cs="Times New Roman"/>
          <w:szCs w:val="24"/>
          <w:lang w:val="en-US"/>
        </w:rPr>
        <w:t xml:space="preserve">aims to </w:t>
      </w:r>
      <w:r w:rsidRPr="00AF0D91">
        <w:rPr>
          <w:rFonts w:cs="Times New Roman"/>
          <w:szCs w:val="24"/>
          <w:lang w:val="en-US"/>
        </w:rPr>
        <w:t>h</w:t>
      </w:r>
      <w:r w:rsidR="00410328" w:rsidRPr="00AF0D91">
        <w:rPr>
          <w:rFonts w:cs="Times New Roman"/>
          <w:szCs w:val="24"/>
          <w:lang w:val="en-US"/>
        </w:rPr>
        <w:t>omogenize</w:t>
      </w:r>
      <w:r w:rsidRPr="00AF0D91">
        <w:rPr>
          <w:rFonts w:cs="Times New Roman"/>
          <w:szCs w:val="24"/>
          <w:lang w:val="en-US"/>
        </w:rPr>
        <w:t xml:space="preserve"> our world, </w:t>
      </w:r>
      <w:r w:rsidR="00410328" w:rsidRPr="00AF0D91">
        <w:rPr>
          <w:rFonts w:cs="Times New Roman"/>
          <w:szCs w:val="24"/>
          <w:lang w:val="en-US"/>
        </w:rPr>
        <w:t xml:space="preserve">thereby </w:t>
      </w:r>
      <w:r w:rsidRPr="00AF0D91">
        <w:rPr>
          <w:rFonts w:cs="Times New Roman"/>
          <w:szCs w:val="24"/>
          <w:lang w:val="en-US"/>
        </w:rPr>
        <w:t>causing identity conflicts and stifling new ways of thinking. Not only religions function via the monotheistic paradigm however, as secular ideologies merely replace God with a sense of Reason that acts as a foundation for their own guiding principles:</w:t>
      </w:r>
      <w:r w:rsidRPr="00AF0D91">
        <w:rPr>
          <w:rFonts w:cs="Times New Roman"/>
          <w:szCs w:val="24"/>
          <w:shd w:val="clear" w:color="auto" w:fill="FDFEFF"/>
          <w:lang w:val="en-US"/>
        </w:rPr>
        <w:t xml:space="preserve"> </w:t>
      </w:r>
      <w:r w:rsidRPr="00AF0D91">
        <w:rPr>
          <w:rFonts w:cs="Times New Roman"/>
          <w:szCs w:val="24"/>
          <w:lang w:val="en-US"/>
        </w:rPr>
        <w:t>“‘human rights’ and ‘socialisms’ are the inheritors of Christianity.”</w:t>
      </w:r>
      <w:r w:rsidRPr="00AF0D91">
        <w:rPr>
          <w:rStyle w:val="EndnoteReference"/>
          <w:rFonts w:cs="Times New Roman"/>
          <w:szCs w:val="24"/>
          <w:lang w:val="en-US"/>
        </w:rPr>
        <w:endnoteReference w:id="12"/>
      </w:r>
      <w:r w:rsidRPr="00AF0D91">
        <w:rPr>
          <w:rFonts w:cs="Times New Roman"/>
          <w:szCs w:val="24"/>
          <w:lang w:val="en-US"/>
        </w:rPr>
        <w:t xml:space="preserve"> Alternatively, Nancy moves beyond </w:t>
      </w:r>
      <w:r w:rsidR="004E439F" w:rsidRPr="00AF0D91">
        <w:rPr>
          <w:rFonts w:cs="Times New Roman"/>
          <w:szCs w:val="24"/>
          <w:lang w:val="en-US"/>
        </w:rPr>
        <w:t>a metaphysical understanding of God</w:t>
      </w:r>
      <w:r w:rsidRPr="00AF0D91">
        <w:rPr>
          <w:rFonts w:cs="Times New Roman"/>
          <w:szCs w:val="24"/>
          <w:lang w:val="en-US"/>
        </w:rPr>
        <w:t xml:space="preserve">, proposing </w:t>
      </w:r>
      <w:r w:rsidR="004E439F" w:rsidRPr="00AF0D91">
        <w:rPr>
          <w:rFonts w:cs="Times New Roman"/>
          <w:szCs w:val="24"/>
          <w:lang w:val="en-US"/>
        </w:rPr>
        <w:t xml:space="preserve">a notion </w:t>
      </w:r>
      <w:r w:rsidRPr="00AF0D91">
        <w:rPr>
          <w:rFonts w:cs="Times New Roman"/>
          <w:szCs w:val="24"/>
          <w:lang w:val="en-US"/>
        </w:rPr>
        <w:t>of the divine</w:t>
      </w:r>
      <w:r w:rsidR="00291D0D" w:rsidRPr="00AF0D91">
        <w:rPr>
          <w:rFonts w:cs="Times New Roman"/>
          <w:szCs w:val="24"/>
          <w:lang w:val="en-US"/>
        </w:rPr>
        <w:t xml:space="preserve"> not as “the ‘other world’ ...</w:t>
      </w:r>
      <w:r w:rsidRPr="00AF0D91">
        <w:rPr>
          <w:rFonts w:cs="Times New Roman"/>
          <w:szCs w:val="24"/>
          <w:lang w:val="en-US"/>
        </w:rPr>
        <w:t>, but the other of the world”</w:t>
      </w:r>
      <w:r w:rsidRPr="00AF0D91">
        <w:rPr>
          <w:rStyle w:val="EndnoteReference"/>
          <w:rFonts w:cs="Times New Roman"/>
          <w:szCs w:val="24"/>
          <w:lang w:val="en-US"/>
        </w:rPr>
        <w:endnoteReference w:id="13"/>
      </w:r>
      <w:r w:rsidRPr="00AF0D91">
        <w:rPr>
          <w:rFonts w:cs="Times New Roman"/>
          <w:szCs w:val="24"/>
          <w:lang w:val="en-US"/>
        </w:rPr>
        <w:t xml:space="preserve"> and of “faith” as a relation “to that which cuts off or withdraws access.”</w:t>
      </w:r>
      <w:r w:rsidRPr="00AF0D91">
        <w:rPr>
          <w:rStyle w:val="EndnoteReference"/>
          <w:rFonts w:cs="Times New Roman"/>
          <w:szCs w:val="24"/>
          <w:lang w:val="en-US"/>
        </w:rPr>
        <w:endnoteReference w:id="14"/>
      </w:r>
      <w:r w:rsidRPr="00AF0D91">
        <w:rPr>
          <w:rFonts w:cs="Times New Roman"/>
          <w:szCs w:val="24"/>
          <w:lang w:val="en-US"/>
        </w:rPr>
        <w:t xml:space="preserve"> Rather than replace the empty sacred space left by an absenting </w:t>
      </w:r>
      <w:r w:rsidRPr="00AF0D91">
        <w:rPr>
          <w:rFonts w:cs="Times New Roman"/>
          <w:szCs w:val="24"/>
          <w:lang w:val="en-US"/>
        </w:rPr>
        <w:lastRenderedPageBreak/>
        <w:t>God with another transcendental organizing principle, he thus compels us to confront the alterity within the nothingness of the material world’s origins.</w:t>
      </w:r>
      <w:r w:rsidRPr="00AF0D91">
        <w:rPr>
          <w:rStyle w:val="EndnoteReference"/>
          <w:rFonts w:cs="Times New Roman"/>
          <w:szCs w:val="24"/>
          <w:lang w:val="en-US"/>
        </w:rPr>
        <w:endnoteReference w:id="15"/>
      </w:r>
    </w:p>
    <w:p w:rsidR="00A0676D" w:rsidRPr="00AF0D91" w:rsidRDefault="00AE66B9" w:rsidP="001D4F05">
      <w:pPr>
        <w:contextualSpacing/>
        <w:rPr>
          <w:rFonts w:cs="Times New Roman"/>
          <w:szCs w:val="24"/>
          <w:lang w:val="en-US"/>
        </w:rPr>
      </w:pPr>
      <w:r w:rsidRPr="00AF0D91">
        <w:rPr>
          <w:rFonts w:cs="Times New Roman"/>
          <w:szCs w:val="24"/>
          <w:lang w:val="en-US"/>
        </w:rPr>
        <w:tab/>
        <w:t>Nancy</w:t>
      </w:r>
      <w:r w:rsidR="00803C16" w:rsidRPr="00AF0D91">
        <w:rPr>
          <w:rFonts w:cs="Times New Roman"/>
          <w:szCs w:val="24"/>
          <w:lang w:val="en-US"/>
        </w:rPr>
        <w:t>’s thought</w:t>
      </w:r>
      <w:r w:rsidRPr="00AF0D91">
        <w:rPr>
          <w:rFonts w:cs="Times New Roman"/>
          <w:szCs w:val="24"/>
          <w:lang w:val="en-US"/>
        </w:rPr>
        <w:t xml:space="preserve"> can provide a </w:t>
      </w:r>
      <w:r w:rsidR="00803C16" w:rsidRPr="00AF0D91">
        <w:rPr>
          <w:rFonts w:cs="Times New Roman"/>
          <w:szCs w:val="24"/>
          <w:lang w:val="en-US"/>
        </w:rPr>
        <w:t>productive</w:t>
      </w:r>
      <w:r w:rsidRPr="00AF0D91">
        <w:rPr>
          <w:rFonts w:cs="Times New Roman"/>
          <w:szCs w:val="24"/>
          <w:lang w:val="en-US"/>
        </w:rPr>
        <w:t xml:space="preserve"> framework for understanding how the religiosities of Kermani and SAID move radically beyond what can be described as monotheism, high</w:t>
      </w:r>
      <w:r w:rsidR="00803C16" w:rsidRPr="00AF0D91">
        <w:rPr>
          <w:rFonts w:cs="Times New Roman"/>
          <w:szCs w:val="24"/>
          <w:lang w:val="en-US"/>
        </w:rPr>
        <w:t>lighting both how the Christian</w:t>
      </w:r>
      <w:r w:rsidRPr="00AF0D91">
        <w:rPr>
          <w:rFonts w:cs="Times New Roman"/>
          <w:szCs w:val="24"/>
          <w:lang w:val="en-US"/>
        </w:rPr>
        <w:t xml:space="preserve"> and Sufi understandings of Jesus</w:t>
      </w:r>
      <w:r w:rsidR="00803C16" w:rsidRPr="00AF0D91">
        <w:rPr>
          <w:rFonts w:cs="Times New Roman"/>
          <w:szCs w:val="24"/>
          <w:lang w:val="en-US"/>
        </w:rPr>
        <w:t xml:space="preserve"> in their fiction</w:t>
      </w:r>
      <w:r w:rsidRPr="00AF0D91">
        <w:rPr>
          <w:rFonts w:cs="Times New Roman"/>
          <w:szCs w:val="24"/>
          <w:lang w:val="en-US"/>
        </w:rPr>
        <w:t xml:space="preserve"> act to deconstruct the monotheistic paradigm. In </w:t>
      </w:r>
      <w:r w:rsidR="006D62D3" w:rsidRPr="00AF0D91">
        <w:rPr>
          <w:rFonts w:cs="Times New Roman"/>
          <w:i/>
          <w:szCs w:val="24"/>
          <w:lang w:val="en-US"/>
        </w:rPr>
        <w:t xml:space="preserve">La </w:t>
      </w:r>
      <w:proofErr w:type="spellStart"/>
      <w:r w:rsidR="006D62D3" w:rsidRPr="00AF0D91">
        <w:rPr>
          <w:rFonts w:cs="Times New Roman"/>
          <w:i/>
          <w:szCs w:val="24"/>
          <w:lang w:val="en-US"/>
        </w:rPr>
        <w:t>Création</w:t>
      </w:r>
      <w:proofErr w:type="spellEnd"/>
      <w:r w:rsidR="006D62D3" w:rsidRPr="00AF0D91">
        <w:rPr>
          <w:rFonts w:cs="Times New Roman"/>
          <w:i/>
          <w:szCs w:val="24"/>
          <w:lang w:val="en-US"/>
        </w:rPr>
        <w:t xml:space="preserve"> du monde </w:t>
      </w:r>
      <w:proofErr w:type="spellStart"/>
      <w:r w:rsidR="006D62D3" w:rsidRPr="00AF0D91">
        <w:rPr>
          <w:rFonts w:cs="Times New Roman"/>
          <w:i/>
          <w:szCs w:val="24"/>
          <w:lang w:val="en-US"/>
        </w:rPr>
        <w:t>ou</w:t>
      </w:r>
      <w:proofErr w:type="spellEnd"/>
      <w:r w:rsidR="006D62D3" w:rsidRPr="00AF0D91">
        <w:rPr>
          <w:rFonts w:cs="Times New Roman"/>
          <w:i/>
          <w:szCs w:val="24"/>
          <w:lang w:val="en-US"/>
        </w:rPr>
        <w:t xml:space="preserve"> la </w:t>
      </w:r>
      <w:proofErr w:type="spellStart"/>
      <w:r w:rsidR="006D62D3" w:rsidRPr="00AF0D91">
        <w:rPr>
          <w:rFonts w:cs="Times New Roman"/>
          <w:i/>
          <w:szCs w:val="24"/>
          <w:lang w:val="en-US"/>
        </w:rPr>
        <w:t>mondialisation</w:t>
      </w:r>
      <w:proofErr w:type="spellEnd"/>
      <w:r w:rsidR="006D62D3" w:rsidRPr="00AF0D91">
        <w:rPr>
          <w:rFonts w:cs="Times New Roman"/>
          <w:i/>
          <w:szCs w:val="24"/>
          <w:lang w:val="en-US"/>
        </w:rPr>
        <w:t xml:space="preserve"> </w:t>
      </w:r>
      <w:r w:rsidR="006D62D3" w:rsidRPr="00AF0D91">
        <w:rPr>
          <w:rFonts w:cs="Times New Roman"/>
          <w:szCs w:val="24"/>
          <w:lang w:val="en-US"/>
        </w:rPr>
        <w:t xml:space="preserve">(2002, </w:t>
      </w:r>
      <w:r w:rsidR="006D62D3" w:rsidRPr="00AF0D91">
        <w:rPr>
          <w:rFonts w:cs="Times New Roman"/>
          <w:i/>
          <w:szCs w:val="24"/>
          <w:lang w:val="en-US"/>
        </w:rPr>
        <w:t>The Creation of the World; or, Globalization</w:t>
      </w:r>
      <w:r w:rsidR="006D62D3" w:rsidRPr="00AF0D91">
        <w:rPr>
          <w:rFonts w:cs="Times New Roman"/>
          <w:szCs w:val="24"/>
          <w:lang w:val="en-US"/>
        </w:rPr>
        <w:t>,</w:t>
      </w:r>
      <w:r w:rsidR="006D62D3" w:rsidRPr="00AF0D91">
        <w:rPr>
          <w:rFonts w:cs="Times New Roman"/>
          <w:i/>
          <w:szCs w:val="24"/>
          <w:lang w:val="en-US"/>
        </w:rPr>
        <w:t xml:space="preserve"> </w:t>
      </w:r>
      <w:r w:rsidR="006D62D3" w:rsidRPr="00AF0D91">
        <w:rPr>
          <w:rFonts w:cs="Times New Roman"/>
          <w:szCs w:val="24"/>
          <w:lang w:val="en-US"/>
        </w:rPr>
        <w:t>2007)</w:t>
      </w:r>
      <w:r w:rsidRPr="00AF0D91">
        <w:rPr>
          <w:rFonts w:cs="Times New Roman"/>
          <w:szCs w:val="24"/>
          <w:lang w:val="en-US"/>
        </w:rPr>
        <w:t>,</w:t>
      </w:r>
      <w:r w:rsidRPr="00AF0D91">
        <w:rPr>
          <w:rFonts w:cs="Times New Roman"/>
          <w:i/>
          <w:szCs w:val="24"/>
          <w:lang w:val="en-US"/>
        </w:rPr>
        <w:t xml:space="preserve"> </w:t>
      </w:r>
      <w:r w:rsidRPr="00AF0D91">
        <w:rPr>
          <w:rFonts w:cs="Times New Roman"/>
          <w:szCs w:val="24"/>
          <w:lang w:val="en-US"/>
        </w:rPr>
        <w:t>Nancy draws upon the thought of the Lurianic kabala (and since then he has said that such thinking is present in the mysticisms of all the monotheisms),</w:t>
      </w:r>
      <w:r w:rsidRPr="00AF0D91">
        <w:rPr>
          <w:rStyle w:val="EndnoteReference"/>
          <w:rFonts w:cs="Times New Roman"/>
          <w:szCs w:val="24"/>
          <w:lang w:val="en-US"/>
        </w:rPr>
        <w:endnoteReference w:id="16"/>
      </w:r>
      <w:r w:rsidRPr="00AF0D91">
        <w:rPr>
          <w:rFonts w:cs="Times New Roman"/>
          <w:szCs w:val="24"/>
          <w:lang w:val="en-US"/>
        </w:rPr>
        <w:t xml:space="preserve"> arguing</w:t>
      </w:r>
      <w:r w:rsidR="002D1D12" w:rsidRPr="00AF0D91">
        <w:rPr>
          <w:rFonts w:cs="Times New Roman"/>
          <w:szCs w:val="24"/>
          <w:lang w:val="en-US"/>
        </w:rPr>
        <w:t xml:space="preserve"> that </w:t>
      </w:r>
      <w:r w:rsidR="00BA383C" w:rsidRPr="00AF0D91">
        <w:rPr>
          <w:rFonts w:cs="Times New Roman"/>
          <w:szCs w:val="24"/>
          <w:lang w:val="en-US"/>
        </w:rPr>
        <w:t xml:space="preserve">if God created the world </w:t>
      </w:r>
      <w:r w:rsidR="00BA383C" w:rsidRPr="00AF0D91">
        <w:rPr>
          <w:rFonts w:cs="Times New Roman"/>
          <w:i/>
          <w:szCs w:val="24"/>
          <w:lang w:val="en-US"/>
        </w:rPr>
        <w:t>ex nihilo</w:t>
      </w:r>
      <w:r w:rsidR="00BA383C" w:rsidRPr="00AF0D91">
        <w:rPr>
          <w:rFonts w:cs="Times New Roman"/>
          <w:szCs w:val="24"/>
          <w:lang w:val="en-US"/>
        </w:rPr>
        <w:t>, he subsequently ceased to exist in isolation from it</w:t>
      </w:r>
      <w:r w:rsidRPr="00AF0D91">
        <w:rPr>
          <w:rFonts w:cs="Times New Roman"/>
          <w:szCs w:val="24"/>
          <w:lang w:val="en-US"/>
        </w:rPr>
        <w:t xml:space="preserve">: “the ‘nothing’ of creation is the one that opens in God when God withdraws in it (and in sum </w:t>
      </w:r>
      <w:r w:rsidRPr="00AF0D91">
        <w:rPr>
          <w:rFonts w:cs="Times New Roman"/>
          <w:i/>
          <w:szCs w:val="24"/>
          <w:lang w:val="en-US"/>
        </w:rPr>
        <w:t>from</w:t>
      </w:r>
      <w:r w:rsidRPr="00AF0D91">
        <w:rPr>
          <w:rFonts w:cs="Times New Roman"/>
          <w:szCs w:val="24"/>
          <w:lang w:val="en-US"/>
        </w:rPr>
        <w:t xml:space="preserve"> it) in the act of creating. God annihilates itself [</w:t>
      </w:r>
      <w:proofErr w:type="spellStart"/>
      <w:r w:rsidRPr="00AF0D91">
        <w:rPr>
          <w:rFonts w:cs="Times New Roman"/>
          <w:i/>
          <w:szCs w:val="24"/>
          <w:lang w:val="en-US"/>
        </w:rPr>
        <w:t>s’anéantit</w:t>
      </w:r>
      <w:proofErr w:type="spellEnd"/>
      <w:r w:rsidRPr="00AF0D91">
        <w:rPr>
          <w:rFonts w:cs="Times New Roman"/>
          <w:szCs w:val="24"/>
          <w:lang w:val="en-US"/>
        </w:rPr>
        <w:t>] as a ‘self’ or as a distinct being in order to ‘withdraw’ in its act – which makes the opening of the world.”</w:t>
      </w:r>
      <w:r w:rsidRPr="00AF0D91">
        <w:rPr>
          <w:rStyle w:val="EndnoteReference"/>
          <w:rFonts w:cs="Times New Roman"/>
          <w:szCs w:val="24"/>
          <w:lang w:val="en-US"/>
        </w:rPr>
        <w:endnoteReference w:id="17"/>
      </w:r>
      <w:r w:rsidRPr="00AF0D91">
        <w:rPr>
          <w:rFonts w:cs="Times New Roman"/>
          <w:szCs w:val="24"/>
          <w:lang w:val="en-US"/>
        </w:rPr>
        <w:t xml:space="preserve"> Nancy’s thought suggests, then, a God that, rather than existing separate to the world, “merges with it,”</w:t>
      </w:r>
      <w:r w:rsidRPr="00AF0D91">
        <w:rPr>
          <w:rStyle w:val="EndnoteReference"/>
          <w:rFonts w:cs="Times New Roman"/>
          <w:szCs w:val="24"/>
          <w:lang w:val="en-US"/>
        </w:rPr>
        <w:endnoteReference w:id="18"/>
      </w:r>
      <w:r w:rsidRPr="00AF0D91">
        <w:rPr>
          <w:rFonts w:cs="Times New Roman"/>
          <w:szCs w:val="24"/>
          <w:lang w:val="en-US"/>
        </w:rPr>
        <w:t xml:space="preserve"> and this is reflected in his understanding of the Christi</w:t>
      </w:r>
      <w:r w:rsidR="00803C16" w:rsidRPr="00AF0D91">
        <w:rPr>
          <w:rFonts w:cs="Times New Roman"/>
          <w:szCs w:val="24"/>
          <w:lang w:val="en-US"/>
        </w:rPr>
        <w:t>an Jesus. As</w:t>
      </w:r>
      <w:r w:rsidRPr="00AF0D91">
        <w:rPr>
          <w:rFonts w:cs="Times New Roman"/>
          <w:szCs w:val="24"/>
          <w:lang w:val="en-US"/>
        </w:rPr>
        <w:t xml:space="preserve"> Chris</w:t>
      </w:r>
      <w:r w:rsidR="00803C16" w:rsidRPr="00AF0D91">
        <w:rPr>
          <w:rFonts w:cs="Times New Roman"/>
          <w:szCs w:val="24"/>
          <w:lang w:val="en-US"/>
        </w:rPr>
        <w:t xml:space="preserve">tina </w:t>
      </w:r>
      <w:proofErr w:type="spellStart"/>
      <w:r w:rsidR="00803C16" w:rsidRPr="00AF0D91">
        <w:rPr>
          <w:rFonts w:cs="Times New Roman"/>
          <w:szCs w:val="24"/>
          <w:lang w:val="en-US"/>
        </w:rPr>
        <w:t>Smerick</w:t>
      </w:r>
      <w:proofErr w:type="spellEnd"/>
      <w:r w:rsidR="00803C16" w:rsidRPr="00AF0D91">
        <w:rPr>
          <w:rFonts w:cs="Times New Roman"/>
          <w:szCs w:val="24"/>
          <w:lang w:val="en-US"/>
        </w:rPr>
        <w:t xml:space="preserve"> affirms</w:t>
      </w:r>
      <w:r w:rsidR="004E439F" w:rsidRPr="00AF0D91">
        <w:rPr>
          <w:rFonts w:cs="Times New Roman"/>
          <w:szCs w:val="24"/>
          <w:lang w:val="en-US"/>
        </w:rPr>
        <w:t>: “In God-becoming-man, God disappears from sight, a man is glorified and anointed, and the world is exposed to itself – not to an outside space, not to something that is Other, but to the Other that is itself.”</w:t>
      </w:r>
      <w:r w:rsidR="004E439F" w:rsidRPr="00AF0D91">
        <w:rPr>
          <w:rStyle w:val="EndnoteReference"/>
          <w:rFonts w:cs="Times New Roman"/>
          <w:szCs w:val="24"/>
          <w:lang w:val="en-US"/>
        </w:rPr>
        <w:endnoteReference w:id="19"/>
      </w:r>
      <w:r w:rsidRPr="00AF0D91">
        <w:rPr>
          <w:rFonts w:cs="Times New Roman"/>
          <w:szCs w:val="24"/>
          <w:lang w:val="en-US"/>
        </w:rPr>
        <w:t xml:space="preserve"> </w:t>
      </w:r>
      <w:r w:rsidR="00744670" w:rsidRPr="00AF0D91">
        <w:rPr>
          <w:rFonts w:cs="Times New Roman"/>
          <w:szCs w:val="24"/>
          <w:lang w:val="en-US"/>
        </w:rPr>
        <w:t xml:space="preserve">Although Muslims do not regard Jesus as the son of God, Sufis such as </w:t>
      </w:r>
      <w:r w:rsidR="00744670" w:rsidRPr="00AF0D91">
        <w:rPr>
          <w:rStyle w:val="Emphasis"/>
          <w:rFonts w:cs="Times New Roman"/>
          <w:i w:val="0"/>
          <w:szCs w:val="24"/>
          <w:shd w:val="clear" w:color="auto" w:fill="FFFFFF"/>
          <w:lang w:val="en-US"/>
        </w:rPr>
        <w:t>the al-Andalusian poet and scholar Ibn Arabi</w:t>
      </w:r>
      <w:r w:rsidR="00744670" w:rsidRPr="00AF0D91">
        <w:rPr>
          <w:rStyle w:val="Emphasis"/>
          <w:rFonts w:cs="Times New Roman"/>
          <w:szCs w:val="24"/>
          <w:shd w:val="clear" w:color="auto" w:fill="FFFFFF"/>
          <w:lang w:val="en-US"/>
        </w:rPr>
        <w:t xml:space="preserve"> </w:t>
      </w:r>
      <w:r w:rsidR="00744670" w:rsidRPr="00AF0D91">
        <w:rPr>
          <w:rFonts w:cs="Times New Roman"/>
          <w:szCs w:val="24"/>
          <w:lang w:val="en-US"/>
        </w:rPr>
        <w:t>(1165-1240)</w:t>
      </w:r>
      <w:r w:rsidR="00803C16" w:rsidRPr="00AF0D91">
        <w:rPr>
          <w:rFonts w:cs="Times New Roman"/>
          <w:szCs w:val="24"/>
          <w:lang w:val="en-US"/>
        </w:rPr>
        <w:t xml:space="preserve"> do hold Jesus to stand</w:t>
      </w:r>
      <w:r w:rsidR="00744670" w:rsidRPr="00AF0D91">
        <w:rPr>
          <w:rFonts w:cs="Times New Roman"/>
          <w:szCs w:val="24"/>
          <w:lang w:val="en-US"/>
        </w:rPr>
        <w:t xml:space="preserve"> for all the divine beauty that appears in the world</w:t>
      </w:r>
      <w:r w:rsidR="00803C16" w:rsidRPr="00AF0D91">
        <w:rPr>
          <w:rFonts w:cs="Times New Roman"/>
          <w:szCs w:val="24"/>
          <w:lang w:val="en-US"/>
        </w:rPr>
        <w:t xml:space="preserve"> and for the human ability to be a vessel for God,</w:t>
      </w:r>
      <w:r w:rsidR="00744670" w:rsidRPr="00AF0D91">
        <w:rPr>
          <w:rStyle w:val="EndnoteReference"/>
          <w:rFonts w:cs="Times New Roman"/>
          <w:szCs w:val="24"/>
          <w:lang w:val="en-US"/>
        </w:rPr>
        <w:endnoteReference w:id="20"/>
      </w:r>
      <w:r w:rsidR="00744670" w:rsidRPr="00AF0D91">
        <w:rPr>
          <w:rFonts w:cs="Times New Roman"/>
          <w:szCs w:val="24"/>
          <w:lang w:val="en-US"/>
        </w:rPr>
        <w:t xml:space="preserve"> and hence similarly view Jesus as embodying a sense of holiness in the material world.</w:t>
      </w:r>
      <w:r w:rsidR="00A0676D" w:rsidRPr="00AF0D91">
        <w:rPr>
          <w:rFonts w:cs="Times New Roman"/>
          <w:szCs w:val="24"/>
          <w:lang w:val="en-US"/>
        </w:rPr>
        <w:t xml:space="preserve"> This comes across in the poem “The Second Jesus” by the Sasanian Sufi Garib Nawaz (1141-1236), </w:t>
      </w:r>
      <w:r w:rsidR="00EB6F19" w:rsidRPr="00AF0D91">
        <w:rPr>
          <w:rFonts w:cs="Times New Roman"/>
          <w:szCs w:val="24"/>
          <w:lang w:val="en-US"/>
        </w:rPr>
        <w:t>which speaks of the sensation of attaining mystical insight and of feeling a divine presence within oneself, which is linked to the figure of Jesus in the final line</w:t>
      </w:r>
      <w:r w:rsidR="00A0676D" w:rsidRPr="00AF0D91">
        <w:rPr>
          <w:rFonts w:cs="Times New Roman"/>
          <w:szCs w:val="24"/>
          <w:lang w:val="en-US"/>
        </w:rPr>
        <w:t>:</w:t>
      </w:r>
    </w:p>
    <w:p w:rsidR="00A0676D" w:rsidRPr="00AF0D91" w:rsidRDefault="00A0676D" w:rsidP="00E5735C">
      <w:pPr>
        <w:pStyle w:val="IntenseQuote"/>
        <w:contextualSpacing/>
        <w:rPr>
          <w:rFonts w:cs="Times New Roman"/>
          <w:color w:val="auto"/>
          <w:szCs w:val="24"/>
          <w:lang w:val="en-US"/>
        </w:rPr>
      </w:pPr>
      <w:r w:rsidRPr="00AF0D91">
        <w:rPr>
          <w:rFonts w:cs="Times New Roman"/>
          <w:color w:val="auto"/>
          <w:szCs w:val="24"/>
          <w:lang w:val="en-US"/>
        </w:rPr>
        <w:t>Some say the path is difficult;</w:t>
      </w:r>
    </w:p>
    <w:p w:rsidR="00A0676D" w:rsidRPr="00AF0D91" w:rsidRDefault="00A0676D" w:rsidP="00E5735C">
      <w:pPr>
        <w:pStyle w:val="IntenseQuote"/>
        <w:contextualSpacing/>
        <w:rPr>
          <w:rFonts w:cs="Times New Roman"/>
          <w:color w:val="auto"/>
          <w:szCs w:val="24"/>
          <w:lang w:val="en-US"/>
        </w:rPr>
      </w:pPr>
      <w:r w:rsidRPr="00AF0D91">
        <w:rPr>
          <w:rFonts w:cs="Times New Roman"/>
          <w:color w:val="auto"/>
          <w:szCs w:val="24"/>
          <w:lang w:val="en-US"/>
        </w:rPr>
        <w:lastRenderedPageBreak/>
        <w:t>God forgive them! I went so easily:</w:t>
      </w:r>
    </w:p>
    <w:p w:rsidR="00A0676D" w:rsidRPr="00AF0D91" w:rsidRDefault="00A0676D" w:rsidP="00E5735C">
      <w:pPr>
        <w:pStyle w:val="IntenseQuote"/>
        <w:contextualSpacing/>
        <w:rPr>
          <w:rFonts w:cs="Times New Roman"/>
          <w:color w:val="auto"/>
          <w:szCs w:val="24"/>
          <w:lang w:val="en-US"/>
        </w:rPr>
      </w:pPr>
    </w:p>
    <w:p w:rsidR="00A0676D" w:rsidRPr="00AF0D91" w:rsidRDefault="00A0676D" w:rsidP="00E5735C">
      <w:pPr>
        <w:pStyle w:val="IntenseQuote"/>
        <w:contextualSpacing/>
        <w:rPr>
          <w:rFonts w:cs="Times New Roman"/>
          <w:color w:val="auto"/>
          <w:szCs w:val="24"/>
          <w:lang w:val="en-US"/>
        </w:rPr>
      </w:pPr>
      <w:r w:rsidRPr="00AF0D91">
        <w:rPr>
          <w:rFonts w:cs="Times New Roman"/>
          <w:color w:val="auto"/>
          <w:szCs w:val="24"/>
          <w:lang w:val="en-US"/>
        </w:rPr>
        <w:t xml:space="preserve">The Holy Spirit breathes his every breath into </w:t>
      </w:r>
      <w:proofErr w:type="spellStart"/>
      <w:r w:rsidRPr="00AF0D91">
        <w:rPr>
          <w:rFonts w:cs="Times New Roman"/>
          <w:color w:val="auto"/>
          <w:szCs w:val="24"/>
          <w:lang w:val="en-US"/>
        </w:rPr>
        <w:t>Mo'in</w:t>
      </w:r>
      <w:proofErr w:type="spellEnd"/>
      <w:r w:rsidRPr="00AF0D91">
        <w:rPr>
          <w:rFonts w:cs="Times New Roman"/>
          <w:color w:val="auto"/>
          <w:szCs w:val="24"/>
          <w:lang w:val="en-US"/>
        </w:rPr>
        <w:t>--</w:t>
      </w:r>
      <w:r w:rsidR="00EB6F19" w:rsidRPr="00AF0D91">
        <w:rPr>
          <w:rStyle w:val="EndnoteReference"/>
          <w:rFonts w:cs="Times New Roman"/>
          <w:color w:val="auto"/>
          <w:szCs w:val="24"/>
          <w:lang w:val="en-US"/>
        </w:rPr>
        <w:endnoteReference w:id="21"/>
      </w:r>
    </w:p>
    <w:p w:rsidR="00AE66B9" w:rsidRPr="00AF0D91" w:rsidRDefault="00A0676D" w:rsidP="00E5735C">
      <w:pPr>
        <w:pStyle w:val="IntenseQuote"/>
        <w:contextualSpacing/>
        <w:rPr>
          <w:rFonts w:cs="Times New Roman"/>
          <w:color w:val="auto"/>
          <w:szCs w:val="24"/>
          <w:lang w:val="en-US"/>
        </w:rPr>
      </w:pPr>
      <w:r w:rsidRPr="00AF0D91">
        <w:rPr>
          <w:rFonts w:cs="Times New Roman"/>
          <w:color w:val="auto"/>
          <w:szCs w:val="24"/>
          <w:lang w:val="en-US"/>
        </w:rPr>
        <w:t>who knows? Maybe I'm the second Jesus.</w:t>
      </w:r>
      <w:r w:rsidRPr="00AF0D91">
        <w:rPr>
          <w:rStyle w:val="EndnoteReference"/>
          <w:rFonts w:cs="Times New Roman"/>
          <w:color w:val="auto"/>
          <w:szCs w:val="24"/>
          <w:lang w:val="en-US"/>
        </w:rPr>
        <w:endnoteReference w:id="22"/>
      </w:r>
    </w:p>
    <w:p w:rsidR="00AE66B9" w:rsidRPr="00AF0D91" w:rsidRDefault="00AE66B9" w:rsidP="001D4F05">
      <w:pPr>
        <w:contextualSpacing/>
        <w:rPr>
          <w:rFonts w:cs="Times New Roman"/>
          <w:szCs w:val="24"/>
          <w:lang w:val="en-US"/>
        </w:rPr>
      </w:pPr>
      <w:r w:rsidRPr="00AF0D91">
        <w:rPr>
          <w:rFonts w:cs="Times New Roman"/>
          <w:szCs w:val="24"/>
          <w:lang w:val="en-US"/>
        </w:rPr>
        <w:tab/>
        <w:t xml:space="preserve">As Nancy points out in </w:t>
      </w:r>
      <w:proofErr w:type="spellStart"/>
      <w:r w:rsidR="006E371B" w:rsidRPr="00AF0D91">
        <w:rPr>
          <w:rFonts w:cs="Times New Roman"/>
          <w:i/>
          <w:szCs w:val="24"/>
          <w:lang w:val="en-US"/>
        </w:rPr>
        <w:t>Noli</w:t>
      </w:r>
      <w:proofErr w:type="spellEnd"/>
      <w:r w:rsidR="006E371B" w:rsidRPr="00AF0D91">
        <w:rPr>
          <w:rFonts w:cs="Times New Roman"/>
          <w:i/>
          <w:szCs w:val="24"/>
          <w:lang w:val="en-US"/>
        </w:rPr>
        <w:t xml:space="preserve"> me tangere</w:t>
      </w:r>
      <w:r w:rsidR="006D62D3" w:rsidRPr="00AF0D91">
        <w:rPr>
          <w:rFonts w:cs="Times New Roman"/>
          <w:i/>
          <w:szCs w:val="24"/>
          <w:lang w:val="en-US"/>
        </w:rPr>
        <w:t xml:space="preserve">: </w:t>
      </w:r>
      <w:proofErr w:type="spellStart"/>
      <w:r w:rsidR="006D62D3" w:rsidRPr="00AF0D91">
        <w:rPr>
          <w:rFonts w:cs="Times New Roman"/>
          <w:i/>
          <w:szCs w:val="24"/>
          <w:lang w:val="en-US"/>
        </w:rPr>
        <w:t>Essai</w:t>
      </w:r>
      <w:proofErr w:type="spellEnd"/>
      <w:r w:rsidR="006D62D3" w:rsidRPr="00AF0D91">
        <w:rPr>
          <w:rFonts w:cs="Times New Roman"/>
          <w:i/>
          <w:szCs w:val="24"/>
          <w:lang w:val="en-US"/>
        </w:rPr>
        <w:t xml:space="preserve"> sur la </w:t>
      </w:r>
      <w:proofErr w:type="spellStart"/>
      <w:r w:rsidR="006D62D3" w:rsidRPr="00AF0D91">
        <w:rPr>
          <w:rFonts w:cs="Times New Roman"/>
          <w:i/>
          <w:szCs w:val="24"/>
          <w:lang w:val="en-US"/>
        </w:rPr>
        <w:t>levée</w:t>
      </w:r>
      <w:proofErr w:type="spellEnd"/>
      <w:r w:rsidR="006D62D3" w:rsidRPr="00AF0D91">
        <w:rPr>
          <w:rFonts w:cs="Times New Roman"/>
          <w:i/>
          <w:szCs w:val="24"/>
          <w:lang w:val="en-US"/>
        </w:rPr>
        <w:t xml:space="preserve"> du corps</w:t>
      </w:r>
      <w:r w:rsidR="006D62D3" w:rsidRPr="00AF0D91">
        <w:rPr>
          <w:rFonts w:cs="Times New Roman"/>
          <w:szCs w:val="24"/>
          <w:lang w:val="en-US"/>
        </w:rPr>
        <w:t xml:space="preserve"> (2003, </w:t>
      </w:r>
      <w:proofErr w:type="spellStart"/>
      <w:r w:rsidRPr="00AF0D91">
        <w:rPr>
          <w:rFonts w:cs="Times New Roman"/>
          <w:i/>
          <w:szCs w:val="24"/>
          <w:lang w:val="en-US"/>
        </w:rPr>
        <w:t>Noli</w:t>
      </w:r>
      <w:proofErr w:type="spellEnd"/>
      <w:r w:rsidRPr="00AF0D91">
        <w:rPr>
          <w:rFonts w:cs="Times New Roman"/>
          <w:i/>
          <w:szCs w:val="24"/>
          <w:lang w:val="en-US"/>
        </w:rPr>
        <w:t xml:space="preserve"> me tangere: On the Rising of the Body</w:t>
      </w:r>
      <w:r w:rsidR="006D62D3" w:rsidRPr="00AF0D91">
        <w:rPr>
          <w:rFonts w:cs="Times New Roman"/>
          <w:szCs w:val="24"/>
          <w:lang w:val="en-US"/>
        </w:rPr>
        <w:t>, 2008</w:t>
      </w:r>
      <w:r w:rsidRPr="00AF0D91">
        <w:rPr>
          <w:rFonts w:cs="Times New Roman"/>
          <w:szCs w:val="24"/>
          <w:lang w:val="en-US"/>
        </w:rPr>
        <w:t>), the word “</w:t>
      </w:r>
      <w:proofErr w:type="spellStart"/>
      <w:r w:rsidRPr="00AF0D91">
        <w:rPr>
          <w:rFonts w:cs="Times New Roman"/>
          <w:szCs w:val="24"/>
          <w:lang w:val="en-US"/>
        </w:rPr>
        <w:t>ἀνάστ</w:t>
      </w:r>
      <w:proofErr w:type="spellEnd"/>
      <w:r w:rsidRPr="00AF0D91">
        <w:rPr>
          <w:rFonts w:cs="Times New Roman"/>
          <w:szCs w:val="24"/>
          <w:lang w:val="en-US"/>
        </w:rPr>
        <w:t xml:space="preserve">ασις” [anastasis] from the original </w:t>
      </w:r>
      <w:proofErr w:type="spellStart"/>
      <w:r w:rsidRPr="00AF0D91">
        <w:rPr>
          <w:rFonts w:cs="Times New Roman"/>
          <w:szCs w:val="24"/>
          <w:lang w:val="en-US"/>
        </w:rPr>
        <w:t>Koine</w:t>
      </w:r>
      <w:proofErr w:type="spellEnd"/>
      <w:r w:rsidRPr="00AF0D91">
        <w:rPr>
          <w:rFonts w:cs="Times New Roman"/>
          <w:szCs w:val="24"/>
          <w:lang w:val="en-US"/>
        </w:rPr>
        <w:t xml:space="preserve"> Greek New Testament can be translated as both “resurrection” and “insurrection,”</w:t>
      </w:r>
      <w:r w:rsidRPr="00AF0D91">
        <w:rPr>
          <w:rFonts w:cs="Times New Roman"/>
          <w:szCs w:val="24"/>
          <w:vertAlign w:val="superscript"/>
          <w:lang w:val="en-US"/>
        </w:rPr>
        <w:endnoteReference w:id="23"/>
      </w:r>
      <w:r w:rsidRPr="00AF0D91">
        <w:rPr>
          <w:rFonts w:cs="Times New Roman"/>
          <w:szCs w:val="24"/>
          <w:lang w:val="en-US"/>
        </w:rPr>
        <w:t xml:space="preserve"> </w:t>
      </w:r>
      <w:r w:rsidR="00CF3C59" w:rsidRPr="00AF0D91">
        <w:rPr>
          <w:rFonts w:cs="Times New Roman"/>
          <w:szCs w:val="24"/>
          <w:lang w:val="en-US"/>
        </w:rPr>
        <w:t>and these variants</w:t>
      </w:r>
      <w:r w:rsidR="00803C16" w:rsidRPr="00AF0D91">
        <w:rPr>
          <w:rFonts w:cs="Times New Roman"/>
          <w:szCs w:val="24"/>
          <w:lang w:val="en-US"/>
        </w:rPr>
        <w:t xml:space="preserve"> </w:t>
      </w:r>
      <w:r w:rsidRPr="00AF0D91">
        <w:rPr>
          <w:rFonts w:cs="Times New Roman"/>
          <w:szCs w:val="24"/>
          <w:lang w:val="en-US"/>
        </w:rPr>
        <w:t xml:space="preserve">characterize “Von der </w:t>
      </w:r>
      <w:proofErr w:type="spellStart"/>
      <w:r w:rsidRPr="00AF0D91">
        <w:rPr>
          <w:rFonts w:cs="Times New Roman"/>
          <w:szCs w:val="24"/>
          <w:lang w:val="en-US"/>
        </w:rPr>
        <w:t>Zärtlichkeit</w:t>
      </w:r>
      <w:proofErr w:type="spellEnd"/>
      <w:r w:rsidRPr="00AF0D91">
        <w:rPr>
          <w:rFonts w:cs="Times New Roman"/>
          <w:szCs w:val="24"/>
          <w:lang w:val="en-US"/>
        </w:rPr>
        <w:t xml:space="preserve">” and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respectively. Whereas Kermani’s text seems to suggest a resurrected Jesus and a sense of the divine in withdrawal, SAID’s depicts Jesus as a rebellious radical with ambivalent ideas of love and wrath. Holiness is</w:t>
      </w:r>
      <w:r w:rsidR="00803C16" w:rsidRPr="00AF0D91">
        <w:rPr>
          <w:rFonts w:cs="Times New Roman"/>
          <w:szCs w:val="24"/>
          <w:lang w:val="en-US"/>
        </w:rPr>
        <w:t>,</w:t>
      </w:r>
      <w:r w:rsidRPr="00AF0D91">
        <w:rPr>
          <w:rFonts w:cs="Times New Roman"/>
          <w:szCs w:val="24"/>
          <w:lang w:val="en-US"/>
        </w:rPr>
        <w:t xml:space="preserve"> then</w:t>
      </w:r>
      <w:r w:rsidR="00803C16" w:rsidRPr="00AF0D91">
        <w:rPr>
          <w:rFonts w:cs="Times New Roman"/>
          <w:szCs w:val="24"/>
          <w:lang w:val="en-US"/>
        </w:rPr>
        <w:t>,</w:t>
      </w:r>
      <w:r w:rsidRPr="00AF0D91">
        <w:rPr>
          <w:rFonts w:cs="Times New Roman"/>
          <w:szCs w:val="24"/>
          <w:lang w:val="en-US"/>
        </w:rPr>
        <w:t xml:space="preserve"> fleeting and inaccessible in “Von der </w:t>
      </w:r>
      <w:proofErr w:type="spellStart"/>
      <w:r w:rsidRPr="00AF0D91">
        <w:rPr>
          <w:rFonts w:cs="Times New Roman"/>
          <w:szCs w:val="24"/>
          <w:lang w:val="en-US"/>
        </w:rPr>
        <w:t>Zärtlichkeit</w:t>
      </w:r>
      <w:proofErr w:type="spellEnd"/>
      <w:r w:rsidRPr="00AF0D91">
        <w:rPr>
          <w:rFonts w:cs="Times New Roman"/>
          <w:szCs w:val="24"/>
          <w:lang w:val="en-US"/>
        </w:rPr>
        <w:t xml:space="preserve">,” whereas religious significance is located in worldly acts in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Both nevertheless shift meaning </w:t>
      </w:r>
      <w:r w:rsidR="00803C16" w:rsidRPr="00AF0D91">
        <w:rPr>
          <w:rFonts w:cs="Times New Roman"/>
          <w:szCs w:val="24"/>
          <w:lang w:val="en-US"/>
        </w:rPr>
        <w:t xml:space="preserve">away from a transcendent God and </w:t>
      </w:r>
      <w:r w:rsidR="000A3424" w:rsidRPr="00AF0D91">
        <w:rPr>
          <w:rFonts w:cs="Times New Roman"/>
          <w:szCs w:val="24"/>
          <w:lang w:val="en-US"/>
        </w:rPr>
        <w:t>toward</w:t>
      </w:r>
      <w:r w:rsidRPr="00AF0D91">
        <w:rPr>
          <w:rFonts w:cs="Times New Roman"/>
          <w:szCs w:val="24"/>
          <w:lang w:val="en-US"/>
        </w:rPr>
        <w:t xml:space="preserve"> the world</w:t>
      </w:r>
      <w:r w:rsidR="00291D0D" w:rsidRPr="00AF0D91">
        <w:rPr>
          <w:rFonts w:cs="Times New Roman"/>
          <w:szCs w:val="24"/>
          <w:lang w:val="en-US"/>
        </w:rPr>
        <w:t xml:space="preserve"> in a post-monotheistic sense</w:t>
      </w:r>
      <w:r w:rsidR="006E371B" w:rsidRPr="00AF0D91">
        <w:rPr>
          <w:rFonts w:cs="Times New Roman"/>
          <w:szCs w:val="24"/>
          <w:lang w:val="en-US"/>
        </w:rPr>
        <w:t xml:space="preserve">. </w:t>
      </w:r>
      <w:r w:rsidR="00803C16" w:rsidRPr="00AF0D91">
        <w:rPr>
          <w:rFonts w:cs="Times New Roman"/>
          <w:szCs w:val="24"/>
          <w:lang w:val="en-US"/>
        </w:rPr>
        <w:t>Hence the</w:t>
      </w:r>
      <w:r w:rsidRPr="00AF0D91">
        <w:rPr>
          <w:rFonts w:cs="Times New Roman"/>
          <w:szCs w:val="24"/>
          <w:lang w:val="en-US"/>
        </w:rPr>
        <w:t xml:space="preserve"> texts under analysis here go beyond </w:t>
      </w:r>
      <w:r w:rsidR="00291D0D" w:rsidRPr="00AF0D91">
        <w:rPr>
          <w:rFonts w:cs="Times New Roman"/>
          <w:szCs w:val="24"/>
          <w:lang w:val="en-US"/>
        </w:rPr>
        <w:t xml:space="preserve">mere dialogical negotiations between </w:t>
      </w:r>
      <w:r w:rsidRPr="00AF0D91">
        <w:rPr>
          <w:rFonts w:cs="Times New Roman"/>
          <w:szCs w:val="24"/>
          <w:lang w:val="en-US"/>
        </w:rPr>
        <w:t>the conflicting doctrines of Christianity and Islam,</w:t>
      </w:r>
      <w:r w:rsidR="00291D0D" w:rsidRPr="00AF0D91">
        <w:rPr>
          <w:rFonts w:cs="Times New Roman"/>
          <w:szCs w:val="24"/>
          <w:lang w:val="en-US"/>
        </w:rPr>
        <w:t xml:space="preserve"> in that they not only resist</w:t>
      </w:r>
      <w:r w:rsidRPr="00AF0D91">
        <w:rPr>
          <w:rFonts w:cs="Times New Roman"/>
          <w:szCs w:val="24"/>
          <w:lang w:val="en-US"/>
        </w:rPr>
        <w:t xml:space="preserve"> clearly defined identities an</w:t>
      </w:r>
      <w:r w:rsidR="00291D0D" w:rsidRPr="00AF0D91">
        <w:rPr>
          <w:rFonts w:cs="Times New Roman"/>
          <w:szCs w:val="24"/>
          <w:lang w:val="en-US"/>
        </w:rPr>
        <w:t>d ideologies, but also hint</w:t>
      </w:r>
      <w:r w:rsidRPr="00AF0D91">
        <w:rPr>
          <w:rFonts w:cs="Times New Roman"/>
          <w:szCs w:val="24"/>
          <w:lang w:val="en-US"/>
        </w:rPr>
        <w:t xml:space="preserve"> at a non-identitarian </w:t>
      </w:r>
      <w:r w:rsidR="00A94EBE" w:rsidRPr="00AF0D91">
        <w:rPr>
          <w:rFonts w:cs="Times New Roman"/>
          <w:szCs w:val="24"/>
          <w:lang w:val="en-US"/>
        </w:rPr>
        <w:t>sense of faith</w:t>
      </w:r>
      <w:r w:rsidRPr="00AF0D91">
        <w:rPr>
          <w:rFonts w:cs="Times New Roman"/>
          <w:szCs w:val="24"/>
          <w:lang w:val="en-US"/>
        </w:rPr>
        <w:t xml:space="preserve"> that is felt in the material world</w:t>
      </w:r>
      <w:r w:rsidR="000925B3">
        <w:rPr>
          <w:rFonts w:cs="Times New Roman"/>
          <w:szCs w:val="24"/>
          <w:lang w:val="en-US"/>
        </w:rPr>
        <w:t xml:space="preserve"> and </w:t>
      </w:r>
      <w:r w:rsidR="000B0719">
        <w:rPr>
          <w:rFonts w:cs="Times New Roman"/>
          <w:szCs w:val="24"/>
          <w:lang w:val="en-US"/>
        </w:rPr>
        <w:t>is devoid of</w:t>
      </w:r>
      <w:r w:rsidR="000925B3">
        <w:rPr>
          <w:rFonts w:cs="Times New Roman"/>
          <w:szCs w:val="24"/>
          <w:lang w:val="en-US"/>
        </w:rPr>
        <w:t xml:space="preserve"> organizing principles</w:t>
      </w:r>
      <w:r w:rsidRPr="00AF0D91">
        <w:rPr>
          <w:rFonts w:cs="Times New Roman"/>
          <w:szCs w:val="24"/>
          <w:lang w:val="en-US"/>
        </w:rPr>
        <w:t>.</w:t>
      </w:r>
    </w:p>
    <w:p w:rsidR="00AE66B9" w:rsidRPr="00AF0D91" w:rsidRDefault="00AE66B9" w:rsidP="001D4F05">
      <w:pPr>
        <w:contextualSpacing/>
        <w:rPr>
          <w:rFonts w:cs="Times New Roman"/>
          <w:szCs w:val="24"/>
          <w:lang w:val="en-US"/>
        </w:rPr>
      </w:pPr>
    </w:p>
    <w:p w:rsidR="00AE66B9" w:rsidRPr="00AF0D91" w:rsidRDefault="00AE66B9" w:rsidP="001D4F05">
      <w:pPr>
        <w:contextualSpacing/>
        <w:rPr>
          <w:rFonts w:cs="Times New Roman"/>
          <w:szCs w:val="24"/>
          <w:lang w:val="en-US"/>
        </w:rPr>
      </w:pPr>
      <w:r w:rsidRPr="00AF0D91">
        <w:rPr>
          <w:rFonts w:cs="Times New Roman"/>
          <w:szCs w:val="24"/>
          <w:lang w:val="en-US"/>
        </w:rPr>
        <w:t xml:space="preserve">Resurrection: The Departing Divine of </w:t>
      </w:r>
      <w:r w:rsidR="007A0289">
        <w:rPr>
          <w:rFonts w:cs="Times New Roman"/>
          <w:szCs w:val="24"/>
          <w:lang w:val="en-US"/>
        </w:rPr>
        <w:t xml:space="preserve">Kermani’s </w:t>
      </w:r>
      <w:r w:rsidRPr="00AF0D91">
        <w:rPr>
          <w:rFonts w:cs="Times New Roman"/>
          <w:szCs w:val="24"/>
          <w:lang w:val="en-US"/>
        </w:rPr>
        <w:t xml:space="preserve">“Von der </w:t>
      </w:r>
      <w:proofErr w:type="spellStart"/>
      <w:r w:rsidRPr="00AF0D91">
        <w:rPr>
          <w:rFonts w:cs="Times New Roman"/>
          <w:szCs w:val="24"/>
          <w:lang w:val="en-US"/>
        </w:rPr>
        <w:t>Zärtlichkeit</w:t>
      </w:r>
      <w:proofErr w:type="spellEnd"/>
      <w:r w:rsidRPr="00AF0D91">
        <w:rPr>
          <w:rFonts w:cs="Times New Roman"/>
          <w:szCs w:val="24"/>
          <w:lang w:val="en-US"/>
        </w:rPr>
        <w:t>”</w:t>
      </w:r>
    </w:p>
    <w:p w:rsidR="00AE66B9" w:rsidRPr="00AF0D91" w:rsidRDefault="00AE66B9" w:rsidP="001D4F05">
      <w:pPr>
        <w:contextualSpacing/>
        <w:rPr>
          <w:rFonts w:cs="Times New Roman"/>
          <w:szCs w:val="24"/>
          <w:lang w:val="en-US"/>
        </w:rPr>
      </w:pPr>
    </w:p>
    <w:p w:rsidR="0087261F" w:rsidRPr="00AF0D91" w:rsidRDefault="00AE66B9" w:rsidP="001D4F05">
      <w:pPr>
        <w:contextualSpacing/>
        <w:rPr>
          <w:rFonts w:cs="Times New Roman"/>
          <w:szCs w:val="24"/>
          <w:lang w:val="en-US"/>
        </w:rPr>
      </w:pPr>
      <w:r w:rsidRPr="00AF0D91">
        <w:rPr>
          <w:rFonts w:cs="Times New Roman"/>
          <w:szCs w:val="24"/>
          <w:lang w:val="en-US"/>
        </w:rPr>
        <w:t>Kermani (b. 1967 in Siegen) is perhaps best known in Germany for his journalistic work that often deals with conflicts in the Muslim world and argues for a more cosmopolitan society,</w:t>
      </w:r>
      <w:r w:rsidRPr="00AF0D91">
        <w:rPr>
          <w:rStyle w:val="EndnoteReference"/>
          <w:rFonts w:cs="Times New Roman"/>
          <w:szCs w:val="24"/>
          <w:lang w:val="en-US"/>
        </w:rPr>
        <w:endnoteReference w:id="24"/>
      </w:r>
      <w:r w:rsidRPr="00AF0D91">
        <w:rPr>
          <w:rFonts w:cs="Times New Roman"/>
          <w:szCs w:val="24"/>
          <w:lang w:val="en-US"/>
        </w:rPr>
        <w:t xml:space="preserve"> and his growing prominence as a public intellectual in this field is evidenced by awards such as the Hanna Arendt Prize (2011) and German Book Trade’s Peace Prize (2015). Yet </w:t>
      </w:r>
      <w:r w:rsidR="00803C16" w:rsidRPr="00AF0D91">
        <w:rPr>
          <w:rFonts w:cs="Times New Roman"/>
          <w:szCs w:val="24"/>
          <w:lang w:val="en-US"/>
        </w:rPr>
        <w:t>attention</w:t>
      </w:r>
      <w:r w:rsidR="00D4178B">
        <w:rPr>
          <w:rFonts w:cs="Times New Roman"/>
          <w:szCs w:val="24"/>
          <w:lang w:val="en-US"/>
        </w:rPr>
        <w:t xml:space="preserve"> is increasingly turning toward</w:t>
      </w:r>
      <w:r w:rsidR="00803C16" w:rsidRPr="00AF0D91">
        <w:rPr>
          <w:rFonts w:cs="Times New Roman"/>
          <w:szCs w:val="24"/>
          <w:lang w:val="en-US"/>
        </w:rPr>
        <w:t xml:space="preserve"> </w:t>
      </w:r>
      <w:r w:rsidRPr="00AF0D91">
        <w:rPr>
          <w:rFonts w:cs="Times New Roman"/>
          <w:szCs w:val="24"/>
          <w:lang w:val="en-US"/>
        </w:rPr>
        <w:t xml:space="preserve">Kermani’s award-winning literary </w:t>
      </w:r>
      <w:r w:rsidR="00803C16" w:rsidRPr="00AF0D91">
        <w:rPr>
          <w:rFonts w:cs="Times New Roman"/>
          <w:szCs w:val="24"/>
          <w:lang w:val="en-US"/>
        </w:rPr>
        <w:t xml:space="preserve">writing, which </w:t>
      </w:r>
      <w:r w:rsidR="00D4178B">
        <w:rPr>
          <w:rFonts w:cs="Times New Roman"/>
          <w:szCs w:val="24"/>
          <w:lang w:val="en-US"/>
        </w:rPr>
        <w:t>contributes toward</w:t>
      </w:r>
      <w:r w:rsidRPr="00AF0D91">
        <w:rPr>
          <w:rFonts w:cs="Times New Roman"/>
          <w:szCs w:val="24"/>
          <w:lang w:val="en-US"/>
        </w:rPr>
        <w:t xml:space="preserve"> contemporary debates surrounding religion, and Islam in Germany in </w:t>
      </w:r>
      <w:r w:rsidR="007231B2" w:rsidRPr="00AF0D91">
        <w:rPr>
          <w:rFonts w:cs="Times New Roman"/>
          <w:szCs w:val="24"/>
          <w:lang w:val="en-US"/>
        </w:rPr>
        <w:t>innovative ways</w:t>
      </w:r>
      <w:r w:rsidRPr="00AF0D91">
        <w:rPr>
          <w:rFonts w:cs="Times New Roman"/>
          <w:szCs w:val="24"/>
          <w:lang w:val="en-US"/>
        </w:rPr>
        <w:t>. He can speak with particular authority on the subject</w:t>
      </w:r>
      <w:r w:rsidR="007231B2" w:rsidRPr="00AF0D91">
        <w:rPr>
          <w:rFonts w:cs="Times New Roman"/>
          <w:szCs w:val="24"/>
          <w:lang w:val="en-US"/>
        </w:rPr>
        <w:t xml:space="preserve"> of Islam</w:t>
      </w:r>
      <w:r w:rsidRPr="00AF0D91">
        <w:rPr>
          <w:rFonts w:cs="Times New Roman"/>
          <w:szCs w:val="24"/>
          <w:lang w:val="en-US"/>
        </w:rPr>
        <w:t xml:space="preserve">, as he is </w:t>
      </w:r>
      <w:r w:rsidRPr="00AF0D91">
        <w:rPr>
          <w:rFonts w:cs="Times New Roman"/>
          <w:szCs w:val="24"/>
          <w:lang w:val="en-US"/>
        </w:rPr>
        <w:lastRenderedPageBreak/>
        <w:t xml:space="preserve">habilitated </w:t>
      </w:r>
      <w:r w:rsidR="007231B2" w:rsidRPr="00AF0D91">
        <w:rPr>
          <w:rFonts w:cs="Times New Roman"/>
          <w:szCs w:val="24"/>
          <w:lang w:val="en-US"/>
        </w:rPr>
        <w:t xml:space="preserve">in </w:t>
      </w:r>
      <w:r w:rsidRPr="00AF0D91">
        <w:rPr>
          <w:rFonts w:cs="Times New Roman"/>
          <w:szCs w:val="24"/>
          <w:lang w:val="en-US"/>
        </w:rPr>
        <w:t xml:space="preserve">Oriental Studies and has published two highly praised scholarly monographs, both of which have been translated into English: </w:t>
      </w:r>
      <w:r w:rsidR="006E371B" w:rsidRPr="00AF0D91">
        <w:rPr>
          <w:rFonts w:cs="Times New Roman"/>
          <w:i/>
          <w:szCs w:val="24"/>
          <w:lang w:val="en-US"/>
        </w:rPr>
        <w:t xml:space="preserve">Gott </w:t>
      </w:r>
      <w:proofErr w:type="spellStart"/>
      <w:r w:rsidR="006E371B" w:rsidRPr="00AF0D91">
        <w:rPr>
          <w:rFonts w:cs="Times New Roman"/>
          <w:i/>
          <w:szCs w:val="24"/>
          <w:lang w:val="en-US"/>
        </w:rPr>
        <w:t>ist</w:t>
      </w:r>
      <w:proofErr w:type="spellEnd"/>
      <w:r w:rsidR="006E371B" w:rsidRPr="00AF0D91">
        <w:rPr>
          <w:rFonts w:cs="Times New Roman"/>
          <w:i/>
          <w:szCs w:val="24"/>
          <w:lang w:val="en-US"/>
        </w:rPr>
        <w:t xml:space="preserve"> </w:t>
      </w:r>
      <w:proofErr w:type="spellStart"/>
      <w:r w:rsidR="006E371B" w:rsidRPr="00AF0D91">
        <w:rPr>
          <w:rFonts w:cs="Times New Roman"/>
          <w:i/>
          <w:szCs w:val="24"/>
          <w:lang w:val="en-US"/>
        </w:rPr>
        <w:t>schön</w:t>
      </w:r>
      <w:proofErr w:type="spellEnd"/>
      <w:r w:rsidR="006E371B" w:rsidRPr="00AF0D91">
        <w:rPr>
          <w:rFonts w:cs="Times New Roman"/>
          <w:i/>
          <w:szCs w:val="24"/>
          <w:lang w:val="en-US"/>
        </w:rPr>
        <w:t xml:space="preserve">: Das </w:t>
      </w:r>
      <w:proofErr w:type="spellStart"/>
      <w:r w:rsidR="006E371B" w:rsidRPr="00AF0D91">
        <w:rPr>
          <w:rFonts w:cs="Times New Roman"/>
          <w:i/>
          <w:szCs w:val="24"/>
          <w:lang w:val="en-US"/>
        </w:rPr>
        <w:t>ästhetische</w:t>
      </w:r>
      <w:proofErr w:type="spellEnd"/>
      <w:r w:rsidR="006E371B" w:rsidRPr="00AF0D91">
        <w:rPr>
          <w:rFonts w:cs="Times New Roman"/>
          <w:i/>
          <w:szCs w:val="24"/>
          <w:lang w:val="en-US"/>
        </w:rPr>
        <w:t xml:space="preserve"> </w:t>
      </w:r>
      <w:proofErr w:type="spellStart"/>
      <w:r w:rsidR="006E371B" w:rsidRPr="00AF0D91">
        <w:rPr>
          <w:rFonts w:cs="Times New Roman"/>
          <w:i/>
          <w:szCs w:val="24"/>
          <w:lang w:val="en-US"/>
        </w:rPr>
        <w:t>Erleben</w:t>
      </w:r>
      <w:proofErr w:type="spellEnd"/>
      <w:r w:rsidR="006E371B" w:rsidRPr="00AF0D91">
        <w:rPr>
          <w:rFonts w:cs="Times New Roman"/>
          <w:i/>
          <w:szCs w:val="24"/>
          <w:lang w:val="en-US"/>
        </w:rPr>
        <w:t xml:space="preserve"> des Koran</w:t>
      </w:r>
      <w:r w:rsidR="006E371B" w:rsidRPr="00AF0D91">
        <w:rPr>
          <w:rFonts w:cs="Times New Roman"/>
          <w:szCs w:val="24"/>
          <w:lang w:val="en-US"/>
        </w:rPr>
        <w:t xml:space="preserve"> (2000, </w:t>
      </w:r>
      <w:r w:rsidRPr="00AF0D91">
        <w:rPr>
          <w:rFonts w:cs="Times New Roman"/>
          <w:i/>
          <w:szCs w:val="24"/>
          <w:lang w:val="en-US"/>
        </w:rPr>
        <w:t>God is Beautiful: The Ae</w:t>
      </w:r>
      <w:r w:rsidR="006E371B" w:rsidRPr="00AF0D91">
        <w:rPr>
          <w:rFonts w:cs="Times New Roman"/>
          <w:i/>
          <w:szCs w:val="24"/>
          <w:lang w:val="en-US"/>
        </w:rPr>
        <w:t>sthetic Experience of the Quran</w:t>
      </w:r>
      <w:r w:rsidR="006E371B" w:rsidRPr="00AF0D91">
        <w:rPr>
          <w:rFonts w:cs="Times New Roman"/>
          <w:szCs w:val="24"/>
          <w:lang w:val="en-US"/>
        </w:rPr>
        <w:t>,</w:t>
      </w:r>
      <w:r w:rsidR="006E371B" w:rsidRPr="00AF0D91">
        <w:rPr>
          <w:rFonts w:cs="Times New Roman"/>
          <w:i/>
          <w:szCs w:val="24"/>
          <w:lang w:val="en-US"/>
        </w:rPr>
        <w:t xml:space="preserve"> </w:t>
      </w:r>
      <w:r w:rsidRPr="00AF0D91">
        <w:rPr>
          <w:rFonts w:cs="Times New Roman"/>
          <w:szCs w:val="24"/>
          <w:lang w:val="en-US"/>
        </w:rPr>
        <w:t>2</w:t>
      </w:r>
      <w:r w:rsidR="006E371B" w:rsidRPr="00AF0D91">
        <w:rPr>
          <w:rFonts w:cs="Times New Roman"/>
          <w:szCs w:val="24"/>
          <w:lang w:val="en-US"/>
        </w:rPr>
        <w:t>015</w:t>
      </w:r>
      <w:r w:rsidRPr="00AF0D91">
        <w:rPr>
          <w:rFonts w:cs="Times New Roman"/>
          <w:szCs w:val="24"/>
          <w:lang w:val="en-US"/>
        </w:rPr>
        <w:t xml:space="preserve">), a study of the significance of the Qur’an’s literary and poetic qualities for worship; and </w:t>
      </w:r>
      <w:r w:rsidR="006E371B" w:rsidRPr="00AF0D91">
        <w:rPr>
          <w:rFonts w:cs="Times New Roman"/>
          <w:i/>
          <w:szCs w:val="24"/>
          <w:lang w:val="en-US"/>
        </w:rPr>
        <w:t xml:space="preserve">Der </w:t>
      </w:r>
      <w:proofErr w:type="spellStart"/>
      <w:r w:rsidR="006E371B" w:rsidRPr="00AF0D91">
        <w:rPr>
          <w:rFonts w:cs="Times New Roman"/>
          <w:i/>
          <w:szCs w:val="24"/>
          <w:lang w:val="en-US"/>
        </w:rPr>
        <w:t>Schrecken</w:t>
      </w:r>
      <w:proofErr w:type="spellEnd"/>
      <w:r w:rsidR="006E371B" w:rsidRPr="00AF0D91">
        <w:rPr>
          <w:rFonts w:cs="Times New Roman"/>
          <w:i/>
          <w:szCs w:val="24"/>
          <w:lang w:val="en-US"/>
        </w:rPr>
        <w:t xml:space="preserve"> </w:t>
      </w:r>
      <w:proofErr w:type="spellStart"/>
      <w:r w:rsidR="006E371B" w:rsidRPr="00AF0D91">
        <w:rPr>
          <w:rFonts w:cs="Times New Roman"/>
          <w:i/>
          <w:szCs w:val="24"/>
          <w:lang w:val="en-US"/>
        </w:rPr>
        <w:t>Gottes</w:t>
      </w:r>
      <w:proofErr w:type="spellEnd"/>
      <w:r w:rsidR="006E371B" w:rsidRPr="00AF0D91">
        <w:rPr>
          <w:rFonts w:cs="Times New Roman"/>
          <w:i/>
          <w:szCs w:val="24"/>
          <w:lang w:val="en-US"/>
        </w:rPr>
        <w:t xml:space="preserve">: Attar, </w:t>
      </w:r>
      <w:proofErr w:type="spellStart"/>
      <w:r w:rsidR="006E371B" w:rsidRPr="00AF0D91">
        <w:rPr>
          <w:rFonts w:cs="Times New Roman"/>
          <w:i/>
          <w:szCs w:val="24"/>
          <w:lang w:val="en-US"/>
        </w:rPr>
        <w:t>Hiob</w:t>
      </w:r>
      <w:proofErr w:type="spellEnd"/>
      <w:r w:rsidR="006E371B" w:rsidRPr="00AF0D91">
        <w:rPr>
          <w:rFonts w:cs="Times New Roman"/>
          <w:i/>
          <w:szCs w:val="24"/>
          <w:lang w:val="en-US"/>
        </w:rPr>
        <w:t xml:space="preserve"> und die </w:t>
      </w:r>
      <w:proofErr w:type="spellStart"/>
      <w:r w:rsidR="006E371B" w:rsidRPr="00AF0D91">
        <w:rPr>
          <w:rFonts w:cs="Times New Roman"/>
          <w:i/>
          <w:szCs w:val="24"/>
          <w:lang w:val="en-US"/>
        </w:rPr>
        <w:t>metaphysische</w:t>
      </w:r>
      <w:proofErr w:type="spellEnd"/>
      <w:r w:rsidR="006E371B" w:rsidRPr="00AF0D91">
        <w:rPr>
          <w:rFonts w:cs="Times New Roman"/>
          <w:i/>
          <w:szCs w:val="24"/>
          <w:lang w:val="en-US"/>
        </w:rPr>
        <w:t xml:space="preserve"> </w:t>
      </w:r>
      <w:proofErr w:type="spellStart"/>
      <w:r w:rsidR="006E371B" w:rsidRPr="00AF0D91">
        <w:rPr>
          <w:rFonts w:cs="Times New Roman"/>
          <w:i/>
          <w:szCs w:val="24"/>
          <w:lang w:val="en-US"/>
        </w:rPr>
        <w:t>Revolte</w:t>
      </w:r>
      <w:proofErr w:type="spellEnd"/>
      <w:r w:rsidR="006E371B" w:rsidRPr="00AF0D91">
        <w:rPr>
          <w:rFonts w:cs="Times New Roman"/>
          <w:szCs w:val="24"/>
          <w:lang w:val="en-US"/>
        </w:rPr>
        <w:t xml:space="preserve"> (2005, </w:t>
      </w:r>
      <w:r w:rsidRPr="00AF0D91">
        <w:rPr>
          <w:rFonts w:cs="Times New Roman"/>
          <w:i/>
          <w:szCs w:val="24"/>
          <w:lang w:val="en-US"/>
        </w:rPr>
        <w:t>The Terror of God: Attar, Job and the Metaphysical Revolt</w:t>
      </w:r>
      <w:r w:rsidR="006E371B" w:rsidRPr="00AF0D91">
        <w:rPr>
          <w:rFonts w:cs="Times New Roman"/>
          <w:szCs w:val="24"/>
          <w:lang w:val="en-US"/>
        </w:rPr>
        <w:t>, 2011</w:t>
      </w:r>
      <w:r w:rsidRPr="00AF0D91">
        <w:rPr>
          <w:rFonts w:cs="Times New Roman"/>
          <w:szCs w:val="24"/>
          <w:lang w:val="en-US"/>
        </w:rPr>
        <w:t>), an examination of mystics and dissidents within the three monotheisms, whom Kermani contrasts with “bigots or literalists.”</w:t>
      </w:r>
      <w:r w:rsidRPr="00AF0D91">
        <w:rPr>
          <w:rStyle w:val="EndnoteReference"/>
          <w:rFonts w:cs="Times New Roman"/>
          <w:szCs w:val="24"/>
          <w:lang w:val="en-US"/>
        </w:rPr>
        <w:endnoteReference w:id="25"/>
      </w:r>
    </w:p>
    <w:p w:rsidR="008F203F" w:rsidRPr="00E5735C" w:rsidRDefault="0087261F" w:rsidP="00E5735C">
      <w:pPr>
        <w:rPr>
          <w:rFonts w:eastAsia="Calibri" w:cs="Times New Roman"/>
          <w:szCs w:val="24"/>
          <w:lang w:val="en-US"/>
        </w:rPr>
      </w:pPr>
      <w:r w:rsidRPr="00AF0D91">
        <w:rPr>
          <w:rFonts w:cs="Times New Roman"/>
          <w:szCs w:val="24"/>
          <w:lang w:val="en-US"/>
        </w:rPr>
        <w:tab/>
      </w:r>
      <w:r w:rsidR="00AE66B9" w:rsidRPr="00AF0D91">
        <w:rPr>
          <w:rFonts w:cs="Times New Roman"/>
          <w:szCs w:val="24"/>
          <w:lang w:val="en-US"/>
        </w:rPr>
        <w:t xml:space="preserve">His </w:t>
      </w:r>
      <w:r w:rsidR="008F203F" w:rsidRPr="00AF0D91">
        <w:rPr>
          <w:rFonts w:cs="Times New Roman"/>
          <w:szCs w:val="24"/>
          <w:lang w:val="en-US"/>
        </w:rPr>
        <w:t>recent</w:t>
      </w:r>
      <w:r w:rsidR="00AE66B9" w:rsidRPr="00AF0D91">
        <w:rPr>
          <w:rFonts w:cs="Times New Roman"/>
          <w:szCs w:val="24"/>
          <w:lang w:val="en-US"/>
        </w:rPr>
        <w:t xml:space="preserve"> book </w:t>
      </w:r>
      <w:proofErr w:type="spellStart"/>
      <w:r w:rsidR="00AE66B9" w:rsidRPr="00AF0D91">
        <w:rPr>
          <w:rFonts w:cs="Times New Roman"/>
          <w:i/>
          <w:szCs w:val="24"/>
          <w:lang w:val="en-US"/>
        </w:rPr>
        <w:t>Ungläubiges</w:t>
      </w:r>
      <w:proofErr w:type="spellEnd"/>
      <w:r w:rsidR="00AE66B9" w:rsidRPr="00AF0D91">
        <w:rPr>
          <w:rFonts w:cs="Times New Roman"/>
          <w:i/>
          <w:szCs w:val="24"/>
          <w:lang w:val="en-US"/>
        </w:rPr>
        <w:t xml:space="preserve"> </w:t>
      </w:r>
      <w:proofErr w:type="spellStart"/>
      <w:r w:rsidR="00AE66B9" w:rsidRPr="00AF0D91">
        <w:rPr>
          <w:rFonts w:cs="Times New Roman"/>
          <w:i/>
          <w:szCs w:val="24"/>
          <w:lang w:val="en-US"/>
        </w:rPr>
        <w:t>Staunen</w:t>
      </w:r>
      <w:proofErr w:type="spellEnd"/>
      <w:r w:rsidR="00AE66B9" w:rsidRPr="00AF0D91">
        <w:rPr>
          <w:rFonts w:cs="Times New Roman"/>
          <w:i/>
          <w:szCs w:val="24"/>
          <w:lang w:val="en-US"/>
        </w:rPr>
        <w:t xml:space="preserve">: </w:t>
      </w:r>
      <w:proofErr w:type="spellStart"/>
      <w:r w:rsidR="00AE66B9" w:rsidRPr="00AF0D91">
        <w:rPr>
          <w:rFonts w:cs="Times New Roman"/>
          <w:i/>
          <w:szCs w:val="24"/>
          <w:lang w:val="en-US"/>
        </w:rPr>
        <w:t>Über</w:t>
      </w:r>
      <w:proofErr w:type="spellEnd"/>
      <w:r w:rsidR="00AE66B9" w:rsidRPr="00AF0D91">
        <w:rPr>
          <w:rFonts w:cs="Times New Roman"/>
          <w:i/>
          <w:szCs w:val="24"/>
          <w:lang w:val="en-US"/>
        </w:rPr>
        <w:t xml:space="preserve"> das </w:t>
      </w:r>
      <w:proofErr w:type="spellStart"/>
      <w:r w:rsidR="00AE66B9" w:rsidRPr="00AF0D91">
        <w:rPr>
          <w:rFonts w:cs="Times New Roman"/>
          <w:i/>
          <w:szCs w:val="24"/>
          <w:lang w:val="en-US"/>
        </w:rPr>
        <w:t>Christentum</w:t>
      </w:r>
      <w:proofErr w:type="spellEnd"/>
      <w:r w:rsidR="00AE66B9" w:rsidRPr="00AF0D91">
        <w:rPr>
          <w:rFonts w:cs="Times New Roman"/>
          <w:i/>
          <w:szCs w:val="24"/>
          <w:lang w:val="en-US"/>
        </w:rPr>
        <w:t xml:space="preserve"> </w:t>
      </w:r>
      <w:r w:rsidR="00AE66B9" w:rsidRPr="00AF0D91">
        <w:rPr>
          <w:rFonts w:cs="Times New Roman"/>
          <w:szCs w:val="24"/>
          <w:lang w:val="en-US"/>
        </w:rPr>
        <w:t>(Incredulous Disbelief: On Christianity, 2015) is, although also informed by his scholarly expertise, a highly personal series of responses to important objects and works of art from the Christian world.</w:t>
      </w:r>
      <w:r w:rsidRPr="00AF0D91">
        <w:rPr>
          <w:rFonts w:cs="Times New Roman"/>
          <w:szCs w:val="24"/>
          <w:lang w:val="en-US"/>
        </w:rPr>
        <w:t xml:space="preserve"> </w:t>
      </w:r>
      <w:r w:rsidR="008F203F" w:rsidRPr="00AF0D91">
        <w:rPr>
          <w:rFonts w:cs="Times New Roman"/>
          <w:szCs w:val="24"/>
          <w:lang w:val="en-US"/>
        </w:rPr>
        <w:t xml:space="preserve">This publication touches specifically upon the subject of the resurrection, featuring an extended version of </w:t>
      </w:r>
      <w:r w:rsidR="000B0719">
        <w:rPr>
          <w:rFonts w:cs="Times New Roman"/>
          <w:szCs w:val="24"/>
          <w:lang w:val="en-US"/>
        </w:rPr>
        <w:t>his</w:t>
      </w:r>
      <w:r w:rsidR="008F203F" w:rsidRPr="00AF0D91">
        <w:rPr>
          <w:rFonts w:cs="Times New Roman"/>
          <w:szCs w:val="24"/>
          <w:lang w:val="en-US"/>
        </w:rPr>
        <w:t xml:space="preserve"> highly </w:t>
      </w:r>
      <w:r w:rsidR="00726D18" w:rsidRPr="00AF0D91">
        <w:rPr>
          <w:rFonts w:eastAsia="Calibri" w:cs="Times New Roman"/>
          <w:szCs w:val="24"/>
          <w:lang w:val="en-US"/>
        </w:rPr>
        <w:t>provocative</w:t>
      </w:r>
      <w:r w:rsidR="008F203F" w:rsidRPr="00AF0D91">
        <w:rPr>
          <w:rFonts w:eastAsia="Calibri" w:cs="Times New Roman"/>
          <w:szCs w:val="24"/>
          <w:lang w:val="en-US"/>
        </w:rPr>
        <w:t xml:space="preserve"> article on the painting </w:t>
      </w:r>
      <w:r w:rsidR="004A12A1" w:rsidRPr="00AF0D91">
        <w:rPr>
          <w:rFonts w:eastAsia="Calibri" w:cs="Times New Roman"/>
          <w:i/>
          <w:szCs w:val="24"/>
          <w:lang w:val="en-US"/>
        </w:rPr>
        <w:t>Christ on the Cross</w:t>
      </w:r>
      <w:r w:rsidR="008F203F" w:rsidRPr="00AF0D91">
        <w:rPr>
          <w:rFonts w:eastAsia="Calibri" w:cs="Times New Roman"/>
          <w:szCs w:val="24"/>
          <w:lang w:val="en-US"/>
        </w:rPr>
        <w:t xml:space="preserve"> by the Italian Baroque painter Guido Reni (1575-1642)</w:t>
      </w:r>
      <w:r w:rsidR="00291D0D" w:rsidRPr="00AF0D91">
        <w:rPr>
          <w:rFonts w:eastAsia="Calibri" w:cs="Times New Roman"/>
          <w:szCs w:val="24"/>
          <w:lang w:val="en-US"/>
        </w:rPr>
        <w:t>,</w:t>
      </w:r>
      <w:r w:rsidR="004A12A1" w:rsidRPr="00AF0D91">
        <w:rPr>
          <w:rStyle w:val="EndnoteReference"/>
          <w:rFonts w:eastAsia="Calibri" w:cs="Times New Roman"/>
          <w:szCs w:val="24"/>
          <w:lang w:val="en-US"/>
        </w:rPr>
        <w:endnoteReference w:id="26"/>
      </w:r>
      <w:r w:rsidR="008F203F" w:rsidRPr="00AF0D91">
        <w:rPr>
          <w:rFonts w:eastAsia="Calibri" w:cs="Times New Roman"/>
          <w:szCs w:val="24"/>
          <w:lang w:val="en-US"/>
        </w:rPr>
        <w:t xml:space="preserve"> </w:t>
      </w:r>
      <w:r w:rsidR="00291D0D" w:rsidRPr="00AF0D91">
        <w:rPr>
          <w:rFonts w:eastAsia="Calibri" w:cs="Times New Roman"/>
          <w:szCs w:val="24"/>
          <w:lang w:val="en-US"/>
        </w:rPr>
        <w:t xml:space="preserve">originally published in the </w:t>
      </w:r>
      <w:r w:rsidR="00291D0D" w:rsidRPr="00AF0D91">
        <w:rPr>
          <w:rFonts w:eastAsia="Calibri" w:cs="Times New Roman"/>
          <w:i/>
          <w:szCs w:val="24"/>
          <w:lang w:val="en-US"/>
        </w:rPr>
        <w:t xml:space="preserve">Neue </w:t>
      </w:r>
      <w:proofErr w:type="spellStart"/>
      <w:r w:rsidR="00291D0D" w:rsidRPr="00AF0D91">
        <w:rPr>
          <w:rFonts w:eastAsia="Calibri" w:cs="Times New Roman"/>
          <w:i/>
          <w:szCs w:val="24"/>
          <w:lang w:val="en-US"/>
        </w:rPr>
        <w:t>Zürcher</w:t>
      </w:r>
      <w:proofErr w:type="spellEnd"/>
      <w:r w:rsidR="00291D0D" w:rsidRPr="00AF0D91">
        <w:rPr>
          <w:rFonts w:eastAsia="Calibri" w:cs="Times New Roman"/>
          <w:i/>
          <w:szCs w:val="24"/>
          <w:lang w:val="en-US"/>
        </w:rPr>
        <w:t xml:space="preserve"> Zeitung</w:t>
      </w:r>
      <w:r w:rsidR="00291D0D" w:rsidRPr="00AF0D91">
        <w:rPr>
          <w:rFonts w:eastAsia="Calibri" w:cs="Times New Roman"/>
          <w:szCs w:val="24"/>
          <w:lang w:val="en-US"/>
        </w:rPr>
        <w:t xml:space="preserve"> (2009)</w:t>
      </w:r>
      <w:r w:rsidR="00726D18" w:rsidRPr="00AF0D91">
        <w:rPr>
          <w:rFonts w:eastAsia="Calibri" w:cs="Times New Roman"/>
          <w:szCs w:val="24"/>
          <w:lang w:val="en-US"/>
        </w:rPr>
        <w:t>.</w:t>
      </w:r>
      <w:r w:rsidR="00291D0D" w:rsidRPr="00AF0D91">
        <w:rPr>
          <w:rFonts w:eastAsia="Calibri" w:cs="Times New Roman"/>
          <w:szCs w:val="24"/>
          <w:lang w:val="en-US"/>
        </w:rPr>
        <w:t xml:space="preserve"> </w:t>
      </w:r>
      <w:r w:rsidR="00B00E03" w:rsidRPr="00AF0D91">
        <w:rPr>
          <w:rFonts w:eastAsia="Calibri" w:cs="Times New Roman"/>
          <w:szCs w:val="24"/>
          <w:lang w:val="en-US"/>
        </w:rPr>
        <w:t xml:space="preserve">Kermani was nominated along with a Catholic, a Protestant and a Jew for the Hessian Cultural Prize in 2009 </w:t>
      </w:r>
      <w:proofErr w:type="gramStart"/>
      <w:r w:rsidR="00B00E03" w:rsidRPr="00AF0D91">
        <w:rPr>
          <w:rFonts w:eastAsia="Calibri" w:cs="Times New Roman"/>
          <w:szCs w:val="24"/>
          <w:lang w:val="en-US"/>
        </w:rPr>
        <w:t>in order to</w:t>
      </w:r>
      <w:proofErr w:type="gramEnd"/>
      <w:r w:rsidR="00B00E03" w:rsidRPr="00AF0D91">
        <w:rPr>
          <w:rFonts w:eastAsia="Calibri" w:cs="Times New Roman"/>
          <w:szCs w:val="24"/>
          <w:lang w:val="en-US"/>
        </w:rPr>
        <w:t xml:space="preserve"> support and foster interreligious dialogue. However, what was supposed to be symbolic of a harmonious multi-faith Germany quickly became embroiled in controversy, as Kermani’s award was withdrawn because his </w:t>
      </w:r>
      <w:r w:rsidR="000B0719">
        <w:rPr>
          <w:rFonts w:eastAsia="Calibri" w:cs="Times New Roman"/>
          <w:szCs w:val="24"/>
          <w:lang w:val="en-US"/>
        </w:rPr>
        <w:t>views on</w:t>
      </w:r>
      <w:r w:rsidR="008F203F" w:rsidRPr="00AF0D91">
        <w:rPr>
          <w:rFonts w:eastAsia="Calibri" w:cs="Times New Roman"/>
          <w:szCs w:val="24"/>
          <w:lang w:val="en-US"/>
        </w:rPr>
        <w:t xml:space="preserve"> the resurrection </w:t>
      </w:r>
      <w:r w:rsidR="00B00E03" w:rsidRPr="00AF0D91">
        <w:rPr>
          <w:rFonts w:eastAsia="Calibri" w:cs="Times New Roman"/>
          <w:szCs w:val="24"/>
          <w:lang w:val="en-US"/>
        </w:rPr>
        <w:t xml:space="preserve">sparked criticism from the two Christian awardees, the Cardinal Bishop of Mainz, Karl Lehmann, and the former president of the Lutheran Church in Hesse and Nassau, Peter </w:t>
      </w:r>
      <w:proofErr w:type="spellStart"/>
      <w:r w:rsidR="00B00E03" w:rsidRPr="00AF0D91">
        <w:rPr>
          <w:rFonts w:eastAsia="Calibri" w:cs="Times New Roman"/>
          <w:szCs w:val="24"/>
          <w:lang w:val="en-US"/>
        </w:rPr>
        <w:t>Steinacker</w:t>
      </w:r>
      <w:proofErr w:type="spellEnd"/>
      <w:r w:rsidR="00B00E03" w:rsidRPr="00AF0D91">
        <w:rPr>
          <w:rFonts w:eastAsia="Calibri" w:cs="Times New Roman"/>
          <w:szCs w:val="24"/>
          <w:lang w:val="en-US"/>
        </w:rPr>
        <w:t>.</w:t>
      </w:r>
      <w:r w:rsidR="00B00E03" w:rsidRPr="00AF0D91">
        <w:rPr>
          <w:rFonts w:eastAsia="Calibri" w:cs="Times New Roman"/>
          <w:szCs w:val="24"/>
          <w:vertAlign w:val="superscript"/>
          <w:lang w:val="en-US"/>
        </w:rPr>
        <w:endnoteReference w:id="27"/>
      </w:r>
      <w:r w:rsidR="00B00E03" w:rsidRPr="00AF0D91">
        <w:rPr>
          <w:rFonts w:eastAsia="Calibri" w:cs="Times New Roman"/>
          <w:szCs w:val="24"/>
          <w:lang w:val="en-US"/>
        </w:rPr>
        <w:t xml:space="preserve"> In the article, Kermani </w:t>
      </w:r>
      <w:r w:rsidR="009C5226" w:rsidRPr="00AF0D91">
        <w:rPr>
          <w:rFonts w:eastAsia="Calibri" w:cs="Times New Roman"/>
          <w:szCs w:val="24"/>
          <w:lang w:val="en-US"/>
        </w:rPr>
        <w:t>praise</w:t>
      </w:r>
      <w:r w:rsidR="008F203F" w:rsidRPr="00AF0D91">
        <w:rPr>
          <w:rFonts w:eastAsia="Calibri" w:cs="Times New Roman"/>
          <w:szCs w:val="24"/>
          <w:lang w:val="en-US"/>
        </w:rPr>
        <w:t>s the painting for rejecting</w:t>
      </w:r>
      <w:r w:rsidR="00B00E03" w:rsidRPr="00AF0D91">
        <w:rPr>
          <w:rFonts w:eastAsia="Calibri" w:cs="Times New Roman"/>
          <w:szCs w:val="24"/>
          <w:lang w:val="en-US"/>
        </w:rPr>
        <w:t xml:space="preserve"> </w:t>
      </w:r>
      <w:r w:rsidR="009C5226" w:rsidRPr="00AF0D91">
        <w:rPr>
          <w:rFonts w:cs="Times New Roman"/>
          <w:szCs w:val="24"/>
          <w:lang w:val="en-US"/>
        </w:rPr>
        <w:t>Christian</w:t>
      </w:r>
      <w:r w:rsidR="008F203F" w:rsidRPr="00AF0D91">
        <w:rPr>
          <w:rFonts w:cs="Times New Roman"/>
          <w:szCs w:val="24"/>
          <w:lang w:val="en-US"/>
        </w:rPr>
        <w:t>ity’s</w:t>
      </w:r>
      <w:r w:rsidR="009C5226" w:rsidRPr="00AF0D91">
        <w:rPr>
          <w:rFonts w:cs="Times New Roman"/>
          <w:szCs w:val="24"/>
          <w:lang w:val="en-US"/>
        </w:rPr>
        <w:t xml:space="preserve"> “excessive, </w:t>
      </w:r>
      <w:r w:rsidR="000A3424" w:rsidRPr="00AF0D91">
        <w:rPr>
          <w:rFonts w:cs="Times New Roman"/>
          <w:szCs w:val="24"/>
          <w:lang w:val="en-US"/>
        </w:rPr>
        <w:t>right up to</w:t>
      </w:r>
      <w:r w:rsidR="009C5226" w:rsidRPr="00AF0D91">
        <w:rPr>
          <w:rFonts w:cs="Times New Roman"/>
          <w:szCs w:val="24"/>
          <w:lang w:val="en-US"/>
        </w:rPr>
        <w:t xml:space="preserve"> pornographic”</w:t>
      </w:r>
      <w:r w:rsidR="008F203F" w:rsidRPr="00AF0D91">
        <w:rPr>
          <w:rStyle w:val="EndnoteReference"/>
          <w:rFonts w:cs="Times New Roman"/>
          <w:szCs w:val="24"/>
          <w:lang w:val="en-US"/>
        </w:rPr>
        <w:endnoteReference w:id="28"/>
      </w:r>
      <w:r w:rsidR="009C5226" w:rsidRPr="00AF0D91">
        <w:rPr>
          <w:rFonts w:cs="Times New Roman"/>
          <w:szCs w:val="24"/>
          <w:lang w:val="en-US"/>
        </w:rPr>
        <w:t xml:space="preserve"> obsession with pain</w:t>
      </w:r>
      <w:r w:rsidR="008F203F" w:rsidRPr="00AF0D91">
        <w:rPr>
          <w:rFonts w:cs="Times New Roman"/>
          <w:szCs w:val="24"/>
          <w:lang w:val="en-US"/>
        </w:rPr>
        <w:t>, which Kermani views as</w:t>
      </w:r>
      <w:r w:rsidR="009C5226" w:rsidRPr="00AF0D91">
        <w:rPr>
          <w:rFonts w:eastAsia="Calibri" w:cs="Times New Roman"/>
          <w:szCs w:val="24"/>
          <w:lang w:val="en-US"/>
        </w:rPr>
        <w:t xml:space="preserve"> contribut</w:t>
      </w:r>
      <w:r w:rsidR="008F203F" w:rsidRPr="00AF0D91">
        <w:rPr>
          <w:rFonts w:eastAsia="Calibri" w:cs="Times New Roman"/>
          <w:szCs w:val="24"/>
          <w:lang w:val="en-US"/>
        </w:rPr>
        <w:t>ing</w:t>
      </w:r>
      <w:r w:rsidR="00D4178B">
        <w:rPr>
          <w:rFonts w:eastAsia="Calibri" w:cs="Times New Roman"/>
          <w:szCs w:val="24"/>
          <w:lang w:val="en-US"/>
        </w:rPr>
        <w:t xml:space="preserve"> toward</w:t>
      </w:r>
      <w:r w:rsidR="00B00E03" w:rsidRPr="00AF0D91">
        <w:rPr>
          <w:rFonts w:eastAsia="Calibri" w:cs="Times New Roman"/>
          <w:szCs w:val="24"/>
          <w:lang w:val="en-US"/>
        </w:rPr>
        <w:t xml:space="preserve"> a mostly Catholic tendency to merely lament the state of the world, rather than seek to improve it. Reni’s non-violent depiction of the crucifixion is, in contra</w:t>
      </w:r>
      <w:r w:rsidR="008F203F" w:rsidRPr="00AF0D91">
        <w:rPr>
          <w:rFonts w:eastAsia="Calibri" w:cs="Times New Roman"/>
          <w:szCs w:val="24"/>
          <w:lang w:val="en-US"/>
        </w:rPr>
        <w:t>st, more acceptable to Kermani:</w:t>
      </w:r>
      <w:r w:rsidR="00E5735C">
        <w:rPr>
          <w:rFonts w:eastAsia="Calibri" w:cs="Times New Roman"/>
          <w:szCs w:val="24"/>
          <w:lang w:val="en-US"/>
        </w:rPr>
        <w:t xml:space="preserve"> “</w:t>
      </w:r>
      <w:r w:rsidR="00B00E03" w:rsidRPr="00AF0D91">
        <w:rPr>
          <w:rFonts w:cs="Times New Roman"/>
          <w:szCs w:val="24"/>
          <w:lang w:val="en-US"/>
        </w:rPr>
        <w:t xml:space="preserve">Precisely because his pain is not bodily, not the result of </w:t>
      </w:r>
      <w:r w:rsidR="00AF0D91" w:rsidRPr="00AF0D91">
        <w:rPr>
          <w:rFonts w:cs="Times New Roman"/>
          <w:szCs w:val="24"/>
          <w:lang w:val="en-US"/>
        </w:rPr>
        <w:t>the most</w:t>
      </w:r>
      <w:r w:rsidR="00B00E03" w:rsidRPr="00AF0D91">
        <w:rPr>
          <w:rFonts w:cs="Times New Roman"/>
          <w:szCs w:val="24"/>
          <w:lang w:val="en-US"/>
        </w:rPr>
        <w:t xml:space="preserve"> severe, </w:t>
      </w:r>
      <w:proofErr w:type="gramStart"/>
      <w:r w:rsidR="00B00E03" w:rsidRPr="00AF0D91">
        <w:rPr>
          <w:rFonts w:cs="Times New Roman"/>
          <w:szCs w:val="24"/>
          <w:lang w:val="en-US"/>
        </w:rPr>
        <w:t>that is to say unusual</w:t>
      </w:r>
      <w:proofErr w:type="gramEnd"/>
      <w:r w:rsidR="00B00E03" w:rsidRPr="00AF0D91">
        <w:rPr>
          <w:rFonts w:cs="Times New Roman"/>
          <w:szCs w:val="24"/>
          <w:lang w:val="en-US"/>
        </w:rPr>
        <w:t>, inhuman torture</w:t>
      </w:r>
      <w:r w:rsidR="00AF0D91" w:rsidRPr="00AF0D91">
        <w:rPr>
          <w:rFonts w:cs="Times New Roman"/>
          <w:szCs w:val="24"/>
          <w:lang w:val="en-US"/>
        </w:rPr>
        <w:t xml:space="preserve"> conceivable</w:t>
      </w:r>
      <w:r w:rsidR="00B00E03" w:rsidRPr="00AF0D91">
        <w:rPr>
          <w:rFonts w:cs="Times New Roman"/>
          <w:szCs w:val="24"/>
          <w:lang w:val="en-US"/>
        </w:rPr>
        <w:t xml:space="preserve">, this Jesus’s death is </w:t>
      </w:r>
      <w:r w:rsidR="00B00E03" w:rsidRPr="00AF0D91">
        <w:rPr>
          <w:rFonts w:cs="Times New Roman"/>
          <w:szCs w:val="24"/>
          <w:lang w:val="en-US"/>
        </w:rPr>
        <w:lastRenderedPageBreak/>
        <w:t>representative of humans, of all humans: he is every dead person, at every time, everywhere. His gaze is the last before the resurrection, in whi</w:t>
      </w:r>
      <w:r w:rsidR="009C5226" w:rsidRPr="00AF0D91">
        <w:rPr>
          <w:rFonts w:cs="Times New Roman"/>
          <w:szCs w:val="24"/>
          <w:lang w:val="en-US"/>
        </w:rPr>
        <w:t>ch he seems to have little hope</w:t>
      </w:r>
      <w:r w:rsidR="00B00E03" w:rsidRPr="00AF0D91">
        <w:rPr>
          <w:rFonts w:cs="Times New Roman"/>
          <w:szCs w:val="24"/>
          <w:lang w:val="en-US"/>
        </w:rPr>
        <w:t>.</w:t>
      </w:r>
      <w:r w:rsidR="00E5735C">
        <w:rPr>
          <w:rFonts w:cs="Times New Roman"/>
          <w:szCs w:val="24"/>
          <w:lang w:val="en-US"/>
        </w:rPr>
        <w:t>”</w:t>
      </w:r>
      <w:r w:rsidR="009C5226" w:rsidRPr="00AF0D91">
        <w:rPr>
          <w:rStyle w:val="EndnoteReference"/>
          <w:rFonts w:eastAsia="Calibri" w:cs="Times New Roman"/>
          <w:szCs w:val="24"/>
          <w:lang w:val="en-US"/>
        </w:rPr>
        <w:endnoteReference w:id="29"/>
      </w:r>
    </w:p>
    <w:p w:rsidR="00AE66B9" w:rsidRPr="00AF0D91" w:rsidRDefault="00B00E03" w:rsidP="001D4F05">
      <w:pPr>
        <w:rPr>
          <w:rFonts w:eastAsia="Calibri" w:cs="Times New Roman"/>
          <w:szCs w:val="24"/>
          <w:lang w:val="en-US"/>
        </w:rPr>
      </w:pPr>
      <w:r w:rsidRPr="00AF0D91">
        <w:rPr>
          <w:rFonts w:eastAsia="Calibri" w:cs="Times New Roman"/>
          <w:szCs w:val="24"/>
          <w:lang w:val="en-US"/>
        </w:rPr>
        <w:t>For Kermani, Reni’s painting is more readily identifiable with other de</w:t>
      </w:r>
      <w:r w:rsidR="008F203F" w:rsidRPr="00AF0D91">
        <w:rPr>
          <w:rFonts w:eastAsia="Calibri" w:cs="Times New Roman"/>
          <w:szCs w:val="24"/>
          <w:lang w:val="en-US"/>
        </w:rPr>
        <w:t xml:space="preserve">aths </w:t>
      </w:r>
      <w:r w:rsidRPr="00AF0D91">
        <w:rPr>
          <w:rFonts w:eastAsia="Calibri" w:cs="Times New Roman"/>
          <w:szCs w:val="24"/>
          <w:lang w:val="en-US"/>
        </w:rPr>
        <w:t xml:space="preserve">and is therefore </w:t>
      </w:r>
      <w:r w:rsidR="008F203F" w:rsidRPr="00AF0D91">
        <w:rPr>
          <w:rFonts w:eastAsia="Calibri" w:cs="Times New Roman"/>
          <w:szCs w:val="24"/>
          <w:lang w:val="en-US"/>
        </w:rPr>
        <w:t>closer to our world</w:t>
      </w:r>
      <w:r w:rsidRPr="00AF0D91">
        <w:rPr>
          <w:rFonts w:eastAsia="Calibri" w:cs="Times New Roman"/>
          <w:szCs w:val="24"/>
          <w:lang w:val="en-US"/>
        </w:rPr>
        <w:t>:</w:t>
      </w:r>
      <w:r w:rsidR="00726D18" w:rsidRPr="00AF0D91">
        <w:rPr>
          <w:rFonts w:eastAsia="Calibri" w:cs="Times New Roman"/>
          <w:szCs w:val="24"/>
          <w:lang w:val="en-US"/>
        </w:rPr>
        <w:t xml:space="preserve"> “</w:t>
      </w:r>
      <w:r w:rsidRPr="00AF0D91">
        <w:rPr>
          <w:rFonts w:eastAsia="Calibri" w:cs="Times New Roman"/>
          <w:bCs/>
          <w:iCs/>
          <w:szCs w:val="24"/>
          <w:lang w:val="en-US"/>
        </w:rPr>
        <w:t xml:space="preserve">Look </w:t>
      </w:r>
      <w:r w:rsidR="000A3424" w:rsidRPr="00AF0D91">
        <w:rPr>
          <w:rFonts w:eastAsia="Calibri" w:cs="Times New Roman"/>
          <w:bCs/>
          <w:iCs/>
          <w:szCs w:val="24"/>
          <w:lang w:val="en-US"/>
        </w:rPr>
        <w:t>here, he seems to cry. Not only look at me, but l</w:t>
      </w:r>
      <w:r w:rsidRPr="00AF0D91">
        <w:rPr>
          <w:rFonts w:eastAsia="Calibri" w:cs="Times New Roman"/>
          <w:bCs/>
          <w:iCs/>
          <w:szCs w:val="24"/>
          <w:lang w:val="en-US"/>
        </w:rPr>
        <w:t>ook at the earth, look at us. Jesus does not suffer like Christian ideology wants h</w:t>
      </w:r>
      <w:r w:rsidR="000A3424" w:rsidRPr="00AF0D91">
        <w:rPr>
          <w:rFonts w:eastAsia="Calibri" w:cs="Times New Roman"/>
          <w:bCs/>
          <w:iCs/>
          <w:szCs w:val="24"/>
          <w:lang w:val="en-US"/>
        </w:rPr>
        <w:t>im to, in order to absolve God; Jesus does not lament,</w:t>
      </w:r>
      <w:r w:rsidRPr="00AF0D91">
        <w:rPr>
          <w:rFonts w:eastAsia="Calibri" w:cs="Times New Roman"/>
          <w:bCs/>
          <w:iCs/>
          <w:szCs w:val="24"/>
          <w:lang w:val="en-US"/>
        </w:rPr>
        <w:t xml:space="preserve"> why have you forsaken me</w:t>
      </w:r>
      <w:r w:rsidR="000B0719">
        <w:rPr>
          <w:rFonts w:eastAsia="Calibri" w:cs="Times New Roman"/>
          <w:bCs/>
          <w:iCs/>
          <w:szCs w:val="24"/>
          <w:lang w:val="en-US"/>
        </w:rPr>
        <w:t>, but rather</w:t>
      </w:r>
      <w:r w:rsidR="009C5226" w:rsidRPr="00AF0D91">
        <w:rPr>
          <w:rFonts w:eastAsia="Calibri" w:cs="Times New Roman"/>
          <w:bCs/>
          <w:iCs/>
          <w:szCs w:val="24"/>
          <w:lang w:val="en-US"/>
        </w:rPr>
        <w:t xml:space="preserve"> why have you forsaken us?”</w:t>
      </w:r>
      <w:r w:rsidR="008F203F" w:rsidRPr="00AF0D91">
        <w:rPr>
          <w:rStyle w:val="EndnoteReference"/>
          <w:rFonts w:eastAsia="Calibri" w:cs="Times New Roman"/>
          <w:bCs/>
          <w:iCs/>
          <w:szCs w:val="24"/>
          <w:lang w:val="en-US"/>
        </w:rPr>
        <w:endnoteReference w:id="30"/>
      </w:r>
      <w:r w:rsidR="009C5226" w:rsidRPr="00AF0D91">
        <w:rPr>
          <w:rFonts w:eastAsia="Calibri" w:cs="Times New Roman"/>
          <w:szCs w:val="24"/>
          <w:lang w:val="en-US"/>
        </w:rPr>
        <w:t xml:space="preserve"> </w:t>
      </w:r>
      <w:r w:rsidR="00726D18" w:rsidRPr="00AF0D91">
        <w:rPr>
          <w:rFonts w:eastAsia="Calibri" w:cs="Times New Roman"/>
          <w:szCs w:val="24"/>
          <w:lang w:val="en-US"/>
        </w:rPr>
        <w:t>Despite the conclusions that the board of the Hessian Cultural Prize drew in withdrawin</w:t>
      </w:r>
      <w:r w:rsidR="00602232">
        <w:rPr>
          <w:rFonts w:eastAsia="Calibri" w:cs="Times New Roman"/>
          <w:szCs w:val="24"/>
          <w:lang w:val="en-US"/>
        </w:rPr>
        <w:t>g Kermani’s award, the argument</w:t>
      </w:r>
      <w:r w:rsidR="00726D18" w:rsidRPr="00AF0D91">
        <w:rPr>
          <w:rFonts w:eastAsia="Calibri" w:cs="Times New Roman"/>
          <w:szCs w:val="24"/>
          <w:lang w:val="en-US"/>
        </w:rPr>
        <w:t xml:space="preserve"> put forward in his discussion of Reni </w:t>
      </w:r>
      <w:r w:rsidR="00602232">
        <w:rPr>
          <w:rFonts w:eastAsia="Calibri" w:cs="Times New Roman"/>
          <w:szCs w:val="24"/>
          <w:lang w:val="en-US"/>
        </w:rPr>
        <w:t>is</w:t>
      </w:r>
      <w:r w:rsidR="00726D18" w:rsidRPr="00AF0D91">
        <w:rPr>
          <w:rFonts w:eastAsia="Calibri" w:cs="Times New Roman"/>
          <w:szCs w:val="24"/>
          <w:lang w:val="en-US"/>
        </w:rPr>
        <w:t xml:space="preserve"> what make Kermani’s writing so important for contemporary debates surrounding religion and cosmopolitanism, </w:t>
      </w:r>
      <w:r w:rsidR="000A3424" w:rsidRPr="00AF0D91">
        <w:rPr>
          <w:rFonts w:eastAsia="Calibri" w:cs="Times New Roman"/>
          <w:szCs w:val="24"/>
          <w:lang w:val="en-US"/>
        </w:rPr>
        <w:t xml:space="preserve">namely its </w:t>
      </w:r>
      <w:r w:rsidRPr="00AF0D91">
        <w:rPr>
          <w:rFonts w:eastAsia="Calibri" w:cs="Times New Roman"/>
          <w:szCs w:val="24"/>
          <w:lang w:val="en-US"/>
        </w:rPr>
        <w:t xml:space="preserve">questioning and world-affirming </w:t>
      </w:r>
      <w:r w:rsidR="000A3424" w:rsidRPr="00AF0D91">
        <w:rPr>
          <w:rFonts w:eastAsia="Calibri" w:cs="Times New Roman"/>
          <w:szCs w:val="24"/>
          <w:lang w:val="en-US"/>
        </w:rPr>
        <w:t>spirituality</w:t>
      </w:r>
      <w:r w:rsidRPr="00AF0D91">
        <w:rPr>
          <w:rFonts w:eastAsia="Calibri" w:cs="Times New Roman"/>
          <w:szCs w:val="24"/>
          <w:lang w:val="en-US"/>
        </w:rPr>
        <w:t xml:space="preserve"> that seeks to challenge </w:t>
      </w:r>
      <w:r w:rsidR="008F203F" w:rsidRPr="00AF0D91">
        <w:rPr>
          <w:rFonts w:eastAsia="Calibri" w:cs="Times New Roman"/>
          <w:szCs w:val="24"/>
          <w:lang w:val="en-US"/>
        </w:rPr>
        <w:t>God’s injustices, placing emphasis on how we can transform our world for the better</w:t>
      </w:r>
      <w:r w:rsidR="000A3424" w:rsidRPr="00AF0D91">
        <w:rPr>
          <w:rFonts w:eastAsia="Calibri" w:cs="Times New Roman"/>
          <w:szCs w:val="24"/>
          <w:lang w:val="en-US"/>
        </w:rPr>
        <w:t>. T</w:t>
      </w:r>
      <w:r w:rsidR="008F203F" w:rsidRPr="00AF0D91">
        <w:rPr>
          <w:rFonts w:eastAsia="Calibri" w:cs="Times New Roman"/>
          <w:szCs w:val="24"/>
          <w:lang w:val="en-US"/>
        </w:rPr>
        <w:t xml:space="preserve">his </w:t>
      </w:r>
      <w:r w:rsidR="00602232">
        <w:rPr>
          <w:rFonts w:eastAsia="Calibri" w:cs="Times New Roman"/>
          <w:szCs w:val="24"/>
          <w:lang w:val="en-US"/>
        </w:rPr>
        <w:t>imperative can be found in</w:t>
      </w:r>
      <w:r w:rsidR="00726D18" w:rsidRPr="00AF0D91">
        <w:rPr>
          <w:rFonts w:eastAsia="Calibri" w:cs="Times New Roman"/>
          <w:szCs w:val="24"/>
          <w:lang w:val="en-US"/>
        </w:rPr>
        <w:t xml:space="preserve"> </w:t>
      </w:r>
      <w:r w:rsidR="00602232">
        <w:rPr>
          <w:rFonts w:eastAsia="Calibri" w:cs="Times New Roman"/>
          <w:szCs w:val="24"/>
          <w:lang w:val="en-US"/>
        </w:rPr>
        <w:t>most of</w:t>
      </w:r>
      <w:r w:rsidR="00C6685D" w:rsidRPr="00AF0D91">
        <w:rPr>
          <w:rFonts w:eastAsia="Calibri" w:cs="Times New Roman"/>
          <w:szCs w:val="24"/>
          <w:lang w:val="en-US"/>
        </w:rPr>
        <w:t xml:space="preserve"> </w:t>
      </w:r>
      <w:r w:rsidR="000A3424" w:rsidRPr="00AF0D91">
        <w:rPr>
          <w:rFonts w:eastAsia="Calibri" w:cs="Times New Roman"/>
          <w:szCs w:val="24"/>
          <w:lang w:val="en-US"/>
        </w:rPr>
        <w:t>Kermani’s</w:t>
      </w:r>
      <w:r w:rsidRPr="00AF0D91">
        <w:rPr>
          <w:rFonts w:eastAsia="Calibri" w:cs="Times New Roman"/>
          <w:szCs w:val="24"/>
          <w:lang w:val="en-US"/>
        </w:rPr>
        <w:t xml:space="preserve"> </w:t>
      </w:r>
      <w:r w:rsidR="00C6685D" w:rsidRPr="00AF0D91">
        <w:rPr>
          <w:rFonts w:eastAsia="Calibri" w:cs="Times New Roman"/>
          <w:szCs w:val="24"/>
          <w:lang w:val="en-US"/>
        </w:rPr>
        <w:t>work, be it scholarly, journalistic or literary</w:t>
      </w:r>
      <w:r w:rsidRPr="00AF0D91">
        <w:rPr>
          <w:rFonts w:eastAsia="Calibri" w:cs="Times New Roman"/>
          <w:szCs w:val="24"/>
          <w:lang w:val="en-US"/>
        </w:rPr>
        <w:t xml:space="preserve">. </w:t>
      </w:r>
    </w:p>
    <w:p w:rsidR="00AE66B9" w:rsidRPr="00AF0D91" w:rsidRDefault="00AE66B9" w:rsidP="001D4F05">
      <w:pPr>
        <w:contextualSpacing/>
        <w:rPr>
          <w:rFonts w:cs="Times New Roman"/>
          <w:szCs w:val="24"/>
          <w:lang w:val="en-US"/>
        </w:rPr>
      </w:pPr>
      <w:r w:rsidRPr="00AF0D91">
        <w:rPr>
          <w:rFonts w:cs="Times New Roman"/>
          <w:i/>
          <w:szCs w:val="24"/>
          <w:lang w:val="en-US"/>
        </w:rPr>
        <w:tab/>
      </w:r>
      <w:r w:rsidR="009C5226" w:rsidRPr="00AF0D91">
        <w:rPr>
          <w:rFonts w:cs="Times New Roman"/>
          <w:szCs w:val="24"/>
          <w:lang w:val="en-US"/>
        </w:rPr>
        <w:t>As the above controversy evidences, Kermani’s</w:t>
      </w:r>
      <w:r w:rsidRPr="00AF0D91">
        <w:rPr>
          <w:rFonts w:cs="Times New Roman"/>
          <w:szCs w:val="24"/>
          <w:lang w:val="en-US"/>
        </w:rPr>
        <w:t xml:space="preserve"> scholarly inquiries are frequently focused on a broad understanding of </w:t>
      </w:r>
      <w:r w:rsidR="0087261F" w:rsidRPr="00AF0D91">
        <w:rPr>
          <w:rFonts w:cs="Times New Roman"/>
          <w:szCs w:val="24"/>
          <w:lang w:val="en-US"/>
        </w:rPr>
        <w:t>the monotheisms</w:t>
      </w:r>
      <w:r w:rsidR="009C5226" w:rsidRPr="00AF0D91">
        <w:rPr>
          <w:rFonts w:cs="Times New Roman"/>
          <w:szCs w:val="24"/>
          <w:lang w:val="en-US"/>
        </w:rPr>
        <w:t xml:space="preserve"> that is unafraid of challenging established doctrines. Mysticism is the central focus of much of his scholarly research</w:t>
      </w:r>
      <w:r w:rsidRPr="00AF0D91">
        <w:rPr>
          <w:rFonts w:cs="Times New Roman"/>
          <w:szCs w:val="24"/>
          <w:lang w:val="en-US"/>
        </w:rPr>
        <w:t xml:space="preserve"> and </w:t>
      </w:r>
      <w:r w:rsidR="0087261F" w:rsidRPr="00AF0D91">
        <w:rPr>
          <w:rFonts w:cs="Times New Roman"/>
          <w:szCs w:val="24"/>
          <w:lang w:val="en-US"/>
        </w:rPr>
        <w:t>this has</w:t>
      </w:r>
      <w:r w:rsidRPr="00AF0D91">
        <w:rPr>
          <w:rFonts w:cs="Times New Roman"/>
          <w:szCs w:val="24"/>
          <w:lang w:val="en-US"/>
        </w:rPr>
        <w:t xml:space="preserve"> fed into the skeptical religiosity of his fiction, making </w:t>
      </w:r>
      <w:r w:rsidR="00A94EBE" w:rsidRPr="00AF0D91">
        <w:rPr>
          <w:rFonts w:cs="Times New Roman"/>
          <w:szCs w:val="24"/>
          <w:lang w:val="en-US"/>
        </w:rPr>
        <w:t>mystical themes</w:t>
      </w:r>
      <w:r w:rsidRPr="00AF0D91">
        <w:rPr>
          <w:rFonts w:cs="Times New Roman"/>
          <w:szCs w:val="24"/>
          <w:lang w:val="en-US"/>
        </w:rPr>
        <w:t xml:space="preserve"> essential for understanding the often strange and surprising occurrences in his literary work. For instance, the short story collection </w:t>
      </w:r>
      <w:r w:rsidRPr="00AF0D91">
        <w:rPr>
          <w:rFonts w:cs="Times New Roman"/>
          <w:i/>
          <w:szCs w:val="24"/>
          <w:lang w:val="en-US"/>
        </w:rPr>
        <w:t>Du sollst</w:t>
      </w:r>
      <w:r w:rsidRPr="00AF0D91">
        <w:rPr>
          <w:rFonts w:cs="Times New Roman"/>
          <w:szCs w:val="24"/>
          <w:lang w:val="en-US"/>
        </w:rPr>
        <w:t xml:space="preserve"> (Thou Shalt,</w:t>
      </w:r>
      <w:r w:rsidRPr="00AF0D91">
        <w:rPr>
          <w:rFonts w:cs="Times New Roman"/>
          <w:i/>
          <w:szCs w:val="24"/>
          <w:lang w:val="en-US"/>
        </w:rPr>
        <w:t xml:space="preserve"> </w:t>
      </w:r>
      <w:r w:rsidRPr="00AF0D91">
        <w:rPr>
          <w:rFonts w:cs="Times New Roman"/>
          <w:szCs w:val="24"/>
          <w:lang w:val="en-US"/>
        </w:rPr>
        <w:t xml:space="preserve">2005) and the novel </w:t>
      </w:r>
      <w:proofErr w:type="spellStart"/>
      <w:r w:rsidRPr="00AF0D91">
        <w:rPr>
          <w:rFonts w:cs="Times New Roman"/>
          <w:i/>
          <w:szCs w:val="24"/>
          <w:lang w:val="en-US"/>
        </w:rPr>
        <w:t>Gro</w:t>
      </w:r>
      <w:r w:rsidRPr="00AF0D91">
        <w:rPr>
          <w:rFonts w:cs="Times New Roman"/>
          <w:i/>
          <w:szCs w:val="24"/>
          <w:lang w:val="en-US"/>
        </w:rPr>
        <w:softHyphen/>
        <w:t>ße</w:t>
      </w:r>
      <w:proofErr w:type="spellEnd"/>
      <w:r w:rsidRPr="00AF0D91">
        <w:rPr>
          <w:rFonts w:cs="Times New Roman"/>
          <w:i/>
          <w:szCs w:val="24"/>
          <w:lang w:val="en-US"/>
        </w:rPr>
        <w:t xml:space="preserve"> Liebe</w:t>
      </w:r>
      <w:r w:rsidRPr="00AF0D91">
        <w:rPr>
          <w:rFonts w:cs="Times New Roman"/>
          <w:szCs w:val="24"/>
          <w:lang w:val="en-US"/>
        </w:rPr>
        <w:t xml:space="preserve"> (Great Love,</w:t>
      </w:r>
      <w:r w:rsidRPr="00AF0D91">
        <w:rPr>
          <w:rFonts w:cs="Times New Roman"/>
          <w:i/>
          <w:szCs w:val="24"/>
          <w:lang w:val="en-US"/>
        </w:rPr>
        <w:t xml:space="preserve"> </w:t>
      </w:r>
      <w:r w:rsidRPr="00AF0D91">
        <w:rPr>
          <w:rFonts w:cs="Times New Roman"/>
          <w:szCs w:val="24"/>
          <w:lang w:val="en-US"/>
        </w:rPr>
        <w:t xml:space="preserve">2014) both engage with Sufi thought and other religious sources </w:t>
      </w:r>
      <w:proofErr w:type="gramStart"/>
      <w:r w:rsidRPr="00AF0D91">
        <w:rPr>
          <w:rFonts w:cs="Times New Roman"/>
          <w:szCs w:val="24"/>
          <w:lang w:val="en-US"/>
        </w:rPr>
        <w:t>in order to</w:t>
      </w:r>
      <w:proofErr w:type="gramEnd"/>
      <w:r w:rsidRPr="00AF0D91">
        <w:rPr>
          <w:rFonts w:cs="Times New Roman"/>
          <w:szCs w:val="24"/>
          <w:lang w:val="en-US"/>
        </w:rPr>
        <w:t xml:space="preserve"> explore humankind’s relationship with the div</w:t>
      </w:r>
      <w:r w:rsidR="00CB73EE" w:rsidRPr="00AF0D91">
        <w:rPr>
          <w:rFonts w:cs="Times New Roman"/>
          <w:szCs w:val="24"/>
          <w:lang w:val="en-US"/>
        </w:rPr>
        <w:t xml:space="preserve">ine in terms of </w:t>
      </w:r>
      <w:r w:rsidR="00C6685D" w:rsidRPr="00AF0D91">
        <w:rPr>
          <w:rFonts w:cs="Times New Roman"/>
          <w:szCs w:val="24"/>
          <w:lang w:val="en-US"/>
        </w:rPr>
        <w:t xml:space="preserve">love and </w:t>
      </w:r>
      <w:r w:rsidR="00CB73EE" w:rsidRPr="00AF0D91">
        <w:rPr>
          <w:rFonts w:cs="Times New Roman"/>
          <w:szCs w:val="24"/>
          <w:lang w:val="en-US"/>
        </w:rPr>
        <w:t>desire.</w:t>
      </w:r>
      <w:r w:rsidR="002A50E1" w:rsidRPr="00AF0D91">
        <w:rPr>
          <w:rFonts w:cs="Times New Roman"/>
          <w:szCs w:val="24"/>
          <w:lang w:val="en-US"/>
        </w:rPr>
        <w:t xml:space="preserve"> As Karolin </w:t>
      </w:r>
      <w:proofErr w:type="spellStart"/>
      <w:r w:rsidR="002A50E1" w:rsidRPr="00AF0D91">
        <w:rPr>
          <w:rFonts w:cs="Times New Roman"/>
          <w:szCs w:val="24"/>
          <w:lang w:val="en-US"/>
        </w:rPr>
        <w:t>Machtans</w:t>
      </w:r>
      <w:proofErr w:type="spellEnd"/>
      <w:r w:rsidR="002A50E1" w:rsidRPr="00AF0D91">
        <w:rPr>
          <w:rFonts w:cs="Times New Roman"/>
          <w:szCs w:val="24"/>
          <w:lang w:val="en-US"/>
        </w:rPr>
        <w:t xml:space="preserve"> affirms, </w:t>
      </w:r>
      <w:r w:rsidR="00726D18" w:rsidRPr="00AF0D91">
        <w:rPr>
          <w:rFonts w:cs="Times New Roman"/>
          <w:szCs w:val="24"/>
          <w:lang w:val="en-US"/>
        </w:rPr>
        <w:t xml:space="preserve">both </w:t>
      </w:r>
      <w:r w:rsidR="002A50E1" w:rsidRPr="00AF0D91">
        <w:rPr>
          <w:rFonts w:cs="Times New Roman"/>
          <w:szCs w:val="24"/>
          <w:lang w:val="en-US"/>
        </w:rPr>
        <w:t xml:space="preserve">these texts </w:t>
      </w:r>
      <w:r w:rsidR="005B1E13" w:rsidRPr="00AF0D91">
        <w:rPr>
          <w:rFonts w:cs="Times New Roman"/>
          <w:szCs w:val="24"/>
          <w:lang w:val="en-US"/>
        </w:rPr>
        <w:t>locate a sense of the divine in the world</w:t>
      </w:r>
      <w:r w:rsidR="002A50E1" w:rsidRPr="00AF0D91">
        <w:rPr>
          <w:rFonts w:cs="Times New Roman"/>
          <w:szCs w:val="24"/>
          <w:lang w:val="en-US"/>
        </w:rPr>
        <w:t xml:space="preserve">: “not only does human love serve as a metaphor for divine love, it also – more importantly – functions as a </w:t>
      </w:r>
      <w:r w:rsidR="002A50E1" w:rsidRPr="00AF0D91">
        <w:rPr>
          <w:rFonts w:cs="Times New Roman"/>
          <w:i/>
          <w:szCs w:val="24"/>
          <w:lang w:val="en-US"/>
        </w:rPr>
        <w:t>medium</w:t>
      </w:r>
      <w:r w:rsidR="002A50E1" w:rsidRPr="00AF0D91">
        <w:rPr>
          <w:rFonts w:cs="Times New Roman"/>
          <w:szCs w:val="24"/>
          <w:lang w:val="en-US"/>
        </w:rPr>
        <w:t xml:space="preserve"> of the beauty and terror of divine love</w:t>
      </w:r>
      <w:r w:rsidR="00AC0781" w:rsidRPr="00AF0D91">
        <w:rPr>
          <w:rFonts w:cs="Times New Roman"/>
          <w:szCs w:val="24"/>
          <w:lang w:val="en-US"/>
        </w:rPr>
        <w:t>.</w:t>
      </w:r>
      <w:r w:rsidR="002A50E1" w:rsidRPr="00AF0D91">
        <w:rPr>
          <w:rFonts w:cs="Times New Roman"/>
          <w:szCs w:val="24"/>
          <w:lang w:val="en-US"/>
        </w:rPr>
        <w:t>”</w:t>
      </w:r>
      <w:r w:rsidR="002A50E1" w:rsidRPr="00AF0D91">
        <w:rPr>
          <w:rStyle w:val="EndnoteReference"/>
          <w:rFonts w:cs="Times New Roman"/>
          <w:szCs w:val="24"/>
          <w:lang w:val="en-US"/>
        </w:rPr>
        <w:endnoteReference w:id="31"/>
      </w:r>
      <w:r w:rsidRPr="00AF0D91">
        <w:rPr>
          <w:rFonts w:cs="Times New Roman"/>
          <w:szCs w:val="24"/>
          <w:lang w:val="en-US"/>
        </w:rPr>
        <w:t xml:space="preserve"> “Von der </w:t>
      </w:r>
      <w:proofErr w:type="spellStart"/>
      <w:r w:rsidRPr="00AF0D91">
        <w:rPr>
          <w:rFonts w:cs="Times New Roman"/>
          <w:szCs w:val="24"/>
          <w:lang w:val="en-US"/>
        </w:rPr>
        <w:t>Zärtlichkeit</w:t>
      </w:r>
      <w:proofErr w:type="spellEnd"/>
      <w:r w:rsidRPr="00AF0D91">
        <w:rPr>
          <w:rFonts w:cs="Times New Roman"/>
          <w:szCs w:val="24"/>
          <w:lang w:val="en-US"/>
        </w:rPr>
        <w:t xml:space="preserve">,” in which an apparent sighting of Jesus by a friend is discussed, has a similarly </w:t>
      </w:r>
      <w:r w:rsidR="0001217A" w:rsidRPr="00AF0D91">
        <w:rPr>
          <w:rFonts w:cs="Times New Roman"/>
          <w:szCs w:val="24"/>
          <w:lang w:val="en-US"/>
        </w:rPr>
        <w:t>world-orientated</w:t>
      </w:r>
      <w:r w:rsidR="00AC0781" w:rsidRPr="00AF0D91">
        <w:rPr>
          <w:rFonts w:cs="Times New Roman"/>
          <w:szCs w:val="24"/>
          <w:lang w:val="en-US"/>
        </w:rPr>
        <w:t xml:space="preserve"> </w:t>
      </w:r>
      <w:r w:rsidR="00726D18" w:rsidRPr="00AF0D91">
        <w:rPr>
          <w:rFonts w:cs="Times New Roman"/>
          <w:szCs w:val="24"/>
          <w:lang w:val="en-US"/>
        </w:rPr>
        <w:t xml:space="preserve">spiritual theme. The story </w:t>
      </w:r>
      <w:r w:rsidR="00726D18" w:rsidRPr="00AF0D91">
        <w:rPr>
          <w:rFonts w:cs="Times New Roman"/>
          <w:szCs w:val="24"/>
          <w:lang w:val="en-US"/>
        </w:rPr>
        <w:lastRenderedPageBreak/>
        <w:t>engages</w:t>
      </w:r>
      <w:r w:rsidRPr="00AF0D91">
        <w:rPr>
          <w:rFonts w:cs="Times New Roman"/>
          <w:szCs w:val="24"/>
          <w:lang w:val="en-US"/>
        </w:rPr>
        <w:t xml:space="preserve"> with deliberately ambiguous elem</w:t>
      </w:r>
      <w:r w:rsidR="007231B2" w:rsidRPr="00AF0D91">
        <w:rPr>
          <w:rFonts w:cs="Times New Roman"/>
          <w:szCs w:val="24"/>
          <w:lang w:val="en-US"/>
        </w:rPr>
        <w:t>ents of Islam and Christianity, which Jim Jordan regards as a tolerant gesture that leaves room for the competing claims of both Christianity and Islam.</w:t>
      </w:r>
      <w:r w:rsidR="007231B2" w:rsidRPr="00AF0D91">
        <w:rPr>
          <w:rStyle w:val="EndnoteReference"/>
          <w:rFonts w:cs="Times New Roman"/>
          <w:szCs w:val="24"/>
          <w:lang w:val="en-US"/>
        </w:rPr>
        <w:endnoteReference w:id="32"/>
      </w:r>
      <w:r w:rsidR="007231B2" w:rsidRPr="00AF0D91">
        <w:rPr>
          <w:rFonts w:cs="Times New Roman"/>
          <w:szCs w:val="24"/>
          <w:lang w:val="en-US"/>
        </w:rPr>
        <w:t xml:space="preserve"> Yet “Von der </w:t>
      </w:r>
      <w:proofErr w:type="spellStart"/>
      <w:r w:rsidR="007231B2" w:rsidRPr="00AF0D91">
        <w:rPr>
          <w:rFonts w:cs="Times New Roman"/>
          <w:szCs w:val="24"/>
          <w:lang w:val="en-US"/>
        </w:rPr>
        <w:t>Zärtlichkeit</w:t>
      </w:r>
      <w:proofErr w:type="spellEnd"/>
      <w:r w:rsidR="007231B2" w:rsidRPr="00AF0D91">
        <w:rPr>
          <w:rFonts w:cs="Times New Roman"/>
          <w:szCs w:val="24"/>
          <w:lang w:val="en-US"/>
        </w:rPr>
        <w:t>” not only allows space for competing identities, but it also more radically evokes</w:t>
      </w:r>
      <w:r w:rsidRPr="00AF0D91">
        <w:rPr>
          <w:rFonts w:cs="Times New Roman"/>
          <w:szCs w:val="24"/>
          <w:lang w:val="en-US"/>
        </w:rPr>
        <w:t xml:space="preserve"> a worldly spirituality outside of doctrine</w:t>
      </w:r>
      <w:r w:rsidR="00C6685D" w:rsidRPr="00AF0D91">
        <w:rPr>
          <w:rFonts w:cs="Times New Roman"/>
          <w:szCs w:val="24"/>
          <w:lang w:val="en-US"/>
        </w:rPr>
        <w:t>s</w:t>
      </w:r>
      <w:r w:rsidRPr="00AF0D91">
        <w:rPr>
          <w:rFonts w:cs="Times New Roman"/>
          <w:szCs w:val="24"/>
          <w:lang w:val="en-US"/>
        </w:rPr>
        <w:t xml:space="preserve"> and ready-made identities.</w:t>
      </w:r>
    </w:p>
    <w:p w:rsidR="007231B2" w:rsidRPr="00AF0D91" w:rsidRDefault="00AE66B9" w:rsidP="001D4F05">
      <w:pPr>
        <w:contextualSpacing/>
        <w:rPr>
          <w:rFonts w:cs="Times New Roman"/>
          <w:szCs w:val="24"/>
          <w:lang w:val="en-US"/>
        </w:rPr>
      </w:pPr>
      <w:r w:rsidRPr="00AF0D91">
        <w:rPr>
          <w:rFonts w:cs="Times New Roman"/>
          <w:szCs w:val="24"/>
          <w:lang w:val="en-US"/>
        </w:rPr>
        <w:tab/>
        <w:t xml:space="preserve">“Von der </w:t>
      </w:r>
      <w:proofErr w:type="spellStart"/>
      <w:r w:rsidRPr="00AF0D91">
        <w:rPr>
          <w:rFonts w:cs="Times New Roman"/>
          <w:szCs w:val="24"/>
          <w:lang w:val="en-US"/>
        </w:rPr>
        <w:t>Zärtlichkeit</w:t>
      </w:r>
      <w:proofErr w:type="spellEnd"/>
      <w:r w:rsidRPr="00AF0D91">
        <w:rPr>
          <w:rFonts w:cs="Times New Roman"/>
          <w:szCs w:val="24"/>
          <w:lang w:val="en-US"/>
        </w:rPr>
        <w:t xml:space="preserve">” is one of forty stories from </w:t>
      </w:r>
      <w:proofErr w:type="spellStart"/>
      <w:r w:rsidRPr="00AF0D91">
        <w:rPr>
          <w:rFonts w:cs="Times New Roman"/>
          <w:i/>
          <w:szCs w:val="24"/>
          <w:lang w:val="en-US"/>
        </w:rPr>
        <w:t>Vierzig</w:t>
      </w:r>
      <w:proofErr w:type="spellEnd"/>
      <w:r w:rsidRPr="00AF0D91">
        <w:rPr>
          <w:rFonts w:cs="Times New Roman"/>
          <w:i/>
          <w:szCs w:val="24"/>
          <w:lang w:val="en-US"/>
        </w:rPr>
        <w:t xml:space="preserve"> Leben</w:t>
      </w:r>
      <w:r w:rsidRPr="00AF0D91">
        <w:rPr>
          <w:rFonts w:cs="Times New Roman"/>
          <w:szCs w:val="24"/>
          <w:lang w:val="en-US"/>
        </w:rPr>
        <w:t xml:space="preserve">, </w:t>
      </w:r>
      <w:r w:rsidR="00C6685D" w:rsidRPr="00AF0D91">
        <w:rPr>
          <w:rFonts w:cs="Times New Roman"/>
          <w:szCs w:val="24"/>
          <w:lang w:val="en-US"/>
        </w:rPr>
        <w:t>all of which are</w:t>
      </w:r>
      <w:r w:rsidRPr="00AF0D91">
        <w:rPr>
          <w:rFonts w:cs="Times New Roman"/>
          <w:szCs w:val="24"/>
          <w:lang w:val="en-US"/>
        </w:rPr>
        <w:t xml:space="preserve"> inspired by a variety of religious and mystical themes taken from the Persian Sufi text </w:t>
      </w:r>
      <w:r w:rsidRPr="00AF0D91">
        <w:rPr>
          <w:rFonts w:cs="Times New Roman"/>
          <w:i/>
          <w:szCs w:val="24"/>
          <w:lang w:val="en-US"/>
        </w:rPr>
        <w:t>Stations of the Sufi Path</w:t>
      </w:r>
      <w:r w:rsidRPr="00AF0D91">
        <w:rPr>
          <w:rFonts w:cs="Times New Roman"/>
          <w:szCs w:val="24"/>
          <w:lang w:val="en-US"/>
        </w:rPr>
        <w:t xml:space="preserve"> by Abdullah Ansari (1005-89), wh</w:t>
      </w:r>
      <w:r w:rsidR="00D4178B">
        <w:rPr>
          <w:rFonts w:cs="Times New Roman"/>
          <w:szCs w:val="24"/>
          <w:lang w:val="en-US"/>
        </w:rPr>
        <w:t>ich recounts the journey toward</w:t>
      </w:r>
      <w:r w:rsidRPr="00AF0D91">
        <w:rPr>
          <w:rFonts w:cs="Times New Roman"/>
          <w:szCs w:val="24"/>
          <w:lang w:val="en-US"/>
        </w:rPr>
        <w:t xml:space="preserve"> the divine. The ambiguous religiosity of </w:t>
      </w:r>
      <w:proofErr w:type="spellStart"/>
      <w:r w:rsidRPr="00AF0D91">
        <w:rPr>
          <w:rFonts w:cs="Times New Roman"/>
          <w:i/>
          <w:szCs w:val="24"/>
          <w:lang w:val="en-US"/>
        </w:rPr>
        <w:t>Vierzig</w:t>
      </w:r>
      <w:proofErr w:type="spellEnd"/>
      <w:r w:rsidRPr="00AF0D91">
        <w:rPr>
          <w:rFonts w:cs="Times New Roman"/>
          <w:i/>
          <w:szCs w:val="24"/>
          <w:lang w:val="en-US"/>
        </w:rPr>
        <w:t xml:space="preserve"> Leben</w:t>
      </w:r>
      <w:r w:rsidRPr="00AF0D91">
        <w:rPr>
          <w:rFonts w:cs="Times New Roman"/>
          <w:szCs w:val="24"/>
          <w:lang w:val="en-US"/>
        </w:rPr>
        <w:t xml:space="preserve"> is highlighted by the significance of the number forty in the Torah, the Bible and the Qur’an: rain fell for forty days and forty nights in the story of Noah’s Ark (Genesis 7:4), the period between Jesus’s resurrection and ascension lasted forty days (Acts 1:3), and Muhammad first received the revelation as a forty-year-old.</w:t>
      </w:r>
      <w:r w:rsidRPr="00AF0D91">
        <w:rPr>
          <w:rStyle w:val="EndnoteReference"/>
          <w:rFonts w:cs="Times New Roman"/>
          <w:szCs w:val="24"/>
          <w:lang w:val="en-US"/>
        </w:rPr>
        <w:endnoteReference w:id="33"/>
      </w:r>
      <w:r w:rsidRPr="00AF0D91">
        <w:rPr>
          <w:rFonts w:cs="Times New Roman"/>
          <w:szCs w:val="24"/>
          <w:lang w:val="en-US"/>
        </w:rPr>
        <w:t xml:space="preserve"> Chapters in the collection include, for example, “Von der Liebe”</w:t>
      </w:r>
      <w:r w:rsidR="006E371B" w:rsidRPr="00AF0D91">
        <w:rPr>
          <w:rFonts w:cs="Times New Roman"/>
          <w:szCs w:val="24"/>
          <w:lang w:val="en-US"/>
        </w:rPr>
        <w:t xml:space="preserve"> (Of Love</w:t>
      </w:r>
      <w:r w:rsidRPr="00AF0D91">
        <w:rPr>
          <w:rFonts w:cs="Times New Roman"/>
          <w:szCs w:val="24"/>
          <w:lang w:val="en-US"/>
        </w:rPr>
        <w:t xml:space="preserve">), a story about a talented </w:t>
      </w:r>
      <w:proofErr w:type="spellStart"/>
      <w:r w:rsidRPr="00AF0D91">
        <w:rPr>
          <w:rFonts w:cs="Times New Roman"/>
          <w:szCs w:val="24"/>
          <w:lang w:val="en-US"/>
        </w:rPr>
        <w:t>santur</w:t>
      </w:r>
      <w:proofErr w:type="spellEnd"/>
      <w:r w:rsidRPr="00AF0D91">
        <w:rPr>
          <w:rStyle w:val="EndnoteReference"/>
          <w:rFonts w:cs="Times New Roman"/>
          <w:szCs w:val="24"/>
          <w:lang w:val="en-US"/>
        </w:rPr>
        <w:endnoteReference w:id="34"/>
      </w:r>
      <w:r w:rsidRPr="00AF0D91">
        <w:rPr>
          <w:rFonts w:cs="Times New Roman"/>
          <w:szCs w:val="24"/>
          <w:lang w:val="en-US"/>
        </w:rPr>
        <w:t xml:space="preserve"> player and the spiritual dimension of losing oneself in music; and “</w:t>
      </w:r>
      <w:proofErr w:type="spellStart"/>
      <w:r w:rsidRPr="00AF0D91">
        <w:rPr>
          <w:rFonts w:cs="Times New Roman"/>
          <w:szCs w:val="24"/>
          <w:lang w:val="en-US"/>
        </w:rPr>
        <w:t>Vom</w:t>
      </w:r>
      <w:proofErr w:type="spellEnd"/>
      <w:r w:rsidRPr="00AF0D91">
        <w:rPr>
          <w:rFonts w:cs="Times New Roman"/>
          <w:szCs w:val="24"/>
          <w:lang w:val="en-US"/>
        </w:rPr>
        <w:t xml:space="preserve"> </w:t>
      </w:r>
      <w:proofErr w:type="spellStart"/>
      <w:r w:rsidRPr="00AF0D91">
        <w:rPr>
          <w:rFonts w:cs="Times New Roman"/>
          <w:szCs w:val="24"/>
          <w:lang w:val="en-US"/>
        </w:rPr>
        <w:t>Gehorsam</w:t>
      </w:r>
      <w:proofErr w:type="spellEnd"/>
      <w:r w:rsidRPr="00AF0D91">
        <w:rPr>
          <w:rFonts w:cs="Times New Roman"/>
          <w:szCs w:val="24"/>
          <w:lang w:val="en-US"/>
        </w:rPr>
        <w:t>”</w:t>
      </w:r>
      <w:r w:rsidR="006E371B" w:rsidRPr="00AF0D91">
        <w:rPr>
          <w:rFonts w:cs="Times New Roman"/>
          <w:szCs w:val="24"/>
          <w:lang w:val="en-US"/>
        </w:rPr>
        <w:t xml:space="preserve"> (Of Obedience</w:t>
      </w:r>
      <w:r w:rsidRPr="00AF0D91">
        <w:rPr>
          <w:rFonts w:cs="Times New Roman"/>
          <w:szCs w:val="24"/>
          <w:lang w:val="en-US"/>
        </w:rPr>
        <w:t>), in which a youth finds freedom in submission as he is forced to water plants for forty days as a punishment for pretending to ejaculate on the family Bible. As previously mentioned</w:t>
      </w:r>
      <w:r w:rsidR="007231B2" w:rsidRPr="00AF0D91">
        <w:rPr>
          <w:rFonts w:cs="Times New Roman"/>
          <w:szCs w:val="24"/>
          <w:lang w:val="en-US"/>
        </w:rPr>
        <w:t>,</w:t>
      </w:r>
      <w:r w:rsidRPr="00AF0D91">
        <w:rPr>
          <w:rFonts w:cs="Times New Roman"/>
          <w:szCs w:val="24"/>
          <w:lang w:val="en-US"/>
        </w:rPr>
        <w:t xml:space="preserve"> “Von der </w:t>
      </w:r>
      <w:proofErr w:type="spellStart"/>
      <w:r w:rsidRPr="00AF0D91">
        <w:rPr>
          <w:rFonts w:cs="Times New Roman"/>
          <w:szCs w:val="24"/>
          <w:lang w:val="en-US"/>
        </w:rPr>
        <w:t>Zärtlichkeit</w:t>
      </w:r>
      <w:proofErr w:type="spellEnd"/>
      <w:r w:rsidRPr="00AF0D91">
        <w:rPr>
          <w:rFonts w:cs="Times New Roman"/>
          <w:szCs w:val="24"/>
          <w:lang w:val="en-US"/>
        </w:rPr>
        <w:t>” focuses on the figure of Jesus; it is the story of a friend with Sufi tendencies who claims to have felt Jesus’s presence during an art exhibition in a disused factory in Cologne</w:t>
      </w:r>
      <w:r w:rsidR="007231B2" w:rsidRPr="00AF0D91">
        <w:rPr>
          <w:rFonts w:cs="Times New Roman"/>
          <w:szCs w:val="24"/>
          <w:lang w:val="en-US"/>
        </w:rPr>
        <w:t xml:space="preserve">. </w:t>
      </w:r>
      <w:r w:rsidRPr="00AF0D91">
        <w:rPr>
          <w:rFonts w:cs="Times New Roman"/>
          <w:szCs w:val="24"/>
          <w:lang w:val="en-US"/>
        </w:rPr>
        <w:t>As clarified in the text</w:t>
      </w:r>
      <w:r w:rsidR="007231B2" w:rsidRPr="00AF0D91">
        <w:rPr>
          <w:rFonts w:cs="Times New Roman"/>
          <w:szCs w:val="24"/>
          <w:lang w:val="en-US"/>
        </w:rPr>
        <w:t>,</w:t>
      </w:r>
      <w:r w:rsidRPr="00AF0D91">
        <w:rPr>
          <w:rFonts w:cs="Times New Roman"/>
          <w:szCs w:val="24"/>
          <w:lang w:val="en-US"/>
        </w:rPr>
        <w:t xml:space="preserve"> Jesus is the son of God for Christians, something that Muslims reject whilst still </w:t>
      </w:r>
      <w:r w:rsidR="007231B2" w:rsidRPr="00AF0D91">
        <w:rPr>
          <w:rFonts w:cs="Times New Roman"/>
          <w:szCs w:val="24"/>
          <w:lang w:val="en-US"/>
        </w:rPr>
        <w:t>venerating</w:t>
      </w:r>
      <w:r w:rsidRPr="00AF0D91">
        <w:rPr>
          <w:rFonts w:cs="Times New Roman"/>
          <w:szCs w:val="24"/>
          <w:lang w:val="en-US"/>
        </w:rPr>
        <w:t xml:space="preserve"> him as an important prophet. Yet the protagonist’s acquaintance becomes unsure of this distinction after his experience. The conversation about Jesus begins as they discuss the appearance of the narrator’s cousin on a </w:t>
      </w:r>
      <w:proofErr w:type="spellStart"/>
      <w:r w:rsidRPr="00AF0D91">
        <w:rPr>
          <w:rFonts w:cs="Times New Roman"/>
          <w:szCs w:val="24"/>
          <w:lang w:val="en-US"/>
        </w:rPr>
        <w:t>televized</w:t>
      </w:r>
      <w:proofErr w:type="spellEnd"/>
      <w:r w:rsidRPr="00AF0D91">
        <w:rPr>
          <w:rFonts w:cs="Times New Roman"/>
          <w:szCs w:val="24"/>
          <w:lang w:val="en-US"/>
        </w:rPr>
        <w:t xml:space="preserve"> philosophical debate about God. As the narrator states: “He changed the topic from God to Jesus Christ, a short way for a Christian, a somewhat longer one for a Muslim with mystical tendencies such as my acquaintance.”</w:t>
      </w:r>
      <w:r w:rsidRPr="00AF0D91">
        <w:rPr>
          <w:rStyle w:val="EndnoteReference"/>
          <w:rFonts w:cs="Times New Roman"/>
          <w:szCs w:val="24"/>
          <w:lang w:val="en-US"/>
        </w:rPr>
        <w:endnoteReference w:id="35"/>
      </w:r>
    </w:p>
    <w:p w:rsidR="00986DA1" w:rsidRPr="00AF0D91" w:rsidRDefault="00AE66B9" w:rsidP="001D4F05">
      <w:pPr>
        <w:contextualSpacing/>
        <w:rPr>
          <w:rFonts w:cs="Times New Roman"/>
          <w:szCs w:val="24"/>
          <w:lang w:val="en-US"/>
        </w:rPr>
      </w:pPr>
      <w:r w:rsidRPr="00AF0D91">
        <w:rPr>
          <w:rFonts w:cs="Times New Roman"/>
          <w:szCs w:val="24"/>
          <w:lang w:val="en-US"/>
        </w:rPr>
        <w:lastRenderedPageBreak/>
        <w:tab/>
        <w:t>Jesus is characterized by a holiness of sorts in the text – the people present at the exhibition are overcome by sensations of tenderness and feel “almost as if floating”</w:t>
      </w:r>
      <w:r w:rsidRPr="00AF0D91">
        <w:rPr>
          <w:rStyle w:val="EndnoteReference"/>
          <w:rFonts w:cs="Times New Roman"/>
          <w:szCs w:val="24"/>
          <w:lang w:val="en-US"/>
        </w:rPr>
        <w:endnoteReference w:id="36"/>
      </w:r>
      <w:r w:rsidRPr="00AF0D91">
        <w:rPr>
          <w:rFonts w:cs="Times New Roman"/>
          <w:szCs w:val="24"/>
          <w:lang w:val="en-US"/>
        </w:rPr>
        <w:t xml:space="preserve"> (</w:t>
      </w:r>
      <w:r w:rsidRPr="00AF0D91">
        <w:rPr>
          <w:rFonts w:cs="Times New Roman"/>
          <w:i/>
          <w:szCs w:val="24"/>
          <w:lang w:val="en-US"/>
        </w:rPr>
        <w:t>K</w:t>
      </w:r>
      <w:r w:rsidRPr="00AF0D91">
        <w:rPr>
          <w:rFonts w:cs="Times New Roman"/>
          <w:szCs w:val="24"/>
          <w:lang w:val="en-US"/>
        </w:rPr>
        <w:t>,</w:t>
      </w:r>
      <w:r w:rsidRPr="00AF0D91">
        <w:rPr>
          <w:rFonts w:cs="Times New Roman"/>
          <w:i/>
          <w:szCs w:val="24"/>
          <w:lang w:val="en-US"/>
        </w:rPr>
        <w:t xml:space="preserve"> </w:t>
      </w:r>
      <w:r w:rsidRPr="00AF0D91">
        <w:rPr>
          <w:rFonts w:cs="Times New Roman"/>
          <w:szCs w:val="24"/>
          <w:lang w:val="en-US"/>
        </w:rPr>
        <w:t>184) –, but also by a paradoxical sense of present absence: “My friend decided to tell me about his encounter, which strictly speaking ... well, what should it be called, when two people do not meet each other, but know that they find themselves in close proximity to one another</w:t>
      </w:r>
      <w:r w:rsidR="00C6685D" w:rsidRPr="00AF0D91">
        <w:rPr>
          <w:rFonts w:cs="Times New Roman"/>
          <w:szCs w:val="24"/>
          <w:lang w:val="en-US"/>
        </w:rPr>
        <w:t>?</w:t>
      </w:r>
      <w:r w:rsidRPr="00AF0D91">
        <w:rPr>
          <w:rFonts w:cs="Times New Roman"/>
          <w:szCs w:val="24"/>
          <w:lang w:val="en-US"/>
        </w:rPr>
        <w:t>” (</w:t>
      </w:r>
      <w:r w:rsidRPr="00AF0D91">
        <w:rPr>
          <w:rFonts w:cs="Times New Roman"/>
          <w:i/>
          <w:szCs w:val="24"/>
          <w:lang w:val="en-US"/>
        </w:rPr>
        <w:t>K</w:t>
      </w:r>
      <w:r w:rsidR="00C6685D" w:rsidRPr="00AF0D91">
        <w:rPr>
          <w:rFonts w:cs="Times New Roman"/>
          <w:szCs w:val="24"/>
          <w:lang w:val="en-US"/>
        </w:rPr>
        <w:t>, 179)</w:t>
      </w:r>
      <w:r w:rsidRPr="00AF0D91">
        <w:rPr>
          <w:rFonts w:cs="Times New Roman"/>
          <w:szCs w:val="24"/>
          <w:lang w:val="en-US"/>
        </w:rPr>
        <w:t xml:space="preserve"> Kermani raises the point in </w:t>
      </w:r>
      <w:proofErr w:type="spellStart"/>
      <w:r w:rsidRPr="00AF0D91">
        <w:rPr>
          <w:rFonts w:cs="Times New Roman"/>
          <w:i/>
          <w:szCs w:val="24"/>
          <w:lang w:val="en-US"/>
        </w:rPr>
        <w:t>Ungläubiges</w:t>
      </w:r>
      <w:proofErr w:type="spellEnd"/>
      <w:r w:rsidRPr="00AF0D91">
        <w:rPr>
          <w:rFonts w:cs="Times New Roman"/>
          <w:i/>
          <w:szCs w:val="24"/>
          <w:lang w:val="en-US"/>
        </w:rPr>
        <w:t xml:space="preserve"> </w:t>
      </w:r>
      <w:proofErr w:type="spellStart"/>
      <w:r w:rsidRPr="00AF0D91">
        <w:rPr>
          <w:rFonts w:cs="Times New Roman"/>
          <w:i/>
          <w:szCs w:val="24"/>
          <w:lang w:val="en-US"/>
        </w:rPr>
        <w:t>Staunen</w:t>
      </w:r>
      <w:proofErr w:type="spellEnd"/>
      <w:r w:rsidRPr="00AF0D91">
        <w:rPr>
          <w:rFonts w:cs="Times New Roman"/>
          <w:i/>
          <w:szCs w:val="24"/>
          <w:lang w:val="en-US"/>
        </w:rPr>
        <w:t xml:space="preserve"> </w:t>
      </w:r>
      <w:r w:rsidRPr="00AF0D91">
        <w:rPr>
          <w:rFonts w:cs="Times New Roman"/>
          <w:szCs w:val="24"/>
          <w:lang w:val="en-US"/>
        </w:rPr>
        <w:t xml:space="preserve">that we do not know what form the resurrected take and </w:t>
      </w:r>
      <w:r w:rsidR="00602232">
        <w:rPr>
          <w:rFonts w:cs="Times New Roman"/>
          <w:szCs w:val="24"/>
          <w:lang w:val="en-US"/>
        </w:rPr>
        <w:t xml:space="preserve">that </w:t>
      </w:r>
      <w:r w:rsidRPr="00AF0D91">
        <w:rPr>
          <w:rFonts w:cs="Times New Roman"/>
          <w:szCs w:val="24"/>
          <w:lang w:val="en-US"/>
        </w:rPr>
        <w:t>he himself rejects the idea of bodily resurrection associated with</w:t>
      </w:r>
      <w:r w:rsidR="00CB73EE" w:rsidRPr="00AF0D91">
        <w:rPr>
          <w:rFonts w:cs="Times New Roman"/>
          <w:szCs w:val="24"/>
          <w:lang w:val="en-US"/>
        </w:rPr>
        <w:t xml:space="preserve"> Jesus within institutionalized</w:t>
      </w:r>
      <w:r w:rsidRPr="00AF0D91">
        <w:rPr>
          <w:rFonts w:cs="Times New Roman"/>
          <w:szCs w:val="24"/>
          <w:lang w:val="en-US"/>
        </w:rPr>
        <w:t xml:space="preserve"> Islam.</w:t>
      </w:r>
      <w:r w:rsidRPr="00AF0D91">
        <w:rPr>
          <w:rStyle w:val="EndnoteReference"/>
          <w:rFonts w:cs="Times New Roman"/>
          <w:szCs w:val="24"/>
          <w:lang w:val="en-US"/>
        </w:rPr>
        <w:endnoteReference w:id="37"/>
      </w:r>
      <w:r w:rsidRPr="00AF0D91">
        <w:rPr>
          <w:rFonts w:cs="Times New Roman"/>
          <w:szCs w:val="24"/>
          <w:lang w:val="en-US"/>
        </w:rPr>
        <w:t xml:space="preserve"> The narrator’s friend’s awareness of Jesus without seeing him thus leaves this theological question open, whilst also implying an ephemeral understanding of the divine and a sense of the sacred in withdrawal, which can be brought into dialogue with Nancy’s deconstruction of monotheism. As B. C. Hutchens affirms, for Nancy it is not a question of “whether a God exists, or what essential properties it possesses, but rather </w:t>
      </w:r>
      <w:r w:rsidRPr="00AF0D91">
        <w:rPr>
          <w:rFonts w:cs="Times New Roman"/>
          <w:i/>
          <w:szCs w:val="24"/>
          <w:lang w:val="en-US"/>
        </w:rPr>
        <w:t xml:space="preserve">how </w:t>
      </w:r>
      <w:r w:rsidRPr="00AF0D91">
        <w:rPr>
          <w:rFonts w:cs="Times New Roman"/>
          <w:szCs w:val="24"/>
          <w:lang w:val="en-US"/>
        </w:rPr>
        <w:t>it figures in empty sacred places.”</w:t>
      </w:r>
      <w:r w:rsidRPr="00AF0D91">
        <w:rPr>
          <w:rStyle w:val="EndnoteReference"/>
          <w:rFonts w:cs="Times New Roman"/>
          <w:szCs w:val="24"/>
          <w:lang w:val="en-US"/>
        </w:rPr>
        <w:endnoteReference w:id="38"/>
      </w:r>
    </w:p>
    <w:p w:rsidR="00832FBE" w:rsidRPr="00AF0D91" w:rsidRDefault="00AE66B9" w:rsidP="001D4F05">
      <w:pPr>
        <w:rPr>
          <w:rFonts w:cs="Times New Roman"/>
          <w:szCs w:val="24"/>
          <w:lang w:val="en-US"/>
        </w:rPr>
      </w:pPr>
      <w:r w:rsidRPr="00AF0D91">
        <w:rPr>
          <w:rFonts w:cs="Times New Roman"/>
          <w:szCs w:val="24"/>
          <w:lang w:val="en-US"/>
        </w:rPr>
        <w:tab/>
        <w:t xml:space="preserve">The uncertainty surrounding the strange encounter with Jesus in “Von der </w:t>
      </w:r>
      <w:proofErr w:type="spellStart"/>
      <w:r w:rsidRPr="00AF0D91">
        <w:rPr>
          <w:rFonts w:cs="Times New Roman"/>
          <w:szCs w:val="24"/>
          <w:lang w:val="en-US"/>
        </w:rPr>
        <w:t>Zärtlichkeit</w:t>
      </w:r>
      <w:proofErr w:type="spellEnd"/>
      <w:r w:rsidRPr="00AF0D91">
        <w:rPr>
          <w:rFonts w:cs="Times New Roman"/>
          <w:szCs w:val="24"/>
          <w:lang w:val="en-US"/>
        </w:rPr>
        <w:t xml:space="preserve">” does not reflect the </w:t>
      </w:r>
      <w:r w:rsidR="00C6685D" w:rsidRPr="00AF0D91">
        <w:rPr>
          <w:rFonts w:cs="Times New Roman"/>
          <w:szCs w:val="24"/>
          <w:lang w:val="en-US"/>
        </w:rPr>
        <w:t xml:space="preserve">dualistic </w:t>
      </w:r>
      <w:r w:rsidRPr="00AF0D91">
        <w:rPr>
          <w:rFonts w:cs="Times New Roman"/>
          <w:szCs w:val="24"/>
          <w:lang w:val="en-US"/>
        </w:rPr>
        <w:t xml:space="preserve">separation of God and humankind </w:t>
      </w:r>
      <w:r w:rsidR="00FD03FE" w:rsidRPr="00AF0D91">
        <w:rPr>
          <w:rFonts w:cs="Times New Roman"/>
          <w:szCs w:val="24"/>
          <w:lang w:val="en-US"/>
        </w:rPr>
        <w:t>that</w:t>
      </w:r>
      <w:r w:rsidR="00D229F9" w:rsidRPr="00AF0D91">
        <w:rPr>
          <w:rFonts w:cs="Times New Roman"/>
          <w:szCs w:val="24"/>
          <w:lang w:val="en-US"/>
        </w:rPr>
        <w:t xml:space="preserve"> Nancy views as </w:t>
      </w:r>
      <w:r w:rsidRPr="00AF0D91">
        <w:rPr>
          <w:rFonts w:cs="Times New Roman"/>
          <w:szCs w:val="24"/>
          <w:lang w:val="en-US"/>
        </w:rPr>
        <w:t>characteristic of monotheism,</w:t>
      </w:r>
      <w:r w:rsidR="00D229F9" w:rsidRPr="00AF0D91">
        <w:rPr>
          <w:rStyle w:val="EndnoteReference"/>
          <w:rFonts w:cs="Times New Roman"/>
          <w:szCs w:val="24"/>
          <w:lang w:val="en-US"/>
        </w:rPr>
        <w:endnoteReference w:id="39"/>
      </w:r>
      <w:r w:rsidRPr="00AF0D91">
        <w:rPr>
          <w:rFonts w:cs="Times New Roman"/>
          <w:szCs w:val="24"/>
          <w:lang w:val="en-US"/>
        </w:rPr>
        <w:t xml:space="preserve"> as the physical feeling of Jesus’s breath on the friend (</w:t>
      </w:r>
      <w:r w:rsidRPr="00AF0D91">
        <w:rPr>
          <w:rFonts w:cs="Times New Roman"/>
          <w:i/>
          <w:szCs w:val="24"/>
          <w:lang w:val="en-US"/>
        </w:rPr>
        <w:t>K</w:t>
      </w:r>
      <w:r w:rsidRPr="00AF0D91">
        <w:rPr>
          <w:rFonts w:cs="Times New Roman"/>
          <w:szCs w:val="24"/>
          <w:lang w:val="en-US"/>
        </w:rPr>
        <w:t>, 180-81)</w:t>
      </w:r>
      <w:r w:rsidRPr="00AF0D91">
        <w:rPr>
          <w:rFonts w:cs="Times New Roman"/>
          <w:i/>
          <w:szCs w:val="24"/>
          <w:lang w:val="en-US"/>
        </w:rPr>
        <w:t xml:space="preserve"> </w:t>
      </w:r>
      <w:r w:rsidRPr="00AF0D91">
        <w:rPr>
          <w:rFonts w:cs="Times New Roman"/>
          <w:szCs w:val="24"/>
          <w:lang w:val="en-US"/>
        </w:rPr>
        <w:t>hints at a post-monotheistic</w:t>
      </w:r>
      <w:r w:rsidR="00D229F9" w:rsidRPr="00AF0D91">
        <w:rPr>
          <w:rFonts w:cs="Times New Roman"/>
          <w:szCs w:val="24"/>
          <w:lang w:val="en-US"/>
        </w:rPr>
        <w:t xml:space="preserve"> </w:t>
      </w:r>
      <w:r w:rsidRPr="00AF0D91">
        <w:rPr>
          <w:rFonts w:cs="Times New Roman"/>
          <w:szCs w:val="24"/>
          <w:lang w:val="en-US"/>
        </w:rPr>
        <w:t>sense of the divine</w:t>
      </w:r>
      <w:r w:rsidR="00CB73EE" w:rsidRPr="00AF0D91">
        <w:rPr>
          <w:rFonts w:cs="Times New Roman"/>
          <w:szCs w:val="24"/>
          <w:lang w:val="en-US"/>
        </w:rPr>
        <w:t xml:space="preserve"> experienced in the material world, calling to mind</w:t>
      </w:r>
      <w:r w:rsidR="004E439F" w:rsidRPr="00AF0D91">
        <w:rPr>
          <w:rFonts w:cs="Times New Roman"/>
          <w:szCs w:val="24"/>
          <w:lang w:val="en-US"/>
        </w:rPr>
        <w:t xml:space="preserve"> Sufi associations of Jesus and the breath of the Holy Spirit, as expressed in the above poem by</w:t>
      </w:r>
      <w:r w:rsidR="00F07C07" w:rsidRPr="00AF0D91">
        <w:rPr>
          <w:rFonts w:cs="Times New Roman"/>
          <w:szCs w:val="24"/>
          <w:lang w:val="en-US"/>
        </w:rPr>
        <w:t xml:space="preserve"> Nawaz</w:t>
      </w:r>
      <w:r w:rsidR="00832FBE" w:rsidRPr="00AF0D91">
        <w:rPr>
          <w:rFonts w:cs="Times New Roman"/>
          <w:szCs w:val="24"/>
          <w:lang w:val="en-US"/>
        </w:rPr>
        <w:t xml:space="preserve">. Although the narrator’s friend identifies as a Muslim, albeit an unorthodox one, </w:t>
      </w:r>
      <w:r w:rsidR="00FD03FE" w:rsidRPr="00AF0D91">
        <w:rPr>
          <w:rFonts w:cs="Times New Roman"/>
          <w:szCs w:val="24"/>
          <w:lang w:val="en-US"/>
        </w:rPr>
        <w:t>this</w:t>
      </w:r>
      <w:r w:rsidR="00832FBE" w:rsidRPr="00AF0D91">
        <w:rPr>
          <w:rFonts w:cs="Times New Roman"/>
          <w:szCs w:val="24"/>
          <w:lang w:val="en-US"/>
        </w:rPr>
        <w:t xml:space="preserve"> experience leads him to associate Jesus with the divine, which nevertheless reaffirms his own mystical </w:t>
      </w:r>
      <w:r w:rsidR="00602232">
        <w:rPr>
          <w:rFonts w:cs="Times New Roman"/>
          <w:szCs w:val="24"/>
          <w:lang w:val="en-US"/>
        </w:rPr>
        <w:t>outlook</w:t>
      </w:r>
      <w:r w:rsidR="00832FBE" w:rsidRPr="00AF0D91">
        <w:rPr>
          <w:rFonts w:cs="Times New Roman"/>
          <w:szCs w:val="24"/>
          <w:lang w:val="en-US"/>
        </w:rPr>
        <w:t>: “One of my friend’s certainties even began to unravel, namely his belief in the prophecy, which includes the refusal of any divine sonship [</w:t>
      </w:r>
      <w:proofErr w:type="spellStart"/>
      <w:r w:rsidR="00832FBE" w:rsidRPr="00AF0D91">
        <w:rPr>
          <w:rFonts w:cs="Times New Roman"/>
          <w:szCs w:val="24"/>
          <w:lang w:val="en-US"/>
        </w:rPr>
        <w:t>Gottessohnshaft</w:t>
      </w:r>
      <w:proofErr w:type="spellEnd"/>
      <w:r w:rsidR="00832FBE" w:rsidRPr="00AF0D91">
        <w:rPr>
          <w:rFonts w:cs="Times New Roman"/>
          <w:szCs w:val="24"/>
          <w:lang w:val="en-US"/>
        </w:rPr>
        <w:t>], but he nevertheless experienced his encounter with Jesus ... as a validation of his own religiosity, which is shaped by Islam and by Sufism in particular” (</w:t>
      </w:r>
      <w:r w:rsidR="00832FBE" w:rsidRPr="00AF0D91">
        <w:rPr>
          <w:rFonts w:cs="Times New Roman"/>
          <w:i/>
          <w:szCs w:val="24"/>
          <w:lang w:val="en-US"/>
        </w:rPr>
        <w:t>K</w:t>
      </w:r>
      <w:r w:rsidR="00832FBE" w:rsidRPr="00AF0D91">
        <w:rPr>
          <w:rFonts w:cs="Times New Roman"/>
          <w:szCs w:val="24"/>
          <w:lang w:val="en-US"/>
        </w:rPr>
        <w:t xml:space="preserve">, 184-85). Although this new sense of the sacred gives Jesus some </w:t>
      </w:r>
      <w:r w:rsidR="00832FBE" w:rsidRPr="00AF0D91">
        <w:rPr>
          <w:rFonts w:cs="Times New Roman"/>
          <w:szCs w:val="24"/>
          <w:lang w:val="en-US"/>
        </w:rPr>
        <w:lastRenderedPageBreak/>
        <w:t>form of holiness, it is arguably compatible with the acquaintance’s Sufi-inspired Islam, both because Sufis regard Jesus as conveying the appearance of God in humans and for all the divine beauty that appears in the world</w:t>
      </w:r>
      <w:r w:rsidR="00C6685D" w:rsidRPr="00AF0D91">
        <w:rPr>
          <w:rFonts w:cs="Times New Roman"/>
          <w:szCs w:val="24"/>
          <w:lang w:val="en-US"/>
        </w:rPr>
        <w:t>,</w:t>
      </w:r>
      <w:r w:rsidR="00832FBE" w:rsidRPr="00AF0D91">
        <w:rPr>
          <w:rFonts w:cs="Times New Roman"/>
          <w:szCs w:val="24"/>
          <w:lang w:val="en-US"/>
        </w:rPr>
        <w:t xml:space="preserve"> and because it chimes with Sufism’s non-dualist blurring of the sacred and the profane more broadly.</w:t>
      </w:r>
    </w:p>
    <w:p w:rsidR="00AE66B9" w:rsidRPr="00AF0D91" w:rsidRDefault="00FD03FE" w:rsidP="001D4F05">
      <w:pPr>
        <w:rPr>
          <w:rFonts w:cs="Times New Roman"/>
          <w:szCs w:val="24"/>
          <w:lang w:val="en-US" w:eastAsia="en-GB"/>
        </w:rPr>
      </w:pPr>
      <w:r w:rsidRPr="00AF0D91">
        <w:rPr>
          <w:rFonts w:cs="Times New Roman"/>
          <w:szCs w:val="24"/>
          <w:lang w:val="en-US"/>
        </w:rPr>
        <w:tab/>
      </w:r>
      <w:r w:rsidR="00D229F9" w:rsidRPr="00AF0D91">
        <w:rPr>
          <w:rFonts w:cs="Times New Roman"/>
          <w:szCs w:val="24"/>
          <w:lang w:val="en-US"/>
        </w:rPr>
        <w:t>Yet t</w:t>
      </w:r>
      <w:r w:rsidR="00AE66B9" w:rsidRPr="00AF0D91">
        <w:rPr>
          <w:rFonts w:cs="Times New Roman"/>
          <w:szCs w:val="24"/>
          <w:lang w:val="en-US"/>
        </w:rPr>
        <w:t>his depictio</w:t>
      </w:r>
      <w:r w:rsidR="00D229F9" w:rsidRPr="00AF0D91">
        <w:rPr>
          <w:rFonts w:cs="Times New Roman"/>
          <w:szCs w:val="24"/>
          <w:lang w:val="en-US"/>
        </w:rPr>
        <w:t xml:space="preserve">n of Jesus’s (dis)appearance also resonates with a Christian understanding of his </w:t>
      </w:r>
      <w:r w:rsidR="00AE66B9" w:rsidRPr="00AF0D91">
        <w:rPr>
          <w:rFonts w:cs="Times New Roman"/>
          <w:szCs w:val="24"/>
          <w:lang w:val="en-US"/>
        </w:rPr>
        <w:t xml:space="preserve">resurrection, which Nancy discusses in terms of the deconstruction of </w:t>
      </w:r>
      <w:r w:rsidR="00D229F9" w:rsidRPr="00AF0D91">
        <w:rPr>
          <w:rFonts w:cs="Times New Roman"/>
          <w:szCs w:val="24"/>
          <w:lang w:val="en-US"/>
        </w:rPr>
        <w:t>Christianity</w:t>
      </w:r>
      <w:r w:rsidR="00AE66B9" w:rsidRPr="00AF0D91">
        <w:rPr>
          <w:rFonts w:cs="Times New Roman"/>
          <w:szCs w:val="24"/>
          <w:lang w:val="en-US"/>
        </w:rPr>
        <w:t xml:space="preserve"> in </w:t>
      </w:r>
      <w:proofErr w:type="spellStart"/>
      <w:r w:rsidR="00AE66B9" w:rsidRPr="00AF0D91">
        <w:rPr>
          <w:rFonts w:cs="Times New Roman"/>
          <w:i/>
          <w:szCs w:val="24"/>
          <w:lang w:val="en-US"/>
        </w:rPr>
        <w:t>Noli</w:t>
      </w:r>
      <w:proofErr w:type="spellEnd"/>
      <w:r w:rsidR="00AE66B9" w:rsidRPr="00AF0D91">
        <w:rPr>
          <w:rFonts w:cs="Times New Roman"/>
          <w:i/>
          <w:szCs w:val="24"/>
          <w:lang w:val="en-US"/>
        </w:rPr>
        <w:t xml:space="preserve"> me tangere</w:t>
      </w:r>
      <w:r w:rsidR="00AE66B9" w:rsidRPr="00AF0D91">
        <w:rPr>
          <w:rFonts w:cs="Times New Roman"/>
          <w:szCs w:val="24"/>
          <w:lang w:val="en-US"/>
        </w:rPr>
        <w:t>. As Nancy argues, Jesus’s demand that Mary Magdalene not touch him suggests a conflation of presence and absence and an ungraspable sense of the sacred in departure:</w:t>
      </w:r>
    </w:p>
    <w:p w:rsidR="00AE66B9" w:rsidRPr="00AF0D91" w:rsidRDefault="00AE66B9" w:rsidP="00E5735C">
      <w:pPr>
        <w:pStyle w:val="IntenseQuote"/>
        <w:contextualSpacing/>
        <w:rPr>
          <w:rFonts w:cs="Times New Roman"/>
          <w:color w:val="auto"/>
          <w:szCs w:val="24"/>
          <w:lang w:val="en-US"/>
        </w:rPr>
      </w:pPr>
      <w:r w:rsidRPr="00AF0D91">
        <w:rPr>
          <w:rFonts w:cs="Times New Roman"/>
          <w:color w:val="auto"/>
          <w:szCs w:val="24"/>
          <w:lang w:val="en-US"/>
        </w:rPr>
        <w:t>To see what is not to be seen, to see what gives itself to be s</w:t>
      </w:r>
      <w:r w:rsidR="00F07C07" w:rsidRPr="00AF0D91">
        <w:rPr>
          <w:rFonts w:cs="Times New Roman"/>
          <w:color w:val="auto"/>
          <w:szCs w:val="24"/>
          <w:lang w:val="en-US"/>
        </w:rPr>
        <w:t>een only to a capable gaze ...</w:t>
      </w:r>
      <w:r w:rsidRPr="00AF0D91">
        <w:rPr>
          <w:rFonts w:cs="Times New Roman"/>
          <w:color w:val="auto"/>
          <w:szCs w:val="24"/>
          <w:lang w:val="en-US"/>
        </w:rPr>
        <w:t xml:space="preserve">: such are the stakes whose central motif is </w:t>
      </w:r>
      <w:proofErr w:type="spellStart"/>
      <w:r w:rsidRPr="00AF0D91">
        <w:rPr>
          <w:rFonts w:cs="Times New Roman"/>
          <w:i/>
          <w:color w:val="auto"/>
          <w:szCs w:val="24"/>
          <w:lang w:val="en-US"/>
        </w:rPr>
        <w:t>Noli</w:t>
      </w:r>
      <w:proofErr w:type="spellEnd"/>
      <w:r w:rsidRPr="00AF0D91">
        <w:rPr>
          <w:rFonts w:cs="Times New Roman"/>
          <w:i/>
          <w:color w:val="auto"/>
          <w:szCs w:val="24"/>
          <w:lang w:val="en-US"/>
        </w:rPr>
        <w:t xml:space="preserve"> me tangere</w:t>
      </w:r>
      <w:r w:rsidRPr="00AF0D91">
        <w:rPr>
          <w:rFonts w:cs="Times New Roman"/>
          <w:color w:val="auto"/>
          <w:szCs w:val="24"/>
          <w:lang w:val="en-US"/>
        </w:rPr>
        <w:t xml:space="preserve">: ‘You see, but this seeing is not and cannot be a touching, if touching [or touching him, </w:t>
      </w:r>
      <w:r w:rsidRPr="00AF0D91">
        <w:rPr>
          <w:rFonts w:cs="Times New Roman"/>
          <w:i/>
          <w:color w:val="auto"/>
          <w:szCs w:val="24"/>
          <w:lang w:val="en-US"/>
        </w:rPr>
        <w:t>le toucher</w:t>
      </w:r>
      <w:r w:rsidRPr="00AF0D91">
        <w:rPr>
          <w:rFonts w:cs="Times New Roman"/>
          <w:color w:val="auto"/>
          <w:szCs w:val="24"/>
          <w:lang w:val="en-US"/>
        </w:rPr>
        <w:t>] itself had to figure the immediacy of a presence; you see what is not present and you touch the untouchable that holds itself beyond the reach of your hands, just as he whom you see before you is already l</w:t>
      </w:r>
      <w:r w:rsidR="0001217A" w:rsidRPr="00AF0D91">
        <w:rPr>
          <w:rFonts w:cs="Times New Roman"/>
          <w:color w:val="auto"/>
          <w:szCs w:val="24"/>
          <w:lang w:val="en-US"/>
        </w:rPr>
        <w:t>eaving this place of encounter.’</w:t>
      </w:r>
      <w:r w:rsidRPr="00AF0D91">
        <w:rPr>
          <w:rStyle w:val="EndnoteReference"/>
          <w:rFonts w:cs="Times New Roman"/>
          <w:color w:val="auto"/>
          <w:szCs w:val="24"/>
          <w:lang w:val="en-US"/>
        </w:rPr>
        <w:endnoteReference w:id="40"/>
      </w:r>
    </w:p>
    <w:p w:rsidR="00FD03FE" w:rsidRPr="00AF0D91" w:rsidRDefault="00BA383C" w:rsidP="001D4F05">
      <w:pPr>
        <w:contextualSpacing/>
        <w:rPr>
          <w:rFonts w:cs="Times New Roman"/>
          <w:szCs w:val="24"/>
          <w:lang w:val="en-US"/>
        </w:rPr>
      </w:pPr>
      <w:r w:rsidRPr="00AF0D91">
        <w:rPr>
          <w:rFonts w:cs="Times New Roman"/>
          <w:szCs w:val="24"/>
          <w:lang w:val="en-US"/>
        </w:rPr>
        <w:t xml:space="preserve">Here Nancy expands upon what Jesus means by </w:t>
      </w:r>
      <w:r w:rsidR="003E6343" w:rsidRPr="00AF0D91">
        <w:rPr>
          <w:rFonts w:cs="Times New Roman"/>
          <w:szCs w:val="24"/>
          <w:lang w:val="en-US"/>
        </w:rPr>
        <w:t>“touch me not,”</w:t>
      </w:r>
      <w:r w:rsidR="008C11C6" w:rsidRPr="00AF0D91">
        <w:rPr>
          <w:rFonts w:cs="Times New Roman"/>
          <w:szCs w:val="24"/>
          <w:lang w:val="en-US"/>
        </w:rPr>
        <w:t xml:space="preserve"> relating it to his</w:t>
      </w:r>
      <w:r w:rsidR="00AE66B9" w:rsidRPr="00AF0D91">
        <w:rPr>
          <w:rFonts w:cs="Times New Roman"/>
          <w:szCs w:val="24"/>
          <w:lang w:val="en-US"/>
        </w:rPr>
        <w:t xml:space="preserve"> post-monotheistic notion of the divine as not part of an </w:t>
      </w:r>
      <w:r w:rsidR="00F07C07" w:rsidRPr="00AF0D91">
        <w:rPr>
          <w:rFonts w:cs="Times New Roman"/>
          <w:szCs w:val="24"/>
          <w:lang w:val="en-US"/>
        </w:rPr>
        <w:t>O</w:t>
      </w:r>
      <w:r w:rsidR="00AE66B9" w:rsidRPr="00AF0D91">
        <w:rPr>
          <w:rFonts w:cs="Times New Roman"/>
          <w:szCs w:val="24"/>
          <w:lang w:val="en-US"/>
        </w:rPr>
        <w:t>ther world, but rather as withdrawing within our world: “No, nothing is available here: don’t try to seize upon a meaning for this finite and finished life, don’t try to touch or hold back what essentially distances itself and, in distancing itself, touches you with its very distance (in both senses: touches you with and from a distance).”</w:t>
      </w:r>
      <w:r w:rsidR="00AE66B9" w:rsidRPr="00AF0D91">
        <w:rPr>
          <w:rStyle w:val="EndnoteReference"/>
          <w:rFonts w:cs="Times New Roman"/>
          <w:szCs w:val="24"/>
          <w:lang w:val="en-US"/>
        </w:rPr>
        <w:endnoteReference w:id="41"/>
      </w:r>
      <w:r w:rsidR="00AE66B9" w:rsidRPr="00AF0D91">
        <w:rPr>
          <w:rFonts w:cs="Times New Roman"/>
          <w:szCs w:val="24"/>
          <w:lang w:val="en-US"/>
        </w:rPr>
        <w:t xml:space="preserve"> As Laurens ten Kate asserts, Nancy understands </w:t>
      </w:r>
      <w:proofErr w:type="spellStart"/>
      <w:r w:rsidR="00AE66B9" w:rsidRPr="00AF0D91">
        <w:rPr>
          <w:rFonts w:cs="Times New Roman"/>
          <w:i/>
          <w:szCs w:val="24"/>
          <w:lang w:val="en-US"/>
        </w:rPr>
        <w:t>parousia</w:t>
      </w:r>
      <w:proofErr w:type="spellEnd"/>
      <w:r w:rsidR="00AE66B9" w:rsidRPr="00AF0D91">
        <w:rPr>
          <w:rFonts w:cs="Times New Roman"/>
          <w:szCs w:val="24"/>
          <w:lang w:val="en-US"/>
        </w:rPr>
        <w:t xml:space="preserve"> quite literally as “a presence (</w:t>
      </w:r>
      <w:proofErr w:type="spellStart"/>
      <w:r w:rsidR="00AE66B9" w:rsidRPr="00AF0D91">
        <w:rPr>
          <w:rFonts w:cs="Times New Roman"/>
          <w:i/>
          <w:szCs w:val="24"/>
          <w:lang w:val="en-US"/>
        </w:rPr>
        <w:t>ousia</w:t>
      </w:r>
      <w:proofErr w:type="spellEnd"/>
      <w:r w:rsidR="00AE66B9" w:rsidRPr="00AF0D91">
        <w:rPr>
          <w:rFonts w:cs="Times New Roman"/>
          <w:szCs w:val="24"/>
          <w:lang w:val="en-US"/>
        </w:rPr>
        <w:t>) that remains close but at a distance (</w:t>
      </w:r>
      <w:r w:rsidR="00AE66B9" w:rsidRPr="00AF0D91">
        <w:rPr>
          <w:rFonts w:cs="Times New Roman"/>
          <w:i/>
          <w:szCs w:val="24"/>
          <w:lang w:val="en-US"/>
        </w:rPr>
        <w:t>par</w:t>
      </w:r>
      <w:r w:rsidR="00AE66B9" w:rsidRPr="00AF0D91">
        <w:rPr>
          <w:rFonts w:cs="Times New Roman"/>
          <w:szCs w:val="24"/>
          <w:lang w:val="en-US"/>
        </w:rPr>
        <w:t xml:space="preserve">-).” “God’s presence in Christ is,” for Nancy, “a presence of </w:t>
      </w:r>
      <w:r w:rsidR="00AE66B9" w:rsidRPr="00AF0D91">
        <w:rPr>
          <w:rFonts w:cs="Times New Roman"/>
          <w:i/>
          <w:szCs w:val="24"/>
          <w:lang w:val="en-US"/>
        </w:rPr>
        <w:t>retreat</w:t>
      </w:r>
      <w:r w:rsidR="001609C3" w:rsidRPr="00AF0D91">
        <w:rPr>
          <w:rFonts w:cs="Times New Roman"/>
          <w:szCs w:val="24"/>
          <w:lang w:val="en-US"/>
        </w:rPr>
        <w:t>,</w:t>
      </w:r>
      <w:r w:rsidR="00AE66B9" w:rsidRPr="00AF0D91">
        <w:rPr>
          <w:rFonts w:cs="Times New Roman"/>
          <w:szCs w:val="24"/>
          <w:lang w:val="en-US"/>
        </w:rPr>
        <w:t>”</w:t>
      </w:r>
      <w:r w:rsidR="00AE66B9" w:rsidRPr="00AF0D91">
        <w:rPr>
          <w:rStyle w:val="EndnoteReference"/>
          <w:rFonts w:cs="Times New Roman"/>
          <w:szCs w:val="24"/>
          <w:lang w:val="en-US"/>
        </w:rPr>
        <w:endnoteReference w:id="42"/>
      </w:r>
      <w:r w:rsidR="001609C3" w:rsidRPr="00AF0D91">
        <w:rPr>
          <w:rFonts w:cs="Times New Roman"/>
          <w:szCs w:val="24"/>
          <w:lang w:val="en-US"/>
        </w:rPr>
        <w:t xml:space="preserve"> that is to say, it is a fleeting and ungraspable encounter</w:t>
      </w:r>
      <w:r w:rsidR="00CB73EE" w:rsidRPr="00AF0D91">
        <w:rPr>
          <w:rFonts w:cs="Times New Roman"/>
          <w:szCs w:val="24"/>
          <w:lang w:val="en-US"/>
        </w:rPr>
        <w:t xml:space="preserve"> that leaves one with a sense of alterity</w:t>
      </w:r>
      <w:r w:rsidR="001609C3" w:rsidRPr="00AF0D91">
        <w:rPr>
          <w:rFonts w:cs="Times New Roman"/>
          <w:szCs w:val="24"/>
          <w:lang w:val="en-US"/>
        </w:rPr>
        <w:t>.</w:t>
      </w:r>
      <w:r w:rsidR="00AE66B9" w:rsidRPr="00AF0D91">
        <w:rPr>
          <w:rFonts w:cs="Times New Roman"/>
          <w:szCs w:val="24"/>
          <w:lang w:val="en-US"/>
        </w:rPr>
        <w:t xml:space="preserve"> The </w:t>
      </w:r>
      <w:r w:rsidR="003E6343" w:rsidRPr="00AF0D91">
        <w:rPr>
          <w:rFonts w:cs="Times New Roman"/>
          <w:szCs w:val="24"/>
          <w:lang w:val="en-US"/>
        </w:rPr>
        <w:t>spirituality</w:t>
      </w:r>
      <w:r w:rsidR="00AE66B9" w:rsidRPr="00AF0D91">
        <w:rPr>
          <w:rFonts w:cs="Times New Roman"/>
          <w:szCs w:val="24"/>
          <w:lang w:val="en-US"/>
        </w:rPr>
        <w:t xml:space="preserve"> of Kermani’s text is similarly caught between presence and absence and can therefore be illuminated by Nancy’s non-foundational idea of meaning that is “without a transcendent Giver, who would be </w:t>
      </w:r>
      <w:r w:rsidR="00AE66B9" w:rsidRPr="00AF0D91">
        <w:rPr>
          <w:rFonts w:cs="Times New Roman"/>
          <w:szCs w:val="24"/>
          <w:lang w:val="en-US"/>
        </w:rPr>
        <w:lastRenderedPageBreak/>
        <w:t>outside the world</w:t>
      </w:r>
      <w:r w:rsidR="00F07C07" w:rsidRPr="00AF0D91">
        <w:rPr>
          <w:rFonts w:cs="Times New Roman"/>
          <w:szCs w:val="24"/>
          <w:lang w:val="en-US"/>
        </w:rPr>
        <w:t>,</w:t>
      </w:r>
      <w:r w:rsidR="00AE66B9" w:rsidRPr="00AF0D91">
        <w:rPr>
          <w:rFonts w:cs="Times New Roman"/>
          <w:szCs w:val="24"/>
          <w:lang w:val="en-US"/>
        </w:rPr>
        <w:t>” but rather is unstable and “simply ‘happens’ in a moment, a place, caught between presence and absence.”</w:t>
      </w:r>
      <w:r w:rsidR="00AE66B9" w:rsidRPr="00AF0D91">
        <w:rPr>
          <w:rStyle w:val="EndnoteReference"/>
          <w:rFonts w:cs="Times New Roman"/>
          <w:szCs w:val="24"/>
          <w:lang w:val="en-US"/>
        </w:rPr>
        <w:endnoteReference w:id="43"/>
      </w:r>
    </w:p>
    <w:p w:rsidR="00AE66B9" w:rsidRPr="00AF0D91" w:rsidRDefault="00FD03FE" w:rsidP="001D4F05">
      <w:pPr>
        <w:contextualSpacing/>
        <w:rPr>
          <w:rFonts w:cs="Times New Roman"/>
          <w:i/>
          <w:szCs w:val="24"/>
          <w:lang w:val="en-US"/>
        </w:rPr>
      </w:pPr>
      <w:r w:rsidRPr="00AF0D91">
        <w:rPr>
          <w:rFonts w:cs="Times New Roman"/>
          <w:szCs w:val="24"/>
          <w:lang w:val="en-US"/>
        </w:rPr>
        <w:tab/>
      </w:r>
      <w:r w:rsidR="00AE66B9" w:rsidRPr="00AF0D91">
        <w:rPr>
          <w:rFonts w:cs="Times New Roman"/>
          <w:szCs w:val="24"/>
          <w:lang w:val="en-US"/>
        </w:rPr>
        <w:t xml:space="preserve">“Von der </w:t>
      </w:r>
      <w:proofErr w:type="spellStart"/>
      <w:r w:rsidR="00AE66B9" w:rsidRPr="00AF0D91">
        <w:rPr>
          <w:rFonts w:cs="Times New Roman"/>
          <w:szCs w:val="24"/>
          <w:lang w:val="en-US"/>
        </w:rPr>
        <w:t>Zärtlichkeit</w:t>
      </w:r>
      <w:proofErr w:type="spellEnd"/>
      <w:r w:rsidR="00AE66B9" w:rsidRPr="00AF0D91">
        <w:rPr>
          <w:rFonts w:cs="Times New Roman"/>
          <w:szCs w:val="24"/>
          <w:lang w:val="en-US"/>
        </w:rPr>
        <w:t>”</w:t>
      </w:r>
      <w:r w:rsidRPr="00AF0D91">
        <w:rPr>
          <w:rFonts w:cs="Times New Roman"/>
          <w:szCs w:val="24"/>
          <w:lang w:val="en-US"/>
        </w:rPr>
        <w:t xml:space="preserve"> thus</w:t>
      </w:r>
      <w:r w:rsidR="00AE66B9" w:rsidRPr="00AF0D91">
        <w:rPr>
          <w:rFonts w:cs="Times New Roman"/>
          <w:szCs w:val="24"/>
          <w:lang w:val="en-US"/>
        </w:rPr>
        <w:t xml:space="preserve"> </w:t>
      </w:r>
      <w:r w:rsidRPr="00AF0D91">
        <w:rPr>
          <w:rFonts w:cs="Times New Roman"/>
          <w:szCs w:val="24"/>
          <w:lang w:val="en-US"/>
        </w:rPr>
        <w:t xml:space="preserve">draws upon both </w:t>
      </w:r>
      <w:r w:rsidR="00726D18" w:rsidRPr="00AF0D91">
        <w:rPr>
          <w:rFonts w:cs="Times New Roman"/>
          <w:szCs w:val="24"/>
          <w:lang w:val="en-US"/>
        </w:rPr>
        <w:t>Islamic</w:t>
      </w:r>
      <w:r w:rsidRPr="00AF0D91">
        <w:rPr>
          <w:rFonts w:cs="Times New Roman"/>
          <w:szCs w:val="24"/>
          <w:lang w:val="en-US"/>
        </w:rPr>
        <w:t xml:space="preserve"> and Christian tropes </w:t>
      </w:r>
      <w:proofErr w:type="gramStart"/>
      <w:r w:rsidRPr="00AF0D91">
        <w:rPr>
          <w:rFonts w:cs="Times New Roman"/>
          <w:szCs w:val="24"/>
          <w:lang w:val="en-US"/>
        </w:rPr>
        <w:t>in order to</w:t>
      </w:r>
      <w:proofErr w:type="gramEnd"/>
      <w:r w:rsidRPr="00AF0D91">
        <w:rPr>
          <w:rFonts w:cs="Times New Roman"/>
          <w:szCs w:val="24"/>
          <w:lang w:val="en-US"/>
        </w:rPr>
        <w:t xml:space="preserve"> hint</w:t>
      </w:r>
      <w:r w:rsidR="00AE66B9" w:rsidRPr="00AF0D91">
        <w:rPr>
          <w:rFonts w:cs="Times New Roman"/>
          <w:szCs w:val="24"/>
          <w:lang w:val="en-US"/>
        </w:rPr>
        <w:t xml:space="preserve"> at a post-monotheistic </w:t>
      </w:r>
      <w:r w:rsidR="00F07C07" w:rsidRPr="00AF0D91">
        <w:rPr>
          <w:rFonts w:cs="Times New Roman"/>
          <w:szCs w:val="24"/>
          <w:lang w:val="en-US"/>
        </w:rPr>
        <w:t>and kenotic</w:t>
      </w:r>
      <w:r w:rsidR="008C11C6" w:rsidRPr="00AF0D91">
        <w:rPr>
          <w:rFonts w:cs="Times New Roman"/>
          <w:szCs w:val="24"/>
          <w:lang w:val="en-US"/>
        </w:rPr>
        <w:t xml:space="preserve"> (self-emptying)</w:t>
      </w:r>
      <w:r w:rsidR="00F07C07" w:rsidRPr="00AF0D91">
        <w:rPr>
          <w:rFonts w:cs="Times New Roman"/>
          <w:szCs w:val="24"/>
          <w:lang w:val="en-US"/>
        </w:rPr>
        <w:t xml:space="preserve"> </w:t>
      </w:r>
      <w:r w:rsidR="00AE66B9" w:rsidRPr="00AF0D91">
        <w:rPr>
          <w:rFonts w:cs="Times New Roman"/>
          <w:szCs w:val="24"/>
          <w:lang w:val="en-US"/>
        </w:rPr>
        <w:t xml:space="preserve">sense of the sacred that occurs and withdraws in the world, </w:t>
      </w:r>
      <w:r w:rsidR="00194D0E">
        <w:rPr>
          <w:rFonts w:cs="Times New Roman"/>
          <w:szCs w:val="24"/>
          <w:lang w:val="en-US"/>
        </w:rPr>
        <w:t>serving to deconstruct</w:t>
      </w:r>
      <w:r w:rsidR="00AE66B9" w:rsidRPr="00AF0D91">
        <w:rPr>
          <w:rFonts w:cs="Times New Roman"/>
          <w:szCs w:val="24"/>
          <w:lang w:val="en-US"/>
        </w:rPr>
        <w:t xml:space="preserve"> the monotheistic understanding of God as the world’s Other who confers meaning upon it. </w:t>
      </w:r>
      <w:r w:rsidR="001609C3" w:rsidRPr="00AF0D91">
        <w:rPr>
          <w:rFonts w:cs="Times New Roman"/>
          <w:szCs w:val="24"/>
          <w:lang w:val="en-US"/>
        </w:rPr>
        <w:t xml:space="preserve">Indeed, </w:t>
      </w:r>
      <w:r w:rsidR="00AE66B9" w:rsidRPr="00AF0D91">
        <w:rPr>
          <w:rFonts w:cs="Times New Roman"/>
          <w:szCs w:val="24"/>
          <w:lang w:val="en-US"/>
        </w:rPr>
        <w:t>the event d</w:t>
      </w:r>
      <w:r w:rsidR="00F07C07" w:rsidRPr="00AF0D91">
        <w:rPr>
          <w:rFonts w:cs="Times New Roman"/>
          <w:szCs w:val="24"/>
          <w:lang w:val="en-US"/>
        </w:rPr>
        <w:t>oes</w:t>
      </w:r>
      <w:r w:rsidR="00AE66B9" w:rsidRPr="00AF0D91">
        <w:rPr>
          <w:rFonts w:cs="Times New Roman"/>
          <w:szCs w:val="24"/>
          <w:lang w:val="en-US"/>
        </w:rPr>
        <w:t xml:space="preserve"> not result in any of the witnesses converting to the </w:t>
      </w:r>
      <w:r w:rsidR="00F07C07" w:rsidRPr="00AF0D91">
        <w:rPr>
          <w:rFonts w:cs="Times New Roman"/>
          <w:szCs w:val="24"/>
          <w:lang w:val="en-US"/>
        </w:rPr>
        <w:t xml:space="preserve">orthodox </w:t>
      </w:r>
      <w:r w:rsidR="00AE66B9" w:rsidRPr="00AF0D91">
        <w:rPr>
          <w:rFonts w:cs="Times New Roman"/>
          <w:szCs w:val="24"/>
          <w:lang w:val="en-US"/>
        </w:rPr>
        <w:t>Christian ideas of monotheism (</w:t>
      </w:r>
      <w:r w:rsidR="00AE66B9" w:rsidRPr="00AF0D91">
        <w:rPr>
          <w:rFonts w:cs="Times New Roman"/>
          <w:i/>
          <w:szCs w:val="24"/>
          <w:lang w:val="en-US"/>
        </w:rPr>
        <w:t>K</w:t>
      </w:r>
      <w:r w:rsidR="00AE66B9" w:rsidRPr="00AF0D91">
        <w:rPr>
          <w:rFonts w:cs="Times New Roman"/>
          <w:szCs w:val="24"/>
          <w:lang w:val="en-US"/>
        </w:rPr>
        <w:t>, 184)</w:t>
      </w:r>
      <w:r w:rsidR="001609C3" w:rsidRPr="00AF0D91">
        <w:rPr>
          <w:rFonts w:cs="Times New Roman"/>
          <w:szCs w:val="24"/>
          <w:lang w:val="en-US"/>
        </w:rPr>
        <w:t>, which</w:t>
      </w:r>
      <w:r w:rsidR="00D229F9" w:rsidRPr="00AF0D91">
        <w:rPr>
          <w:rFonts w:cs="Times New Roman"/>
          <w:szCs w:val="24"/>
          <w:lang w:val="en-US"/>
        </w:rPr>
        <w:t xml:space="preserve"> itself</w:t>
      </w:r>
      <w:r w:rsidR="00AE66B9" w:rsidRPr="00AF0D91">
        <w:rPr>
          <w:rFonts w:cs="Times New Roman"/>
          <w:szCs w:val="24"/>
          <w:lang w:val="en-US"/>
        </w:rPr>
        <w:t xml:space="preserve"> implies </w:t>
      </w:r>
      <w:r w:rsidR="00F07C07" w:rsidRPr="00AF0D91">
        <w:rPr>
          <w:rFonts w:cs="Times New Roman"/>
          <w:szCs w:val="24"/>
          <w:lang w:val="en-US"/>
        </w:rPr>
        <w:t>a religiosity beyond ready-made identities</w:t>
      </w:r>
      <w:r w:rsidR="001609C3" w:rsidRPr="00AF0D91">
        <w:rPr>
          <w:rFonts w:cs="Times New Roman"/>
          <w:szCs w:val="24"/>
          <w:lang w:val="en-US"/>
        </w:rPr>
        <w:t>, rather than a sense of the sacred that functions as an organizing principle with clear meaning</w:t>
      </w:r>
      <w:r w:rsidR="00F07C07" w:rsidRPr="00AF0D91">
        <w:rPr>
          <w:rFonts w:cs="Times New Roman"/>
          <w:szCs w:val="24"/>
          <w:lang w:val="en-US"/>
        </w:rPr>
        <w:t>.</w:t>
      </w:r>
      <w:r w:rsidR="00832FBE" w:rsidRPr="00AF0D91">
        <w:rPr>
          <w:rFonts w:cs="Times New Roman"/>
          <w:szCs w:val="24"/>
          <w:lang w:val="en-US"/>
        </w:rPr>
        <w:t xml:space="preserve"> Moreover, the site of the occurrence at an exhibition in a disused factory locates this mystical experience firmly outside of institutionalized consecrated places, like churches or mosques, while also suggesting the role the arts can play in imagining and conveying new </w:t>
      </w:r>
      <w:r w:rsidR="00FC09F9" w:rsidRPr="00AF0D91">
        <w:rPr>
          <w:rFonts w:cs="Times New Roman"/>
          <w:szCs w:val="24"/>
          <w:lang w:val="en-US"/>
        </w:rPr>
        <w:t>ideas of spirituality</w:t>
      </w:r>
      <w:r w:rsidR="00832FBE" w:rsidRPr="00AF0D91">
        <w:rPr>
          <w:rFonts w:cs="Times New Roman"/>
          <w:szCs w:val="24"/>
          <w:lang w:val="en-US"/>
        </w:rPr>
        <w:t>.</w:t>
      </w:r>
      <w:r w:rsidRPr="00AF0D91">
        <w:rPr>
          <w:rFonts w:cs="Times New Roman"/>
          <w:i/>
          <w:szCs w:val="24"/>
          <w:lang w:val="en-US"/>
        </w:rPr>
        <w:t xml:space="preserve"> </w:t>
      </w:r>
      <w:r w:rsidR="00AE66B9" w:rsidRPr="00AF0D91">
        <w:rPr>
          <w:rFonts w:cs="Times New Roman"/>
          <w:szCs w:val="24"/>
          <w:lang w:val="en-US"/>
        </w:rPr>
        <w:t xml:space="preserve">A similarly post-monotheistic religiosity can </w:t>
      </w:r>
      <w:proofErr w:type="gramStart"/>
      <w:r w:rsidR="00AE66B9" w:rsidRPr="00AF0D91">
        <w:rPr>
          <w:rFonts w:cs="Times New Roman"/>
          <w:szCs w:val="24"/>
          <w:lang w:val="en-US"/>
        </w:rPr>
        <w:t>be located in</w:t>
      </w:r>
      <w:proofErr w:type="gramEnd"/>
      <w:r w:rsidR="00AE66B9" w:rsidRPr="00AF0D91">
        <w:rPr>
          <w:rFonts w:cs="Times New Roman"/>
          <w:szCs w:val="24"/>
          <w:lang w:val="en-US"/>
        </w:rPr>
        <w:t xml:space="preserve"> SAID’s “ich, </w:t>
      </w:r>
      <w:proofErr w:type="spellStart"/>
      <w:r w:rsidR="00AE66B9" w:rsidRPr="00AF0D91">
        <w:rPr>
          <w:rFonts w:cs="Times New Roman"/>
          <w:szCs w:val="24"/>
          <w:lang w:val="en-US"/>
        </w:rPr>
        <w:t>jesus</w:t>
      </w:r>
      <w:proofErr w:type="spellEnd"/>
      <w:r w:rsidR="00AE66B9" w:rsidRPr="00AF0D91">
        <w:rPr>
          <w:rFonts w:cs="Times New Roman"/>
          <w:szCs w:val="24"/>
          <w:lang w:val="en-US"/>
        </w:rPr>
        <w:t xml:space="preserve"> von </w:t>
      </w:r>
      <w:proofErr w:type="spellStart"/>
      <w:r w:rsidR="00AE66B9" w:rsidRPr="00AF0D91">
        <w:rPr>
          <w:rFonts w:cs="Times New Roman"/>
          <w:szCs w:val="24"/>
          <w:lang w:val="en-US"/>
        </w:rPr>
        <w:t>nazareth</w:t>
      </w:r>
      <w:proofErr w:type="spellEnd"/>
      <w:r w:rsidR="00AE66B9" w:rsidRPr="00AF0D91">
        <w:rPr>
          <w:rFonts w:cs="Times New Roman"/>
          <w:szCs w:val="24"/>
          <w:lang w:val="en-US"/>
        </w:rPr>
        <w:t>,” albeit for differing reasons.</w:t>
      </w:r>
    </w:p>
    <w:p w:rsidR="00AE66B9" w:rsidRPr="00AF0D91" w:rsidRDefault="00AE66B9" w:rsidP="001D4F05">
      <w:pPr>
        <w:contextualSpacing/>
        <w:rPr>
          <w:rFonts w:cs="Times New Roman"/>
          <w:szCs w:val="24"/>
          <w:lang w:val="en-US"/>
        </w:rPr>
      </w:pPr>
    </w:p>
    <w:p w:rsidR="00AE66B9" w:rsidRPr="00AF0D91" w:rsidRDefault="00AE66B9" w:rsidP="001D4F05">
      <w:pPr>
        <w:contextualSpacing/>
        <w:rPr>
          <w:rFonts w:cs="Times New Roman"/>
          <w:szCs w:val="24"/>
          <w:lang w:val="en-US"/>
        </w:rPr>
      </w:pPr>
      <w:r w:rsidRPr="00AF0D91">
        <w:rPr>
          <w:rFonts w:cs="Times New Roman"/>
          <w:szCs w:val="24"/>
          <w:lang w:val="en-US"/>
        </w:rPr>
        <w:t xml:space="preserve">Insurrection: Holiness in Action in </w:t>
      </w:r>
      <w:r w:rsidR="007A0289">
        <w:rPr>
          <w:rFonts w:cs="Times New Roman"/>
          <w:szCs w:val="24"/>
          <w:lang w:val="en-US"/>
        </w:rPr>
        <w:t xml:space="preserve">SAID’s </w:t>
      </w:r>
      <w:r w:rsidRPr="00AF0D91">
        <w:rPr>
          <w:rFonts w:cs="Times New Roman"/>
          <w:szCs w:val="24"/>
          <w:lang w:val="en-US"/>
        </w:rPr>
        <w:t xml:space="preserve">“ich,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w:t>
      </w:r>
    </w:p>
    <w:p w:rsidR="00AE66B9" w:rsidRPr="00AF0D91" w:rsidRDefault="00AE66B9" w:rsidP="001D4F05">
      <w:pPr>
        <w:contextualSpacing/>
        <w:rPr>
          <w:rFonts w:cs="Times New Roman"/>
          <w:szCs w:val="24"/>
          <w:lang w:val="en-US"/>
        </w:rPr>
      </w:pPr>
    </w:p>
    <w:p w:rsidR="00A4742E" w:rsidRPr="00AF0D91" w:rsidRDefault="00AE66B9" w:rsidP="001D4F05">
      <w:pPr>
        <w:contextualSpacing/>
        <w:rPr>
          <w:rFonts w:cs="Times New Roman"/>
          <w:szCs w:val="24"/>
          <w:lang w:val="en-US"/>
        </w:rPr>
      </w:pPr>
      <w:r w:rsidRPr="00AF0D91">
        <w:rPr>
          <w:rFonts w:cs="Times New Roman"/>
          <w:szCs w:val="24"/>
          <w:lang w:val="en-US"/>
        </w:rPr>
        <w:t>Whereas Kermani is a second generation German</w:t>
      </w:r>
      <w:r w:rsidR="00FC09F9" w:rsidRPr="00AF0D91">
        <w:rPr>
          <w:rFonts w:cs="Times New Roman"/>
          <w:szCs w:val="24"/>
          <w:lang w:val="en-US"/>
        </w:rPr>
        <w:t>-Iranian</w:t>
      </w:r>
      <w:r w:rsidRPr="00AF0D91">
        <w:rPr>
          <w:rFonts w:cs="Times New Roman"/>
          <w:szCs w:val="24"/>
          <w:lang w:val="en-US"/>
        </w:rPr>
        <w:t xml:space="preserve">, SAID (b. 1947 in Tehran) is of the first. He was twice exiled from Iran, once escaping </w:t>
      </w:r>
      <w:r w:rsidRPr="00AF0D91">
        <w:rPr>
          <w:rFonts w:cs="Times New Roman"/>
          <w:szCs w:val="24"/>
          <w:shd w:val="clear" w:color="auto" w:fill="FFFFFF"/>
          <w:lang w:val="en-US"/>
        </w:rPr>
        <w:t>Mohammad Reza Shah Pahlavi</w:t>
      </w:r>
      <w:r w:rsidRPr="00AF0D91">
        <w:rPr>
          <w:rFonts w:cs="Times New Roman"/>
          <w:szCs w:val="24"/>
          <w:lang w:val="en-US"/>
        </w:rPr>
        <w:t xml:space="preserve"> and once again fleeing from Ayatollah Khomeini, and a large part of his work recounts the terror of these despotic regimes and the difficulties of the migratory experience, acting </w:t>
      </w:r>
      <w:r w:rsidR="003E6343" w:rsidRPr="00AF0D91">
        <w:rPr>
          <w:rFonts w:cs="Times New Roman"/>
          <w:szCs w:val="24"/>
          <w:lang w:val="en-US"/>
        </w:rPr>
        <w:t>both as a</w:t>
      </w:r>
      <w:r w:rsidR="00DB4D68" w:rsidRPr="00AF0D91">
        <w:rPr>
          <w:rFonts w:cs="Times New Roman"/>
          <w:szCs w:val="24"/>
          <w:lang w:val="en-US"/>
        </w:rPr>
        <w:t xml:space="preserve"> </w:t>
      </w:r>
      <w:r w:rsidR="000436AC" w:rsidRPr="00AF0D91">
        <w:rPr>
          <w:rFonts w:cs="Times New Roman"/>
          <w:szCs w:val="24"/>
          <w:lang w:val="en-US"/>
        </w:rPr>
        <w:t>powerful</w:t>
      </w:r>
      <w:r w:rsidR="00C6685D" w:rsidRPr="00AF0D91">
        <w:rPr>
          <w:rFonts w:cs="Times New Roman"/>
          <w:szCs w:val="24"/>
          <w:lang w:val="en-US"/>
        </w:rPr>
        <w:t xml:space="preserve"> </w:t>
      </w:r>
      <w:r w:rsidR="00DB4D68" w:rsidRPr="00AF0D91">
        <w:rPr>
          <w:rFonts w:cs="Times New Roman"/>
          <w:szCs w:val="24"/>
          <w:lang w:val="en-US"/>
        </w:rPr>
        <w:t>critique</w:t>
      </w:r>
      <w:r w:rsidR="003E6343" w:rsidRPr="00AF0D91">
        <w:rPr>
          <w:rFonts w:cs="Times New Roman"/>
          <w:szCs w:val="24"/>
          <w:lang w:val="en-US"/>
        </w:rPr>
        <w:t xml:space="preserve"> of</w:t>
      </w:r>
      <w:r w:rsidR="00DB4D68" w:rsidRPr="00AF0D91">
        <w:rPr>
          <w:rFonts w:cs="Times New Roman"/>
          <w:szCs w:val="24"/>
          <w:lang w:val="en-US"/>
        </w:rPr>
        <w:t xml:space="preserve"> the</w:t>
      </w:r>
      <w:r w:rsidR="007A0289">
        <w:rPr>
          <w:rFonts w:cs="Times New Roman"/>
          <w:szCs w:val="24"/>
          <w:lang w:val="en-US"/>
        </w:rPr>
        <w:t>se</w:t>
      </w:r>
      <w:r w:rsidR="00DB4D68" w:rsidRPr="00AF0D91">
        <w:rPr>
          <w:rFonts w:cs="Times New Roman"/>
          <w:szCs w:val="24"/>
          <w:lang w:val="en-US"/>
        </w:rPr>
        <w:t xml:space="preserve"> Iranian regime</w:t>
      </w:r>
      <w:r w:rsidR="007A0289">
        <w:rPr>
          <w:rFonts w:cs="Times New Roman"/>
          <w:szCs w:val="24"/>
          <w:lang w:val="en-US"/>
        </w:rPr>
        <w:t>s</w:t>
      </w:r>
      <w:r w:rsidR="00DB4D68" w:rsidRPr="00AF0D91">
        <w:rPr>
          <w:rFonts w:cs="Times New Roman"/>
          <w:szCs w:val="24"/>
          <w:lang w:val="en-US"/>
        </w:rPr>
        <w:t xml:space="preserve"> and </w:t>
      </w:r>
      <w:r w:rsidRPr="00AF0D91">
        <w:rPr>
          <w:rFonts w:cs="Times New Roman"/>
          <w:szCs w:val="24"/>
          <w:lang w:val="en-US"/>
        </w:rPr>
        <w:t>as a pedagogical tool for the German audience. His political activism led him to participate in the ‘68er student movement in Germany as the general secretary of the Confederation of Iranian Students’ National Union</w:t>
      </w:r>
      <w:r w:rsidRPr="00AF0D91">
        <w:rPr>
          <w:rStyle w:val="EndnoteReference"/>
          <w:rFonts w:cs="Times New Roman"/>
          <w:szCs w:val="24"/>
          <w:lang w:val="en-US"/>
        </w:rPr>
        <w:endnoteReference w:id="44"/>
      </w:r>
      <w:r w:rsidRPr="00AF0D91">
        <w:rPr>
          <w:rFonts w:cs="Times New Roman"/>
          <w:szCs w:val="24"/>
          <w:lang w:val="en-US"/>
        </w:rPr>
        <w:t xml:space="preserve"> and his work continues to be politically engaged. From fear of assassination by the Iranian authorities</w:t>
      </w:r>
      <w:r w:rsidR="00DB4D68" w:rsidRPr="00AF0D91">
        <w:rPr>
          <w:rFonts w:cs="Times New Roman"/>
          <w:szCs w:val="24"/>
          <w:lang w:val="en-US"/>
        </w:rPr>
        <w:t>,</w:t>
      </w:r>
      <w:r w:rsidRPr="00AF0D91">
        <w:rPr>
          <w:rFonts w:cs="Times New Roman"/>
          <w:szCs w:val="24"/>
          <w:lang w:val="en-US"/>
        </w:rPr>
        <w:t xml:space="preserve"> he </w:t>
      </w:r>
      <w:r w:rsidRPr="00AF0D91">
        <w:rPr>
          <w:rFonts w:cs="Times New Roman"/>
          <w:szCs w:val="24"/>
          <w:lang w:val="en-US"/>
        </w:rPr>
        <w:lastRenderedPageBreak/>
        <w:t xml:space="preserve">publishes under his first name only (normally written in block capitals) and initially would only use childhood photos on the sleeves of his books </w:t>
      </w:r>
      <w:proofErr w:type="gramStart"/>
      <w:r w:rsidRPr="00AF0D91">
        <w:rPr>
          <w:rFonts w:cs="Times New Roman"/>
          <w:szCs w:val="24"/>
          <w:lang w:val="en-US"/>
        </w:rPr>
        <w:t>in order to</w:t>
      </w:r>
      <w:proofErr w:type="gramEnd"/>
      <w:r w:rsidRPr="00AF0D91">
        <w:rPr>
          <w:rFonts w:cs="Times New Roman"/>
          <w:szCs w:val="24"/>
          <w:lang w:val="en-US"/>
        </w:rPr>
        <w:t xml:space="preserve"> avoid recognition. </w:t>
      </w:r>
      <w:r w:rsidR="00A4742E" w:rsidRPr="00AF0D91">
        <w:rPr>
          <w:rFonts w:cs="Times New Roman"/>
          <w:szCs w:val="24"/>
          <w:lang w:val="en-US"/>
        </w:rPr>
        <w:t>In</w:t>
      </w:r>
      <w:r w:rsidR="00A4742E" w:rsidRPr="00AF0D91">
        <w:rPr>
          <w:rFonts w:cs="Times New Roman"/>
          <w:i/>
          <w:szCs w:val="24"/>
          <w:lang w:val="en-US"/>
        </w:rPr>
        <w:t xml:space="preserve"> Der </w:t>
      </w:r>
      <w:proofErr w:type="spellStart"/>
      <w:r w:rsidR="00A4742E" w:rsidRPr="00AF0D91">
        <w:rPr>
          <w:rFonts w:cs="Times New Roman"/>
          <w:i/>
          <w:szCs w:val="24"/>
          <w:lang w:val="en-US"/>
        </w:rPr>
        <w:t>lange</w:t>
      </w:r>
      <w:proofErr w:type="spellEnd"/>
      <w:r w:rsidR="00A4742E" w:rsidRPr="00AF0D91">
        <w:rPr>
          <w:rFonts w:cs="Times New Roman"/>
          <w:i/>
          <w:szCs w:val="24"/>
          <w:lang w:val="en-US"/>
        </w:rPr>
        <w:t xml:space="preserve"> Arm der Mullahs: </w:t>
      </w:r>
      <w:proofErr w:type="spellStart"/>
      <w:r w:rsidR="00A4742E" w:rsidRPr="00AF0D91">
        <w:rPr>
          <w:rFonts w:cs="Times New Roman"/>
          <w:i/>
          <w:szCs w:val="24"/>
          <w:lang w:val="en-US"/>
        </w:rPr>
        <w:t>Notizen</w:t>
      </w:r>
      <w:proofErr w:type="spellEnd"/>
      <w:r w:rsidR="00A4742E" w:rsidRPr="00AF0D91">
        <w:rPr>
          <w:rFonts w:cs="Times New Roman"/>
          <w:i/>
          <w:szCs w:val="24"/>
          <w:lang w:val="en-US"/>
        </w:rPr>
        <w:t xml:space="preserve"> </w:t>
      </w:r>
      <w:proofErr w:type="spellStart"/>
      <w:r w:rsidR="00A4742E" w:rsidRPr="00AF0D91">
        <w:rPr>
          <w:rFonts w:cs="Times New Roman"/>
          <w:i/>
          <w:szCs w:val="24"/>
          <w:lang w:val="en-US"/>
        </w:rPr>
        <w:t>aus</w:t>
      </w:r>
      <w:proofErr w:type="spellEnd"/>
      <w:r w:rsidR="00A4742E" w:rsidRPr="00AF0D91">
        <w:rPr>
          <w:rFonts w:cs="Times New Roman"/>
          <w:i/>
          <w:szCs w:val="24"/>
          <w:lang w:val="en-US"/>
        </w:rPr>
        <w:t xml:space="preserve"> </w:t>
      </w:r>
      <w:proofErr w:type="spellStart"/>
      <w:r w:rsidR="00A4742E" w:rsidRPr="00AF0D91">
        <w:rPr>
          <w:rFonts w:cs="Times New Roman"/>
          <w:i/>
          <w:szCs w:val="24"/>
          <w:lang w:val="en-US"/>
        </w:rPr>
        <w:t>meinem</w:t>
      </w:r>
      <w:proofErr w:type="spellEnd"/>
      <w:r w:rsidR="00A4742E" w:rsidRPr="00AF0D91">
        <w:rPr>
          <w:rFonts w:cs="Times New Roman"/>
          <w:i/>
          <w:szCs w:val="24"/>
          <w:lang w:val="en-US"/>
        </w:rPr>
        <w:t xml:space="preserve"> </w:t>
      </w:r>
      <w:proofErr w:type="spellStart"/>
      <w:r w:rsidR="00A4742E" w:rsidRPr="00AF0D91">
        <w:rPr>
          <w:rFonts w:cs="Times New Roman"/>
          <w:i/>
          <w:szCs w:val="24"/>
          <w:lang w:val="en-US"/>
        </w:rPr>
        <w:t>Exil</w:t>
      </w:r>
      <w:proofErr w:type="spellEnd"/>
      <w:r w:rsidR="00A4742E" w:rsidRPr="00AF0D91">
        <w:rPr>
          <w:rFonts w:cs="Times New Roman"/>
          <w:szCs w:val="24"/>
          <w:lang w:val="en-US"/>
        </w:rPr>
        <w:t xml:space="preserve"> (The Long Arm of the Mullahs: Notes from my Exile,</w:t>
      </w:r>
      <w:r w:rsidR="00A4742E" w:rsidRPr="00AF0D91">
        <w:rPr>
          <w:rFonts w:cs="Times New Roman"/>
          <w:i/>
          <w:szCs w:val="24"/>
          <w:lang w:val="en-US"/>
        </w:rPr>
        <w:t xml:space="preserve"> </w:t>
      </w:r>
      <w:r w:rsidR="00A4742E" w:rsidRPr="00AF0D91">
        <w:rPr>
          <w:rFonts w:cs="Times New Roman"/>
          <w:szCs w:val="24"/>
          <w:lang w:val="en-US"/>
        </w:rPr>
        <w:t xml:space="preserve">1995), in which SAID writes </w:t>
      </w:r>
      <w:r w:rsidR="00DB4D68" w:rsidRPr="00AF0D91">
        <w:rPr>
          <w:rFonts w:cs="Times New Roman"/>
          <w:szCs w:val="24"/>
          <w:lang w:val="en-US"/>
        </w:rPr>
        <w:t>about</w:t>
      </w:r>
      <w:r w:rsidR="00A4742E" w:rsidRPr="00AF0D91">
        <w:rPr>
          <w:rFonts w:cs="Times New Roman"/>
          <w:szCs w:val="24"/>
          <w:lang w:val="en-US"/>
        </w:rPr>
        <w:t xml:space="preserve"> the death of friends and fellow activists</w:t>
      </w:r>
      <w:r w:rsidR="00DB4D68" w:rsidRPr="00AF0D91">
        <w:rPr>
          <w:rFonts w:cs="Times New Roman"/>
          <w:szCs w:val="24"/>
          <w:lang w:val="en-US"/>
        </w:rPr>
        <w:t>,</w:t>
      </w:r>
      <w:r w:rsidR="00A4742E" w:rsidRPr="00AF0D91">
        <w:rPr>
          <w:rFonts w:cs="Times New Roman"/>
          <w:szCs w:val="24"/>
          <w:lang w:val="en-US"/>
        </w:rPr>
        <w:t xml:space="preserve"> and his powerlessness to change his native Iran, the real danger of assassination becomes apparent</w:t>
      </w:r>
      <w:r w:rsidR="00DB4D68" w:rsidRPr="00AF0D91">
        <w:rPr>
          <w:rFonts w:cs="Times New Roman"/>
          <w:szCs w:val="24"/>
          <w:lang w:val="en-US"/>
        </w:rPr>
        <w:t xml:space="preserve"> in his diary entry</w:t>
      </w:r>
      <w:r w:rsidR="00A4742E" w:rsidRPr="00AF0D91">
        <w:rPr>
          <w:rFonts w:cs="Times New Roman"/>
          <w:szCs w:val="24"/>
          <w:lang w:val="en-US"/>
        </w:rPr>
        <w:t xml:space="preserve"> on October 17</w:t>
      </w:r>
      <w:r w:rsidR="000436AC" w:rsidRPr="00AF0D91">
        <w:rPr>
          <w:rFonts w:cs="Times New Roman"/>
          <w:szCs w:val="24"/>
          <w:lang w:val="en-US"/>
        </w:rPr>
        <w:t>,</w:t>
      </w:r>
      <w:r w:rsidR="00A4742E" w:rsidRPr="00AF0D91">
        <w:rPr>
          <w:rFonts w:cs="Times New Roman"/>
          <w:szCs w:val="24"/>
          <w:lang w:val="en-US"/>
        </w:rPr>
        <w:t xml:space="preserve"> 1992: “Four Iranian members of the opposition – amongst them three leaders of the Democratic Party of Iranian Kurdistan – were murdered in Berlin.”</w:t>
      </w:r>
      <w:r w:rsidR="00A4742E" w:rsidRPr="00AF0D91">
        <w:rPr>
          <w:rStyle w:val="EndnoteReference"/>
          <w:rFonts w:cs="Times New Roman"/>
          <w:szCs w:val="24"/>
          <w:lang w:val="en-US"/>
        </w:rPr>
        <w:endnoteReference w:id="45"/>
      </w:r>
    </w:p>
    <w:p w:rsidR="003E6343" w:rsidRPr="00AF0D91" w:rsidRDefault="00A4742E" w:rsidP="001D4F05">
      <w:pPr>
        <w:contextualSpacing/>
        <w:rPr>
          <w:rFonts w:cs="Times New Roman"/>
          <w:szCs w:val="24"/>
          <w:lang w:val="en-US"/>
        </w:rPr>
      </w:pPr>
      <w:r w:rsidRPr="00AF0D91">
        <w:rPr>
          <w:rFonts w:cs="Times New Roman"/>
          <w:szCs w:val="24"/>
          <w:lang w:val="en-US"/>
        </w:rPr>
        <w:tab/>
      </w:r>
      <w:r w:rsidR="001D305F" w:rsidRPr="00AF0D91">
        <w:rPr>
          <w:rFonts w:cs="Times New Roman"/>
          <w:szCs w:val="24"/>
          <w:lang w:val="en-US"/>
        </w:rPr>
        <w:t>SAID’s</w:t>
      </w:r>
      <w:r w:rsidR="00AE66B9" w:rsidRPr="00AF0D91">
        <w:rPr>
          <w:rFonts w:cs="Times New Roman"/>
          <w:szCs w:val="24"/>
          <w:lang w:val="en-US"/>
        </w:rPr>
        <w:t xml:space="preserve"> </w:t>
      </w:r>
      <w:r w:rsidR="00674CBF" w:rsidRPr="00AF0D91">
        <w:rPr>
          <w:rFonts w:cs="Times New Roman"/>
          <w:szCs w:val="24"/>
          <w:lang w:val="en-US"/>
        </w:rPr>
        <w:t xml:space="preserve">diverse </w:t>
      </w:r>
      <w:r w:rsidR="001D305F" w:rsidRPr="00AF0D91">
        <w:rPr>
          <w:rFonts w:cs="Times New Roman"/>
          <w:szCs w:val="24"/>
          <w:lang w:val="en-US"/>
        </w:rPr>
        <w:t>oeuvre</w:t>
      </w:r>
      <w:r w:rsidR="00AE66B9" w:rsidRPr="00AF0D91">
        <w:rPr>
          <w:rFonts w:cs="Times New Roman"/>
          <w:szCs w:val="24"/>
          <w:lang w:val="en-US"/>
        </w:rPr>
        <w:t xml:space="preserve"> consists of radio plays, poetry, imagined conversations, short stories and children’s literature, and he has also published autobiographical essays, essays on literature, diary entries and transcribed interviews. He was elected president of the German PEN association in 2000, the first time in its history that a non-German citizen held the organization’s highest office,</w:t>
      </w:r>
      <w:r w:rsidR="00AE66B9" w:rsidRPr="00AF0D91">
        <w:rPr>
          <w:rStyle w:val="EndnoteReference"/>
          <w:rFonts w:cs="Times New Roman"/>
          <w:szCs w:val="24"/>
          <w:lang w:val="en-US"/>
        </w:rPr>
        <w:endnoteReference w:id="46"/>
      </w:r>
      <w:r w:rsidR="00AE66B9" w:rsidRPr="00AF0D91">
        <w:rPr>
          <w:rFonts w:cs="Times New Roman"/>
          <w:szCs w:val="24"/>
          <w:lang w:val="en-US"/>
        </w:rPr>
        <w:t xml:space="preserve"> and although he has won various prestigious awards for his writing, such as the </w:t>
      </w:r>
      <w:proofErr w:type="spellStart"/>
      <w:r w:rsidR="00AE66B9" w:rsidRPr="00AF0D91">
        <w:rPr>
          <w:rFonts w:cs="Times New Roman"/>
          <w:szCs w:val="24"/>
          <w:lang w:val="en-US"/>
        </w:rPr>
        <w:t>Chamisso</w:t>
      </w:r>
      <w:proofErr w:type="spellEnd"/>
      <w:r w:rsidR="00AE66B9" w:rsidRPr="00AF0D91">
        <w:rPr>
          <w:rFonts w:cs="Times New Roman"/>
          <w:szCs w:val="24"/>
          <w:lang w:val="en-US"/>
        </w:rPr>
        <w:t xml:space="preserve"> Prize in 2002, there is a distinct lack of scholarly research into SAID’s work, perhaps because </w:t>
      </w:r>
      <w:r w:rsidR="001D305F" w:rsidRPr="00AF0D91">
        <w:rPr>
          <w:rFonts w:cs="Times New Roman"/>
          <w:szCs w:val="24"/>
          <w:lang w:val="en-US"/>
        </w:rPr>
        <w:t>the notion</w:t>
      </w:r>
      <w:r w:rsidR="00AE66B9" w:rsidRPr="00AF0D91">
        <w:rPr>
          <w:rFonts w:cs="Times New Roman"/>
          <w:szCs w:val="24"/>
          <w:lang w:val="en-US"/>
        </w:rPr>
        <w:t xml:space="preserve"> of identity </w:t>
      </w:r>
      <w:r w:rsidR="001D305F" w:rsidRPr="00AF0D91">
        <w:rPr>
          <w:rFonts w:cs="Times New Roman"/>
          <w:szCs w:val="24"/>
          <w:lang w:val="en-US"/>
        </w:rPr>
        <w:t xml:space="preserve">in his writing </w:t>
      </w:r>
      <w:r w:rsidR="00AE66B9" w:rsidRPr="00AF0D91">
        <w:rPr>
          <w:rFonts w:cs="Times New Roman"/>
          <w:szCs w:val="24"/>
          <w:lang w:val="en-US"/>
        </w:rPr>
        <w:t xml:space="preserve">can often be understood as drawing upon the </w:t>
      </w:r>
      <w:r w:rsidR="001D305F" w:rsidRPr="00AF0D91">
        <w:rPr>
          <w:rFonts w:cs="Times New Roman"/>
          <w:szCs w:val="24"/>
          <w:lang w:val="en-US"/>
        </w:rPr>
        <w:t xml:space="preserve">much criticized </w:t>
      </w:r>
      <w:r w:rsidR="00AE66B9" w:rsidRPr="00AF0D91">
        <w:rPr>
          <w:rFonts w:cs="Times New Roman"/>
          <w:szCs w:val="24"/>
          <w:lang w:val="en-US"/>
        </w:rPr>
        <w:t xml:space="preserve">“two-worlds paradigm,” of which Leslie A. Adelson is the most forceful critic: “Envisioning migrant cultures ‘between two worlds’ as a delimited space where two otherwise mutually exclusive worlds intersect is not especially helpful ..., since the presumption of </w:t>
      </w:r>
      <w:proofErr w:type="spellStart"/>
      <w:r w:rsidR="00AE66B9" w:rsidRPr="00AF0D91">
        <w:rPr>
          <w:rFonts w:cs="Times New Roman"/>
          <w:szCs w:val="24"/>
          <w:lang w:val="en-US"/>
        </w:rPr>
        <w:t>originary</w:t>
      </w:r>
      <w:proofErr w:type="spellEnd"/>
      <w:r w:rsidR="00AE66B9" w:rsidRPr="00AF0D91">
        <w:rPr>
          <w:rFonts w:cs="Times New Roman"/>
          <w:szCs w:val="24"/>
          <w:lang w:val="en-US"/>
        </w:rPr>
        <w:t>, essentially intact worlds ... applies.”</w:t>
      </w:r>
      <w:r w:rsidR="00AE66B9" w:rsidRPr="00AF0D91">
        <w:rPr>
          <w:rStyle w:val="EndnoteReference"/>
          <w:rFonts w:cs="Times New Roman"/>
          <w:szCs w:val="24"/>
          <w:lang w:val="en-US"/>
        </w:rPr>
        <w:endnoteReference w:id="47"/>
      </w:r>
      <w:r w:rsidR="00AE66B9" w:rsidRPr="00AF0D91">
        <w:rPr>
          <w:rFonts w:cs="Times New Roman"/>
          <w:szCs w:val="24"/>
          <w:lang w:val="en-US"/>
        </w:rPr>
        <w:t xml:space="preserve"> Much of SAID’s work can be read as supporting </w:t>
      </w:r>
      <w:r w:rsidR="00D00C70" w:rsidRPr="00AF0D91">
        <w:rPr>
          <w:rFonts w:cs="Times New Roman"/>
          <w:szCs w:val="24"/>
          <w:lang w:val="en-US"/>
        </w:rPr>
        <w:t xml:space="preserve">such </w:t>
      </w:r>
      <w:r w:rsidR="00AE66B9" w:rsidRPr="00AF0D91">
        <w:rPr>
          <w:rFonts w:cs="Times New Roman"/>
          <w:szCs w:val="24"/>
          <w:lang w:val="en-US"/>
        </w:rPr>
        <w:t xml:space="preserve">a dualistic understanding of identity, as </w:t>
      </w:r>
      <w:r w:rsidR="00B431E7" w:rsidRPr="00AF0D91">
        <w:rPr>
          <w:rFonts w:cs="Times New Roman"/>
          <w:szCs w:val="24"/>
          <w:lang w:val="en-US"/>
        </w:rPr>
        <w:t xml:space="preserve">Thomas </w:t>
      </w:r>
      <w:proofErr w:type="spellStart"/>
      <w:r w:rsidR="00AE66B9" w:rsidRPr="00AF0D91">
        <w:rPr>
          <w:rFonts w:cs="Times New Roman"/>
          <w:szCs w:val="24"/>
          <w:lang w:val="en-US"/>
        </w:rPr>
        <w:t>Baginski</w:t>
      </w:r>
      <w:proofErr w:type="spellEnd"/>
      <w:r w:rsidR="00AE66B9" w:rsidRPr="00AF0D91">
        <w:rPr>
          <w:rFonts w:cs="Times New Roman"/>
          <w:szCs w:val="24"/>
          <w:lang w:val="en-US"/>
        </w:rPr>
        <w:t xml:space="preserve"> affirms: “This intermediate position in a foreign society, expressed in images of an uprooting from his native culture and of an inability to put down roots in a foreign culture, is repeatedly thematized in SAID’s work since for him exile is always a question of a mental and political transition and of a process of development.”</w:t>
      </w:r>
      <w:r w:rsidR="00AE66B9" w:rsidRPr="00AF0D91">
        <w:rPr>
          <w:rStyle w:val="EndnoteReference"/>
          <w:rFonts w:cs="Times New Roman"/>
          <w:szCs w:val="24"/>
          <w:lang w:val="en-US"/>
        </w:rPr>
        <w:endnoteReference w:id="48"/>
      </w:r>
      <w:r w:rsidR="00AE66B9" w:rsidRPr="00AF0D91">
        <w:rPr>
          <w:rFonts w:cs="Times New Roman"/>
          <w:szCs w:val="24"/>
          <w:lang w:val="en-US"/>
        </w:rPr>
        <w:t xml:space="preserve"> The autobiographical short story “</w:t>
      </w:r>
      <w:proofErr w:type="spellStart"/>
      <w:r w:rsidR="00AE66B9" w:rsidRPr="00AF0D91">
        <w:rPr>
          <w:rFonts w:cs="Times New Roman"/>
          <w:szCs w:val="24"/>
          <w:lang w:val="en-US"/>
        </w:rPr>
        <w:t>ein</w:t>
      </w:r>
      <w:proofErr w:type="spellEnd"/>
      <w:r w:rsidR="00AE66B9" w:rsidRPr="00AF0D91">
        <w:rPr>
          <w:rFonts w:cs="Times New Roman"/>
          <w:szCs w:val="24"/>
          <w:lang w:val="en-US"/>
        </w:rPr>
        <w:t xml:space="preserve"> ki</w:t>
      </w:r>
      <w:r w:rsidR="00D00C70" w:rsidRPr="00AF0D91">
        <w:rPr>
          <w:rFonts w:cs="Times New Roman"/>
          <w:szCs w:val="24"/>
          <w:lang w:val="en-US"/>
        </w:rPr>
        <w:t xml:space="preserve">nd auf der </w:t>
      </w:r>
      <w:proofErr w:type="spellStart"/>
      <w:r w:rsidR="00D00C70" w:rsidRPr="00AF0D91">
        <w:rPr>
          <w:rFonts w:cs="Times New Roman"/>
          <w:szCs w:val="24"/>
          <w:lang w:val="en-US"/>
        </w:rPr>
        <w:t>suche</w:t>
      </w:r>
      <w:proofErr w:type="spellEnd"/>
      <w:r w:rsidR="00D00C70" w:rsidRPr="00AF0D91">
        <w:rPr>
          <w:rFonts w:cs="Times New Roman"/>
          <w:szCs w:val="24"/>
          <w:lang w:val="en-US"/>
        </w:rPr>
        <w:t xml:space="preserve"> </w:t>
      </w:r>
      <w:proofErr w:type="spellStart"/>
      <w:r w:rsidR="00D00C70" w:rsidRPr="00AF0D91">
        <w:rPr>
          <w:rFonts w:cs="Times New Roman"/>
          <w:szCs w:val="24"/>
          <w:lang w:val="en-US"/>
        </w:rPr>
        <w:t>nach</w:t>
      </w:r>
      <w:proofErr w:type="spellEnd"/>
      <w:r w:rsidR="00D00C70" w:rsidRPr="00AF0D91">
        <w:rPr>
          <w:rFonts w:cs="Times New Roman"/>
          <w:szCs w:val="24"/>
          <w:lang w:val="en-US"/>
        </w:rPr>
        <w:t xml:space="preserve"> </w:t>
      </w:r>
      <w:proofErr w:type="spellStart"/>
      <w:r w:rsidR="00D00C70" w:rsidRPr="00AF0D91">
        <w:rPr>
          <w:rFonts w:cs="Times New Roman"/>
          <w:szCs w:val="24"/>
          <w:lang w:val="en-US"/>
        </w:rPr>
        <w:t>europa</w:t>
      </w:r>
      <w:proofErr w:type="spellEnd"/>
      <w:r w:rsidR="00D00C70" w:rsidRPr="00AF0D91">
        <w:rPr>
          <w:rFonts w:cs="Times New Roman"/>
          <w:szCs w:val="24"/>
          <w:lang w:val="en-US"/>
        </w:rPr>
        <w:t xml:space="preserve">” (a child in search of </w:t>
      </w:r>
      <w:proofErr w:type="spellStart"/>
      <w:r w:rsidR="00D00C70" w:rsidRPr="00AF0D91">
        <w:rPr>
          <w:rFonts w:cs="Times New Roman"/>
          <w:szCs w:val="24"/>
          <w:lang w:val="en-US"/>
        </w:rPr>
        <w:t>europe</w:t>
      </w:r>
      <w:proofErr w:type="spellEnd"/>
      <w:r w:rsidR="00AE66B9" w:rsidRPr="00AF0D91">
        <w:rPr>
          <w:rFonts w:cs="Times New Roman"/>
          <w:szCs w:val="24"/>
          <w:lang w:val="en-US"/>
        </w:rPr>
        <w:t xml:space="preserve">) from </w:t>
      </w:r>
      <w:r w:rsidR="00AE66B9" w:rsidRPr="00AF0D91">
        <w:rPr>
          <w:rFonts w:cs="Times New Roman"/>
          <w:i/>
          <w:szCs w:val="24"/>
          <w:lang w:val="en-US"/>
        </w:rPr>
        <w:t>In Deutschland leben</w:t>
      </w:r>
      <w:r w:rsidR="00AE66B9" w:rsidRPr="00AF0D91">
        <w:rPr>
          <w:rFonts w:cs="Times New Roman"/>
          <w:szCs w:val="24"/>
          <w:lang w:val="en-US"/>
        </w:rPr>
        <w:t xml:space="preserve"> (Living in </w:t>
      </w:r>
      <w:r w:rsidR="00AE66B9" w:rsidRPr="00AF0D91">
        <w:rPr>
          <w:rFonts w:cs="Times New Roman"/>
          <w:szCs w:val="24"/>
          <w:lang w:val="en-US"/>
        </w:rPr>
        <w:lastRenderedPageBreak/>
        <w:t>Germany,</w:t>
      </w:r>
      <w:r w:rsidR="00AE66B9" w:rsidRPr="00AF0D91">
        <w:rPr>
          <w:rFonts w:cs="Times New Roman"/>
          <w:i/>
          <w:szCs w:val="24"/>
          <w:lang w:val="en-US"/>
        </w:rPr>
        <w:t xml:space="preserve"> </w:t>
      </w:r>
      <w:r w:rsidR="00AE66B9" w:rsidRPr="00AF0D91">
        <w:rPr>
          <w:rFonts w:cs="Times New Roman"/>
          <w:szCs w:val="24"/>
          <w:lang w:val="en-US"/>
        </w:rPr>
        <w:t xml:space="preserve">2004 – also republished in </w:t>
      </w:r>
      <w:r w:rsidR="00AE66B9" w:rsidRPr="00AF0D91">
        <w:rPr>
          <w:rFonts w:cs="Times New Roman"/>
          <w:i/>
          <w:szCs w:val="24"/>
          <w:lang w:val="en-US"/>
        </w:rPr>
        <w:t xml:space="preserve">Das </w:t>
      </w:r>
      <w:proofErr w:type="spellStart"/>
      <w:r w:rsidR="00AE66B9" w:rsidRPr="00AF0D91">
        <w:rPr>
          <w:rFonts w:cs="Times New Roman"/>
          <w:i/>
          <w:szCs w:val="24"/>
          <w:lang w:val="en-US"/>
        </w:rPr>
        <w:t>Niemandsland</w:t>
      </w:r>
      <w:proofErr w:type="spellEnd"/>
      <w:r w:rsidR="00AE66B9" w:rsidRPr="00AF0D91">
        <w:rPr>
          <w:rFonts w:cs="Times New Roman"/>
          <w:i/>
          <w:szCs w:val="24"/>
          <w:lang w:val="en-US"/>
        </w:rPr>
        <w:t xml:space="preserve"> is </w:t>
      </w:r>
      <w:proofErr w:type="spellStart"/>
      <w:r w:rsidR="00AE66B9" w:rsidRPr="00AF0D91">
        <w:rPr>
          <w:rFonts w:cs="Times New Roman"/>
          <w:i/>
          <w:szCs w:val="24"/>
          <w:lang w:val="en-US"/>
        </w:rPr>
        <w:t>unseres</w:t>
      </w:r>
      <w:proofErr w:type="spellEnd"/>
      <w:r w:rsidR="00AE66B9" w:rsidRPr="00AF0D91">
        <w:rPr>
          <w:rFonts w:cs="Times New Roman"/>
          <w:szCs w:val="24"/>
          <w:lang w:val="en-US"/>
        </w:rPr>
        <w:t>)</w:t>
      </w:r>
      <w:r w:rsidR="00AE66B9" w:rsidRPr="00AF0D91">
        <w:rPr>
          <w:rFonts w:cs="Times New Roman"/>
          <w:i/>
          <w:szCs w:val="24"/>
          <w:lang w:val="en-US"/>
        </w:rPr>
        <w:t xml:space="preserve"> </w:t>
      </w:r>
      <w:r w:rsidR="00AE66B9" w:rsidRPr="00AF0D91">
        <w:rPr>
          <w:rFonts w:cs="Times New Roman"/>
          <w:szCs w:val="24"/>
          <w:lang w:val="en-US"/>
        </w:rPr>
        <w:t>is exemplary of this dialectical “betweenness”: “the aged refugee – now caught between two worlds [</w:t>
      </w:r>
      <w:proofErr w:type="spellStart"/>
      <w:r w:rsidR="00AE66B9" w:rsidRPr="00AF0D91">
        <w:rPr>
          <w:rFonts w:cs="Times New Roman"/>
          <w:szCs w:val="24"/>
          <w:lang w:val="en-US"/>
        </w:rPr>
        <w:t>zu</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einem</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zwischending</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geworden</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aus</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zwei</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welten</w:t>
      </w:r>
      <w:proofErr w:type="spellEnd"/>
      <w:r w:rsidR="00AE66B9" w:rsidRPr="00AF0D91">
        <w:rPr>
          <w:rFonts w:cs="Times New Roman"/>
          <w:szCs w:val="24"/>
          <w:lang w:val="en-US"/>
        </w:rPr>
        <w:t>]</w:t>
      </w:r>
      <w:r w:rsidR="0099641E">
        <w:rPr>
          <w:rFonts w:cs="Times New Roman"/>
          <w:szCs w:val="24"/>
          <w:lang w:val="en-US"/>
        </w:rPr>
        <w:t xml:space="preserve"> </w:t>
      </w:r>
      <w:r w:rsidR="00AE66B9" w:rsidRPr="00AF0D91">
        <w:rPr>
          <w:rFonts w:cs="Times New Roman"/>
          <w:szCs w:val="24"/>
          <w:lang w:val="en-US"/>
        </w:rPr>
        <w:t xml:space="preserve">– continues to love and search for his </w:t>
      </w:r>
      <w:proofErr w:type="spellStart"/>
      <w:r w:rsidR="00AE66B9" w:rsidRPr="00AF0D91">
        <w:rPr>
          <w:rFonts w:cs="Times New Roman"/>
          <w:szCs w:val="24"/>
          <w:lang w:val="en-US"/>
        </w:rPr>
        <w:t>europe</w:t>
      </w:r>
      <w:proofErr w:type="spellEnd"/>
      <w:r w:rsidR="00AE66B9" w:rsidRPr="00AF0D91">
        <w:rPr>
          <w:rFonts w:cs="Times New Roman"/>
          <w:szCs w:val="24"/>
          <w:lang w:val="en-US"/>
        </w:rPr>
        <w:t>.”</w:t>
      </w:r>
      <w:r w:rsidR="00AE66B9" w:rsidRPr="00AF0D91">
        <w:rPr>
          <w:rStyle w:val="EndnoteReference"/>
          <w:rFonts w:cs="Times New Roman"/>
          <w:szCs w:val="24"/>
          <w:lang w:val="en-US"/>
        </w:rPr>
        <w:endnoteReference w:id="49"/>
      </w:r>
      <w:r w:rsidR="00AE66B9" w:rsidRPr="00AF0D91">
        <w:rPr>
          <w:rFonts w:cs="Times New Roman"/>
          <w:szCs w:val="24"/>
          <w:lang w:val="en-US"/>
        </w:rPr>
        <w:t xml:space="preserve"> </w:t>
      </w:r>
    </w:p>
    <w:p w:rsidR="00AE66B9" w:rsidRPr="00AF0D91" w:rsidRDefault="00AE66B9" w:rsidP="003E6343">
      <w:pPr>
        <w:ind w:firstLine="720"/>
        <w:contextualSpacing/>
        <w:rPr>
          <w:rFonts w:cs="Times New Roman"/>
          <w:szCs w:val="24"/>
          <w:lang w:val="en-US"/>
        </w:rPr>
      </w:pPr>
      <w:r w:rsidRPr="00AF0D91">
        <w:rPr>
          <w:rFonts w:cs="Times New Roman"/>
          <w:szCs w:val="24"/>
          <w:lang w:val="en-US"/>
        </w:rPr>
        <w:t xml:space="preserve">However, a religiosity that moves beyond the two-worlds paradigm has been a constant feature of SAID’s </w:t>
      </w:r>
      <w:r w:rsidR="008B6A01">
        <w:rPr>
          <w:rFonts w:cs="Times New Roman"/>
          <w:szCs w:val="24"/>
          <w:lang w:val="en-US"/>
        </w:rPr>
        <w:t>writing</w:t>
      </w:r>
      <w:r w:rsidRPr="00AF0D91">
        <w:rPr>
          <w:rFonts w:cs="Times New Roman"/>
          <w:szCs w:val="24"/>
          <w:lang w:val="en-US"/>
        </w:rPr>
        <w:t>,</w:t>
      </w:r>
      <w:r w:rsidRPr="00AF0D91">
        <w:rPr>
          <w:rStyle w:val="EndnoteReference"/>
          <w:rFonts w:cs="Times New Roman"/>
          <w:szCs w:val="24"/>
          <w:lang w:val="en-US"/>
        </w:rPr>
        <w:endnoteReference w:id="50"/>
      </w:r>
      <w:r w:rsidRPr="00AF0D91">
        <w:rPr>
          <w:rFonts w:cs="Times New Roman"/>
          <w:szCs w:val="24"/>
          <w:lang w:val="en-US"/>
        </w:rPr>
        <w:t xml:space="preserve"> and it has become particularly prominent in his post-9/11 work.</w:t>
      </w:r>
      <w:r w:rsidRPr="00AF0D91">
        <w:rPr>
          <w:rStyle w:val="EndnoteReference"/>
          <w:rFonts w:cs="Times New Roman"/>
          <w:szCs w:val="24"/>
          <w:lang w:val="en-US"/>
        </w:rPr>
        <w:endnoteReference w:id="51"/>
      </w:r>
      <w:r w:rsidRPr="00AF0D91">
        <w:rPr>
          <w:rFonts w:cs="Times New Roman"/>
          <w:szCs w:val="24"/>
          <w:lang w:val="en-US"/>
        </w:rPr>
        <w:t xml:space="preserve">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is exemplary of this complex engagement with religion, hinting at a world where the divine is felt without acting as a guiding principle, suggesting a non-identitarian alternative to </w:t>
      </w:r>
      <w:r w:rsidR="0087261F" w:rsidRPr="00AF0D91">
        <w:rPr>
          <w:rFonts w:cs="Times New Roman"/>
          <w:szCs w:val="24"/>
          <w:lang w:val="en-US"/>
        </w:rPr>
        <w:t>organized religion</w:t>
      </w:r>
      <w:r w:rsidRPr="00AF0D91">
        <w:rPr>
          <w:rFonts w:cs="Times New Roman"/>
          <w:szCs w:val="24"/>
          <w:lang w:val="en-US"/>
        </w:rPr>
        <w:t xml:space="preserve"> and fundamentalism.</w:t>
      </w:r>
      <w:r w:rsidR="003E6343" w:rsidRPr="00AF0D91">
        <w:rPr>
          <w:rFonts w:cs="Times New Roman"/>
          <w:szCs w:val="24"/>
          <w:lang w:val="en-US"/>
        </w:rPr>
        <w:t xml:space="preserve"> </w:t>
      </w:r>
      <w:proofErr w:type="spellStart"/>
      <w:r w:rsidRPr="00AF0D91">
        <w:rPr>
          <w:rFonts w:cs="Times New Roman"/>
          <w:szCs w:val="24"/>
          <w:lang w:val="en-US"/>
        </w:rPr>
        <w:t>Yeşilada</w:t>
      </w:r>
      <w:proofErr w:type="spellEnd"/>
      <w:r w:rsidRPr="00AF0D91">
        <w:rPr>
          <w:rFonts w:cs="Times New Roman"/>
          <w:szCs w:val="24"/>
          <w:lang w:val="en-US"/>
        </w:rPr>
        <w:t xml:space="preserve"> identifies SAID as an author of the Muslim turn</w:t>
      </w:r>
      <w:r w:rsidRPr="00AF0D91">
        <w:rPr>
          <w:rStyle w:val="EndnoteReference"/>
          <w:rFonts w:cs="Times New Roman"/>
          <w:szCs w:val="24"/>
          <w:lang w:val="en-US"/>
        </w:rPr>
        <w:endnoteReference w:id="52"/>
      </w:r>
      <w:r w:rsidRPr="00AF0D91">
        <w:rPr>
          <w:rFonts w:cs="Times New Roman"/>
          <w:szCs w:val="24"/>
          <w:lang w:val="en-US"/>
        </w:rPr>
        <w:t xml:space="preserve"> and he expounds upon his relationship with </w:t>
      </w:r>
      <w:r w:rsidR="00D00C70" w:rsidRPr="00AF0D91">
        <w:rPr>
          <w:rFonts w:cs="Times New Roman"/>
          <w:szCs w:val="24"/>
          <w:lang w:val="en-US"/>
        </w:rPr>
        <w:t>Islam</w:t>
      </w:r>
      <w:r w:rsidRPr="00AF0D91">
        <w:rPr>
          <w:rFonts w:cs="Times New Roman"/>
          <w:szCs w:val="24"/>
          <w:lang w:val="en-US"/>
        </w:rPr>
        <w:t xml:space="preserve"> at length in </w:t>
      </w:r>
      <w:r w:rsidRPr="00AF0D91">
        <w:rPr>
          <w:rFonts w:cs="Times New Roman"/>
          <w:i/>
          <w:szCs w:val="24"/>
          <w:lang w:val="en-US"/>
        </w:rPr>
        <w:t>Ich und der Islam</w:t>
      </w:r>
      <w:r w:rsidRPr="00AF0D91">
        <w:rPr>
          <w:rFonts w:cs="Times New Roman"/>
          <w:szCs w:val="24"/>
          <w:lang w:val="en-US"/>
        </w:rPr>
        <w:t xml:space="preserve"> (Me and Islam,</w:t>
      </w:r>
      <w:r w:rsidRPr="00AF0D91">
        <w:rPr>
          <w:rFonts w:cs="Times New Roman"/>
          <w:i/>
          <w:szCs w:val="24"/>
          <w:lang w:val="en-US"/>
        </w:rPr>
        <w:t xml:space="preserve"> </w:t>
      </w:r>
      <w:r w:rsidRPr="00AF0D91">
        <w:rPr>
          <w:rFonts w:cs="Times New Roman"/>
          <w:szCs w:val="24"/>
          <w:lang w:val="en-US"/>
        </w:rPr>
        <w:t>2005), a collection of autobiographical essays and diary entries. In the title essay he positively evaluates uninstitutionalized forms of religiosity, in contrast with his negative experience of state Islam in Iran and with the Islamic terrorism of the present. A meeting with a rabbi was particularly influential for his understanding of religion in this regard:</w:t>
      </w:r>
    </w:p>
    <w:p w:rsidR="00AE66B9" w:rsidRPr="00AF0D91" w:rsidRDefault="00AE66B9" w:rsidP="00E5735C">
      <w:pPr>
        <w:pStyle w:val="IntenseQuote"/>
        <w:contextualSpacing/>
        <w:rPr>
          <w:rFonts w:cs="Times New Roman"/>
          <w:color w:val="auto"/>
          <w:szCs w:val="24"/>
          <w:lang w:val="en-US"/>
        </w:rPr>
      </w:pPr>
      <w:r w:rsidRPr="00AF0D91">
        <w:rPr>
          <w:rFonts w:cs="Times New Roman"/>
          <w:color w:val="auto"/>
          <w:szCs w:val="24"/>
          <w:lang w:val="en-US"/>
        </w:rPr>
        <w:t>the rabbi’s religiosity was stronger than his belief in the letters of the religion. for religion is emotional [</w:t>
      </w:r>
      <w:proofErr w:type="spellStart"/>
      <w:r w:rsidRPr="00AF0D91">
        <w:rPr>
          <w:rFonts w:cs="Times New Roman"/>
          <w:color w:val="auto"/>
          <w:szCs w:val="24"/>
          <w:lang w:val="en-US"/>
        </w:rPr>
        <w:t>eine</w:t>
      </w:r>
      <w:proofErr w:type="spellEnd"/>
      <w:r w:rsidRPr="00AF0D91">
        <w:rPr>
          <w:rFonts w:cs="Times New Roman"/>
          <w:color w:val="auto"/>
          <w:szCs w:val="24"/>
          <w:lang w:val="en-US"/>
        </w:rPr>
        <w:t xml:space="preserve"> </w:t>
      </w:r>
      <w:proofErr w:type="spellStart"/>
      <w:r w:rsidRPr="00AF0D91">
        <w:rPr>
          <w:rFonts w:cs="Times New Roman"/>
          <w:color w:val="auto"/>
          <w:szCs w:val="24"/>
          <w:lang w:val="en-US"/>
        </w:rPr>
        <w:t>ergriffenheit</w:t>
      </w:r>
      <w:proofErr w:type="spellEnd"/>
      <w:r w:rsidRPr="00AF0D91">
        <w:rPr>
          <w:rFonts w:cs="Times New Roman"/>
          <w:color w:val="auto"/>
          <w:szCs w:val="24"/>
          <w:lang w:val="en-US"/>
        </w:rPr>
        <w:t>]. it has little to do with a prayer book or a holy war. it can only ever be noble – removed from dogmatism and squabbling institutions – and full of respect for the feelings of others. religions are only intolerant once they are defined through a closed system that must then be defended from outsiders. a religious attitude does not require any casing [</w:t>
      </w:r>
      <w:proofErr w:type="spellStart"/>
      <w:r w:rsidRPr="00AF0D91">
        <w:rPr>
          <w:rFonts w:cs="Times New Roman"/>
          <w:color w:val="auto"/>
          <w:szCs w:val="24"/>
          <w:lang w:val="en-US"/>
        </w:rPr>
        <w:t>gehäuse</w:t>
      </w:r>
      <w:proofErr w:type="spellEnd"/>
      <w:r w:rsidRPr="00AF0D91">
        <w:rPr>
          <w:rFonts w:cs="Times New Roman"/>
          <w:color w:val="auto"/>
          <w:szCs w:val="24"/>
          <w:lang w:val="en-US"/>
        </w:rPr>
        <w:t>].</w:t>
      </w:r>
      <w:r w:rsidRPr="00AF0D91">
        <w:rPr>
          <w:rStyle w:val="EndnoteReference"/>
          <w:rFonts w:cs="Times New Roman"/>
          <w:color w:val="auto"/>
          <w:szCs w:val="24"/>
          <w:lang w:val="en-US"/>
        </w:rPr>
        <w:endnoteReference w:id="53"/>
      </w:r>
    </w:p>
    <w:p w:rsidR="00AE66B9" w:rsidRPr="00AF0D91" w:rsidRDefault="00AE66B9" w:rsidP="001D4F05">
      <w:pPr>
        <w:contextualSpacing/>
        <w:rPr>
          <w:rFonts w:cs="Times New Roman"/>
          <w:szCs w:val="24"/>
          <w:lang w:val="en-US"/>
        </w:rPr>
      </w:pPr>
      <w:r w:rsidRPr="00AF0D91">
        <w:rPr>
          <w:rFonts w:cs="Times New Roman"/>
          <w:szCs w:val="24"/>
          <w:lang w:val="en-US"/>
        </w:rPr>
        <w:t xml:space="preserve">This critique resonates with similar criticism of organized religion and </w:t>
      </w:r>
      <w:r w:rsidR="000436AC" w:rsidRPr="00AF0D91">
        <w:rPr>
          <w:rFonts w:cs="Times New Roman"/>
          <w:szCs w:val="24"/>
          <w:lang w:val="en-US"/>
        </w:rPr>
        <w:t>closed</w:t>
      </w:r>
      <w:r w:rsidRPr="00AF0D91">
        <w:rPr>
          <w:rFonts w:cs="Times New Roman"/>
          <w:szCs w:val="24"/>
          <w:lang w:val="en-US"/>
        </w:rPr>
        <w:t xml:space="preserve"> identities from Nancy</w:t>
      </w:r>
      <w:r w:rsidR="00D00C70" w:rsidRPr="00AF0D91">
        <w:rPr>
          <w:rFonts w:cs="Times New Roman"/>
          <w:szCs w:val="24"/>
          <w:lang w:val="en-US"/>
        </w:rPr>
        <w:t>,</w:t>
      </w:r>
      <w:r w:rsidRPr="00AF0D91">
        <w:rPr>
          <w:rStyle w:val="EndnoteReference"/>
          <w:rFonts w:cs="Times New Roman"/>
          <w:szCs w:val="24"/>
          <w:lang w:val="en-US"/>
        </w:rPr>
        <w:endnoteReference w:id="54"/>
      </w:r>
      <w:r w:rsidRPr="00AF0D91">
        <w:rPr>
          <w:rFonts w:cs="Times New Roman"/>
          <w:szCs w:val="24"/>
          <w:lang w:val="en-US"/>
        </w:rPr>
        <w:t xml:space="preserve"> and it is the open religiosity suggested </w:t>
      </w:r>
      <w:r w:rsidR="00D00C70" w:rsidRPr="00AF0D91">
        <w:rPr>
          <w:rFonts w:cs="Times New Roman"/>
          <w:szCs w:val="24"/>
          <w:lang w:val="en-US"/>
        </w:rPr>
        <w:t>above</w:t>
      </w:r>
      <w:r w:rsidRPr="00AF0D91">
        <w:rPr>
          <w:rFonts w:cs="Times New Roman"/>
          <w:szCs w:val="24"/>
          <w:lang w:val="en-US"/>
        </w:rPr>
        <w:t xml:space="preserve"> that will be examined in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w:t>
      </w:r>
    </w:p>
    <w:p w:rsidR="00674CBF" w:rsidRPr="00AF0D91" w:rsidRDefault="00AE66B9" w:rsidP="001D4F05">
      <w:pPr>
        <w:contextualSpacing/>
        <w:rPr>
          <w:rFonts w:cs="Times New Roman"/>
          <w:szCs w:val="24"/>
          <w:lang w:val="en-US"/>
        </w:rPr>
      </w:pPr>
      <w:r w:rsidRPr="00AF0D91">
        <w:rPr>
          <w:rFonts w:cs="Times New Roman"/>
          <w:szCs w:val="24"/>
          <w:lang w:val="en-US"/>
        </w:rPr>
        <w:tab/>
        <w:t xml:space="preserve">Much like the religiosity I have discussed in connection with Kermani’s writing, SAID too hints at a holiness that does not concern itself with </w:t>
      </w:r>
      <w:r w:rsidR="008B6A01">
        <w:rPr>
          <w:rFonts w:cs="Times New Roman"/>
          <w:szCs w:val="24"/>
          <w:lang w:val="en-US"/>
        </w:rPr>
        <w:t>unifying</w:t>
      </w:r>
      <w:r w:rsidRPr="00AF0D91">
        <w:rPr>
          <w:rFonts w:cs="Times New Roman"/>
          <w:szCs w:val="24"/>
          <w:lang w:val="en-US"/>
        </w:rPr>
        <w:t xml:space="preserve"> claims to universalism and that draws inspiration from the Sufi and Christian traditions. </w:t>
      </w:r>
      <w:r w:rsidR="00674CBF" w:rsidRPr="00AF0D91">
        <w:rPr>
          <w:rFonts w:cs="Times New Roman"/>
          <w:szCs w:val="24"/>
          <w:lang w:val="en-US"/>
        </w:rPr>
        <w:t xml:space="preserve">Alongside the fictional short-story “ich, </w:t>
      </w:r>
      <w:proofErr w:type="spellStart"/>
      <w:r w:rsidR="00674CBF" w:rsidRPr="00AF0D91">
        <w:rPr>
          <w:rFonts w:cs="Times New Roman"/>
          <w:szCs w:val="24"/>
          <w:lang w:val="en-US"/>
        </w:rPr>
        <w:t>jesus</w:t>
      </w:r>
      <w:proofErr w:type="spellEnd"/>
      <w:r w:rsidR="00674CBF" w:rsidRPr="00AF0D91">
        <w:rPr>
          <w:rFonts w:cs="Times New Roman"/>
          <w:szCs w:val="24"/>
          <w:lang w:val="en-US"/>
        </w:rPr>
        <w:t xml:space="preserve"> von </w:t>
      </w:r>
      <w:proofErr w:type="spellStart"/>
      <w:r w:rsidR="00674CBF" w:rsidRPr="00AF0D91">
        <w:rPr>
          <w:rFonts w:cs="Times New Roman"/>
          <w:szCs w:val="24"/>
          <w:lang w:val="en-US"/>
        </w:rPr>
        <w:t>nazareth</w:t>
      </w:r>
      <w:proofErr w:type="spellEnd"/>
      <w:r w:rsidR="00674CBF" w:rsidRPr="00AF0D91">
        <w:rPr>
          <w:rFonts w:cs="Times New Roman"/>
          <w:szCs w:val="24"/>
          <w:lang w:val="en-US"/>
        </w:rPr>
        <w:t xml:space="preserve">,” </w:t>
      </w:r>
      <w:r w:rsidR="00674CBF" w:rsidRPr="00AF0D91">
        <w:rPr>
          <w:rFonts w:cs="Times New Roman"/>
          <w:i/>
          <w:szCs w:val="24"/>
          <w:lang w:val="en-US"/>
        </w:rPr>
        <w:t xml:space="preserve">Das </w:t>
      </w:r>
      <w:proofErr w:type="spellStart"/>
      <w:r w:rsidR="00674CBF" w:rsidRPr="00AF0D91">
        <w:rPr>
          <w:rFonts w:cs="Times New Roman"/>
          <w:i/>
          <w:szCs w:val="24"/>
          <w:lang w:val="en-US"/>
        </w:rPr>
        <w:t>Niemandsland</w:t>
      </w:r>
      <w:proofErr w:type="spellEnd"/>
      <w:r w:rsidR="00674CBF" w:rsidRPr="00AF0D91">
        <w:rPr>
          <w:rFonts w:cs="Times New Roman"/>
          <w:i/>
          <w:szCs w:val="24"/>
          <w:lang w:val="en-US"/>
        </w:rPr>
        <w:t xml:space="preserve"> </w:t>
      </w:r>
      <w:proofErr w:type="spellStart"/>
      <w:r w:rsidR="00674CBF" w:rsidRPr="00AF0D91">
        <w:rPr>
          <w:rFonts w:cs="Times New Roman"/>
          <w:i/>
          <w:szCs w:val="24"/>
          <w:lang w:val="en-US"/>
        </w:rPr>
        <w:t>ist</w:t>
      </w:r>
      <w:proofErr w:type="spellEnd"/>
      <w:r w:rsidR="00674CBF" w:rsidRPr="00AF0D91">
        <w:rPr>
          <w:rFonts w:cs="Times New Roman"/>
          <w:i/>
          <w:szCs w:val="24"/>
          <w:lang w:val="en-US"/>
        </w:rPr>
        <w:t xml:space="preserve"> </w:t>
      </w:r>
      <w:proofErr w:type="spellStart"/>
      <w:r w:rsidR="00674CBF" w:rsidRPr="00AF0D91">
        <w:rPr>
          <w:rFonts w:cs="Times New Roman"/>
          <w:i/>
          <w:szCs w:val="24"/>
          <w:lang w:val="en-US"/>
        </w:rPr>
        <w:t>unsers</w:t>
      </w:r>
      <w:proofErr w:type="spellEnd"/>
      <w:r w:rsidR="00674CBF" w:rsidRPr="00AF0D91">
        <w:rPr>
          <w:rFonts w:cs="Times New Roman"/>
          <w:szCs w:val="24"/>
          <w:lang w:val="en-US"/>
        </w:rPr>
        <w:t xml:space="preserve"> also contains essays on </w:t>
      </w:r>
      <w:r w:rsidR="00674CBF" w:rsidRPr="00AF0D91">
        <w:rPr>
          <w:rFonts w:cs="Times New Roman"/>
          <w:szCs w:val="24"/>
          <w:lang w:val="en-US"/>
        </w:rPr>
        <w:lastRenderedPageBreak/>
        <w:t xml:space="preserve">Islamic mysticism, such as </w:t>
      </w:r>
      <w:r w:rsidR="0087261F" w:rsidRPr="00AF0D91">
        <w:rPr>
          <w:rFonts w:cs="Times New Roman"/>
          <w:szCs w:val="24"/>
          <w:lang w:val="en-US"/>
        </w:rPr>
        <w:t>the</w:t>
      </w:r>
      <w:r w:rsidR="00674CBF" w:rsidRPr="00AF0D91">
        <w:rPr>
          <w:rFonts w:cs="Times New Roman"/>
          <w:szCs w:val="24"/>
          <w:lang w:val="en-US"/>
        </w:rPr>
        <w:t xml:space="preserve"> discussion of the Persian mystical poet Hafez (c. 1315-1390) and his influence upon Goethe entitled “</w:t>
      </w:r>
      <w:proofErr w:type="spellStart"/>
      <w:r w:rsidR="00674CBF" w:rsidRPr="00AF0D91">
        <w:rPr>
          <w:rFonts w:cs="Times New Roman"/>
          <w:szCs w:val="24"/>
          <w:lang w:val="en-US"/>
        </w:rPr>
        <w:t>hafis</w:t>
      </w:r>
      <w:proofErr w:type="spellEnd"/>
      <w:r w:rsidR="00674CBF" w:rsidRPr="00AF0D91">
        <w:rPr>
          <w:rFonts w:cs="Times New Roman"/>
          <w:szCs w:val="24"/>
          <w:lang w:val="en-US"/>
        </w:rPr>
        <w:t xml:space="preserve">, du </w:t>
      </w:r>
      <w:proofErr w:type="spellStart"/>
      <w:r w:rsidR="00674CBF" w:rsidRPr="00AF0D91">
        <w:rPr>
          <w:rFonts w:cs="Times New Roman"/>
          <w:szCs w:val="24"/>
          <w:lang w:val="en-US"/>
        </w:rPr>
        <w:t>entschlüsselst</w:t>
      </w:r>
      <w:proofErr w:type="spellEnd"/>
      <w:r w:rsidR="00674CBF" w:rsidRPr="00AF0D91">
        <w:rPr>
          <w:rFonts w:cs="Times New Roman"/>
          <w:szCs w:val="24"/>
          <w:lang w:val="en-US"/>
        </w:rPr>
        <w:t xml:space="preserve"> </w:t>
      </w:r>
      <w:proofErr w:type="spellStart"/>
      <w:r w:rsidR="00674CBF" w:rsidRPr="00AF0D91">
        <w:rPr>
          <w:rFonts w:cs="Times New Roman"/>
          <w:szCs w:val="24"/>
          <w:lang w:val="en-US"/>
        </w:rPr>
        <w:t>alle</w:t>
      </w:r>
      <w:proofErr w:type="spellEnd"/>
      <w:r w:rsidR="00674CBF" w:rsidRPr="00AF0D91">
        <w:rPr>
          <w:rFonts w:cs="Times New Roman"/>
          <w:szCs w:val="24"/>
          <w:lang w:val="en-US"/>
        </w:rPr>
        <w:t xml:space="preserve"> </w:t>
      </w:r>
      <w:proofErr w:type="spellStart"/>
      <w:r w:rsidR="00674CBF" w:rsidRPr="00AF0D91">
        <w:rPr>
          <w:rFonts w:cs="Times New Roman"/>
          <w:szCs w:val="24"/>
          <w:lang w:val="en-US"/>
        </w:rPr>
        <w:t>geheimnisse</w:t>
      </w:r>
      <w:proofErr w:type="spellEnd"/>
      <w:r w:rsidR="00674CBF" w:rsidRPr="00AF0D91">
        <w:rPr>
          <w:rFonts w:cs="Times New Roman"/>
          <w:szCs w:val="24"/>
          <w:lang w:val="en-US"/>
        </w:rPr>
        <w:t>” (</w:t>
      </w:r>
      <w:proofErr w:type="spellStart"/>
      <w:r w:rsidR="00674CBF" w:rsidRPr="00AF0D91">
        <w:rPr>
          <w:rFonts w:cs="Times New Roman"/>
          <w:szCs w:val="24"/>
          <w:lang w:val="en-US"/>
        </w:rPr>
        <w:t>hafez</w:t>
      </w:r>
      <w:proofErr w:type="spellEnd"/>
      <w:r w:rsidR="00674CBF" w:rsidRPr="00AF0D91">
        <w:rPr>
          <w:rFonts w:cs="Times New Roman"/>
          <w:szCs w:val="24"/>
          <w:lang w:val="en-US"/>
        </w:rPr>
        <w:t>, you unlock every secret) and the essay “</w:t>
      </w:r>
      <w:proofErr w:type="spellStart"/>
      <w:r w:rsidR="00674CBF" w:rsidRPr="00AF0D91">
        <w:rPr>
          <w:rFonts w:cs="Times New Roman"/>
          <w:szCs w:val="24"/>
          <w:lang w:val="en-US"/>
        </w:rPr>
        <w:t>afschane</w:t>
      </w:r>
      <w:proofErr w:type="spellEnd"/>
      <w:r w:rsidR="00674CBF" w:rsidRPr="00AF0D91">
        <w:rPr>
          <w:rFonts w:cs="Times New Roman"/>
          <w:szCs w:val="24"/>
          <w:lang w:val="en-US"/>
        </w:rPr>
        <w:t>” (</w:t>
      </w:r>
      <w:proofErr w:type="spellStart"/>
      <w:r w:rsidR="00674CBF" w:rsidRPr="00AF0D91">
        <w:rPr>
          <w:rFonts w:cs="Times New Roman"/>
          <w:szCs w:val="24"/>
          <w:lang w:val="en-US"/>
        </w:rPr>
        <w:t>afšana</w:t>
      </w:r>
      <w:proofErr w:type="spellEnd"/>
      <w:r w:rsidR="00674CBF" w:rsidRPr="00AF0D91">
        <w:rPr>
          <w:rFonts w:cs="Times New Roman"/>
          <w:szCs w:val="24"/>
          <w:lang w:val="en-US"/>
        </w:rPr>
        <w:t xml:space="preserve">), in which SAID explores the contributions of Islamic thinkers, principally the Persian polymath </w:t>
      </w:r>
      <w:r w:rsidR="00D00C70" w:rsidRPr="00AF0D91">
        <w:rPr>
          <w:rFonts w:cs="Times New Roman"/>
          <w:szCs w:val="24"/>
          <w:lang w:val="en-US"/>
        </w:rPr>
        <w:t xml:space="preserve">known in the West as </w:t>
      </w:r>
      <w:r w:rsidR="00674CBF" w:rsidRPr="00AF0D91">
        <w:rPr>
          <w:rFonts w:cs="Times New Roman"/>
          <w:szCs w:val="24"/>
          <w:lang w:val="en-US"/>
        </w:rPr>
        <w:t xml:space="preserve">Avicenna (c. 980-1037, born </w:t>
      </w:r>
      <w:r w:rsidR="00D00C70" w:rsidRPr="00AF0D91">
        <w:rPr>
          <w:rFonts w:cs="Times New Roman"/>
          <w:szCs w:val="24"/>
          <w:lang w:val="en-US"/>
        </w:rPr>
        <w:t xml:space="preserve">Ibn </w:t>
      </w:r>
      <w:proofErr w:type="spellStart"/>
      <w:r w:rsidR="00D00C70" w:rsidRPr="00AF0D91">
        <w:rPr>
          <w:rFonts w:cs="Times New Roman"/>
          <w:szCs w:val="24"/>
          <w:lang w:val="en-US"/>
        </w:rPr>
        <w:t>Sina</w:t>
      </w:r>
      <w:proofErr w:type="spellEnd"/>
      <w:r w:rsidR="00D00C70" w:rsidRPr="00AF0D91">
        <w:rPr>
          <w:rFonts w:cs="Times New Roman"/>
          <w:szCs w:val="24"/>
          <w:lang w:val="en-US"/>
        </w:rPr>
        <w:t xml:space="preserve"> </w:t>
      </w:r>
      <w:r w:rsidR="00674CBF" w:rsidRPr="00AF0D91">
        <w:rPr>
          <w:rFonts w:cs="Times New Roman"/>
          <w:szCs w:val="24"/>
          <w:lang w:val="en-US"/>
        </w:rPr>
        <w:t xml:space="preserve">in </w:t>
      </w:r>
      <w:proofErr w:type="spellStart"/>
      <w:r w:rsidR="00674CBF" w:rsidRPr="00AF0D91">
        <w:rPr>
          <w:rFonts w:cs="Times New Roman"/>
          <w:szCs w:val="24"/>
          <w:lang w:val="en-US"/>
        </w:rPr>
        <w:t>Afšana</w:t>
      </w:r>
      <w:proofErr w:type="spellEnd"/>
      <w:r w:rsidR="00674CBF" w:rsidRPr="00AF0D91">
        <w:rPr>
          <w:rFonts w:cs="Times New Roman"/>
          <w:szCs w:val="24"/>
          <w:lang w:val="en-US"/>
        </w:rPr>
        <w:t xml:space="preserve">, now </w:t>
      </w:r>
      <w:r w:rsidR="00D00C70" w:rsidRPr="00AF0D91">
        <w:rPr>
          <w:rFonts w:cs="Times New Roman"/>
          <w:szCs w:val="24"/>
          <w:lang w:val="en-US"/>
        </w:rPr>
        <w:t>with</w:t>
      </w:r>
      <w:r w:rsidR="00674CBF" w:rsidRPr="00AF0D91">
        <w:rPr>
          <w:rFonts w:cs="Times New Roman"/>
          <w:szCs w:val="24"/>
          <w:lang w:val="en-US"/>
        </w:rPr>
        <w:t>in the territory of Uzbekistan), to the philosoph</w:t>
      </w:r>
      <w:r w:rsidR="00D00C70" w:rsidRPr="00AF0D91">
        <w:rPr>
          <w:rFonts w:cs="Times New Roman"/>
          <w:szCs w:val="24"/>
          <w:lang w:val="en-US"/>
        </w:rPr>
        <w:t>y and science that underpins</w:t>
      </w:r>
      <w:r w:rsidR="00674CBF" w:rsidRPr="00AF0D91">
        <w:rPr>
          <w:rFonts w:cs="Times New Roman"/>
          <w:szCs w:val="24"/>
          <w:lang w:val="en-US"/>
        </w:rPr>
        <w:t xml:space="preserve"> Western ideas of modernity. </w:t>
      </w:r>
      <w:r w:rsidR="008B6A01">
        <w:rPr>
          <w:rFonts w:cs="Times New Roman"/>
          <w:szCs w:val="24"/>
          <w:lang w:val="en-US"/>
        </w:rPr>
        <w:t xml:space="preserve">Hence </w:t>
      </w:r>
      <w:r w:rsidR="008B6A01" w:rsidRPr="00AF0D91">
        <w:rPr>
          <w:rFonts w:cs="Times New Roman"/>
          <w:i/>
          <w:szCs w:val="24"/>
          <w:lang w:val="en-US"/>
        </w:rPr>
        <w:t xml:space="preserve">Das </w:t>
      </w:r>
      <w:proofErr w:type="spellStart"/>
      <w:r w:rsidR="008B6A01" w:rsidRPr="00AF0D91">
        <w:rPr>
          <w:rFonts w:cs="Times New Roman"/>
          <w:i/>
          <w:szCs w:val="24"/>
          <w:lang w:val="en-US"/>
        </w:rPr>
        <w:t>Niemandsland</w:t>
      </w:r>
      <w:proofErr w:type="spellEnd"/>
      <w:r w:rsidR="008B6A01" w:rsidRPr="00AF0D91">
        <w:rPr>
          <w:rFonts w:cs="Times New Roman"/>
          <w:i/>
          <w:szCs w:val="24"/>
          <w:lang w:val="en-US"/>
        </w:rPr>
        <w:t xml:space="preserve"> </w:t>
      </w:r>
      <w:proofErr w:type="spellStart"/>
      <w:r w:rsidR="008B6A01" w:rsidRPr="00AF0D91">
        <w:rPr>
          <w:rFonts w:cs="Times New Roman"/>
          <w:i/>
          <w:szCs w:val="24"/>
          <w:lang w:val="en-US"/>
        </w:rPr>
        <w:t>ist</w:t>
      </w:r>
      <w:proofErr w:type="spellEnd"/>
      <w:r w:rsidR="008B6A01" w:rsidRPr="00AF0D91">
        <w:rPr>
          <w:rFonts w:cs="Times New Roman"/>
          <w:i/>
          <w:szCs w:val="24"/>
          <w:lang w:val="en-US"/>
        </w:rPr>
        <w:t xml:space="preserve"> </w:t>
      </w:r>
      <w:proofErr w:type="spellStart"/>
      <w:r w:rsidR="008B6A01" w:rsidRPr="00AF0D91">
        <w:rPr>
          <w:rFonts w:cs="Times New Roman"/>
          <w:i/>
          <w:szCs w:val="24"/>
          <w:lang w:val="en-US"/>
        </w:rPr>
        <w:t>unsers</w:t>
      </w:r>
      <w:proofErr w:type="spellEnd"/>
      <w:r w:rsidR="008B6A01" w:rsidRPr="00AF0D91">
        <w:rPr>
          <w:rFonts w:cs="Times New Roman"/>
          <w:szCs w:val="24"/>
          <w:lang w:val="en-US"/>
        </w:rPr>
        <w:t xml:space="preserve"> </w:t>
      </w:r>
      <w:r w:rsidR="008B6A01">
        <w:rPr>
          <w:rFonts w:cs="Times New Roman"/>
          <w:szCs w:val="24"/>
          <w:lang w:val="en-US"/>
        </w:rPr>
        <w:t xml:space="preserve">is, </w:t>
      </w:r>
      <w:proofErr w:type="gramStart"/>
      <w:r w:rsidR="008B6A01">
        <w:rPr>
          <w:rFonts w:cs="Times New Roman"/>
          <w:szCs w:val="24"/>
          <w:lang w:val="en-US"/>
        </w:rPr>
        <w:t>s</w:t>
      </w:r>
      <w:r w:rsidR="00E07756" w:rsidRPr="00AF0D91">
        <w:rPr>
          <w:rFonts w:cs="Times New Roman"/>
          <w:szCs w:val="24"/>
          <w:lang w:val="en-US"/>
        </w:rPr>
        <w:t>imilar to</w:t>
      </w:r>
      <w:proofErr w:type="gramEnd"/>
      <w:r w:rsidR="00E07756" w:rsidRPr="00AF0D91">
        <w:rPr>
          <w:rFonts w:cs="Times New Roman"/>
          <w:szCs w:val="24"/>
          <w:lang w:val="en-US"/>
        </w:rPr>
        <w:t xml:space="preserve"> Kermani’s </w:t>
      </w:r>
      <w:proofErr w:type="spellStart"/>
      <w:r w:rsidR="00E07756" w:rsidRPr="00AF0D91">
        <w:rPr>
          <w:rFonts w:cs="Times New Roman"/>
          <w:i/>
          <w:szCs w:val="24"/>
          <w:lang w:val="en-US"/>
        </w:rPr>
        <w:t>Vierzig</w:t>
      </w:r>
      <w:proofErr w:type="spellEnd"/>
      <w:r w:rsidR="00E07756" w:rsidRPr="00AF0D91">
        <w:rPr>
          <w:rFonts w:cs="Times New Roman"/>
          <w:i/>
          <w:szCs w:val="24"/>
          <w:lang w:val="en-US"/>
        </w:rPr>
        <w:t xml:space="preserve"> Leben</w:t>
      </w:r>
      <w:r w:rsidR="00E07756" w:rsidRPr="00AF0D91">
        <w:rPr>
          <w:rFonts w:cs="Times New Roman"/>
          <w:szCs w:val="24"/>
          <w:lang w:val="en-US"/>
        </w:rPr>
        <w:t xml:space="preserve">, </w:t>
      </w:r>
      <w:r w:rsidR="00674CBF" w:rsidRPr="00AF0D91">
        <w:rPr>
          <w:rFonts w:cs="Times New Roman"/>
          <w:szCs w:val="24"/>
          <w:lang w:val="en-US"/>
        </w:rPr>
        <w:t>characterized by an</w:t>
      </w:r>
      <w:r w:rsidR="003E6343" w:rsidRPr="00AF0D91">
        <w:rPr>
          <w:rFonts w:cs="Times New Roman"/>
          <w:szCs w:val="24"/>
          <w:lang w:val="en-US"/>
        </w:rPr>
        <w:t xml:space="preserve"> engagement with mysticism, yet</w:t>
      </w:r>
      <w:r w:rsidR="00674CBF" w:rsidRPr="00AF0D91">
        <w:rPr>
          <w:rFonts w:cs="Times New Roman"/>
          <w:szCs w:val="24"/>
          <w:lang w:val="en-US"/>
        </w:rPr>
        <w:t xml:space="preserve"> unlike</w:t>
      </w:r>
      <w:r w:rsidR="00E07756" w:rsidRPr="00AF0D91">
        <w:rPr>
          <w:rFonts w:cs="Times New Roman"/>
          <w:szCs w:val="24"/>
          <w:lang w:val="en-US"/>
        </w:rPr>
        <w:t xml:space="preserve"> “Von der </w:t>
      </w:r>
      <w:proofErr w:type="spellStart"/>
      <w:r w:rsidR="00E07756" w:rsidRPr="00AF0D91">
        <w:rPr>
          <w:rFonts w:cs="Times New Roman"/>
          <w:szCs w:val="24"/>
          <w:lang w:val="en-US"/>
        </w:rPr>
        <w:t>Zärtlichlichkeit</w:t>
      </w:r>
      <w:proofErr w:type="spellEnd"/>
      <w:r w:rsidR="00E07756" w:rsidRPr="00AF0D91">
        <w:rPr>
          <w:rFonts w:cs="Times New Roman"/>
          <w:szCs w:val="24"/>
          <w:lang w:val="en-US"/>
        </w:rPr>
        <w:t>,”</w:t>
      </w:r>
      <w:r w:rsidR="00674CBF" w:rsidRPr="00AF0D91">
        <w:rPr>
          <w:rFonts w:cs="Times New Roman"/>
          <w:szCs w:val="24"/>
          <w:lang w:val="en-US"/>
        </w:rPr>
        <w:t xml:space="preserve"> </w:t>
      </w:r>
      <w:r w:rsidR="00E07756" w:rsidRPr="00AF0D91">
        <w:rPr>
          <w:rFonts w:cs="Times New Roman"/>
          <w:szCs w:val="24"/>
          <w:lang w:val="en-US"/>
        </w:rPr>
        <w:t xml:space="preserve">“ich, </w:t>
      </w:r>
      <w:proofErr w:type="spellStart"/>
      <w:r w:rsidR="00E07756" w:rsidRPr="00AF0D91">
        <w:rPr>
          <w:rFonts w:cs="Times New Roman"/>
          <w:szCs w:val="24"/>
          <w:lang w:val="en-US"/>
        </w:rPr>
        <w:t>jesus</w:t>
      </w:r>
      <w:proofErr w:type="spellEnd"/>
      <w:r w:rsidR="00E07756" w:rsidRPr="00AF0D91">
        <w:rPr>
          <w:rFonts w:cs="Times New Roman"/>
          <w:szCs w:val="24"/>
          <w:lang w:val="en-US"/>
        </w:rPr>
        <w:t xml:space="preserve"> von </w:t>
      </w:r>
      <w:proofErr w:type="spellStart"/>
      <w:r w:rsidR="00E07756" w:rsidRPr="00AF0D91">
        <w:rPr>
          <w:rFonts w:cs="Times New Roman"/>
          <w:szCs w:val="24"/>
          <w:lang w:val="en-US"/>
        </w:rPr>
        <w:t>nazareth</w:t>
      </w:r>
      <w:proofErr w:type="spellEnd"/>
      <w:r w:rsidR="00E07756" w:rsidRPr="00AF0D91">
        <w:rPr>
          <w:rFonts w:cs="Times New Roman"/>
          <w:szCs w:val="24"/>
          <w:lang w:val="en-US"/>
        </w:rPr>
        <w:t xml:space="preserve">” </w:t>
      </w:r>
      <w:r w:rsidRPr="00AF0D91">
        <w:rPr>
          <w:rFonts w:cs="Times New Roman"/>
          <w:szCs w:val="24"/>
          <w:lang w:val="en-US"/>
        </w:rPr>
        <w:t xml:space="preserve">is more overtly political. </w:t>
      </w:r>
      <w:r w:rsidR="00E07756" w:rsidRPr="00AF0D91">
        <w:rPr>
          <w:rFonts w:cs="Times New Roman"/>
          <w:szCs w:val="24"/>
          <w:lang w:val="en-US"/>
        </w:rPr>
        <w:t>This</w:t>
      </w:r>
      <w:r w:rsidRPr="00AF0D91">
        <w:rPr>
          <w:rFonts w:cs="Times New Roman"/>
          <w:szCs w:val="24"/>
          <w:lang w:val="en-US"/>
        </w:rPr>
        <w:t xml:space="preserve"> Jesus is not the withdrawing Christ of the resurrection, but rather the radical Jesus of the other meaning of “anastasis”:</w:t>
      </w:r>
      <w:r w:rsidR="00674CBF" w:rsidRPr="00AF0D91">
        <w:rPr>
          <w:rFonts w:cs="Times New Roman"/>
          <w:szCs w:val="24"/>
          <w:lang w:val="en-US"/>
        </w:rPr>
        <w:t xml:space="preserve"> insurrection.</w:t>
      </w:r>
    </w:p>
    <w:p w:rsidR="00AE66B9" w:rsidRPr="00AF0D91" w:rsidRDefault="00674CBF" w:rsidP="001D4F05">
      <w:pPr>
        <w:contextualSpacing/>
        <w:rPr>
          <w:rFonts w:cs="Times New Roman"/>
          <w:szCs w:val="24"/>
          <w:lang w:val="en-US"/>
        </w:rPr>
      </w:pPr>
      <w:r w:rsidRPr="00AF0D91">
        <w:rPr>
          <w:rFonts w:cs="Times New Roman"/>
          <w:szCs w:val="24"/>
          <w:lang w:val="en-US"/>
        </w:rPr>
        <w:tab/>
      </w:r>
      <w:r w:rsidR="00E07756" w:rsidRPr="00AF0D91">
        <w:rPr>
          <w:rFonts w:cs="Times New Roman"/>
          <w:szCs w:val="24"/>
          <w:lang w:val="en-US"/>
        </w:rPr>
        <w:t>SAID’s text</w:t>
      </w:r>
      <w:r w:rsidRPr="00AF0D91">
        <w:rPr>
          <w:rFonts w:cs="Times New Roman"/>
          <w:szCs w:val="24"/>
          <w:lang w:val="en-US"/>
        </w:rPr>
        <w:t xml:space="preserve"> </w:t>
      </w:r>
      <w:r w:rsidR="00AE66B9" w:rsidRPr="00AF0D91">
        <w:rPr>
          <w:rFonts w:cs="Times New Roman"/>
          <w:szCs w:val="24"/>
          <w:lang w:val="en-US"/>
        </w:rPr>
        <w:t xml:space="preserve">is in the form of a speech given by Jesus </w:t>
      </w:r>
      <w:proofErr w:type="gramStart"/>
      <w:r w:rsidR="00AE66B9" w:rsidRPr="00AF0D91">
        <w:rPr>
          <w:rFonts w:cs="Times New Roman"/>
          <w:szCs w:val="24"/>
          <w:lang w:val="en-US"/>
        </w:rPr>
        <w:t>in order to</w:t>
      </w:r>
      <w:proofErr w:type="gramEnd"/>
      <w:r w:rsidR="00AE66B9" w:rsidRPr="00AF0D91">
        <w:rPr>
          <w:rFonts w:cs="Times New Roman"/>
          <w:szCs w:val="24"/>
          <w:lang w:val="en-US"/>
        </w:rPr>
        <w:t xml:space="preserve"> stoke the flames of rebellion. He states, echoing the terminology of Kermani’s text: “my resurrection is a tender and radical attempt to approach people, without any tiara or crimson. </w:t>
      </w:r>
      <w:proofErr w:type="spellStart"/>
      <w:r w:rsidR="00AE66B9" w:rsidRPr="00AF0D91">
        <w:rPr>
          <w:rFonts w:cs="Times New Roman"/>
          <w:szCs w:val="24"/>
          <w:lang w:val="en-US"/>
        </w:rPr>
        <w:t>i</w:t>
      </w:r>
      <w:proofErr w:type="spellEnd"/>
      <w:r w:rsidR="00AE66B9" w:rsidRPr="00AF0D91">
        <w:rPr>
          <w:rFonts w:cs="Times New Roman"/>
          <w:szCs w:val="24"/>
          <w:lang w:val="en-US"/>
        </w:rPr>
        <w:t xml:space="preserve"> need </w:t>
      </w:r>
      <w:proofErr w:type="spellStart"/>
      <w:r w:rsidR="00AE66B9" w:rsidRPr="00AF0D91">
        <w:rPr>
          <w:rFonts w:cs="Times New Roman"/>
          <w:szCs w:val="24"/>
          <w:lang w:val="en-US"/>
        </w:rPr>
        <w:t>citoyens</w:t>
      </w:r>
      <w:proofErr w:type="spellEnd"/>
      <w:r w:rsidR="00AE66B9" w:rsidRPr="00AF0D91">
        <w:rPr>
          <w:rFonts w:cs="Times New Roman"/>
          <w:szCs w:val="24"/>
          <w:lang w:val="en-US"/>
        </w:rPr>
        <w:t xml:space="preserve"> who do not follow the law, but rather struggle without reproach for justice.”</w:t>
      </w:r>
      <w:r w:rsidR="00AE66B9" w:rsidRPr="00AF0D91">
        <w:rPr>
          <w:rStyle w:val="EndnoteReference"/>
          <w:rFonts w:cs="Times New Roman"/>
          <w:szCs w:val="24"/>
          <w:lang w:val="en-US"/>
        </w:rPr>
        <w:endnoteReference w:id="55"/>
      </w:r>
      <w:r w:rsidR="00AE66B9" w:rsidRPr="00AF0D91">
        <w:rPr>
          <w:rFonts w:cs="Times New Roman"/>
          <w:szCs w:val="24"/>
          <w:lang w:val="en-US"/>
        </w:rPr>
        <w:t xml:space="preserve"> SAID thus reminds us – here through allusions to the French Revolution specifically – of the radical nature of Jesus’s behavior, which is often forgotten by contemporary institutionalized Christianity and conservative Christian parties. As Terry Eagleton </w:t>
      </w:r>
      <w:r w:rsidR="0011794D" w:rsidRPr="00AF0D91">
        <w:rPr>
          <w:rFonts w:cs="Times New Roman"/>
          <w:szCs w:val="24"/>
          <w:lang w:val="en-US"/>
        </w:rPr>
        <w:t>asserts</w:t>
      </w:r>
      <w:r w:rsidR="00AE66B9" w:rsidRPr="00AF0D91">
        <w:rPr>
          <w:rFonts w:cs="Times New Roman"/>
          <w:szCs w:val="24"/>
          <w:lang w:val="en-US"/>
        </w:rPr>
        <w:t xml:space="preserve"> in his published lectures </w:t>
      </w:r>
      <w:r w:rsidR="00AE66B9" w:rsidRPr="00AF0D91">
        <w:rPr>
          <w:rFonts w:cs="Times New Roman"/>
          <w:i/>
          <w:szCs w:val="24"/>
          <w:lang w:val="en-US"/>
        </w:rPr>
        <w:t>Reason, Faith, and Revolution: Reflections on the God Debate</w:t>
      </w:r>
      <w:r w:rsidR="00AE66B9" w:rsidRPr="00AF0D91">
        <w:rPr>
          <w:rFonts w:cs="Times New Roman"/>
          <w:szCs w:val="24"/>
          <w:lang w:val="en-US"/>
        </w:rPr>
        <w:t xml:space="preserve"> (2009):</w:t>
      </w:r>
    </w:p>
    <w:p w:rsidR="00AE66B9" w:rsidRPr="00AF0D91" w:rsidRDefault="00AE66B9" w:rsidP="00E5735C">
      <w:pPr>
        <w:pStyle w:val="IntenseQuote"/>
        <w:contextualSpacing/>
        <w:rPr>
          <w:rFonts w:cs="Times New Roman"/>
          <w:color w:val="auto"/>
          <w:szCs w:val="24"/>
          <w:lang w:val="en-US"/>
        </w:rPr>
      </w:pPr>
      <w:r w:rsidRPr="00AF0D91">
        <w:rPr>
          <w:rFonts w:cs="Times New Roman"/>
          <w:color w:val="auto"/>
          <w:szCs w:val="24"/>
          <w:lang w:val="en-US"/>
        </w:rPr>
        <w:t xml:space="preserve">Jesus … appears not to </w:t>
      </w:r>
      <w:proofErr w:type="gramStart"/>
      <w:r w:rsidRPr="00AF0D91">
        <w:rPr>
          <w:rFonts w:cs="Times New Roman"/>
          <w:color w:val="auto"/>
          <w:szCs w:val="24"/>
          <w:lang w:val="en-US"/>
        </w:rPr>
        <w:t>work, and</w:t>
      </w:r>
      <w:proofErr w:type="gramEnd"/>
      <w:r w:rsidRPr="00AF0D91">
        <w:rPr>
          <w:rFonts w:cs="Times New Roman"/>
          <w:color w:val="auto"/>
          <w:szCs w:val="24"/>
          <w:lang w:val="en-US"/>
        </w:rPr>
        <w:t xml:space="preserve"> is accused of being a glutton and a drunkard. He is presented as homeless, </w:t>
      </w:r>
      <w:proofErr w:type="spellStart"/>
      <w:r w:rsidRPr="00AF0D91">
        <w:rPr>
          <w:rFonts w:cs="Times New Roman"/>
          <w:color w:val="auto"/>
          <w:szCs w:val="24"/>
          <w:lang w:val="en-US"/>
        </w:rPr>
        <w:t>propertyless</w:t>
      </w:r>
      <w:proofErr w:type="spellEnd"/>
      <w:r w:rsidRPr="00AF0D91">
        <w:rPr>
          <w:rFonts w:cs="Times New Roman"/>
          <w:color w:val="auto"/>
          <w:szCs w:val="24"/>
          <w:lang w:val="en-US"/>
        </w:rPr>
        <w:t>, celibate, peripatetic, socially marginal, disdainful of kinsfolk, without a trade, a friend of outcasts and pariahs, averse to material possessions, without fear for his own safety, careless about purity regulations, critical of traditional authority, a thorn in the side of the Establishment, and a scourge of the rich and powerful.</w:t>
      </w:r>
      <w:r w:rsidRPr="00AF0D91">
        <w:rPr>
          <w:rStyle w:val="EndnoteReference"/>
          <w:rFonts w:cs="Times New Roman"/>
          <w:color w:val="auto"/>
          <w:szCs w:val="24"/>
          <w:lang w:val="en-US"/>
        </w:rPr>
        <w:endnoteReference w:id="56"/>
      </w:r>
    </w:p>
    <w:p w:rsidR="00E80308" w:rsidRPr="00AF0D91" w:rsidRDefault="00AE66B9" w:rsidP="001D4F05">
      <w:pPr>
        <w:spacing w:before="240"/>
        <w:contextualSpacing/>
        <w:rPr>
          <w:rFonts w:cs="Times New Roman"/>
          <w:szCs w:val="24"/>
          <w:lang w:val="en-US"/>
        </w:rPr>
      </w:pPr>
      <w:r w:rsidRPr="00AF0D91">
        <w:rPr>
          <w:rFonts w:cs="Times New Roman"/>
          <w:szCs w:val="24"/>
          <w:lang w:val="en-US"/>
        </w:rPr>
        <w:t xml:space="preserve">Just as the Biblical Jesus can be thought of as anti-Establishment, the Jesus of SAID’s text critiques both institutionalized religions and contemporary politics, disparaging them as coercive ways of organizing society: “your guards that you have marshaled against me – </w:t>
      </w:r>
      <w:r w:rsidRPr="00AF0D91">
        <w:rPr>
          <w:rFonts w:cs="Times New Roman"/>
          <w:szCs w:val="24"/>
          <w:lang w:val="en-US"/>
        </w:rPr>
        <w:lastRenderedPageBreak/>
        <w:t>together with your priests, lawmakers and politicians. they will all achieve nothing against my voice when it heralds the new world” (</w:t>
      </w:r>
      <w:r w:rsidRPr="00AF0D91">
        <w:rPr>
          <w:rFonts w:cs="Times New Roman"/>
          <w:i/>
          <w:szCs w:val="24"/>
          <w:lang w:val="en-US"/>
        </w:rPr>
        <w:t>S</w:t>
      </w:r>
      <w:r w:rsidR="000436AC" w:rsidRPr="00AF0D91">
        <w:rPr>
          <w:rFonts w:cs="Times New Roman"/>
          <w:szCs w:val="24"/>
          <w:lang w:val="en-US"/>
        </w:rPr>
        <w:t>, 57-8). In an article for</w:t>
      </w:r>
      <w:r w:rsidRPr="00AF0D91">
        <w:rPr>
          <w:rFonts w:cs="Times New Roman"/>
          <w:szCs w:val="24"/>
          <w:lang w:val="en-US"/>
        </w:rPr>
        <w:t xml:space="preserve"> </w:t>
      </w:r>
      <w:r w:rsidRPr="00AF0D91">
        <w:rPr>
          <w:rFonts w:cs="Times New Roman"/>
          <w:i/>
          <w:szCs w:val="24"/>
          <w:lang w:val="en-US"/>
        </w:rPr>
        <w:t>Die Zeit</w:t>
      </w:r>
      <w:r w:rsidRPr="00AF0D91">
        <w:rPr>
          <w:rFonts w:cs="Times New Roman"/>
          <w:szCs w:val="24"/>
          <w:lang w:val="en-US"/>
        </w:rPr>
        <w:t xml:space="preserve"> from the same year SAID points out the difference between what Jesus preached and his contemporary instrumentalization. Just as the Jesus of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states: “you have put me on this pedestal </w:t>
      </w:r>
      <w:proofErr w:type="gramStart"/>
      <w:r w:rsidRPr="00AF0D91">
        <w:rPr>
          <w:rFonts w:cs="Times New Roman"/>
          <w:szCs w:val="24"/>
          <w:lang w:val="en-US"/>
        </w:rPr>
        <w:t>in order to</w:t>
      </w:r>
      <w:proofErr w:type="gramEnd"/>
      <w:r w:rsidRPr="00AF0D91">
        <w:rPr>
          <w:rFonts w:cs="Times New Roman"/>
          <w:szCs w:val="24"/>
          <w:lang w:val="en-US"/>
        </w:rPr>
        <w:t xml:space="preserve"> rob me of my subversive power” (</w:t>
      </w:r>
      <w:r w:rsidRPr="00AF0D91">
        <w:rPr>
          <w:rFonts w:cs="Times New Roman"/>
          <w:i/>
          <w:szCs w:val="24"/>
          <w:lang w:val="en-US"/>
        </w:rPr>
        <w:t>S</w:t>
      </w:r>
      <w:r w:rsidRPr="00AF0D91">
        <w:rPr>
          <w:rFonts w:cs="Times New Roman"/>
          <w:szCs w:val="24"/>
          <w:lang w:val="en-US"/>
        </w:rPr>
        <w:t xml:space="preserve">, 65); SAID too argues in </w:t>
      </w:r>
      <w:r w:rsidRPr="00AF0D91">
        <w:rPr>
          <w:rFonts w:cs="Times New Roman"/>
          <w:i/>
          <w:szCs w:val="24"/>
          <w:lang w:val="en-US"/>
        </w:rPr>
        <w:t>Die Zeit</w:t>
      </w:r>
      <w:r w:rsidRPr="00AF0D91">
        <w:rPr>
          <w:rFonts w:cs="Times New Roman"/>
          <w:szCs w:val="24"/>
          <w:lang w:val="en-US"/>
        </w:rPr>
        <w:t>: “Christianity was once a religion of slaves. Today it has become a badge for the CDU and CSU.</w:t>
      </w:r>
      <w:r w:rsidRPr="00AF0D91">
        <w:rPr>
          <w:rStyle w:val="EndnoteReference"/>
          <w:rFonts w:cs="Times New Roman"/>
          <w:szCs w:val="24"/>
          <w:lang w:val="en-US"/>
        </w:rPr>
        <w:endnoteReference w:id="57"/>
      </w:r>
      <w:r w:rsidRPr="00AF0D91">
        <w:rPr>
          <w:rFonts w:cs="Times New Roman"/>
          <w:szCs w:val="24"/>
          <w:lang w:val="en-US"/>
        </w:rPr>
        <w:t xml:space="preserve"> The Jesus of Nazareth who acted so ‘irrationally’ in the Garden of Gethsemane would be a firebrand today.”</w:t>
      </w:r>
      <w:r w:rsidRPr="00AF0D91">
        <w:rPr>
          <w:rStyle w:val="EndnoteReference"/>
          <w:rFonts w:cs="Times New Roman"/>
          <w:szCs w:val="24"/>
          <w:lang w:val="en-US"/>
        </w:rPr>
        <w:endnoteReference w:id="58"/>
      </w:r>
    </w:p>
    <w:p w:rsidR="00AE66B9" w:rsidRPr="00AF0D91" w:rsidRDefault="00E80308" w:rsidP="001D4F05">
      <w:pPr>
        <w:spacing w:before="240"/>
        <w:contextualSpacing/>
        <w:rPr>
          <w:rFonts w:cs="Times New Roman"/>
          <w:szCs w:val="24"/>
          <w:lang w:val="en-US"/>
        </w:rPr>
      </w:pPr>
      <w:r w:rsidRPr="00AF0D91">
        <w:rPr>
          <w:rFonts w:cs="Times New Roman"/>
          <w:szCs w:val="24"/>
          <w:lang w:val="en-US"/>
        </w:rPr>
        <w:tab/>
      </w:r>
      <w:r w:rsidR="00AE66B9" w:rsidRPr="00AF0D91">
        <w:rPr>
          <w:rFonts w:cs="Times New Roman"/>
          <w:szCs w:val="24"/>
          <w:lang w:val="en-US"/>
        </w:rPr>
        <w:t xml:space="preserve">SAID further asks </w:t>
      </w:r>
      <w:r w:rsidRPr="00AF0D91">
        <w:rPr>
          <w:rFonts w:cs="Times New Roman"/>
          <w:szCs w:val="24"/>
          <w:lang w:val="en-US"/>
        </w:rPr>
        <w:t>in</w:t>
      </w:r>
      <w:r w:rsidR="001F1CBA" w:rsidRPr="00AF0D91">
        <w:rPr>
          <w:rFonts w:cs="Times New Roman"/>
          <w:szCs w:val="24"/>
          <w:lang w:val="en-US"/>
        </w:rPr>
        <w:t xml:space="preserve"> the article</w:t>
      </w:r>
      <w:r w:rsidRPr="00AF0D91">
        <w:rPr>
          <w:rFonts w:cs="Times New Roman"/>
          <w:szCs w:val="24"/>
          <w:lang w:val="en-US"/>
        </w:rPr>
        <w:t>:</w:t>
      </w:r>
      <w:r w:rsidRPr="00AF0D91">
        <w:rPr>
          <w:rFonts w:cs="Times New Roman"/>
          <w:i/>
          <w:szCs w:val="24"/>
          <w:lang w:val="en-US"/>
        </w:rPr>
        <w:t xml:space="preserve"> </w:t>
      </w:r>
      <w:r w:rsidR="00AE66B9" w:rsidRPr="00AF0D91">
        <w:rPr>
          <w:rFonts w:cs="Times New Roman"/>
          <w:szCs w:val="24"/>
          <w:lang w:val="en-US"/>
        </w:rPr>
        <w:t>“what</w:t>
      </w:r>
      <w:r w:rsidR="000436AC" w:rsidRPr="00AF0D91">
        <w:rPr>
          <w:rFonts w:cs="Times New Roman"/>
          <w:szCs w:val="24"/>
          <w:lang w:val="en-US"/>
        </w:rPr>
        <w:t xml:space="preserve"> is Christian about this Europe?</w:t>
      </w:r>
      <w:r w:rsidR="00AE66B9" w:rsidRPr="00AF0D91">
        <w:rPr>
          <w:rFonts w:cs="Times New Roman"/>
          <w:szCs w:val="24"/>
          <w:lang w:val="en-US"/>
        </w:rPr>
        <w:t xml:space="preserve"> The way in which the EU destroys the economies of African countries through subsidies for its own products, conceiving an army of the starving? Or the shameful manner in which the midget-continent welcomes the starving when they land exhausted as refugees </w:t>
      </w:r>
      <w:r w:rsidR="00395041">
        <w:rPr>
          <w:rFonts w:cs="Times New Roman"/>
          <w:szCs w:val="24"/>
          <w:lang w:val="en-US"/>
        </w:rPr>
        <w:t>up</w:t>
      </w:r>
      <w:r w:rsidR="00AE66B9" w:rsidRPr="00AF0D91">
        <w:rPr>
          <w:rFonts w:cs="Times New Roman"/>
          <w:szCs w:val="24"/>
          <w:lang w:val="en-US"/>
        </w:rPr>
        <w:t>on its shores?”</w:t>
      </w:r>
      <w:r w:rsidR="00AE66B9" w:rsidRPr="00AF0D91">
        <w:rPr>
          <w:rStyle w:val="EndnoteReference"/>
          <w:rFonts w:cs="Times New Roman"/>
          <w:szCs w:val="24"/>
          <w:lang w:val="en-US"/>
        </w:rPr>
        <w:endnoteReference w:id="59"/>
      </w:r>
      <w:r w:rsidR="00AE66B9" w:rsidRPr="00AF0D91">
        <w:rPr>
          <w:rFonts w:cs="Times New Roman"/>
          <w:szCs w:val="24"/>
          <w:lang w:val="en-US"/>
        </w:rPr>
        <w:t xml:space="preserve"> These themes also emerge in “ich, </w:t>
      </w:r>
      <w:proofErr w:type="spellStart"/>
      <w:r w:rsidR="00AE66B9" w:rsidRPr="00AF0D91">
        <w:rPr>
          <w:rFonts w:cs="Times New Roman"/>
          <w:szCs w:val="24"/>
          <w:lang w:val="en-US"/>
        </w:rPr>
        <w:t>jesus</w:t>
      </w:r>
      <w:proofErr w:type="spellEnd"/>
      <w:r w:rsidR="00AE66B9" w:rsidRPr="00AF0D91">
        <w:rPr>
          <w:rFonts w:cs="Times New Roman"/>
          <w:szCs w:val="24"/>
          <w:lang w:val="en-US"/>
        </w:rPr>
        <w:t xml:space="preserve"> von </w:t>
      </w:r>
      <w:proofErr w:type="spellStart"/>
      <w:r w:rsidR="00AE66B9" w:rsidRPr="00AF0D91">
        <w:rPr>
          <w:rFonts w:cs="Times New Roman"/>
          <w:szCs w:val="24"/>
          <w:lang w:val="en-US"/>
        </w:rPr>
        <w:t>nazareth</w:t>
      </w:r>
      <w:proofErr w:type="spellEnd"/>
      <w:r w:rsidR="00AE66B9" w:rsidRPr="00AF0D91">
        <w:rPr>
          <w:rFonts w:cs="Times New Roman"/>
          <w:szCs w:val="24"/>
          <w:lang w:val="en-US"/>
        </w:rPr>
        <w:t>” as Jesus once again threatens to throw money lenders out of the temples (</w:t>
      </w:r>
      <w:r w:rsidR="00AE66B9" w:rsidRPr="00AF0D91">
        <w:rPr>
          <w:rFonts w:cs="Times New Roman"/>
          <w:i/>
          <w:szCs w:val="24"/>
          <w:lang w:val="en-US"/>
        </w:rPr>
        <w:t>S</w:t>
      </w:r>
      <w:r w:rsidR="00AE66B9" w:rsidRPr="00AF0D91">
        <w:rPr>
          <w:rFonts w:cs="Times New Roman"/>
          <w:szCs w:val="24"/>
          <w:lang w:val="en-US"/>
        </w:rPr>
        <w:t>, 60) and criticizes the EU’s refugee policy: “so dazzled [were you by your own magnificence] that you received foreigners with hatred and bent their rights” (</w:t>
      </w:r>
      <w:r w:rsidR="00AE66B9" w:rsidRPr="00AF0D91">
        <w:rPr>
          <w:rFonts w:cs="Times New Roman"/>
          <w:i/>
          <w:szCs w:val="24"/>
          <w:lang w:val="en-US"/>
        </w:rPr>
        <w:t>S</w:t>
      </w:r>
      <w:r w:rsidR="00AE66B9" w:rsidRPr="00AF0D91">
        <w:rPr>
          <w:rFonts w:cs="Times New Roman"/>
          <w:szCs w:val="24"/>
          <w:lang w:val="en-US"/>
        </w:rPr>
        <w:t>, 68).</w:t>
      </w:r>
      <w:r w:rsidRPr="00AF0D91">
        <w:rPr>
          <w:rFonts w:cs="Times New Roman"/>
          <w:szCs w:val="24"/>
          <w:lang w:val="en-US"/>
        </w:rPr>
        <w:t xml:space="preserve"> </w:t>
      </w:r>
      <w:r w:rsidR="0011794D" w:rsidRPr="00AF0D91">
        <w:rPr>
          <w:rFonts w:cs="Times New Roman"/>
          <w:szCs w:val="24"/>
          <w:lang w:val="en-US"/>
        </w:rPr>
        <w:t xml:space="preserve">In contrast to </w:t>
      </w:r>
      <w:r w:rsidR="001F1CBA" w:rsidRPr="00AF0D91">
        <w:rPr>
          <w:rFonts w:cs="Times New Roman"/>
          <w:szCs w:val="24"/>
          <w:lang w:val="en-US"/>
        </w:rPr>
        <w:t>Europe’s uncaring</w:t>
      </w:r>
      <w:r w:rsidRPr="00AF0D91">
        <w:rPr>
          <w:rFonts w:cs="Times New Roman"/>
          <w:szCs w:val="24"/>
          <w:lang w:val="en-US"/>
        </w:rPr>
        <w:t xml:space="preserve"> </w:t>
      </w:r>
      <w:r w:rsidR="001F1CBA" w:rsidRPr="00AF0D91">
        <w:rPr>
          <w:rFonts w:cs="Times New Roman"/>
          <w:szCs w:val="24"/>
          <w:lang w:val="en-US"/>
        </w:rPr>
        <w:t>politics</w:t>
      </w:r>
      <w:r w:rsidRPr="00AF0D91">
        <w:rPr>
          <w:rFonts w:cs="Times New Roman"/>
          <w:szCs w:val="24"/>
          <w:lang w:val="en-US"/>
        </w:rPr>
        <w:t xml:space="preserve">, the heart of </w:t>
      </w:r>
      <w:r w:rsidR="00273072" w:rsidRPr="00AF0D91">
        <w:rPr>
          <w:rFonts w:cs="Times New Roman"/>
          <w:szCs w:val="24"/>
          <w:lang w:val="en-US"/>
        </w:rPr>
        <w:t>Jesus’s</w:t>
      </w:r>
      <w:r w:rsidRPr="00AF0D91">
        <w:rPr>
          <w:rFonts w:cs="Times New Roman"/>
          <w:szCs w:val="24"/>
          <w:lang w:val="en-US"/>
        </w:rPr>
        <w:t xml:space="preserve"> radical message </w:t>
      </w:r>
      <w:r w:rsidR="00273072" w:rsidRPr="00AF0D91">
        <w:rPr>
          <w:rFonts w:cs="Times New Roman"/>
          <w:szCs w:val="24"/>
          <w:lang w:val="en-US"/>
        </w:rPr>
        <w:t xml:space="preserve">in the text </w:t>
      </w:r>
      <w:r w:rsidRPr="00AF0D91">
        <w:rPr>
          <w:rFonts w:cs="Times New Roman"/>
          <w:szCs w:val="24"/>
          <w:lang w:val="en-US"/>
        </w:rPr>
        <w:t>is love, as it is</w:t>
      </w:r>
      <w:r w:rsidR="0011794D" w:rsidRPr="00AF0D91">
        <w:rPr>
          <w:rFonts w:cs="Times New Roman"/>
          <w:szCs w:val="24"/>
          <w:lang w:val="en-US"/>
        </w:rPr>
        <w:t xml:space="preserve"> in Christianity and Islam</w:t>
      </w:r>
      <w:r w:rsidR="00273072" w:rsidRPr="00AF0D91">
        <w:rPr>
          <w:rFonts w:cs="Times New Roman"/>
          <w:szCs w:val="24"/>
          <w:lang w:val="en-US"/>
        </w:rPr>
        <w:t xml:space="preserve">. For Eagleton, Jesus’s </w:t>
      </w:r>
      <w:r w:rsidRPr="00AF0D91">
        <w:rPr>
          <w:rFonts w:cs="Times New Roman"/>
          <w:szCs w:val="24"/>
          <w:lang w:val="en-US"/>
        </w:rPr>
        <w:t xml:space="preserve">brutal treatment despite this outlook is one of the most poignant aspects of </w:t>
      </w:r>
      <w:r w:rsidR="00273072" w:rsidRPr="00AF0D91">
        <w:rPr>
          <w:rFonts w:cs="Times New Roman"/>
          <w:szCs w:val="24"/>
          <w:lang w:val="en-US"/>
        </w:rPr>
        <w:t>his</w:t>
      </w:r>
      <w:r w:rsidRPr="00AF0D91">
        <w:rPr>
          <w:rFonts w:cs="Times New Roman"/>
          <w:szCs w:val="24"/>
          <w:lang w:val="en-US"/>
        </w:rPr>
        <w:t xml:space="preserve"> story:</w:t>
      </w:r>
      <w:r w:rsidR="00E5735C">
        <w:rPr>
          <w:rFonts w:cs="Times New Roman"/>
          <w:szCs w:val="24"/>
          <w:lang w:val="en-US"/>
        </w:rPr>
        <w:t xml:space="preserve"> “</w:t>
      </w:r>
      <w:r w:rsidRPr="00AF0D91">
        <w:rPr>
          <w:rStyle w:val="IntenseQuoteChar"/>
          <w:rFonts w:cs="Times New Roman"/>
          <w:color w:val="auto"/>
          <w:szCs w:val="24"/>
          <w:lang w:val="en-US"/>
        </w:rPr>
        <w:t>The New Testament is a brutal destroyer of human illusions. If you follow Jesus and don’t end up dead, it appears you have some explaining to do. The stark signifier for the human condition is one who spoke up for love and justice and was done to death for his pains. The traumatic truth of human history is a mutilated body.</w:t>
      </w:r>
      <w:r w:rsidR="00E5735C">
        <w:rPr>
          <w:rStyle w:val="IntenseQuoteChar"/>
          <w:rFonts w:cs="Times New Roman"/>
          <w:color w:val="auto"/>
          <w:szCs w:val="24"/>
          <w:lang w:val="en-US"/>
        </w:rPr>
        <w:t>”</w:t>
      </w:r>
      <w:r w:rsidRPr="00AF0D91">
        <w:rPr>
          <w:rStyle w:val="IntenseQuoteChar"/>
          <w:rFonts w:cs="Times New Roman"/>
          <w:color w:val="auto"/>
          <w:szCs w:val="24"/>
          <w:vertAlign w:val="superscript"/>
          <w:lang w:val="en-US"/>
        </w:rPr>
        <w:endnoteReference w:id="60"/>
      </w:r>
      <w:r w:rsidR="00E5735C">
        <w:rPr>
          <w:rFonts w:cs="Times New Roman"/>
          <w:szCs w:val="24"/>
          <w:lang w:val="en-US"/>
        </w:rPr>
        <w:t xml:space="preserve"> </w:t>
      </w:r>
      <w:r w:rsidRPr="00AF0D91">
        <w:rPr>
          <w:rFonts w:cs="Times New Roman"/>
          <w:szCs w:val="24"/>
          <w:lang w:val="en-US"/>
        </w:rPr>
        <w:t xml:space="preserve">In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too,</w:t>
      </w:r>
      <w:r w:rsidR="0011794D" w:rsidRPr="00AF0D91">
        <w:rPr>
          <w:rFonts w:cs="Times New Roman"/>
          <w:szCs w:val="24"/>
          <w:lang w:val="en-US"/>
        </w:rPr>
        <w:t xml:space="preserve"> </w:t>
      </w:r>
      <w:r w:rsidRPr="00AF0D91">
        <w:rPr>
          <w:rFonts w:cs="Times New Roman"/>
          <w:szCs w:val="24"/>
          <w:lang w:val="en-US"/>
        </w:rPr>
        <w:t xml:space="preserve">Jesus </w:t>
      </w:r>
      <w:r w:rsidR="0011794D" w:rsidRPr="00AF0D91">
        <w:rPr>
          <w:rFonts w:cs="Times New Roman"/>
          <w:szCs w:val="24"/>
          <w:lang w:val="en-US"/>
        </w:rPr>
        <w:t>describes himself as “the guardian angel of lovers” (</w:t>
      </w:r>
      <w:r w:rsidR="0011794D" w:rsidRPr="00AF0D91">
        <w:rPr>
          <w:rFonts w:cs="Times New Roman"/>
          <w:i/>
          <w:szCs w:val="24"/>
          <w:lang w:val="en-US"/>
        </w:rPr>
        <w:t>S</w:t>
      </w:r>
      <w:r w:rsidR="0011794D" w:rsidRPr="00AF0D91">
        <w:rPr>
          <w:rFonts w:cs="Times New Roman"/>
          <w:szCs w:val="24"/>
          <w:lang w:val="en-US"/>
        </w:rPr>
        <w:t>, 61)</w:t>
      </w:r>
      <w:r w:rsidRPr="00AF0D91">
        <w:rPr>
          <w:rFonts w:cs="Times New Roman"/>
          <w:szCs w:val="24"/>
          <w:lang w:val="en-US"/>
        </w:rPr>
        <w:t xml:space="preserve"> and ends</w:t>
      </w:r>
      <w:r w:rsidR="0011794D" w:rsidRPr="00AF0D91">
        <w:rPr>
          <w:rFonts w:cs="Times New Roman"/>
          <w:szCs w:val="24"/>
          <w:lang w:val="en-US"/>
        </w:rPr>
        <w:t xml:space="preserve"> </w:t>
      </w:r>
      <w:r w:rsidRPr="00AF0D91">
        <w:rPr>
          <w:rFonts w:cs="Times New Roman"/>
          <w:szCs w:val="24"/>
          <w:lang w:val="en-US"/>
        </w:rPr>
        <w:t>his speech</w:t>
      </w:r>
      <w:r w:rsidR="0011794D" w:rsidRPr="00AF0D91">
        <w:rPr>
          <w:rFonts w:cs="Times New Roman"/>
          <w:szCs w:val="24"/>
          <w:lang w:val="en-US"/>
        </w:rPr>
        <w:t xml:space="preserve"> with an emphatic call for love: “</w:t>
      </w:r>
      <w:proofErr w:type="spellStart"/>
      <w:r w:rsidR="0011794D" w:rsidRPr="00AF0D91">
        <w:rPr>
          <w:rFonts w:cs="Times New Roman"/>
          <w:szCs w:val="24"/>
          <w:lang w:val="en-US"/>
        </w:rPr>
        <w:t>i</w:t>
      </w:r>
      <w:proofErr w:type="spellEnd"/>
      <w:r w:rsidR="0011794D" w:rsidRPr="00AF0D91">
        <w:rPr>
          <w:rFonts w:cs="Times New Roman"/>
          <w:szCs w:val="24"/>
          <w:lang w:val="en-US"/>
        </w:rPr>
        <w:t xml:space="preserve"> am simply proclaiming my love throughout the world until it becomes a revolt and seizes you” (</w:t>
      </w:r>
      <w:r w:rsidR="0011794D" w:rsidRPr="00AF0D91">
        <w:rPr>
          <w:rFonts w:cs="Times New Roman"/>
          <w:i/>
          <w:szCs w:val="24"/>
          <w:lang w:val="en-US"/>
        </w:rPr>
        <w:t>S</w:t>
      </w:r>
      <w:r w:rsidR="0011794D" w:rsidRPr="00AF0D91">
        <w:rPr>
          <w:rFonts w:cs="Times New Roman"/>
          <w:szCs w:val="24"/>
          <w:lang w:val="en-US"/>
        </w:rPr>
        <w:t xml:space="preserve">, 72). </w:t>
      </w:r>
    </w:p>
    <w:p w:rsidR="00015D1B" w:rsidRPr="00AF0D91" w:rsidRDefault="00AE66B9" w:rsidP="001D4F05">
      <w:pPr>
        <w:contextualSpacing/>
        <w:rPr>
          <w:rFonts w:cs="Times New Roman"/>
          <w:szCs w:val="24"/>
          <w:lang w:val="en-US"/>
        </w:rPr>
      </w:pPr>
      <w:r w:rsidRPr="00AF0D91">
        <w:rPr>
          <w:rFonts w:cs="Times New Roman"/>
          <w:szCs w:val="24"/>
          <w:lang w:val="en-US"/>
        </w:rPr>
        <w:lastRenderedPageBreak/>
        <w:tab/>
      </w:r>
      <w:r w:rsidR="00015D1B" w:rsidRPr="00AF0D91">
        <w:rPr>
          <w:rFonts w:cs="Times New Roman"/>
          <w:szCs w:val="24"/>
          <w:lang w:val="en-US"/>
        </w:rPr>
        <w:t>Yet, a</w:t>
      </w:r>
      <w:r w:rsidRPr="00AF0D91">
        <w:rPr>
          <w:rFonts w:cs="Times New Roman"/>
          <w:szCs w:val="24"/>
          <w:lang w:val="en-US"/>
        </w:rPr>
        <w:t>lthough the Biblical Jesus demands unconditional love of his followers</w:t>
      </w:r>
      <w:r w:rsidR="00015D1B" w:rsidRPr="00AF0D91">
        <w:rPr>
          <w:rFonts w:cs="Times New Roman"/>
          <w:szCs w:val="24"/>
          <w:lang w:val="en-US"/>
        </w:rPr>
        <w:t xml:space="preserve"> and even that we love our enemy as well as our neighbor</w:t>
      </w:r>
      <w:r w:rsidR="00D4178B">
        <w:rPr>
          <w:rFonts w:cs="Times New Roman"/>
          <w:szCs w:val="24"/>
          <w:lang w:val="en-US"/>
        </w:rPr>
        <w:t>, he also shows anger toward</w:t>
      </w:r>
      <w:r w:rsidRPr="00AF0D91">
        <w:rPr>
          <w:rFonts w:cs="Times New Roman"/>
          <w:szCs w:val="24"/>
          <w:lang w:val="en-US"/>
        </w:rPr>
        <w:t xml:space="preserve"> injustice on occasion: “But unto them that are contentious, and do not obey the truth, but obey unrighteousness, indignation and wrath” (Romans 2:8). SAID’s Jesus, much like the Biblical one, </w:t>
      </w:r>
      <w:r w:rsidR="00015D1B" w:rsidRPr="00AF0D91">
        <w:rPr>
          <w:rFonts w:cs="Times New Roman"/>
          <w:szCs w:val="24"/>
          <w:lang w:val="en-US"/>
        </w:rPr>
        <w:t>also</w:t>
      </w:r>
      <w:r w:rsidRPr="00AF0D91">
        <w:rPr>
          <w:rFonts w:cs="Times New Roman"/>
          <w:szCs w:val="24"/>
          <w:lang w:val="en-US"/>
        </w:rPr>
        <w:t xml:space="preserve"> gets angry about </w:t>
      </w:r>
      <w:r w:rsidR="00015D1B" w:rsidRPr="00AF0D91">
        <w:rPr>
          <w:rFonts w:cs="Times New Roman"/>
          <w:szCs w:val="24"/>
          <w:lang w:val="en-US"/>
        </w:rPr>
        <w:t>injustice</w:t>
      </w:r>
      <w:r w:rsidRPr="00AF0D91">
        <w:rPr>
          <w:rFonts w:cs="Times New Roman"/>
          <w:szCs w:val="24"/>
          <w:lang w:val="en-US"/>
        </w:rPr>
        <w:t xml:space="preserve"> and even threa</w:t>
      </w:r>
      <w:r w:rsidR="00015D1B" w:rsidRPr="00AF0D91">
        <w:rPr>
          <w:rFonts w:cs="Times New Roman"/>
          <w:szCs w:val="24"/>
          <w:lang w:val="en-US"/>
        </w:rPr>
        <w:t>tens violence against it</w:t>
      </w:r>
      <w:r w:rsidRPr="00AF0D91">
        <w:rPr>
          <w:rFonts w:cs="Times New Roman"/>
          <w:szCs w:val="24"/>
          <w:lang w:val="en-US"/>
        </w:rPr>
        <w:t xml:space="preserve">, </w:t>
      </w:r>
      <w:r w:rsidR="00015D1B" w:rsidRPr="00AF0D91">
        <w:rPr>
          <w:rFonts w:cs="Times New Roman"/>
          <w:szCs w:val="24"/>
          <w:lang w:val="en-US"/>
        </w:rPr>
        <w:t>demonstrating an ambivalence about love and wrath</w:t>
      </w:r>
      <w:r w:rsidR="000722FA" w:rsidRPr="00AF0D91">
        <w:rPr>
          <w:rFonts w:cs="Times New Roman"/>
          <w:szCs w:val="24"/>
          <w:lang w:val="en-US"/>
        </w:rPr>
        <w:t>.</w:t>
      </w:r>
      <w:r w:rsidR="00273072" w:rsidRPr="00AF0D91">
        <w:rPr>
          <w:rStyle w:val="EndnoteReference"/>
          <w:rFonts w:cs="Times New Roman"/>
          <w:szCs w:val="24"/>
          <w:lang w:val="en-US"/>
        </w:rPr>
        <w:endnoteReference w:id="61"/>
      </w:r>
      <w:r w:rsidR="000722FA" w:rsidRPr="00AF0D91">
        <w:rPr>
          <w:rFonts w:cs="Times New Roman"/>
          <w:szCs w:val="24"/>
          <w:lang w:val="en-US"/>
        </w:rPr>
        <w:t xml:space="preserve"> Here, </w:t>
      </w:r>
      <w:r w:rsidRPr="00AF0D91">
        <w:rPr>
          <w:rFonts w:cs="Times New Roman"/>
          <w:szCs w:val="24"/>
          <w:lang w:val="en-US"/>
        </w:rPr>
        <w:t>Jesus threatens to melt false idols and pour the molten liquid down his enemies’ throats (</w:t>
      </w:r>
      <w:r w:rsidRPr="00AF0D91">
        <w:rPr>
          <w:rFonts w:cs="Times New Roman"/>
          <w:i/>
          <w:szCs w:val="24"/>
          <w:lang w:val="en-US"/>
        </w:rPr>
        <w:t>S</w:t>
      </w:r>
      <w:r w:rsidRPr="00AF0D91">
        <w:rPr>
          <w:rFonts w:cs="Times New Roman"/>
          <w:szCs w:val="24"/>
          <w:lang w:val="en-US"/>
        </w:rPr>
        <w:t>, 58) and to burn cities to the ground (</w:t>
      </w:r>
      <w:r w:rsidRPr="00AF0D91">
        <w:rPr>
          <w:rFonts w:cs="Times New Roman"/>
          <w:i/>
          <w:szCs w:val="24"/>
          <w:lang w:val="en-US"/>
        </w:rPr>
        <w:t>S</w:t>
      </w:r>
      <w:r w:rsidRPr="00AF0D91">
        <w:rPr>
          <w:rFonts w:cs="Times New Roman"/>
          <w:szCs w:val="24"/>
          <w:lang w:val="en-US"/>
        </w:rPr>
        <w:t xml:space="preserve">, 70), suggesting that in some cases force is justified. Just as Jesus is reported in the Bible as declaring: “Think not that I am come to send peace on earth: I came not to send peace, but a sword” (Matthew 10:34); </w:t>
      </w:r>
      <w:r w:rsidR="00015D1B" w:rsidRPr="00AF0D91">
        <w:rPr>
          <w:rFonts w:cs="Times New Roman"/>
          <w:szCs w:val="24"/>
          <w:lang w:val="en-US"/>
        </w:rPr>
        <w:t>the</w:t>
      </w:r>
      <w:r w:rsidRPr="00AF0D91">
        <w:rPr>
          <w:rFonts w:cs="Times New Roman"/>
          <w:szCs w:val="24"/>
          <w:lang w:val="en-US"/>
        </w:rPr>
        <w:t xml:space="preserve"> Jesus </w:t>
      </w:r>
      <w:r w:rsidR="00015D1B" w:rsidRPr="00AF0D91">
        <w:rPr>
          <w:rFonts w:cs="Times New Roman"/>
          <w:szCs w:val="24"/>
          <w:lang w:val="en-US"/>
        </w:rPr>
        <w:t xml:space="preserve">of “ich, </w:t>
      </w:r>
      <w:proofErr w:type="spellStart"/>
      <w:r w:rsidR="00015D1B" w:rsidRPr="00AF0D91">
        <w:rPr>
          <w:rFonts w:cs="Times New Roman"/>
          <w:szCs w:val="24"/>
          <w:lang w:val="en-US"/>
        </w:rPr>
        <w:t>jesus</w:t>
      </w:r>
      <w:proofErr w:type="spellEnd"/>
      <w:r w:rsidR="00015D1B" w:rsidRPr="00AF0D91">
        <w:rPr>
          <w:rFonts w:cs="Times New Roman"/>
          <w:szCs w:val="24"/>
          <w:lang w:val="en-US"/>
        </w:rPr>
        <w:t xml:space="preserve"> von </w:t>
      </w:r>
      <w:proofErr w:type="spellStart"/>
      <w:r w:rsidR="00015D1B" w:rsidRPr="00AF0D91">
        <w:rPr>
          <w:rFonts w:cs="Times New Roman"/>
          <w:szCs w:val="24"/>
          <w:lang w:val="en-US"/>
        </w:rPr>
        <w:t>nazareth</w:t>
      </w:r>
      <w:proofErr w:type="spellEnd"/>
      <w:r w:rsidR="00015D1B" w:rsidRPr="00AF0D91">
        <w:rPr>
          <w:rFonts w:cs="Times New Roman"/>
          <w:szCs w:val="24"/>
          <w:lang w:val="en-US"/>
        </w:rPr>
        <w:t xml:space="preserve">” </w:t>
      </w:r>
      <w:r w:rsidRPr="00AF0D91">
        <w:rPr>
          <w:rFonts w:cs="Times New Roman"/>
          <w:szCs w:val="24"/>
          <w:lang w:val="en-US"/>
        </w:rPr>
        <w:t>similarly demands: “those that have a cloak should sell it for a sword” (</w:t>
      </w:r>
      <w:r w:rsidRPr="00AF0D91">
        <w:rPr>
          <w:rFonts w:cs="Times New Roman"/>
          <w:i/>
          <w:szCs w:val="24"/>
          <w:lang w:val="en-US"/>
        </w:rPr>
        <w:t>S</w:t>
      </w:r>
      <w:r w:rsidRPr="00AF0D91">
        <w:rPr>
          <w:rFonts w:cs="Times New Roman"/>
          <w:szCs w:val="24"/>
          <w:lang w:val="en-US"/>
        </w:rPr>
        <w:t xml:space="preserve">, 59). </w:t>
      </w:r>
    </w:p>
    <w:p w:rsidR="00AE66B9" w:rsidRPr="00AF0D91" w:rsidRDefault="00015D1B" w:rsidP="001D4F05">
      <w:pPr>
        <w:contextualSpacing/>
        <w:rPr>
          <w:rFonts w:cs="Times New Roman"/>
          <w:szCs w:val="24"/>
          <w:lang w:val="en-US"/>
        </w:rPr>
      </w:pPr>
      <w:r w:rsidRPr="00AF0D91">
        <w:rPr>
          <w:rFonts w:cs="Times New Roman"/>
          <w:szCs w:val="24"/>
          <w:lang w:val="en-US"/>
        </w:rPr>
        <w:tab/>
        <w:t xml:space="preserve">SAID’s portrayal of Jesus as a man of action resonates with Friedrich Nietzsche’s concept of the “redeemer,” who demonstrates his significance through his struggle against suffering and his love. In </w:t>
      </w:r>
      <w:r w:rsidRPr="00AF0D91">
        <w:rPr>
          <w:rFonts w:cs="Times New Roman"/>
          <w:i/>
          <w:szCs w:val="24"/>
          <w:lang w:val="en-US"/>
        </w:rPr>
        <w:t xml:space="preserve">Der Antichrist: </w:t>
      </w:r>
      <w:proofErr w:type="spellStart"/>
      <w:r w:rsidRPr="00AF0D91">
        <w:rPr>
          <w:rFonts w:cs="Times New Roman"/>
          <w:i/>
          <w:szCs w:val="24"/>
          <w:lang w:val="en-US"/>
        </w:rPr>
        <w:t>Fluch</w:t>
      </w:r>
      <w:proofErr w:type="spellEnd"/>
      <w:r w:rsidRPr="00AF0D91">
        <w:rPr>
          <w:rFonts w:cs="Times New Roman"/>
          <w:i/>
          <w:szCs w:val="24"/>
          <w:lang w:val="en-US"/>
        </w:rPr>
        <w:t xml:space="preserve"> auf das </w:t>
      </w:r>
      <w:proofErr w:type="spellStart"/>
      <w:r w:rsidRPr="00AF0D91">
        <w:rPr>
          <w:rFonts w:cs="Times New Roman"/>
          <w:i/>
          <w:szCs w:val="24"/>
          <w:lang w:val="en-US"/>
        </w:rPr>
        <w:t>Christenthum</w:t>
      </w:r>
      <w:proofErr w:type="spellEnd"/>
      <w:r w:rsidRPr="00AF0D91">
        <w:rPr>
          <w:rFonts w:cs="Times New Roman"/>
          <w:i/>
          <w:szCs w:val="24"/>
          <w:lang w:val="en-US"/>
        </w:rPr>
        <w:t xml:space="preserve"> </w:t>
      </w:r>
      <w:r w:rsidRPr="00AF0D91">
        <w:rPr>
          <w:rFonts w:cs="Times New Roman"/>
          <w:szCs w:val="24"/>
          <w:lang w:val="en-US"/>
        </w:rPr>
        <w:t xml:space="preserve">(1894, </w:t>
      </w:r>
      <w:r w:rsidRPr="00AF0D91">
        <w:rPr>
          <w:rFonts w:cs="Times New Roman"/>
          <w:i/>
          <w:szCs w:val="24"/>
          <w:lang w:val="en-US"/>
        </w:rPr>
        <w:t>The Antichrist</w:t>
      </w:r>
      <w:r w:rsidRPr="00AF0D91">
        <w:rPr>
          <w:rFonts w:cs="Times New Roman"/>
          <w:szCs w:val="24"/>
          <w:lang w:val="en-US"/>
        </w:rPr>
        <w:t>,</w:t>
      </w:r>
      <w:r w:rsidRPr="00AF0D91">
        <w:rPr>
          <w:rFonts w:cs="Times New Roman"/>
          <w:i/>
          <w:szCs w:val="24"/>
          <w:lang w:val="en-US"/>
        </w:rPr>
        <w:t xml:space="preserve"> </w:t>
      </w:r>
      <w:r w:rsidRPr="00AF0D91">
        <w:rPr>
          <w:rFonts w:cs="Times New Roman"/>
          <w:szCs w:val="24"/>
          <w:lang w:val="en-US"/>
        </w:rPr>
        <w:t xml:space="preserve">1918) Nietzsche outlines his redeemer figure as </w:t>
      </w:r>
      <w:r w:rsidR="00070182" w:rsidRPr="00AF0D91">
        <w:rPr>
          <w:rFonts w:cs="Times New Roman"/>
          <w:szCs w:val="24"/>
          <w:lang w:val="en-US"/>
        </w:rPr>
        <w:t xml:space="preserve">someone whose message is in </w:t>
      </w:r>
      <w:r w:rsidRPr="00AF0D91">
        <w:rPr>
          <w:rFonts w:cs="Times New Roman"/>
          <w:szCs w:val="24"/>
          <w:lang w:val="en-US"/>
        </w:rPr>
        <w:t>her</w:t>
      </w:r>
      <w:r w:rsidR="00070182" w:rsidRPr="00AF0D91">
        <w:rPr>
          <w:rFonts w:cs="Times New Roman"/>
          <w:szCs w:val="24"/>
          <w:lang w:val="en-US"/>
        </w:rPr>
        <w:t>/his</w:t>
      </w:r>
      <w:r w:rsidRPr="00AF0D91">
        <w:rPr>
          <w:rFonts w:cs="Times New Roman"/>
          <w:szCs w:val="24"/>
          <w:lang w:val="en-US"/>
        </w:rPr>
        <w:t xml:space="preserve"> behavior: “This ‘bearer of glad tidings’ died as he lived and</w:t>
      </w:r>
      <w:r w:rsidRPr="00AF0D91">
        <w:rPr>
          <w:rStyle w:val="apple-converted-space"/>
          <w:rFonts w:cs="Times New Roman"/>
          <w:szCs w:val="24"/>
          <w:lang w:val="en-US"/>
        </w:rPr>
        <w:t> </w:t>
      </w:r>
      <w:r w:rsidRPr="00AF0D91">
        <w:rPr>
          <w:rFonts w:cs="Times New Roman"/>
          <w:i/>
          <w:iCs/>
          <w:szCs w:val="24"/>
          <w:lang w:val="en-US"/>
        </w:rPr>
        <w:t>taught</w:t>
      </w:r>
      <w:r w:rsidRPr="00AF0D91">
        <w:rPr>
          <w:rFonts w:cs="Times New Roman"/>
          <w:szCs w:val="24"/>
          <w:lang w:val="en-US"/>
        </w:rPr>
        <w:t xml:space="preserve"> – </w:t>
      </w:r>
      <w:r w:rsidRPr="00AF0D91">
        <w:rPr>
          <w:rFonts w:cs="Times New Roman"/>
          <w:i/>
          <w:iCs/>
          <w:szCs w:val="24"/>
          <w:lang w:val="en-US"/>
        </w:rPr>
        <w:t>not</w:t>
      </w:r>
      <w:r w:rsidRPr="00AF0D91">
        <w:rPr>
          <w:rStyle w:val="apple-converted-space"/>
          <w:rFonts w:cs="Times New Roman"/>
          <w:szCs w:val="24"/>
          <w:lang w:val="en-US"/>
        </w:rPr>
        <w:t> </w:t>
      </w:r>
      <w:r w:rsidRPr="00AF0D91">
        <w:rPr>
          <w:rFonts w:cs="Times New Roman"/>
          <w:szCs w:val="24"/>
          <w:lang w:val="en-US"/>
        </w:rPr>
        <w:t>to ‘save mankind,’ but to show mankind how to live.”</w:t>
      </w:r>
      <w:r w:rsidRPr="00AF0D91">
        <w:rPr>
          <w:rStyle w:val="EndnoteReference"/>
          <w:rFonts w:cs="Times New Roman"/>
          <w:szCs w:val="24"/>
          <w:lang w:val="en-US"/>
        </w:rPr>
        <w:endnoteReference w:id="62"/>
      </w:r>
      <w:r w:rsidRPr="00AF0D91">
        <w:rPr>
          <w:rFonts w:cs="Times New Roman"/>
          <w:szCs w:val="24"/>
          <w:lang w:val="en-US"/>
        </w:rPr>
        <w:t xml:space="preserve"> However Nietzsche’s redeemer also shuns the world in order to retreat into an inner world, as </w:t>
      </w:r>
      <w:r w:rsidR="00070182" w:rsidRPr="00AF0D91">
        <w:rPr>
          <w:rFonts w:cs="Times New Roman"/>
          <w:szCs w:val="24"/>
          <w:lang w:val="en-US"/>
        </w:rPr>
        <w:t xml:space="preserve">her/his </w:t>
      </w:r>
      <w:r w:rsidRPr="00AF0D91">
        <w:rPr>
          <w:rFonts w:cs="Times New Roman"/>
          <w:szCs w:val="24"/>
          <w:lang w:val="en-US"/>
        </w:rPr>
        <w:t>“extreme susceptibility to pain and irritation” leads to an instinctive hatred of reality:</w:t>
      </w:r>
      <w:r w:rsidRPr="00AF0D91">
        <w:rPr>
          <w:rStyle w:val="EndnoteReference"/>
          <w:rFonts w:cs="Times New Roman"/>
          <w:szCs w:val="24"/>
          <w:lang w:val="en-US"/>
        </w:rPr>
        <w:endnoteReference w:id="63"/>
      </w:r>
      <w:r w:rsidRPr="00AF0D91">
        <w:rPr>
          <w:rFonts w:cs="Times New Roman"/>
          <w:szCs w:val="24"/>
          <w:lang w:val="en-US"/>
        </w:rPr>
        <w:t xml:space="preserve"> “The fear of pain, even of infinitely slight pain – the end of this</w:t>
      </w:r>
      <w:r w:rsidRPr="00AF0D91">
        <w:rPr>
          <w:rStyle w:val="apple-converted-space"/>
          <w:rFonts w:cs="Times New Roman"/>
          <w:szCs w:val="24"/>
          <w:lang w:val="en-US"/>
        </w:rPr>
        <w:t> </w:t>
      </w:r>
      <w:r w:rsidRPr="00AF0D91">
        <w:rPr>
          <w:rFonts w:cs="Times New Roman"/>
          <w:i/>
          <w:iCs/>
          <w:szCs w:val="24"/>
          <w:lang w:val="en-US"/>
        </w:rPr>
        <w:t>can</w:t>
      </w:r>
      <w:r w:rsidRPr="00AF0D91">
        <w:rPr>
          <w:rStyle w:val="apple-converted-space"/>
          <w:rFonts w:cs="Times New Roman"/>
          <w:szCs w:val="24"/>
          <w:lang w:val="en-US"/>
        </w:rPr>
        <w:t> </w:t>
      </w:r>
      <w:r w:rsidRPr="00AF0D91">
        <w:rPr>
          <w:rFonts w:cs="Times New Roman"/>
          <w:szCs w:val="24"/>
          <w:lang w:val="en-US"/>
        </w:rPr>
        <w:t>be nothing save a</w:t>
      </w:r>
      <w:r w:rsidRPr="00AF0D91">
        <w:rPr>
          <w:rStyle w:val="apple-converted-space"/>
          <w:rFonts w:cs="Times New Roman"/>
          <w:szCs w:val="24"/>
          <w:lang w:val="en-US"/>
        </w:rPr>
        <w:t> </w:t>
      </w:r>
      <w:r w:rsidRPr="00AF0D91">
        <w:rPr>
          <w:rFonts w:cs="Times New Roman"/>
          <w:i/>
          <w:iCs/>
          <w:szCs w:val="24"/>
          <w:lang w:val="en-US"/>
        </w:rPr>
        <w:t>religion of love</w:t>
      </w:r>
      <w:r w:rsidRPr="00AF0D91">
        <w:rPr>
          <w:rFonts w:cs="Times New Roman"/>
          <w:szCs w:val="24"/>
          <w:lang w:val="en-US"/>
        </w:rPr>
        <w:t>....”</w:t>
      </w:r>
      <w:r w:rsidRPr="00AF0D91">
        <w:rPr>
          <w:rStyle w:val="EndnoteReference"/>
          <w:rFonts w:cs="Times New Roman"/>
          <w:szCs w:val="24"/>
          <w:lang w:val="en-US"/>
        </w:rPr>
        <w:endnoteReference w:id="64"/>
      </w:r>
      <w:r w:rsidRPr="00AF0D91">
        <w:rPr>
          <w:rFonts w:cs="Times New Roman"/>
          <w:szCs w:val="24"/>
          <w:lang w:val="en-US"/>
        </w:rPr>
        <w:t xml:space="preserve"> Despite sharing Nietzsche’s criticisms of Christianity’s and wider society’s decadence, the Jesus of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does not display the same fear of pain and rejection of the world as Nietzsche’s “redeemer type,” which would reinforce the world-transcending monotheistic paradigm by placing faith in divine providence. </w:t>
      </w:r>
      <w:r w:rsidR="000722FA" w:rsidRPr="00AF0D91">
        <w:rPr>
          <w:rFonts w:cs="Times New Roman"/>
          <w:szCs w:val="24"/>
          <w:lang w:val="en-US"/>
        </w:rPr>
        <w:t>In fact, a</w:t>
      </w:r>
      <w:r w:rsidRPr="00AF0D91">
        <w:rPr>
          <w:rFonts w:cs="Times New Roman"/>
          <w:szCs w:val="24"/>
          <w:lang w:val="en-US"/>
        </w:rPr>
        <w:t xml:space="preserve"> possible textual reference to </w:t>
      </w:r>
      <w:r w:rsidR="00070182" w:rsidRPr="00AF0D91">
        <w:rPr>
          <w:rFonts w:cs="Times New Roman"/>
          <w:szCs w:val="24"/>
          <w:lang w:val="en-US"/>
        </w:rPr>
        <w:t>Nietzsche’s</w:t>
      </w:r>
      <w:r w:rsidRPr="00AF0D91">
        <w:rPr>
          <w:rFonts w:cs="Times New Roman"/>
          <w:szCs w:val="24"/>
          <w:lang w:val="en-US"/>
        </w:rPr>
        <w:t xml:space="preserve"> redeemer is implied </w:t>
      </w:r>
      <w:r w:rsidR="000722FA" w:rsidRPr="00AF0D91">
        <w:rPr>
          <w:rFonts w:cs="Times New Roman"/>
          <w:szCs w:val="24"/>
          <w:lang w:val="en-US"/>
        </w:rPr>
        <w:t>in</w:t>
      </w:r>
      <w:r w:rsidRPr="00AF0D91">
        <w:rPr>
          <w:rFonts w:cs="Times New Roman"/>
          <w:szCs w:val="24"/>
          <w:lang w:val="en-US"/>
        </w:rPr>
        <w:t xml:space="preserve"> SAID’s text in order to reject this world-denying notion of </w:t>
      </w:r>
      <w:r w:rsidR="00773047" w:rsidRPr="00AF0D91">
        <w:rPr>
          <w:rFonts w:cs="Times New Roman"/>
          <w:szCs w:val="24"/>
          <w:lang w:val="en-US"/>
        </w:rPr>
        <w:t>Jesus</w:t>
      </w:r>
      <w:r w:rsidRPr="00AF0D91">
        <w:rPr>
          <w:rFonts w:cs="Times New Roman"/>
          <w:szCs w:val="24"/>
          <w:lang w:val="en-US"/>
        </w:rPr>
        <w:t xml:space="preserve">: “for </w:t>
      </w:r>
      <w:proofErr w:type="spellStart"/>
      <w:r w:rsidRPr="00AF0D91">
        <w:rPr>
          <w:rFonts w:cs="Times New Roman"/>
          <w:szCs w:val="24"/>
          <w:lang w:val="en-US"/>
        </w:rPr>
        <w:t>i</w:t>
      </w:r>
      <w:proofErr w:type="spellEnd"/>
      <w:r w:rsidRPr="00AF0D91">
        <w:rPr>
          <w:rFonts w:cs="Times New Roman"/>
          <w:szCs w:val="24"/>
          <w:lang w:val="en-US"/>
        </w:rPr>
        <w:t xml:space="preserve"> arise again </w:t>
      </w:r>
      <w:r w:rsidRPr="00AF0D91">
        <w:rPr>
          <w:rFonts w:cs="Times New Roman"/>
          <w:szCs w:val="24"/>
          <w:lang w:val="en-US"/>
        </w:rPr>
        <w:lastRenderedPageBreak/>
        <w:t>[“</w:t>
      </w:r>
      <w:proofErr w:type="spellStart"/>
      <w:r w:rsidRPr="00AF0D91">
        <w:rPr>
          <w:rFonts w:cs="Times New Roman"/>
          <w:szCs w:val="24"/>
          <w:lang w:val="en-US"/>
        </w:rPr>
        <w:t>auferstehe</w:t>
      </w:r>
      <w:proofErr w:type="spellEnd"/>
      <w:r w:rsidRPr="00AF0D91">
        <w:rPr>
          <w:rFonts w:cs="Times New Roman"/>
          <w:szCs w:val="24"/>
          <w:lang w:val="en-US"/>
        </w:rPr>
        <w:t xml:space="preserve"> </w:t>
      </w:r>
      <w:proofErr w:type="spellStart"/>
      <w:r w:rsidRPr="00AF0D91">
        <w:rPr>
          <w:rFonts w:cs="Times New Roman"/>
          <w:szCs w:val="24"/>
          <w:lang w:val="en-US"/>
        </w:rPr>
        <w:t>wieder</w:t>
      </w:r>
      <w:proofErr w:type="spellEnd"/>
      <w:r w:rsidRPr="00AF0D91">
        <w:rPr>
          <w:rFonts w:cs="Times New Roman"/>
          <w:szCs w:val="24"/>
          <w:lang w:val="en-US"/>
        </w:rPr>
        <w:t>”] against the redeemers that you invented in your wretched rooms to erase any memory of me” (</w:t>
      </w:r>
      <w:r w:rsidRPr="00AF0D91">
        <w:rPr>
          <w:rFonts w:cs="Times New Roman"/>
          <w:i/>
          <w:szCs w:val="24"/>
          <w:lang w:val="en-US"/>
        </w:rPr>
        <w:t>S</w:t>
      </w:r>
      <w:r w:rsidRPr="00AF0D91">
        <w:rPr>
          <w:rFonts w:cs="Times New Roman"/>
          <w:szCs w:val="24"/>
          <w:lang w:val="en-US"/>
        </w:rPr>
        <w:t>, 66-7) – here, as throughout the text, the ambiguity of the verb “</w:t>
      </w:r>
      <w:proofErr w:type="spellStart"/>
      <w:r w:rsidRPr="00AF0D91">
        <w:rPr>
          <w:rFonts w:cs="Times New Roman"/>
          <w:szCs w:val="24"/>
          <w:lang w:val="en-US"/>
        </w:rPr>
        <w:t>auferstehen</w:t>
      </w:r>
      <w:proofErr w:type="spellEnd"/>
      <w:r w:rsidRPr="00AF0D91">
        <w:rPr>
          <w:rFonts w:cs="Times New Roman"/>
          <w:szCs w:val="24"/>
          <w:lang w:val="en-US"/>
        </w:rPr>
        <w:t>” reminds us of the dual meaning of “anastasis.”</w:t>
      </w:r>
      <w:r w:rsidR="00070182" w:rsidRPr="00AF0D91">
        <w:rPr>
          <w:rFonts w:cs="Times New Roman"/>
          <w:szCs w:val="24"/>
          <w:lang w:val="en-US"/>
        </w:rPr>
        <w:t xml:space="preserve"> </w:t>
      </w:r>
      <w:proofErr w:type="gramStart"/>
      <w:r w:rsidR="000722FA" w:rsidRPr="00AF0D91">
        <w:rPr>
          <w:rFonts w:cs="Times New Roman"/>
          <w:szCs w:val="24"/>
          <w:lang w:val="en-US"/>
        </w:rPr>
        <w:t>Thus</w:t>
      </w:r>
      <w:proofErr w:type="gramEnd"/>
      <w:r w:rsidR="00AE66B9" w:rsidRPr="00AF0D91">
        <w:rPr>
          <w:rFonts w:cs="Times New Roman"/>
          <w:szCs w:val="24"/>
          <w:lang w:val="en-US"/>
        </w:rPr>
        <w:t xml:space="preserve"> the Jesus of SAID’s text reflects to a certain extent the redeemer type’s emphasis on the significance of behavior, although he does not shy away from the injustices of the world. As Nancy asserts, the redeemer’s “faith is behavior, not the adherence to a message. He is in the act and not in the significance, or again, his significance, his sense is wholly in his act.”</w:t>
      </w:r>
      <w:r w:rsidR="00AE66B9" w:rsidRPr="00AF0D91">
        <w:rPr>
          <w:rStyle w:val="EndnoteReference"/>
          <w:rFonts w:cs="Times New Roman"/>
          <w:szCs w:val="24"/>
          <w:lang w:val="en-US"/>
        </w:rPr>
        <w:endnoteReference w:id="65"/>
      </w:r>
      <w:r w:rsidR="00AE66B9" w:rsidRPr="00AF0D91">
        <w:rPr>
          <w:rFonts w:cs="Times New Roman"/>
          <w:szCs w:val="24"/>
          <w:lang w:val="en-US"/>
        </w:rPr>
        <w:t xml:space="preserve"> The impact of SAID’s Jesus is similarly in his actions rather than any ideological message,</w:t>
      </w:r>
      <w:r w:rsidR="00395041">
        <w:rPr>
          <w:rFonts w:cs="Times New Roman"/>
          <w:szCs w:val="24"/>
          <w:lang w:val="en-US"/>
        </w:rPr>
        <w:t xml:space="preserve"> as he seeks to effect change</w:t>
      </w:r>
      <w:r w:rsidR="00AE66B9" w:rsidRPr="00AF0D91">
        <w:rPr>
          <w:rFonts w:cs="Times New Roman"/>
          <w:szCs w:val="24"/>
          <w:lang w:val="en-US"/>
        </w:rPr>
        <w:t xml:space="preserve"> </w:t>
      </w:r>
      <w:r w:rsidR="00070182" w:rsidRPr="00AF0D91">
        <w:rPr>
          <w:rFonts w:cs="Times New Roman"/>
          <w:szCs w:val="24"/>
          <w:lang w:val="en-US"/>
        </w:rPr>
        <w:t>in the material world</w:t>
      </w:r>
      <w:r w:rsidR="00AE66B9" w:rsidRPr="00AF0D91">
        <w:rPr>
          <w:rFonts w:cs="Times New Roman"/>
          <w:szCs w:val="24"/>
          <w:lang w:val="en-US"/>
        </w:rPr>
        <w:t xml:space="preserve">, rather than wait for God’s </w:t>
      </w:r>
      <w:r w:rsidR="00070182" w:rsidRPr="00AF0D91">
        <w:rPr>
          <w:rFonts w:cs="Times New Roman"/>
          <w:szCs w:val="24"/>
          <w:lang w:val="en-US"/>
        </w:rPr>
        <w:t xml:space="preserve">transcendental </w:t>
      </w:r>
      <w:r w:rsidR="00AE66B9" w:rsidRPr="00AF0D91">
        <w:rPr>
          <w:rFonts w:cs="Times New Roman"/>
          <w:szCs w:val="24"/>
          <w:lang w:val="en-US"/>
        </w:rPr>
        <w:t>intervention.</w:t>
      </w:r>
    </w:p>
    <w:p w:rsidR="0057171E" w:rsidRPr="00AF0D91" w:rsidRDefault="00AE66B9" w:rsidP="001D4F05">
      <w:pPr>
        <w:contextualSpacing/>
        <w:rPr>
          <w:rFonts w:cs="Times New Roman"/>
          <w:szCs w:val="24"/>
          <w:lang w:val="en-US"/>
        </w:rPr>
      </w:pPr>
      <w:r w:rsidRPr="00AF0D91">
        <w:rPr>
          <w:rFonts w:cs="Times New Roman"/>
          <w:szCs w:val="24"/>
          <w:lang w:val="en-US"/>
        </w:rPr>
        <w:tab/>
        <w:t xml:space="preserve">This importance placed on Jesus’s behavior mirrors the Sufi understanding of Jesus as a paragon of good conduct. As Kermani outlines in </w:t>
      </w:r>
      <w:r w:rsidRPr="00AF0D91">
        <w:rPr>
          <w:rFonts w:cs="Times New Roman"/>
          <w:i/>
          <w:szCs w:val="24"/>
          <w:lang w:val="en-US"/>
        </w:rPr>
        <w:t>The Terror of God</w:t>
      </w:r>
      <w:r w:rsidRPr="00AF0D91">
        <w:rPr>
          <w:rFonts w:cs="Times New Roman"/>
          <w:szCs w:val="24"/>
          <w:lang w:val="en-US"/>
        </w:rPr>
        <w:t>: “This is a constantly recurring pattern in Sufi logic, especially in Attar,</w:t>
      </w:r>
      <w:r w:rsidRPr="00AF0D91">
        <w:rPr>
          <w:rStyle w:val="EndnoteReference"/>
          <w:rFonts w:cs="Times New Roman"/>
          <w:szCs w:val="24"/>
          <w:lang w:val="en-US"/>
        </w:rPr>
        <w:endnoteReference w:id="66"/>
      </w:r>
      <w:r w:rsidRPr="00AF0D91">
        <w:rPr>
          <w:rFonts w:cs="Times New Roman"/>
          <w:szCs w:val="24"/>
          <w:lang w:val="en-US"/>
        </w:rPr>
        <w:t xml:space="preserve"> and is often applied literally: showing leniency towards enemies, repaying hatred with love, rewarding attacks instead of avenging them.”</w:t>
      </w:r>
      <w:r w:rsidRPr="00AF0D91">
        <w:rPr>
          <w:rStyle w:val="EndnoteReference"/>
          <w:rFonts w:cs="Times New Roman"/>
          <w:szCs w:val="24"/>
          <w:lang w:val="en-US"/>
        </w:rPr>
        <w:endnoteReference w:id="67"/>
      </w:r>
      <w:r w:rsidRPr="00AF0D91">
        <w:rPr>
          <w:rFonts w:cs="Times New Roman"/>
          <w:szCs w:val="24"/>
          <w:lang w:val="en-US"/>
        </w:rPr>
        <w:t xml:space="preserve"> This dimension of Sufism was often referred to as “following the way of Christ,”</w:t>
      </w:r>
      <w:r w:rsidRPr="00AF0D91">
        <w:rPr>
          <w:rStyle w:val="EndnoteReference"/>
          <w:rFonts w:cs="Times New Roman"/>
          <w:szCs w:val="24"/>
          <w:lang w:val="en-US"/>
        </w:rPr>
        <w:endnoteReference w:id="68"/>
      </w:r>
      <w:r w:rsidRPr="00AF0D91">
        <w:rPr>
          <w:rFonts w:cs="Times New Roman"/>
          <w:szCs w:val="24"/>
          <w:lang w:val="en-US"/>
        </w:rPr>
        <w:t xml:space="preserve"> just as he refers to himself as “the way, the truth and the life” in John 14:16 and also in SAID’s text (</w:t>
      </w:r>
      <w:r w:rsidRPr="00AF0D91">
        <w:rPr>
          <w:rFonts w:cs="Times New Roman"/>
          <w:i/>
          <w:szCs w:val="24"/>
          <w:lang w:val="en-US"/>
        </w:rPr>
        <w:t>S</w:t>
      </w:r>
      <w:r w:rsidRPr="00AF0D91">
        <w:rPr>
          <w:rFonts w:cs="Times New Roman"/>
          <w:szCs w:val="24"/>
          <w:lang w:val="en-US"/>
        </w:rPr>
        <w:t xml:space="preserve">, 60-1). </w:t>
      </w:r>
      <w:r w:rsidR="000722FA" w:rsidRPr="00AF0D91">
        <w:rPr>
          <w:rFonts w:cs="Times New Roman"/>
          <w:szCs w:val="24"/>
          <w:lang w:val="en-US"/>
        </w:rPr>
        <w:t>Despite</w:t>
      </w:r>
      <w:r w:rsidRPr="00AF0D91">
        <w:rPr>
          <w:rFonts w:cs="Times New Roman"/>
          <w:szCs w:val="24"/>
          <w:lang w:val="en-US"/>
        </w:rPr>
        <w:t xml:space="preserve"> the same emphasis on behavior</w:t>
      </w:r>
      <w:r w:rsidR="000722FA" w:rsidRPr="00AF0D91">
        <w:rPr>
          <w:rFonts w:cs="Times New Roman"/>
          <w:szCs w:val="24"/>
          <w:lang w:val="en-US"/>
        </w:rPr>
        <w:t xml:space="preserve"> in SAID’s text</w:t>
      </w:r>
      <w:r w:rsidRPr="00AF0D91">
        <w:rPr>
          <w:rFonts w:cs="Times New Roman"/>
          <w:szCs w:val="24"/>
          <w:lang w:val="en-US"/>
        </w:rPr>
        <w:t>, his Jesus differs noticeably from this Sufi image, displaying</w:t>
      </w:r>
      <w:r w:rsidR="000722FA" w:rsidRPr="00AF0D91">
        <w:rPr>
          <w:rFonts w:cs="Times New Roman"/>
          <w:szCs w:val="24"/>
          <w:lang w:val="en-US"/>
        </w:rPr>
        <w:t xml:space="preserve"> both</w:t>
      </w:r>
      <w:r w:rsidRPr="00AF0D91">
        <w:rPr>
          <w:rFonts w:cs="Times New Roman"/>
          <w:szCs w:val="24"/>
          <w:lang w:val="en-US"/>
        </w:rPr>
        <w:t xml:space="preserve"> “tender and radical” (</w:t>
      </w:r>
      <w:r w:rsidRPr="00AF0D91">
        <w:rPr>
          <w:rFonts w:cs="Times New Roman"/>
          <w:i/>
          <w:szCs w:val="24"/>
          <w:lang w:val="en-US"/>
        </w:rPr>
        <w:t>S</w:t>
      </w:r>
      <w:r w:rsidRPr="00AF0D91">
        <w:rPr>
          <w:rFonts w:cs="Times New Roman"/>
          <w:szCs w:val="24"/>
          <w:lang w:val="en-US"/>
        </w:rPr>
        <w:t>, 63) tendencies, just as Sufis understood these contrasting notions as characteristic of God.</w:t>
      </w:r>
      <w:r w:rsidRPr="00AF0D91">
        <w:rPr>
          <w:rStyle w:val="EndnoteReference"/>
          <w:rFonts w:cs="Times New Roman"/>
          <w:szCs w:val="24"/>
          <w:lang w:val="en-US"/>
        </w:rPr>
        <w:endnoteReference w:id="69"/>
      </w:r>
      <w:r w:rsidR="000722FA" w:rsidRPr="00AF0D91">
        <w:rPr>
          <w:rFonts w:cs="Times New Roman"/>
          <w:szCs w:val="24"/>
          <w:lang w:val="en-US"/>
        </w:rPr>
        <w:t xml:space="preserve"> </w:t>
      </w:r>
      <w:r w:rsidR="0057171E" w:rsidRPr="00AF0D91">
        <w:rPr>
          <w:rFonts w:cs="Times New Roman"/>
          <w:szCs w:val="24"/>
          <w:lang w:val="en-US"/>
        </w:rPr>
        <w:t xml:space="preserve">Although Jesus’s violence appears at odds with the text’s equally important message of love, it can be elucidated by SAID’s own suffering under violent regimes, and also by Nancy’s post-monotheistic understanding of Jesus’s parables. Nancy </w:t>
      </w:r>
      <w:r w:rsidR="000722FA" w:rsidRPr="00AF0D91">
        <w:rPr>
          <w:rFonts w:cs="Times New Roman"/>
          <w:szCs w:val="24"/>
          <w:lang w:val="en-US"/>
        </w:rPr>
        <w:t xml:space="preserve">sees a refusal of </w:t>
      </w:r>
      <w:r w:rsidR="00E612FB" w:rsidRPr="00AF0D91">
        <w:rPr>
          <w:rFonts w:cs="Times New Roman"/>
          <w:szCs w:val="24"/>
          <w:lang w:val="en-US"/>
        </w:rPr>
        <w:t xml:space="preserve">straight-forward </w:t>
      </w:r>
      <w:r w:rsidR="000722FA" w:rsidRPr="00AF0D91">
        <w:rPr>
          <w:rFonts w:cs="Times New Roman"/>
          <w:szCs w:val="24"/>
          <w:lang w:val="en-US"/>
        </w:rPr>
        <w:t xml:space="preserve">meaning-making in </w:t>
      </w:r>
      <w:r w:rsidR="0057171E" w:rsidRPr="00AF0D91">
        <w:rPr>
          <w:rFonts w:cs="Times New Roman"/>
          <w:szCs w:val="24"/>
          <w:lang w:val="en-US"/>
        </w:rPr>
        <w:t>Jesus’s remark: “By hearing, ye shall hear, and shall not understand; and seeing, ye shall see, and not perceive” (Matthew 13:14). According to Nancy</w:t>
      </w:r>
      <w:r w:rsidR="00395041">
        <w:rPr>
          <w:rFonts w:cs="Times New Roman"/>
          <w:szCs w:val="24"/>
          <w:lang w:val="en-US"/>
        </w:rPr>
        <w:t>,</w:t>
      </w:r>
      <w:r w:rsidR="0057171E" w:rsidRPr="00AF0D91">
        <w:rPr>
          <w:rFonts w:cs="Times New Roman"/>
          <w:szCs w:val="24"/>
          <w:lang w:val="en-US"/>
        </w:rPr>
        <w:t xml:space="preserve"> these ambiguous comments mean that the </w:t>
      </w:r>
      <w:r w:rsidR="000722FA" w:rsidRPr="00AF0D91">
        <w:rPr>
          <w:rFonts w:cs="Times New Roman"/>
          <w:szCs w:val="24"/>
          <w:lang w:val="en-US"/>
        </w:rPr>
        <w:t>aim of the parables</w:t>
      </w:r>
      <w:r w:rsidR="0057171E" w:rsidRPr="00AF0D91">
        <w:rPr>
          <w:rFonts w:cs="Times New Roman"/>
          <w:szCs w:val="24"/>
          <w:lang w:val="en-US"/>
        </w:rPr>
        <w:t xml:space="preserve"> is “to sustain the blindness of those who do not see. It does not proceed out of a pedagogy or figuration (of allegory or </w:t>
      </w:r>
      <w:r w:rsidR="0057171E" w:rsidRPr="00AF0D91">
        <w:rPr>
          <w:rFonts w:cs="Times New Roman"/>
          <w:szCs w:val="24"/>
          <w:lang w:val="en-US"/>
        </w:rPr>
        <w:lastRenderedPageBreak/>
        <w:t>illustration) but, to the contrary, out of a refusal or denial of pedagogy.”</w:t>
      </w:r>
      <w:r w:rsidR="0057171E" w:rsidRPr="00AF0D91">
        <w:rPr>
          <w:rStyle w:val="EndnoteReference"/>
          <w:rFonts w:cs="Times New Roman"/>
          <w:szCs w:val="24"/>
          <w:lang w:val="en-US"/>
        </w:rPr>
        <w:endnoteReference w:id="70"/>
      </w:r>
      <w:r w:rsidR="0057171E" w:rsidRPr="00AF0D91">
        <w:rPr>
          <w:rFonts w:cs="Times New Roman"/>
          <w:szCs w:val="24"/>
          <w:lang w:val="en-US"/>
        </w:rPr>
        <w:t xml:space="preserve"> Thus when Jesus says: “For whosoever hath, to him shall be given; but whosoever hath not, from him shall be taken away even that which he hath” (Matthew 13:12), Nancy argues that Jesus </w:t>
      </w:r>
      <w:r w:rsidR="00395041">
        <w:rPr>
          <w:rFonts w:cs="Times New Roman"/>
          <w:szCs w:val="24"/>
          <w:lang w:val="en-US"/>
        </w:rPr>
        <w:t>is referring</w:t>
      </w:r>
      <w:r w:rsidR="0057171E" w:rsidRPr="00AF0D91">
        <w:rPr>
          <w:rFonts w:cs="Times New Roman"/>
          <w:szCs w:val="24"/>
          <w:lang w:val="en-US"/>
        </w:rPr>
        <w:t xml:space="preserve"> to the concept that “there is no ‘message’ without</w:t>
      </w:r>
      <w:r w:rsidR="00D517B3" w:rsidRPr="00AF0D91">
        <w:rPr>
          <w:rFonts w:cs="Times New Roman"/>
          <w:szCs w:val="24"/>
          <w:lang w:val="en-US"/>
        </w:rPr>
        <w:t xml:space="preserve"> </w:t>
      </w:r>
      <w:proofErr w:type="spellStart"/>
      <w:r w:rsidR="00D517B3" w:rsidRPr="00AF0D91">
        <w:rPr>
          <w:rFonts w:cs="Times New Roman"/>
          <w:szCs w:val="24"/>
          <w:lang w:val="en-US"/>
        </w:rPr>
        <w:t>there</w:t>
      </w:r>
      <w:proofErr w:type="spellEnd"/>
      <w:r w:rsidR="00D517B3" w:rsidRPr="00AF0D91">
        <w:rPr>
          <w:rFonts w:cs="Times New Roman"/>
          <w:szCs w:val="24"/>
          <w:lang w:val="en-US"/>
        </w:rPr>
        <w:t xml:space="preserve"> first being ...</w:t>
      </w:r>
      <w:r w:rsidR="0057171E" w:rsidRPr="00AF0D91">
        <w:rPr>
          <w:rFonts w:cs="Times New Roman"/>
          <w:szCs w:val="24"/>
          <w:lang w:val="en-US"/>
        </w:rPr>
        <w:t xml:space="preserve"> an address to a capacity or an aptitude for listening.”</w:t>
      </w:r>
      <w:r w:rsidR="0057171E" w:rsidRPr="00AF0D91">
        <w:rPr>
          <w:rStyle w:val="EndnoteReference"/>
          <w:rFonts w:cs="Times New Roman"/>
          <w:szCs w:val="24"/>
          <w:lang w:val="en-US"/>
        </w:rPr>
        <w:endnoteReference w:id="71"/>
      </w:r>
      <w:r w:rsidR="0057171E" w:rsidRPr="00AF0D91">
        <w:rPr>
          <w:rFonts w:cs="Times New Roman"/>
          <w:szCs w:val="24"/>
          <w:lang w:val="en-US"/>
        </w:rPr>
        <w:t xml:space="preserve"> Nancy does not regard this as an “exhortation,” but rather as a “warning” that “if you do not understand, do not look for the reason in an obscurity of the text but only within yourself.”</w:t>
      </w:r>
      <w:r w:rsidR="0057171E" w:rsidRPr="00AF0D91">
        <w:rPr>
          <w:rStyle w:val="EndnoteReference"/>
          <w:rFonts w:cs="Times New Roman"/>
          <w:szCs w:val="24"/>
          <w:lang w:val="en-US"/>
        </w:rPr>
        <w:endnoteReference w:id="72"/>
      </w:r>
      <w:r w:rsidR="0057171E" w:rsidRPr="00AF0D91">
        <w:rPr>
          <w:rFonts w:cs="Times New Roman"/>
          <w:szCs w:val="24"/>
          <w:lang w:val="en-US"/>
        </w:rPr>
        <w:t xml:space="preserve"> The speech of “ich, </w:t>
      </w:r>
      <w:proofErr w:type="spellStart"/>
      <w:r w:rsidR="0057171E" w:rsidRPr="00AF0D91">
        <w:rPr>
          <w:rFonts w:cs="Times New Roman"/>
          <w:szCs w:val="24"/>
          <w:lang w:val="en-US"/>
        </w:rPr>
        <w:t>jesus</w:t>
      </w:r>
      <w:proofErr w:type="spellEnd"/>
      <w:r w:rsidR="0057171E" w:rsidRPr="00AF0D91">
        <w:rPr>
          <w:rFonts w:cs="Times New Roman"/>
          <w:szCs w:val="24"/>
          <w:lang w:val="en-US"/>
        </w:rPr>
        <w:t xml:space="preserve"> von </w:t>
      </w:r>
      <w:proofErr w:type="spellStart"/>
      <w:r w:rsidR="0057171E" w:rsidRPr="00AF0D91">
        <w:rPr>
          <w:rFonts w:cs="Times New Roman"/>
          <w:szCs w:val="24"/>
          <w:lang w:val="en-US"/>
        </w:rPr>
        <w:t>nazareth</w:t>
      </w:r>
      <w:proofErr w:type="spellEnd"/>
      <w:r w:rsidR="0057171E" w:rsidRPr="00AF0D91">
        <w:rPr>
          <w:rFonts w:cs="Times New Roman"/>
          <w:szCs w:val="24"/>
          <w:lang w:val="en-US"/>
        </w:rPr>
        <w:t>” similarly need not be interpreted as the affirmation of a set of guiding principles about how to live, but rather as both a message to those with the capacity to hear – those who love unconditionally – and a (at times violent) warning to those who cannot – unethical politicians, institutionalized religions and “the eternally pious who seek to divide” (</w:t>
      </w:r>
      <w:r w:rsidR="0057171E" w:rsidRPr="00AF0D91">
        <w:rPr>
          <w:rFonts w:cs="Times New Roman"/>
          <w:i/>
          <w:szCs w:val="24"/>
          <w:lang w:val="en-US"/>
        </w:rPr>
        <w:t>S</w:t>
      </w:r>
      <w:r w:rsidR="0057171E" w:rsidRPr="00AF0D91">
        <w:rPr>
          <w:rFonts w:cs="Times New Roman"/>
          <w:szCs w:val="24"/>
          <w:lang w:val="en-US"/>
        </w:rPr>
        <w:t xml:space="preserve">, 58). Although the monologue </w:t>
      </w:r>
      <w:r w:rsidR="00E612FB" w:rsidRPr="00AF0D91">
        <w:rPr>
          <w:rFonts w:cs="Times New Roman"/>
          <w:szCs w:val="24"/>
          <w:lang w:val="en-US"/>
        </w:rPr>
        <w:t xml:space="preserve">perhaps </w:t>
      </w:r>
      <w:r w:rsidR="0057171E" w:rsidRPr="00AF0D91">
        <w:rPr>
          <w:rFonts w:cs="Times New Roman"/>
          <w:szCs w:val="24"/>
          <w:lang w:val="en-US"/>
        </w:rPr>
        <w:t>seems coercive in its condemnation of injustice, at its end Jesus rejects both religious and atheist ideologies that can be described as conforming to the monotheistic paradigm in their attempts to guide us: “</w:t>
      </w:r>
      <w:proofErr w:type="spellStart"/>
      <w:r w:rsidR="0057171E" w:rsidRPr="00AF0D91">
        <w:rPr>
          <w:rFonts w:cs="Times New Roman"/>
          <w:szCs w:val="24"/>
          <w:lang w:val="en-US"/>
        </w:rPr>
        <w:t>i</w:t>
      </w:r>
      <w:proofErr w:type="spellEnd"/>
      <w:r w:rsidR="0057171E" w:rsidRPr="00AF0D91">
        <w:rPr>
          <w:rFonts w:cs="Times New Roman"/>
          <w:szCs w:val="24"/>
          <w:lang w:val="en-US"/>
        </w:rPr>
        <w:t xml:space="preserve"> bow neither to him [god] nor his negation” (</w:t>
      </w:r>
      <w:r w:rsidR="0057171E" w:rsidRPr="00AF0D91">
        <w:rPr>
          <w:rFonts w:cs="Times New Roman"/>
          <w:i/>
          <w:szCs w:val="24"/>
          <w:lang w:val="en-US"/>
        </w:rPr>
        <w:t>S</w:t>
      </w:r>
      <w:r w:rsidR="0057171E" w:rsidRPr="00AF0D91">
        <w:rPr>
          <w:rFonts w:cs="Times New Roman"/>
          <w:szCs w:val="24"/>
          <w:lang w:val="en-US"/>
        </w:rPr>
        <w:t>, 72). Instead, SAID’s text points beyond any ideological drive to determine identities, suggesting a</w:t>
      </w:r>
      <w:r w:rsidR="001F1CBA" w:rsidRPr="00AF0D91">
        <w:rPr>
          <w:rFonts w:cs="Times New Roman"/>
          <w:szCs w:val="24"/>
          <w:lang w:val="en-US"/>
        </w:rPr>
        <w:t xml:space="preserve"> concept of</w:t>
      </w:r>
      <w:r w:rsidR="0057171E" w:rsidRPr="00AF0D91">
        <w:rPr>
          <w:rFonts w:cs="Times New Roman"/>
          <w:szCs w:val="24"/>
          <w:lang w:val="en-US"/>
        </w:rPr>
        <w:t xml:space="preserve"> </w:t>
      </w:r>
      <w:r w:rsidR="001F1CBA" w:rsidRPr="00AF0D91">
        <w:rPr>
          <w:rFonts w:cs="Times New Roman"/>
          <w:szCs w:val="24"/>
          <w:lang w:val="en-US"/>
        </w:rPr>
        <w:t>faith</w:t>
      </w:r>
      <w:r w:rsidR="0057171E" w:rsidRPr="00AF0D91">
        <w:rPr>
          <w:rFonts w:cs="Times New Roman"/>
          <w:szCs w:val="24"/>
          <w:lang w:val="en-US"/>
        </w:rPr>
        <w:t xml:space="preserve"> based on actions against injustice.</w:t>
      </w:r>
    </w:p>
    <w:p w:rsidR="007C1523" w:rsidRPr="00AF0D91" w:rsidRDefault="00E612FB" w:rsidP="001D4F05">
      <w:pPr>
        <w:pStyle w:val="NormalWeb"/>
        <w:spacing w:before="0" w:beforeAutospacing="0" w:after="0" w:afterAutospacing="0" w:line="480" w:lineRule="auto"/>
        <w:ind w:firstLine="480"/>
        <w:contextualSpacing/>
        <w:rPr>
          <w:lang w:val="en-US"/>
        </w:rPr>
      </w:pPr>
      <w:proofErr w:type="gramStart"/>
      <w:r w:rsidRPr="00AF0D91">
        <w:rPr>
          <w:lang w:val="en-US"/>
        </w:rPr>
        <w:t>Thus</w:t>
      </w:r>
      <w:proofErr w:type="gramEnd"/>
      <w:r w:rsidRPr="00AF0D91">
        <w:rPr>
          <w:lang w:val="en-US"/>
        </w:rPr>
        <w:t xml:space="preserve"> the</w:t>
      </w:r>
      <w:r w:rsidR="00AE66B9" w:rsidRPr="00AF0D91">
        <w:rPr>
          <w:lang w:val="en-US"/>
        </w:rPr>
        <w:t xml:space="preserve"> </w:t>
      </w:r>
      <w:r w:rsidR="00226463" w:rsidRPr="00AF0D91">
        <w:rPr>
          <w:lang w:val="en-US"/>
        </w:rPr>
        <w:t>importance of Jesus’s behavior i</w:t>
      </w:r>
      <w:r w:rsidR="00AE66B9" w:rsidRPr="00AF0D91">
        <w:rPr>
          <w:lang w:val="en-US"/>
        </w:rPr>
        <w:t>n SAID’s text for our understanding of him need not necessarily mean that he acts via the monotheistic paradigm as an example</w:t>
      </w:r>
      <w:r w:rsidR="00226463" w:rsidRPr="00AF0D91">
        <w:rPr>
          <w:lang w:val="en-US"/>
        </w:rPr>
        <w:t xml:space="preserve"> for a new religious community. </w:t>
      </w:r>
      <w:r w:rsidR="00AE66B9" w:rsidRPr="00AF0D91">
        <w:rPr>
          <w:lang w:val="en-US"/>
        </w:rPr>
        <w:t xml:space="preserve">His monologue is rather the </w:t>
      </w:r>
      <w:r w:rsidR="005A3876">
        <w:rPr>
          <w:lang w:val="en-US"/>
        </w:rPr>
        <w:t>deconstruction</w:t>
      </w:r>
      <w:r w:rsidR="00AE66B9" w:rsidRPr="00AF0D91">
        <w:rPr>
          <w:lang w:val="en-US"/>
        </w:rPr>
        <w:t xml:space="preserve"> of monotheism, in that it shifts meaning away from a transcendent God </w:t>
      </w:r>
      <w:r w:rsidR="007C1523" w:rsidRPr="00AF0D91">
        <w:rPr>
          <w:lang w:val="en-US"/>
        </w:rPr>
        <w:t xml:space="preserve">that directs behavior on earth and toward </w:t>
      </w:r>
      <w:r w:rsidR="00D517B3" w:rsidRPr="00AF0D91">
        <w:rPr>
          <w:lang w:val="en-US"/>
        </w:rPr>
        <w:t xml:space="preserve">the ethics of </w:t>
      </w:r>
      <w:r w:rsidR="001F1CBA" w:rsidRPr="00AF0D91">
        <w:rPr>
          <w:lang w:val="en-US"/>
        </w:rPr>
        <w:t xml:space="preserve">our </w:t>
      </w:r>
      <w:r w:rsidR="00D517B3" w:rsidRPr="00AF0D91">
        <w:rPr>
          <w:lang w:val="en-US"/>
        </w:rPr>
        <w:t xml:space="preserve">own choices in </w:t>
      </w:r>
      <w:r w:rsidR="007C1523" w:rsidRPr="00AF0D91">
        <w:rPr>
          <w:lang w:val="en-US"/>
        </w:rPr>
        <w:t xml:space="preserve">the material world. </w:t>
      </w:r>
      <w:r w:rsidR="008C11C6" w:rsidRPr="00AF0D91">
        <w:rPr>
          <w:lang w:val="en-US"/>
        </w:rPr>
        <w:t>For SAID’s Jesus there are</w:t>
      </w:r>
      <w:r w:rsidR="007C1523" w:rsidRPr="00AF0D91">
        <w:rPr>
          <w:lang w:val="en-US"/>
        </w:rPr>
        <w:t xml:space="preserve"> not only no institutionalized rules, but also no sin (</w:t>
      </w:r>
      <w:r w:rsidR="007C1523" w:rsidRPr="00AF0D91">
        <w:rPr>
          <w:i/>
          <w:lang w:val="en-US"/>
        </w:rPr>
        <w:t>S</w:t>
      </w:r>
      <w:r w:rsidR="007C1523" w:rsidRPr="00AF0D91">
        <w:rPr>
          <w:lang w:val="en-US"/>
        </w:rPr>
        <w:t>, 67). As Nietzsche argues: “In the whole psychology of the ‘Gospels’ the concepts of guilt and punishment are lacking,</w:t>
      </w:r>
      <w:r w:rsidR="007C1523" w:rsidRPr="00AF0D91">
        <w:rPr>
          <w:rStyle w:val="pagenum"/>
          <w:shd w:val="clear" w:color="auto" w:fill="FFFFFF"/>
          <w:lang w:val="en-US"/>
        </w:rPr>
        <w:t> </w:t>
      </w:r>
      <w:bookmarkStart w:id="1" w:name="Page_102"/>
      <w:bookmarkEnd w:id="1"/>
      <w:r w:rsidR="007C1523" w:rsidRPr="00AF0D91">
        <w:rPr>
          <w:lang w:val="en-US"/>
        </w:rPr>
        <w:t>and so is that of reward. ‘Sin,’ which means anything that puts a distance between God and man, is abolished—</w:t>
      </w:r>
      <w:r w:rsidR="007C1523" w:rsidRPr="00AF0D91">
        <w:rPr>
          <w:i/>
          <w:iCs/>
          <w:lang w:val="en-US"/>
        </w:rPr>
        <w:t>this is precisely the ‘glad tidings.’</w:t>
      </w:r>
      <w:r w:rsidR="007C1523" w:rsidRPr="00AF0D91">
        <w:rPr>
          <w:rStyle w:val="apple-converted-space"/>
          <w:rFonts w:eastAsiaTheme="majorEastAsia"/>
          <w:lang w:val="en-US"/>
        </w:rPr>
        <w:t>”</w:t>
      </w:r>
      <w:r w:rsidR="007C1523" w:rsidRPr="00AF0D91">
        <w:rPr>
          <w:rStyle w:val="EndnoteReference"/>
          <w:rFonts w:eastAsiaTheme="majorEastAsia"/>
          <w:lang w:val="en-US"/>
        </w:rPr>
        <w:endnoteReference w:id="73"/>
      </w:r>
      <w:r w:rsidR="007C1523" w:rsidRPr="00AF0D91">
        <w:rPr>
          <w:rStyle w:val="apple-converted-space"/>
          <w:rFonts w:eastAsiaTheme="majorEastAsia"/>
          <w:lang w:val="en-US"/>
        </w:rPr>
        <w:t xml:space="preserve"> Yet whereas for Nietzsche it follows that the Christian “</w:t>
      </w:r>
      <w:r w:rsidR="007C1523" w:rsidRPr="00AF0D91">
        <w:rPr>
          <w:lang w:val="en-US"/>
        </w:rPr>
        <w:t xml:space="preserve">offers </w:t>
      </w:r>
      <w:r w:rsidR="007C1523" w:rsidRPr="00AF0D91">
        <w:rPr>
          <w:lang w:val="en-US"/>
        </w:rPr>
        <w:lastRenderedPageBreak/>
        <w:t>no resistance, either by word or in his heart, to those who stand against him. ... He is angry with no one, and he despises no one. He neither appeals to the courts of justice nor heeds their mandates,”</w:t>
      </w:r>
      <w:r w:rsidR="007C1523" w:rsidRPr="00AF0D91">
        <w:rPr>
          <w:rStyle w:val="EndnoteReference"/>
          <w:lang w:val="en-US"/>
        </w:rPr>
        <w:endnoteReference w:id="74"/>
      </w:r>
      <w:r w:rsidR="007C1523" w:rsidRPr="00AF0D91">
        <w:rPr>
          <w:lang w:val="en-US"/>
        </w:rPr>
        <w:t xml:space="preserve"> SAID’s Jesus figure does indeed resist injustice, whilst still being against the prescriptive nature of institutionalized religions that </w:t>
      </w:r>
      <w:r w:rsidR="00495E64" w:rsidRPr="00AF0D91">
        <w:rPr>
          <w:lang w:val="en-US"/>
        </w:rPr>
        <w:t>function via the monotheistic paradigm</w:t>
      </w:r>
      <w:r w:rsidR="007C1523" w:rsidRPr="00AF0D91">
        <w:rPr>
          <w:lang w:val="en-US"/>
        </w:rPr>
        <w:t>.</w:t>
      </w:r>
    </w:p>
    <w:p w:rsidR="007C1523" w:rsidRPr="00AF0D91" w:rsidRDefault="00AE66B9" w:rsidP="00E5735C">
      <w:pPr>
        <w:pStyle w:val="NormalWeb"/>
        <w:spacing w:before="0" w:beforeAutospacing="0" w:after="0" w:afterAutospacing="0" w:line="480" w:lineRule="auto"/>
        <w:ind w:firstLine="480"/>
        <w:contextualSpacing/>
        <w:rPr>
          <w:lang w:val="en-US"/>
        </w:rPr>
      </w:pPr>
      <w:r w:rsidRPr="00AF0D91">
        <w:rPr>
          <w:lang w:val="en-US"/>
        </w:rPr>
        <w:t>Jesus</w:t>
      </w:r>
      <w:r w:rsidR="00495E64" w:rsidRPr="00AF0D91">
        <w:rPr>
          <w:lang w:val="en-US"/>
        </w:rPr>
        <w:t xml:space="preserve"> also</w:t>
      </w:r>
      <w:r w:rsidRPr="00AF0D91">
        <w:rPr>
          <w:lang w:val="en-US"/>
        </w:rPr>
        <w:t xml:space="preserve"> makes a point of denying his status as God’s son here, highlighting his low social standing by affirming his position as “the son of a </w:t>
      </w:r>
      <w:proofErr w:type="spellStart"/>
      <w:r w:rsidRPr="00AF0D91">
        <w:rPr>
          <w:lang w:val="en-US"/>
        </w:rPr>
        <w:t>jewish</w:t>
      </w:r>
      <w:proofErr w:type="spellEnd"/>
      <w:r w:rsidRPr="00AF0D91">
        <w:rPr>
          <w:lang w:val="en-US"/>
        </w:rPr>
        <w:t xml:space="preserve"> tradesman” (</w:t>
      </w:r>
      <w:r w:rsidRPr="00AF0D91">
        <w:rPr>
          <w:i/>
          <w:lang w:val="en-US"/>
        </w:rPr>
        <w:t>S</w:t>
      </w:r>
      <w:r w:rsidRPr="00AF0D91">
        <w:rPr>
          <w:lang w:val="en-US"/>
        </w:rPr>
        <w:t xml:space="preserve">, 65). </w:t>
      </w:r>
      <w:r w:rsidR="00495E64" w:rsidRPr="00AF0D91">
        <w:rPr>
          <w:lang w:val="en-US"/>
        </w:rPr>
        <w:t>He</w:t>
      </w:r>
      <w:r w:rsidRPr="00AF0D91">
        <w:rPr>
          <w:lang w:val="en-US"/>
        </w:rPr>
        <w:t xml:space="preserve"> also refers to his own crucifixion (</w:t>
      </w:r>
      <w:r w:rsidRPr="00AF0D91">
        <w:rPr>
          <w:i/>
          <w:lang w:val="en-US"/>
        </w:rPr>
        <w:t>S</w:t>
      </w:r>
      <w:r w:rsidRPr="00AF0D91">
        <w:rPr>
          <w:lang w:val="en-US"/>
        </w:rPr>
        <w:t xml:space="preserve">, 58) and thus cannot be linked to </w:t>
      </w:r>
      <w:r w:rsidR="005A3876">
        <w:rPr>
          <w:lang w:val="en-US"/>
        </w:rPr>
        <w:t xml:space="preserve">institutionalized </w:t>
      </w:r>
      <w:r w:rsidRPr="00AF0D91">
        <w:rPr>
          <w:lang w:val="en-US"/>
        </w:rPr>
        <w:t xml:space="preserve">Islamic </w:t>
      </w:r>
      <w:r w:rsidR="005A3876">
        <w:rPr>
          <w:lang w:val="en-US"/>
        </w:rPr>
        <w:t>doctrine</w:t>
      </w:r>
      <w:r w:rsidRPr="00AF0D91">
        <w:rPr>
          <w:lang w:val="en-US"/>
        </w:rPr>
        <w:t xml:space="preserve">, </w:t>
      </w:r>
      <w:r w:rsidR="00E612FB" w:rsidRPr="00AF0D91">
        <w:rPr>
          <w:lang w:val="en-US"/>
        </w:rPr>
        <w:t>which teaches</w:t>
      </w:r>
      <w:r w:rsidRPr="00AF0D91">
        <w:rPr>
          <w:lang w:val="en-US"/>
        </w:rPr>
        <w:t xml:space="preserve"> that Jesus ascended bodily into heaven and consequently could not have died on the cross. Instead of associating Jesus with either Christianity or Islam (or ambiguously leaving the question of religious denomination open like Kermani’s text), Jesus is </w:t>
      </w:r>
      <w:r w:rsidR="00D517B3" w:rsidRPr="00AF0D91">
        <w:rPr>
          <w:lang w:val="en-US"/>
        </w:rPr>
        <w:t>outside all</w:t>
      </w:r>
      <w:r w:rsidRPr="00AF0D91">
        <w:rPr>
          <w:lang w:val="en-US"/>
        </w:rPr>
        <w:t xml:space="preserve"> </w:t>
      </w:r>
      <w:r w:rsidR="0001217A" w:rsidRPr="00AF0D91">
        <w:rPr>
          <w:lang w:val="en-US"/>
        </w:rPr>
        <w:t>established</w:t>
      </w:r>
      <w:r w:rsidR="00D517B3" w:rsidRPr="00AF0D91">
        <w:rPr>
          <w:lang w:val="en-US"/>
        </w:rPr>
        <w:t xml:space="preserve"> religions</w:t>
      </w:r>
      <w:r w:rsidRPr="00AF0D91">
        <w:rPr>
          <w:lang w:val="en-US"/>
        </w:rPr>
        <w:t xml:space="preserve"> in “ich, </w:t>
      </w:r>
      <w:proofErr w:type="spellStart"/>
      <w:r w:rsidRPr="00AF0D91">
        <w:rPr>
          <w:lang w:val="en-US"/>
        </w:rPr>
        <w:t>jesus</w:t>
      </w:r>
      <w:proofErr w:type="spellEnd"/>
      <w:r w:rsidRPr="00AF0D91">
        <w:rPr>
          <w:lang w:val="en-US"/>
        </w:rPr>
        <w:t xml:space="preserve"> von </w:t>
      </w:r>
      <w:proofErr w:type="spellStart"/>
      <w:r w:rsidRPr="00AF0D91">
        <w:rPr>
          <w:lang w:val="en-US"/>
        </w:rPr>
        <w:t>nazareth</w:t>
      </w:r>
      <w:proofErr w:type="spellEnd"/>
      <w:r w:rsidRPr="00AF0D91">
        <w:rPr>
          <w:lang w:val="en-US"/>
        </w:rPr>
        <w:t>,” but nevertheless retains a sense of holiness. He echoes SAID’s comments</w:t>
      </w:r>
      <w:r w:rsidR="005A3876">
        <w:rPr>
          <w:lang w:val="en-US"/>
        </w:rPr>
        <w:t xml:space="preserve"> on the rabbi</w:t>
      </w:r>
      <w:r w:rsidRPr="00AF0D91">
        <w:rPr>
          <w:lang w:val="en-US"/>
        </w:rPr>
        <w:t xml:space="preserve"> from </w:t>
      </w:r>
      <w:r w:rsidRPr="00AF0D91">
        <w:rPr>
          <w:i/>
          <w:lang w:val="en-US"/>
        </w:rPr>
        <w:t xml:space="preserve">Ich und der Islam </w:t>
      </w:r>
      <w:r w:rsidR="007C1523" w:rsidRPr="00AF0D91">
        <w:rPr>
          <w:lang w:val="en-US"/>
        </w:rPr>
        <w:t>quoted above, declaring:</w:t>
      </w:r>
      <w:r w:rsidR="00E5735C">
        <w:rPr>
          <w:lang w:val="en-US"/>
        </w:rPr>
        <w:t xml:space="preserve"> “</w:t>
      </w:r>
      <w:r w:rsidRPr="00AF0D91">
        <w:rPr>
          <w:lang w:val="en-US"/>
        </w:rPr>
        <w:t xml:space="preserve">for </w:t>
      </w:r>
      <w:proofErr w:type="spellStart"/>
      <w:r w:rsidRPr="00AF0D91">
        <w:rPr>
          <w:lang w:val="en-US"/>
        </w:rPr>
        <w:t>i</w:t>
      </w:r>
      <w:proofErr w:type="spellEnd"/>
      <w:r w:rsidRPr="00AF0D91">
        <w:rPr>
          <w:lang w:val="en-US"/>
        </w:rPr>
        <w:t xml:space="preserve">, </w:t>
      </w:r>
      <w:proofErr w:type="spellStart"/>
      <w:r w:rsidRPr="00AF0D91">
        <w:rPr>
          <w:lang w:val="en-US"/>
        </w:rPr>
        <w:t>jesus</w:t>
      </w:r>
      <w:proofErr w:type="spellEnd"/>
      <w:r w:rsidRPr="00AF0D91">
        <w:rPr>
          <w:lang w:val="en-US"/>
        </w:rPr>
        <w:t xml:space="preserve"> of </w:t>
      </w:r>
      <w:proofErr w:type="spellStart"/>
      <w:r w:rsidRPr="00AF0D91">
        <w:rPr>
          <w:lang w:val="en-US"/>
        </w:rPr>
        <w:t>nazareth</w:t>
      </w:r>
      <w:proofErr w:type="spellEnd"/>
      <w:r w:rsidRPr="00AF0D91">
        <w:rPr>
          <w:lang w:val="en-US"/>
        </w:rPr>
        <w:t xml:space="preserve">, the envoy of god, </w:t>
      </w:r>
      <w:proofErr w:type="spellStart"/>
      <w:r w:rsidRPr="00AF0D91">
        <w:rPr>
          <w:lang w:val="en-US"/>
        </w:rPr>
        <w:t>i</w:t>
      </w:r>
      <w:proofErr w:type="spellEnd"/>
      <w:r w:rsidRPr="00AF0D91">
        <w:rPr>
          <w:lang w:val="en-US"/>
        </w:rPr>
        <w:t xml:space="preserve"> am receptive to all tongues. no headscarf, no veil, no cross, no bonnet, no wailing wall; </w:t>
      </w:r>
      <w:proofErr w:type="spellStart"/>
      <w:r w:rsidRPr="00AF0D91">
        <w:rPr>
          <w:lang w:val="en-US"/>
        </w:rPr>
        <w:t>i</w:t>
      </w:r>
      <w:proofErr w:type="spellEnd"/>
      <w:r w:rsidRPr="00AF0D91">
        <w:rPr>
          <w:lang w:val="en-US"/>
        </w:rPr>
        <w:t xml:space="preserve"> come barefoot and have no need for casing [</w:t>
      </w:r>
      <w:proofErr w:type="spellStart"/>
      <w:r w:rsidRPr="00AF0D91">
        <w:rPr>
          <w:lang w:val="en-US"/>
        </w:rPr>
        <w:t>gehäuse</w:t>
      </w:r>
      <w:proofErr w:type="spellEnd"/>
      <w:r w:rsidRPr="00AF0D91">
        <w:rPr>
          <w:lang w:val="en-US"/>
        </w:rPr>
        <w:t xml:space="preserve">]. and that is why </w:t>
      </w:r>
      <w:proofErr w:type="spellStart"/>
      <w:r w:rsidRPr="00AF0D91">
        <w:rPr>
          <w:lang w:val="en-US"/>
        </w:rPr>
        <w:t>i</w:t>
      </w:r>
      <w:proofErr w:type="spellEnd"/>
      <w:r w:rsidRPr="00AF0D91">
        <w:rPr>
          <w:lang w:val="en-US"/>
        </w:rPr>
        <w:t xml:space="preserve"> kneel before no one and wish to see no one kneel before me” (</w:t>
      </w:r>
      <w:r w:rsidRPr="00AF0D91">
        <w:rPr>
          <w:i/>
          <w:lang w:val="en-US"/>
        </w:rPr>
        <w:t>S</w:t>
      </w:r>
      <w:r w:rsidR="007C1523" w:rsidRPr="00AF0D91">
        <w:rPr>
          <w:lang w:val="en-US"/>
        </w:rPr>
        <w:t>, 60).</w:t>
      </w:r>
    </w:p>
    <w:p w:rsidR="00AE66B9" w:rsidRPr="00AF0D91" w:rsidRDefault="00AE66B9" w:rsidP="001D4F05">
      <w:pPr>
        <w:contextualSpacing/>
        <w:rPr>
          <w:rFonts w:cs="Times New Roman"/>
          <w:szCs w:val="24"/>
          <w:lang w:val="en-US"/>
        </w:rPr>
      </w:pPr>
    </w:p>
    <w:p w:rsidR="00AE66B9" w:rsidRPr="00AF0D91" w:rsidRDefault="00AE66B9" w:rsidP="001D4F05">
      <w:pPr>
        <w:contextualSpacing/>
        <w:rPr>
          <w:rFonts w:cs="Times New Roman"/>
          <w:szCs w:val="24"/>
          <w:lang w:val="en-US"/>
        </w:rPr>
      </w:pPr>
      <w:r w:rsidRPr="00AF0D91">
        <w:rPr>
          <w:rFonts w:cs="Times New Roman"/>
          <w:szCs w:val="24"/>
          <w:lang w:val="en-US"/>
        </w:rPr>
        <w:t>Conclusion</w:t>
      </w:r>
    </w:p>
    <w:p w:rsidR="00AE66B9" w:rsidRPr="00AF0D91" w:rsidRDefault="00AE66B9" w:rsidP="001D4F05">
      <w:pPr>
        <w:contextualSpacing/>
        <w:rPr>
          <w:rFonts w:cs="Times New Roman"/>
          <w:szCs w:val="24"/>
          <w:lang w:val="en-US"/>
        </w:rPr>
      </w:pPr>
    </w:p>
    <w:p w:rsidR="00AE66B9" w:rsidRPr="00AF0D91" w:rsidRDefault="00AE66B9" w:rsidP="001D4F05">
      <w:pPr>
        <w:contextualSpacing/>
        <w:rPr>
          <w:rFonts w:cs="Times New Roman"/>
          <w:szCs w:val="24"/>
          <w:lang w:val="en-US"/>
        </w:rPr>
      </w:pPr>
      <w:r w:rsidRPr="00AF0D91">
        <w:rPr>
          <w:rFonts w:cs="Times New Roman"/>
          <w:szCs w:val="24"/>
          <w:lang w:val="en-US"/>
        </w:rPr>
        <w:t>Just as the Jesus of SAID’s text describes his followers as “searchers” (</w:t>
      </w:r>
      <w:r w:rsidRPr="00AF0D91">
        <w:rPr>
          <w:rFonts w:cs="Times New Roman"/>
          <w:i/>
          <w:szCs w:val="24"/>
          <w:lang w:val="en-US"/>
        </w:rPr>
        <w:t>S</w:t>
      </w:r>
      <w:r w:rsidRPr="00AF0D91">
        <w:rPr>
          <w:rFonts w:cs="Times New Roman"/>
          <w:szCs w:val="24"/>
          <w:lang w:val="en-US"/>
        </w:rPr>
        <w:t>, 66) and himself as a “fragment”</w:t>
      </w:r>
      <w:r w:rsidRPr="00AF0D91">
        <w:rPr>
          <w:rFonts w:cs="Times New Roman"/>
          <w:i/>
          <w:szCs w:val="24"/>
          <w:lang w:val="en-US"/>
        </w:rPr>
        <w:t xml:space="preserve"> </w:t>
      </w:r>
      <w:r w:rsidRPr="00AF0D91">
        <w:rPr>
          <w:rFonts w:cs="Times New Roman"/>
          <w:szCs w:val="24"/>
          <w:lang w:val="en-US"/>
        </w:rPr>
        <w:t>(</w:t>
      </w:r>
      <w:r w:rsidRPr="00AF0D91">
        <w:rPr>
          <w:rFonts w:cs="Times New Roman"/>
          <w:i/>
          <w:szCs w:val="24"/>
          <w:lang w:val="en-US"/>
        </w:rPr>
        <w:t>S</w:t>
      </w:r>
      <w:r w:rsidRPr="00AF0D91">
        <w:rPr>
          <w:rFonts w:cs="Times New Roman"/>
          <w:szCs w:val="24"/>
          <w:lang w:val="en-US"/>
        </w:rPr>
        <w:t xml:space="preserve">, 67), implying a religiosity without an endpoint or a stable sense of meaning, the acquaintance of “Von der </w:t>
      </w:r>
      <w:proofErr w:type="spellStart"/>
      <w:r w:rsidRPr="00AF0D91">
        <w:rPr>
          <w:rFonts w:cs="Times New Roman"/>
          <w:szCs w:val="24"/>
          <w:lang w:val="en-US"/>
        </w:rPr>
        <w:t>Zärtlichkeit</w:t>
      </w:r>
      <w:proofErr w:type="spellEnd"/>
      <w:r w:rsidRPr="00AF0D91">
        <w:rPr>
          <w:rFonts w:cs="Times New Roman"/>
          <w:szCs w:val="24"/>
          <w:lang w:val="en-US"/>
        </w:rPr>
        <w:t>” feels his faith strengthened as it is cast into doubt (</w:t>
      </w:r>
      <w:r w:rsidRPr="00AF0D91">
        <w:rPr>
          <w:rFonts w:cs="Times New Roman"/>
          <w:i/>
          <w:szCs w:val="24"/>
          <w:lang w:val="en-US"/>
        </w:rPr>
        <w:t>K</w:t>
      </w:r>
      <w:r w:rsidR="005A3876">
        <w:rPr>
          <w:rFonts w:cs="Times New Roman"/>
          <w:szCs w:val="24"/>
          <w:lang w:val="en-US"/>
        </w:rPr>
        <w:t xml:space="preserve">, 185). The spirituality </w:t>
      </w:r>
      <w:r w:rsidRPr="00AF0D91">
        <w:rPr>
          <w:rFonts w:cs="Times New Roman"/>
          <w:szCs w:val="24"/>
          <w:lang w:val="en-US"/>
        </w:rPr>
        <w:t>of these texts therefore implies a</w:t>
      </w:r>
      <w:r w:rsidR="00D4178B">
        <w:rPr>
          <w:rFonts w:cs="Times New Roman"/>
          <w:szCs w:val="24"/>
          <w:lang w:val="en-US"/>
        </w:rPr>
        <w:t xml:space="preserve"> transformative openness toward</w:t>
      </w:r>
      <w:r w:rsidRPr="00AF0D91">
        <w:rPr>
          <w:rFonts w:cs="Times New Roman"/>
          <w:szCs w:val="24"/>
          <w:lang w:val="en-US"/>
        </w:rPr>
        <w:t xml:space="preserve"> the divine in the world and not the firm and unquestioning belief of organized religion</w:t>
      </w:r>
      <w:r w:rsidR="005A3876">
        <w:rPr>
          <w:rFonts w:cs="Times New Roman"/>
          <w:szCs w:val="24"/>
          <w:lang w:val="en-US"/>
        </w:rPr>
        <w:t xml:space="preserve">, and in </w:t>
      </w:r>
      <w:r w:rsidR="005A3876">
        <w:rPr>
          <w:rFonts w:cs="Times New Roman"/>
          <w:szCs w:val="24"/>
          <w:lang w:val="en-US"/>
        </w:rPr>
        <w:lastRenderedPageBreak/>
        <w:t>doing so act to deconstruct the monotheistic separation of the material and the metaphysical world</w:t>
      </w:r>
      <w:r w:rsidRPr="00AF0D91">
        <w:rPr>
          <w:rFonts w:cs="Times New Roman"/>
          <w:szCs w:val="24"/>
          <w:lang w:val="en-US"/>
        </w:rPr>
        <w:t xml:space="preserve">. As Nancy argues, it is the ability to be open to and changed by alterity that characterizes the </w:t>
      </w:r>
      <w:r w:rsidR="00495E64" w:rsidRPr="00AF0D91">
        <w:rPr>
          <w:rFonts w:cs="Times New Roman"/>
          <w:szCs w:val="24"/>
          <w:lang w:val="en-US"/>
        </w:rPr>
        <w:t>destabilizing aspect of faith:</w:t>
      </w:r>
      <w:r w:rsidR="00E5735C">
        <w:rPr>
          <w:rFonts w:cs="Times New Roman"/>
          <w:szCs w:val="24"/>
          <w:lang w:val="en-US"/>
        </w:rPr>
        <w:t xml:space="preserve"> “</w:t>
      </w:r>
      <w:r w:rsidRPr="00AF0D91">
        <w:rPr>
          <w:rFonts w:cs="Times New Roman"/>
          <w:szCs w:val="24"/>
          <w:lang w:val="en-US"/>
        </w:rPr>
        <w:t>While belief sets down or assumes a sameness of the other with which it identifies itself and in which it takes solace (he is good, he will save me), faith lets itself be addressed by a disconcerting appeal through the other, thrown into a liste</w:t>
      </w:r>
      <w:r w:rsidR="00495E64" w:rsidRPr="00AF0D91">
        <w:rPr>
          <w:rFonts w:cs="Times New Roman"/>
          <w:szCs w:val="24"/>
          <w:lang w:val="en-US"/>
        </w:rPr>
        <w:t>ning that I myself do not know.</w:t>
      </w:r>
      <w:r w:rsidR="00E5735C">
        <w:rPr>
          <w:rFonts w:cs="Times New Roman"/>
          <w:szCs w:val="24"/>
          <w:lang w:val="en-US"/>
        </w:rPr>
        <w:t>”</w:t>
      </w:r>
      <w:r w:rsidRPr="00AF0D91">
        <w:rPr>
          <w:rStyle w:val="EndnoteReference"/>
          <w:rFonts w:cs="Times New Roman"/>
          <w:szCs w:val="24"/>
          <w:lang w:val="en-US"/>
        </w:rPr>
        <w:endnoteReference w:id="75"/>
      </w:r>
      <w:r w:rsidR="00E5735C">
        <w:rPr>
          <w:rFonts w:cs="Times New Roman"/>
          <w:szCs w:val="24"/>
          <w:lang w:val="en-US"/>
        </w:rPr>
        <w:t xml:space="preserve"> </w:t>
      </w:r>
      <w:r w:rsidRPr="00AF0D91">
        <w:rPr>
          <w:rFonts w:cs="Times New Roman"/>
          <w:szCs w:val="24"/>
          <w:lang w:val="en-US"/>
        </w:rPr>
        <w:t xml:space="preserve">“Von der </w:t>
      </w:r>
      <w:proofErr w:type="spellStart"/>
      <w:r w:rsidRPr="00AF0D91">
        <w:rPr>
          <w:rFonts w:cs="Times New Roman"/>
          <w:szCs w:val="24"/>
          <w:lang w:val="en-US"/>
        </w:rPr>
        <w:t>Zärtlichek</w:t>
      </w:r>
      <w:r w:rsidR="00796127" w:rsidRPr="00AF0D91">
        <w:rPr>
          <w:rFonts w:cs="Times New Roman"/>
          <w:szCs w:val="24"/>
          <w:lang w:val="en-US"/>
        </w:rPr>
        <w:t>e</w:t>
      </w:r>
      <w:r w:rsidRPr="00AF0D91">
        <w:rPr>
          <w:rFonts w:cs="Times New Roman"/>
          <w:szCs w:val="24"/>
          <w:lang w:val="en-US"/>
        </w:rPr>
        <w:t>it</w:t>
      </w:r>
      <w:proofErr w:type="spellEnd"/>
      <w:r w:rsidRPr="00AF0D91">
        <w:rPr>
          <w:rFonts w:cs="Times New Roman"/>
          <w:szCs w:val="24"/>
          <w:lang w:val="en-US"/>
        </w:rPr>
        <w:t xml:space="preserve">” and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therefore involve faith rather than belief, in that their ambiguous post-monotheistic intimat</w:t>
      </w:r>
      <w:r w:rsidR="00C96C44" w:rsidRPr="00AF0D91">
        <w:rPr>
          <w:rFonts w:cs="Times New Roman"/>
          <w:szCs w:val="24"/>
          <w:lang w:val="en-US"/>
        </w:rPr>
        <w:t xml:space="preserve">ions of the divine stem from </w:t>
      </w:r>
      <w:r w:rsidRPr="00AF0D91">
        <w:rPr>
          <w:rFonts w:cs="Times New Roman"/>
          <w:szCs w:val="24"/>
          <w:lang w:val="en-US"/>
        </w:rPr>
        <w:t xml:space="preserve">unsettling </w:t>
      </w:r>
      <w:r w:rsidR="00C96C44" w:rsidRPr="00AF0D91">
        <w:rPr>
          <w:rFonts w:cs="Times New Roman"/>
          <w:szCs w:val="24"/>
          <w:lang w:val="en-US"/>
        </w:rPr>
        <w:t>confrontations</w:t>
      </w:r>
      <w:r w:rsidRPr="00AF0D91">
        <w:rPr>
          <w:rFonts w:cs="Times New Roman"/>
          <w:szCs w:val="24"/>
          <w:lang w:val="en-US"/>
        </w:rPr>
        <w:t xml:space="preserve">, rather than a </w:t>
      </w:r>
      <w:r w:rsidR="00C96C44" w:rsidRPr="00AF0D91">
        <w:rPr>
          <w:rFonts w:cs="Times New Roman"/>
          <w:szCs w:val="24"/>
          <w:lang w:val="en-US"/>
        </w:rPr>
        <w:t xml:space="preserve">clear message that would lead to a </w:t>
      </w:r>
      <w:r w:rsidRPr="00AF0D91">
        <w:rPr>
          <w:rFonts w:cs="Times New Roman"/>
          <w:szCs w:val="24"/>
          <w:lang w:val="en-US"/>
        </w:rPr>
        <w:t>closed religious identity.</w:t>
      </w:r>
    </w:p>
    <w:p w:rsidR="00AE66B9" w:rsidRPr="00AF0D91" w:rsidRDefault="00B30900" w:rsidP="001D4F05">
      <w:pPr>
        <w:ind w:firstLine="720"/>
        <w:contextualSpacing/>
        <w:rPr>
          <w:rFonts w:cs="Times New Roman"/>
          <w:szCs w:val="24"/>
          <w:lang w:val="en-US"/>
        </w:rPr>
      </w:pPr>
      <w:r w:rsidRPr="00AF0D91">
        <w:rPr>
          <w:rFonts w:cs="Times New Roman"/>
          <w:szCs w:val="24"/>
          <w:lang w:val="en-US"/>
        </w:rPr>
        <w:t>These texts can therefore be regarded as important contributions to the pos</w:t>
      </w:r>
      <w:r w:rsidR="002432A5" w:rsidRPr="00AF0D91">
        <w:rPr>
          <w:rFonts w:cs="Times New Roman"/>
          <w:szCs w:val="24"/>
          <w:lang w:val="en-US"/>
        </w:rPr>
        <w:t>t-9/11 debates surrounding Islam in that they undermine the Islam-West dichotomy</w:t>
      </w:r>
      <w:r w:rsidRPr="00AF0D91">
        <w:rPr>
          <w:rFonts w:cs="Times New Roman"/>
          <w:szCs w:val="24"/>
          <w:lang w:val="en-US"/>
        </w:rPr>
        <w:t xml:space="preserve">. </w:t>
      </w:r>
      <w:r w:rsidR="00AE66B9" w:rsidRPr="00AF0D91">
        <w:rPr>
          <w:rFonts w:cs="Times New Roman"/>
          <w:szCs w:val="24"/>
          <w:lang w:val="en-US"/>
        </w:rPr>
        <w:t>Suspicion of Islam has grown substantially in Germany in the post-9/11 era, as evidence</w:t>
      </w:r>
      <w:r w:rsidR="00495E64" w:rsidRPr="00AF0D91">
        <w:rPr>
          <w:rFonts w:cs="Times New Roman"/>
          <w:szCs w:val="24"/>
          <w:lang w:val="en-US"/>
        </w:rPr>
        <w:t xml:space="preserve">d by the recent rise of Pegida </w:t>
      </w:r>
      <w:r w:rsidR="00AE66B9" w:rsidRPr="00AF0D91">
        <w:rPr>
          <w:rFonts w:cs="Times New Roman"/>
          <w:szCs w:val="24"/>
          <w:lang w:val="en-US"/>
        </w:rPr>
        <w:t xml:space="preserve">and </w:t>
      </w:r>
      <w:r w:rsidR="00495E64" w:rsidRPr="00AF0D91">
        <w:rPr>
          <w:rFonts w:cs="Times New Roman"/>
          <w:szCs w:val="24"/>
          <w:lang w:val="en-US"/>
        </w:rPr>
        <w:t>also by</w:t>
      </w:r>
      <w:r w:rsidR="00AE66B9" w:rsidRPr="00AF0D91">
        <w:rPr>
          <w:rFonts w:cs="Times New Roman"/>
          <w:szCs w:val="24"/>
          <w:lang w:val="en-US"/>
        </w:rPr>
        <w:t xml:space="preserve"> </w:t>
      </w:r>
      <w:proofErr w:type="spellStart"/>
      <w:r w:rsidR="00AE66B9" w:rsidRPr="00AF0D91">
        <w:rPr>
          <w:rFonts w:cs="Times New Roman"/>
          <w:szCs w:val="24"/>
          <w:lang w:val="en-US"/>
        </w:rPr>
        <w:t>Thilo</w:t>
      </w:r>
      <w:proofErr w:type="spellEnd"/>
      <w:r w:rsidR="00AE66B9" w:rsidRPr="00AF0D91">
        <w:rPr>
          <w:rFonts w:cs="Times New Roman"/>
          <w:szCs w:val="24"/>
          <w:lang w:val="en-US"/>
        </w:rPr>
        <w:t xml:space="preserve"> </w:t>
      </w:r>
      <w:proofErr w:type="spellStart"/>
      <w:r w:rsidR="00AE66B9" w:rsidRPr="00AF0D91">
        <w:rPr>
          <w:rFonts w:cs="Times New Roman"/>
          <w:szCs w:val="24"/>
          <w:lang w:val="en-US"/>
        </w:rPr>
        <w:t>Sarrazin’s</w:t>
      </w:r>
      <w:proofErr w:type="spellEnd"/>
      <w:r w:rsidR="00AE66B9" w:rsidRPr="00AF0D91">
        <w:rPr>
          <w:rFonts w:cs="Times New Roman"/>
          <w:szCs w:val="24"/>
          <w:lang w:val="en-US"/>
        </w:rPr>
        <w:t xml:space="preserve"> controversial best-seller </w:t>
      </w:r>
      <w:r w:rsidR="00AE66B9" w:rsidRPr="00AF0D91">
        <w:rPr>
          <w:rFonts w:cs="Times New Roman"/>
          <w:i/>
          <w:szCs w:val="24"/>
          <w:lang w:val="en-US"/>
        </w:rPr>
        <w:t xml:space="preserve">Deutschland </w:t>
      </w:r>
      <w:proofErr w:type="spellStart"/>
      <w:r w:rsidR="00AE66B9" w:rsidRPr="00AF0D91">
        <w:rPr>
          <w:rFonts w:cs="Times New Roman"/>
          <w:i/>
          <w:szCs w:val="24"/>
          <w:lang w:val="en-US"/>
        </w:rPr>
        <w:t>schafft</w:t>
      </w:r>
      <w:proofErr w:type="spellEnd"/>
      <w:r w:rsidR="00AE66B9" w:rsidRPr="00AF0D91">
        <w:rPr>
          <w:rFonts w:cs="Times New Roman"/>
          <w:i/>
          <w:szCs w:val="24"/>
          <w:lang w:val="en-US"/>
        </w:rPr>
        <w:t xml:space="preserve"> </w:t>
      </w:r>
      <w:proofErr w:type="spellStart"/>
      <w:r w:rsidR="00AE66B9" w:rsidRPr="00AF0D91">
        <w:rPr>
          <w:rFonts w:cs="Times New Roman"/>
          <w:i/>
          <w:szCs w:val="24"/>
          <w:lang w:val="en-US"/>
        </w:rPr>
        <w:t>sich</w:t>
      </w:r>
      <w:proofErr w:type="spellEnd"/>
      <w:r w:rsidR="00AE66B9" w:rsidRPr="00AF0D91">
        <w:rPr>
          <w:rFonts w:cs="Times New Roman"/>
          <w:i/>
          <w:szCs w:val="24"/>
          <w:lang w:val="en-US"/>
        </w:rPr>
        <w:t xml:space="preserve"> ab: Wie </w:t>
      </w:r>
      <w:proofErr w:type="spellStart"/>
      <w:r w:rsidR="00AE66B9" w:rsidRPr="00AF0D91">
        <w:rPr>
          <w:rFonts w:cs="Times New Roman"/>
          <w:i/>
          <w:szCs w:val="24"/>
          <w:lang w:val="en-US"/>
        </w:rPr>
        <w:t>wir</w:t>
      </w:r>
      <w:proofErr w:type="spellEnd"/>
      <w:r w:rsidR="00AE66B9" w:rsidRPr="00AF0D91">
        <w:rPr>
          <w:rFonts w:cs="Times New Roman"/>
          <w:i/>
          <w:szCs w:val="24"/>
          <w:lang w:val="en-US"/>
        </w:rPr>
        <w:t xml:space="preserve"> </w:t>
      </w:r>
      <w:proofErr w:type="spellStart"/>
      <w:r w:rsidR="00AE66B9" w:rsidRPr="00AF0D91">
        <w:rPr>
          <w:rFonts w:cs="Times New Roman"/>
          <w:i/>
          <w:szCs w:val="24"/>
          <w:lang w:val="en-US"/>
        </w:rPr>
        <w:t>unser</w:t>
      </w:r>
      <w:proofErr w:type="spellEnd"/>
      <w:r w:rsidR="00AE66B9" w:rsidRPr="00AF0D91">
        <w:rPr>
          <w:rFonts w:cs="Times New Roman"/>
          <w:i/>
          <w:szCs w:val="24"/>
          <w:lang w:val="en-US"/>
        </w:rPr>
        <w:t xml:space="preserve"> Land </w:t>
      </w:r>
      <w:proofErr w:type="spellStart"/>
      <w:r w:rsidR="00AE66B9" w:rsidRPr="00AF0D91">
        <w:rPr>
          <w:rFonts w:cs="Times New Roman"/>
          <w:i/>
          <w:szCs w:val="24"/>
          <w:lang w:val="en-US"/>
        </w:rPr>
        <w:t>aufs</w:t>
      </w:r>
      <w:proofErr w:type="spellEnd"/>
      <w:r w:rsidR="00AE66B9" w:rsidRPr="00AF0D91">
        <w:rPr>
          <w:rFonts w:cs="Times New Roman"/>
          <w:i/>
          <w:szCs w:val="24"/>
          <w:lang w:val="en-US"/>
        </w:rPr>
        <w:t xml:space="preserve"> Spiel </w:t>
      </w:r>
      <w:proofErr w:type="spellStart"/>
      <w:r w:rsidR="00AE66B9" w:rsidRPr="00AF0D91">
        <w:rPr>
          <w:rFonts w:cs="Times New Roman"/>
          <w:i/>
          <w:szCs w:val="24"/>
          <w:lang w:val="en-US"/>
        </w:rPr>
        <w:t>setzen</w:t>
      </w:r>
      <w:proofErr w:type="spellEnd"/>
      <w:r w:rsidR="00AE66B9" w:rsidRPr="00AF0D91">
        <w:rPr>
          <w:rFonts w:cs="Times New Roman"/>
          <w:szCs w:val="24"/>
          <w:lang w:val="en-US"/>
        </w:rPr>
        <w:t xml:space="preserve"> (Germany is Abolishing Itself: How We are Gambling with our Country, 2010), in which Germany’s contemporary societal problems are solely attributed to the infiltration of Islam and Islamic culture.</w:t>
      </w:r>
      <w:r w:rsidR="00AE66B9" w:rsidRPr="00AF0D91">
        <w:rPr>
          <w:rStyle w:val="EndnoteReference"/>
          <w:rFonts w:cs="Times New Roman"/>
          <w:szCs w:val="24"/>
          <w:lang w:val="en-US"/>
        </w:rPr>
        <w:endnoteReference w:id="76"/>
      </w:r>
      <w:r w:rsidR="00AE66B9" w:rsidRPr="00AF0D91">
        <w:rPr>
          <w:rFonts w:cs="Times New Roman"/>
          <w:szCs w:val="24"/>
          <w:lang w:val="en-US"/>
        </w:rPr>
        <w:t xml:space="preserve"> Although Kermani does admit to feeling compelled by the Islamophobic media to group himself with other Muslims out of solidarity, in the face of such negative generalizations he ultimately “does not want to belong to any public ‘we.’”</w:t>
      </w:r>
      <w:r w:rsidR="00AE66B9" w:rsidRPr="00AF0D91">
        <w:rPr>
          <w:rStyle w:val="EndnoteReference"/>
          <w:rFonts w:cs="Times New Roman"/>
          <w:szCs w:val="24"/>
          <w:lang w:val="en-US"/>
        </w:rPr>
        <w:endnoteReference w:id="77"/>
      </w:r>
      <w:r w:rsidR="00AE66B9" w:rsidRPr="00AF0D91">
        <w:rPr>
          <w:rFonts w:cs="Times New Roman"/>
          <w:szCs w:val="24"/>
          <w:lang w:val="en-US"/>
        </w:rPr>
        <w:t xml:space="preserve"> This willingness to think beyond identity is conveyed by the complex religiosity of Kermani’s “Von der </w:t>
      </w:r>
      <w:proofErr w:type="spellStart"/>
      <w:r w:rsidR="00AE66B9" w:rsidRPr="00AF0D91">
        <w:rPr>
          <w:rFonts w:cs="Times New Roman"/>
          <w:szCs w:val="24"/>
          <w:lang w:val="en-US"/>
        </w:rPr>
        <w:t>Zärtlichkeit</w:t>
      </w:r>
      <w:proofErr w:type="spellEnd"/>
      <w:r w:rsidR="00AE66B9" w:rsidRPr="00AF0D91">
        <w:rPr>
          <w:rFonts w:cs="Times New Roman"/>
          <w:szCs w:val="24"/>
          <w:lang w:val="en-US"/>
        </w:rPr>
        <w:t xml:space="preserve">,” and the same can be said of the way in which SAID’s “ich, </w:t>
      </w:r>
      <w:proofErr w:type="spellStart"/>
      <w:r w:rsidR="00AE66B9" w:rsidRPr="00AF0D91">
        <w:rPr>
          <w:rFonts w:cs="Times New Roman"/>
          <w:szCs w:val="24"/>
          <w:lang w:val="en-US"/>
        </w:rPr>
        <w:t>jesus</w:t>
      </w:r>
      <w:proofErr w:type="spellEnd"/>
      <w:r w:rsidR="00AE66B9" w:rsidRPr="00AF0D91">
        <w:rPr>
          <w:rFonts w:cs="Times New Roman"/>
          <w:szCs w:val="24"/>
          <w:lang w:val="en-US"/>
        </w:rPr>
        <w:t xml:space="preserve"> von </w:t>
      </w:r>
      <w:proofErr w:type="spellStart"/>
      <w:r w:rsidR="00AE66B9" w:rsidRPr="00AF0D91">
        <w:rPr>
          <w:rFonts w:cs="Times New Roman"/>
          <w:szCs w:val="24"/>
          <w:lang w:val="en-US"/>
        </w:rPr>
        <w:t>nazareth</w:t>
      </w:r>
      <w:proofErr w:type="spellEnd"/>
      <w:r w:rsidR="00AE66B9" w:rsidRPr="00AF0D91">
        <w:rPr>
          <w:rFonts w:cs="Times New Roman"/>
          <w:szCs w:val="24"/>
          <w:lang w:val="en-US"/>
        </w:rPr>
        <w:t>” undermines divisive established identities by reworking Nietzsche’s redeemer figure.</w:t>
      </w:r>
    </w:p>
    <w:p w:rsidR="00D35492" w:rsidRPr="00AF0D91" w:rsidRDefault="00AE66B9" w:rsidP="001D4F05">
      <w:pPr>
        <w:contextualSpacing/>
        <w:rPr>
          <w:rFonts w:cs="Times New Roman"/>
          <w:szCs w:val="24"/>
          <w:lang w:val="en-US"/>
        </w:rPr>
      </w:pPr>
      <w:r w:rsidRPr="00AF0D91">
        <w:rPr>
          <w:rFonts w:cs="Times New Roman"/>
          <w:szCs w:val="24"/>
          <w:lang w:val="en-US"/>
        </w:rPr>
        <w:tab/>
        <w:t xml:space="preserve">Like other writers of the religious turn, Kermani and SAID are not responding with a resurgent and orthodox Islamic identity, or by jettisoning their Muslim background </w:t>
      </w:r>
      <w:proofErr w:type="gramStart"/>
      <w:r w:rsidRPr="00AF0D91">
        <w:rPr>
          <w:rFonts w:cs="Times New Roman"/>
          <w:szCs w:val="24"/>
          <w:lang w:val="en-US"/>
        </w:rPr>
        <w:t>in order to</w:t>
      </w:r>
      <w:proofErr w:type="gramEnd"/>
      <w:r w:rsidRPr="00AF0D91">
        <w:rPr>
          <w:rFonts w:cs="Times New Roman"/>
          <w:szCs w:val="24"/>
          <w:lang w:val="en-US"/>
        </w:rPr>
        <w:t xml:space="preserve"> </w:t>
      </w:r>
      <w:r w:rsidR="00495E64" w:rsidRPr="00AF0D91">
        <w:rPr>
          <w:rFonts w:cs="Times New Roman"/>
          <w:szCs w:val="24"/>
          <w:lang w:val="en-US"/>
        </w:rPr>
        <w:t xml:space="preserve">subscribe to what are perceived as “enlightened” </w:t>
      </w:r>
      <w:r w:rsidR="002432A5" w:rsidRPr="00AF0D91">
        <w:rPr>
          <w:rFonts w:cs="Times New Roman"/>
          <w:szCs w:val="24"/>
          <w:lang w:val="en-US"/>
        </w:rPr>
        <w:t>German</w:t>
      </w:r>
      <w:r w:rsidR="00495E64" w:rsidRPr="00AF0D91">
        <w:rPr>
          <w:rFonts w:cs="Times New Roman"/>
          <w:szCs w:val="24"/>
          <w:lang w:val="en-US"/>
        </w:rPr>
        <w:t xml:space="preserve"> values</w:t>
      </w:r>
      <w:r w:rsidRPr="00AF0D91">
        <w:rPr>
          <w:rFonts w:cs="Times New Roman"/>
          <w:szCs w:val="24"/>
          <w:lang w:val="en-US"/>
        </w:rPr>
        <w:t xml:space="preserve">. The texts discussed here </w:t>
      </w:r>
      <w:r w:rsidRPr="00AF0D91">
        <w:rPr>
          <w:rFonts w:cs="Times New Roman"/>
          <w:szCs w:val="24"/>
          <w:lang w:val="en-US"/>
        </w:rPr>
        <w:lastRenderedPageBreak/>
        <w:t xml:space="preserve">rather suggest an ambiguous and mystical religiosity that </w:t>
      </w:r>
      <w:r w:rsidR="002432A5" w:rsidRPr="00AF0D91">
        <w:rPr>
          <w:rFonts w:cs="Times New Roman"/>
          <w:szCs w:val="24"/>
          <w:lang w:val="en-US"/>
        </w:rPr>
        <w:t>moves</w:t>
      </w:r>
      <w:r w:rsidRPr="00AF0D91">
        <w:rPr>
          <w:rFonts w:cs="Times New Roman"/>
          <w:szCs w:val="24"/>
          <w:lang w:val="en-US"/>
        </w:rPr>
        <w:t xml:space="preserve"> beyond the </w:t>
      </w:r>
      <w:r w:rsidR="002432A5" w:rsidRPr="00AF0D91">
        <w:rPr>
          <w:rFonts w:cs="Times New Roman"/>
          <w:szCs w:val="24"/>
          <w:lang w:val="en-US"/>
        </w:rPr>
        <w:t xml:space="preserve">dualism and divisiveness of the </w:t>
      </w:r>
      <w:r w:rsidRPr="00AF0D91">
        <w:rPr>
          <w:rFonts w:cs="Times New Roman"/>
          <w:szCs w:val="24"/>
          <w:lang w:val="en-US"/>
        </w:rPr>
        <w:t xml:space="preserve">closed </w:t>
      </w:r>
      <w:r w:rsidR="002432A5" w:rsidRPr="00AF0D91">
        <w:rPr>
          <w:rFonts w:cs="Times New Roman"/>
          <w:szCs w:val="24"/>
          <w:lang w:val="en-US"/>
        </w:rPr>
        <w:t>identities associated</w:t>
      </w:r>
      <w:r w:rsidRPr="00AF0D91">
        <w:rPr>
          <w:rFonts w:cs="Times New Roman"/>
          <w:szCs w:val="24"/>
          <w:lang w:val="en-US"/>
        </w:rPr>
        <w:t xml:space="preserve"> with organized religions and other ideologies, be they national or political. Hence, although Jesus figures in both </w:t>
      </w:r>
      <w:r w:rsidR="002432A5" w:rsidRPr="00AF0D91">
        <w:rPr>
          <w:rFonts w:cs="Times New Roman"/>
          <w:szCs w:val="24"/>
          <w:lang w:val="en-US"/>
        </w:rPr>
        <w:t xml:space="preserve">organized </w:t>
      </w:r>
      <w:r w:rsidRPr="00AF0D91">
        <w:rPr>
          <w:rFonts w:cs="Times New Roman"/>
          <w:szCs w:val="24"/>
          <w:lang w:val="en-US"/>
        </w:rPr>
        <w:t>Christian</w:t>
      </w:r>
      <w:r w:rsidR="002432A5" w:rsidRPr="00AF0D91">
        <w:rPr>
          <w:rFonts w:cs="Times New Roman"/>
          <w:szCs w:val="24"/>
          <w:lang w:val="en-US"/>
        </w:rPr>
        <w:t>ity and Islam</w:t>
      </w:r>
      <w:r w:rsidRPr="00AF0D91">
        <w:rPr>
          <w:rFonts w:cs="Times New Roman"/>
          <w:szCs w:val="24"/>
          <w:lang w:val="en-US"/>
        </w:rPr>
        <w:t>, I do not view these texts as</w:t>
      </w:r>
      <w:r w:rsidRPr="00AF0D91">
        <w:rPr>
          <w:rFonts w:cs="Times New Roman"/>
          <w:szCs w:val="24"/>
          <w:shd w:val="clear" w:color="auto" w:fill="FDFEFF"/>
          <w:lang w:val="en-US"/>
        </w:rPr>
        <w:t xml:space="preserve"> </w:t>
      </w:r>
      <w:r w:rsidRPr="00AF0D91">
        <w:rPr>
          <w:rFonts w:cs="Times New Roman"/>
          <w:szCs w:val="24"/>
          <w:lang w:val="en-US"/>
        </w:rPr>
        <w:t xml:space="preserve">part of the ahistorical interfaith discourse surrounding the so-called “Abrahamic religions.” The adjective “Abrahamic” has historically been used by the separate monotheisms to put forward their competing claims to be Abraham’s sole heirs and is thus rooted in </w:t>
      </w:r>
      <w:proofErr w:type="spellStart"/>
      <w:r w:rsidRPr="00AF0D91">
        <w:rPr>
          <w:rFonts w:cs="Times New Roman"/>
          <w:szCs w:val="24"/>
          <w:lang w:val="en-US"/>
        </w:rPr>
        <w:t>supersessionism</w:t>
      </w:r>
      <w:proofErr w:type="spellEnd"/>
      <w:r w:rsidRPr="00AF0D91">
        <w:rPr>
          <w:rFonts w:cs="Times New Roman"/>
          <w:szCs w:val="24"/>
          <w:lang w:val="en-US"/>
        </w:rPr>
        <w:t>, rather than in the ecumenism with which it is increasingly associated in the post-9/11 era.</w:t>
      </w:r>
      <w:r w:rsidRPr="00AF0D91">
        <w:rPr>
          <w:rStyle w:val="EndnoteReference"/>
          <w:rFonts w:cs="Times New Roman"/>
          <w:szCs w:val="24"/>
          <w:lang w:val="en-US"/>
        </w:rPr>
        <w:endnoteReference w:id="78"/>
      </w:r>
      <w:r w:rsidRPr="00AF0D91">
        <w:rPr>
          <w:rFonts w:cs="Times New Roman"/>
          <w:szCs w:val="24"/>
          <w:lang w:val="en-US"/>
        </w:rPr>
        <w:t xml:space="preserve"> In contrast to this, in Aaron W. Hughes’s words, “artificially constructed universal”</w:t>
      </w:r>
      <w:r w:rsidRPr="00AF0D91">
        <w:rPr>
          <w:rStyle w:val="EndnoteReference"/>
          <w:rFonts w:cs="Times New Roman"/>
          <w:szCs w:val="24"/>
          <w:lang w:val="en-US"/>
        </w:rPr>
        <w:endnoteReference w:id="79"/>
      </w:r>
      <w:r w:rsidRPr="00AF0D91">
        <w:rPr>
          <w:rFonts w:cs="Times New Roman"/>
          <w:szCs w:val="24"/>
          <w:lang w:val="en-US"/>
        </w:rPr>
        <w:t xml:space="preserve"> that would provide a flimsy basis for a religious dialogue, “Von der </w:t>
      </w:r>
      <w:proofErr w:type="spellStart"/>
      <w:r w:rsidRPr="00AF0D91">
        <w:rPr>
          <w:rFonts w:cs="Times New Roman"/>
          <w:szCs w:val="24"/>
          <w:lang w:val="en-US"/>
        </w:rPr>
        <w:t>Zärtlichkeit</w:t>
      </w:r>
      <w:proofErr w:type="spellEnd"/>
      <w:r w:rsidRPr="00AF0D91">
        <w:rPr>
          <w:rFonts w:cs="Times New Roman"/>
          <w:szCs w:val="24"/>
          <w:lang w:val="en-US"/>
        </w:rPr>
        <w:t xml:space="preserve">” and “ich, </w:t>
      </w:r>
      <w:proofErr w:type="spellStart"/>
      <w:r w:rsidRPr="00AF0D91">
        <w:rPr>
          <w:rFonts w:cs="Times New Roman"/>
          <w:szCs w:val="24"/>
          <w:lang w:val="en-US"/>
        </w:rPr>
        <w:t>jesus</w:t>
      </w:r>
      <w:proofErr w:type="spellEnd"/>
      <w:r w:rsidRPr="00AF0D91">
        <w:rPr>
          <w:rFonts w:cs="Times New Roman"/>
          <w:szCs w:val="24"/>
          <w:lang w:val="en-US"/>
        </w:rPr>
        <w:t xml:space="preserve"> von </w:t>
      </w:r>
      <w:proofErr w:type="spellStart"/>
      <w:r w:rsidRPr="00AF0D91">
        <w:rPr>
          <w:rFonts w:cs="Times New Roman"/>
          <w:szCs w:val="24"/>
          <w:lang w:val="en-US"/>
        </w:rPr>
        <w:t>nazareth</w:t>
      </w:r>
      <w:proofErr w:type="spellEnd"/>
      <w:r w:rsidRPr="00AF0D91">
        <w:rPr>
          <w:rFonts w:cs="Times New Roman"/>
          <w:szCs w:val="24"/>
          <w:lang w:val="en-US"/>
        </w:rPr>
        <w:t xml:space="preserve">” deconstruct the monotheistic paradigm that dualistically positions God as the world’s transcendent </w:t>
      </w:r>
      <w:r w:rsidR="00495E64" w:rsidRPr="00AF0D91">
        <w:rPr>
          <w:rFonts w:cs="Times New Roman"/>
          <w:szCs w:val="24"/>
          <w:lang w:val="en-US"/>
        </w:rPr>
        <w:t xml:space="preserve">giver of </w:t>
      </w:r>
      <w:r w:rsidR="002432A5" w:rsidRPr="00AF0D91">
        <w:rPr>
          <w:rFonts w:cs="Times New Roman"/>
          <w:szCs w:val="24"/>
          <w:lang w:val="en-US"/>
        </w:rPr>
        <w:t xml:space="preserve">absolute, </w:t>
      </w:r>
      <w:r w:rsidR="00495E64" w:rsidRPr="00AF0D91">
        <w:rPr>
          <w:rFonts w:cs="Times New Roman"/>
          <w:szCs w:val="24"/>
          <w:lang w:val="en-US"/>
        </w:rPr>
        <w:t>universal meaning</w:t>
      </w:r>
      <w:r w:rsidRPr="00AF0D91">
        <w:rPr>
          <w:rFonts w:cs="Times New Roman"/>
          <w:szCs w:val="24"/>
          <w:lang w:val="en-US"/>
        </w:rPr>
        <w:t>.</w:t>
      </w:r>
      <w:r w:rsidR="00796127" w:rsidRPr="00AF0D91">
        <w:rPr>
          <w:rFonts w:cs="Times New Roman"/>
          <w:szCs w:val="24"/>
          <w:lang w:val="en-US"/>
        </w:rPr>
        <w:t xml:space="preserve"> Likewise, it is not my intent</w:t>
      </w:r>
      <w:r w:rsidR="00D35492" w:rsidRPr="00AF0D91">
        <w:rPr>
          <w:rFonts w:cs="Times New Roman"/>
          <w:szCs w:val="24"/>
          <w:lang w:val="en-US"/>
        </w:rPr>
        <w:t>ion to create a separate “Muslim-German”</w:t>
      </w:r>
      <w:r w:rsidR="00D35492" w:rsidRPr="00AF0D91">
        <w:rPr>
          <w:rStyle w:val="EndnoteReference"/>
          <w:rFonts w:cs="Times New Roman"/>
          <w:szCs w:val="24"/>
          <w:lang w:val="en-US"/>
        </w:rPr>
        <w:endnoteReference w:id="80"/>
      </w:r>
      <w:r w:rsidR="00D35492" w:rsidRPr="00AF0D91">
        <w:rPr>
          <w:rFonts w:cs="Times New Roman"/>
          <w:szCs w:val="24"/>
          <w:lang w:val="en-US"/>
        </w:rPr>
        <w:t xml:space="preserve"> or “</w:t>
      </w:r>
      <w:r w:rsidR="0001217A" w:rsidRPr="00AF0D91">
        <w:rPr>
          <w:rFonts w:cs="Times New Roman"/>
          <w:szCs w:val="24"/>
          <w:lang w:val="en-US"/>
        </w:rPr>
        <w:t>German-Iranian</w:t>
      </w:r>
      <w:r w:rsidR="00D35492" w:rsidRPr="00AF0D91">
        <w:rPr>
          <w:rFonts w:cs="Times New Roman"/>
          <w:szCs w:val="24"/>
          <w:lang w:val="en-US"/>
        </w:rPr>
        <w:t xml:space="preserve">” canon that would alienate these authors from wider German or Islamic culture, which as these texts demonstrate are not mutually exclusive categories. Clemens </w:t>
      </w:r>
      <w:proofErr w:type="spellStart"/>
      <w:r w:rsidR="00D35492" w:rsidRPr="00AF0D91">
        <w:rPr>
          <w:rFonts w:cs="Times New Roman"/>
          <w:szCs w:val="24"/>
          <w:lang w:val="en-US"/>
        </w:rPr>
        <w:t>Pornschlegel</w:t>
      </w:r>
      <w:proofErr w:type="spellEnd"/>
      <w:r w:rsidR="00D35492" w:rsidRPr="00AF0D91">
        <w:rPr>
          <w:rFonts w:cs="Times New Roman"/>
          <w:szCs w:val="24"/>
          <w:lang w:val="en-US"/>
        </w:rPr>
        <w:t xml:space="preserve"> has critiqued the performative role of the term “Turkish-German” for establishing a canon that both obscures links with other writing and groups disparate texts,</w:t>
      </w:r>
      <w:r w:rsidR="00D35492" w:rsidRPr="00AF0D91">
        <w:rPr>
          <w:rStyle w:val="EndnoteReference"/>
          <w:rFonts w:cs="Times New Roman"/>
          <w:szCs w:val="24"/>
          <w:lang w:val="en-US"/>
        </w:rPr>
        <w:endnoteReference w:id="81"/>
      </w:r>
      <w:r w:rsidR="00D35492" w:rsidRPr="00AF0D91">
        <w:rPr>
          <w:rFonts w:cs="Times New Roman"/>
          <w:szCs w:val="24"/>
          <w:lang w:val="en-US"/>
        </w:rPr>
        <w:t xml:space="preserve"> and although my chosen texts are linked by their deconstructive gestures and the prominence of Jesus, their religiosity is markedly different and highly ambiguous, undermining ideas of homogeneity.</w:t>
      </w:r>
    </w:p>
    <w:p w:rsidR="002379AB" w:rsidRPr="00AF0D91" w:rsidRDefault="00D35492" w:rsidP="001D4F05">
      <w:pPr>
        <w:contextualSpacing/>
        <w:rPr>
          <w:rFonts w:cs="Times New Roman"/>
          <w:szCs w:val="24"/>
          <w:lang w:val="en-US"/>
        </w:rPr>
      </w:pPr>
      <w:r w:rsidRPr="00AF0D91">
        <w:rPr>
          <w:rFonts w:cs="Times New Roman"/>
          <w:szCs w:val="24"/>
          <w:lang w:val="en-US"/>
        </w:rPr>
        <w:tab/>
      </w:r>
      <w:r w:rsidR="002432A5" w:rsidRPr="00AF0D91">
        <w:rPr>
          <w:rFonts w:cs="Times New Roman"/>
          <w:szCs w:val="24"/>
          <w:lang w:val="en-US"/>
        </w:rPr>
        <w:t>Albeit in distinct ways, t</w:t>
      </w:r>
      <w:r w:rsidR="00506C13" w:rsidRPr="00AF0D91">
        <w:rPr>
          <w:rFonts w:cs="Times New Roman"/>
          <w:szCs w:val="24"/>
          <w:lang w:val="en-US"/>
        </w:rPr>
        <w:t>he religiosity of the literature under analysis here avoids</w:t>
      </w:r>
      <w:r w:rsidR="002432A5" w:rsidRPr="00AF0D91">
        <w:rPr>
          <w:rFonts w:cs="Times New Roman"/>
          <w:szCs w:val="24"/>
          <w:lang w:val="en-US"/>
        </w:rPr>
        <w:t xml:space="preserve"> </w:t>
      </w:r>
      <w:r w:rsidR="00495E64" w:rsidRPr="00AF0D91">
        <w:rPr>
          <w:rFonts w:cs="Times New Roman"/>
          <w:szCs w:val="24"/>
          <w:lang w:val="en-US"/>
        </w:rPr>
        <w:t>clear-cut identities</w:t>
      </w:r>
      <w:r w:rsidR="002432A5" w:rsidRPr="00AF0D91">
        <w:rPr>
          <w:rFonts w:cs="Times New Roman"/>
          <w:szCs w:val="24"/>
          <w:lang w:val="en-US"/>
        </w:rPr>
        <w:t xml:space="preserve"> by hinting at a post-monotheistic sense of holiness</w:t>
      </w:r>
      <w:r w:rsidR="001E5403" w:rsidRPr="00AF0D91">
        <w:rPr>
          <w:rFonts w:cs="Times New Roman"/>
          <w:szCs w:val="24"/>
          <w:lang w:val="en-US"/>
        </w:rPr>
        <w:t>. Whereas</w:t>
      </w:r>
      <w:r w:rsidR="00506C13" w:rsidRPr="00AF0D91">
        <w:rPr>
          <w:rFonts w:cs="Times New Roman"/>
          <w:szCs w:val="24"/>
          <w:lang w:val="en-US"/>
        </w:rPr>
        <w:t xml:space="preserve"> </w:t>
      </w:r>
      <w:r w:rsidR="008A1CB1" w:rsidRPr="00AF0D91">
        <w:rPr>
          <w:rFonts w:cs="Times New Roman"/>
          <w:szCs w:val="24"/>
          <w:lang w:val="en-US"/>
        </w:rPr>
        <w:t xml:space="preserve">“Von der </w:t>
      </w:r>
      <w:proofErr w:type="spellStart"/>
      <w:r w:rsidR="008A1CB1" w:rsidRPr="00AF0D91">
        <w:rPr>
          <w:rFonts w:cs="Times New Roman"/>
          <w:szCs w:val="24"/>
          <w:lang w:val="en-US"/>
        </w:rPr>
        <w:t>Zärtlichkeit</w:t>
      </w:r>
      <w:proofErr w:type="spellEnd"/>
      <w:r w:rsidR="008A1CB1" w:rsidRPr="00AF0D91">
        <w:rPr>
          <w:rFonts w:cs="Times New Roman"/>
          <w:szCs w:val="24"/>
          <w:lang w:val="en-US"/>
        </w:rPr>
        <w:t>”</w:t>
      </w:r>
      <w:r w:rsidR="0069207D" w:rsidRPr="00AF0D91">
        <w:rPr>
          <w:rFonts w:cs="Times New Roman"/>
          <w:szCs w:val="24"/>
          <w:lang w:val="en-US"/>
        </w:rPr>
        <w:t xml:space="preserve"> e</w:t>
      </w:r>
      <w:r w:rsidR="00506C13" w:rsidRPr="00AF0D91">
        <w:rPr>
          <w:rFonts w:cs="Times New Roman"/>
          <w:szCs w:val="24"/>
          <w:lang w:val="en-US"/>
        </w:rPr>
        <w:t xml:space="preserve">vokes a </w:t>
      </w:r>
      <w:r w:rsidR="00246C63" w:rsidRPr="00AF0D91">
        <w:rPr>
          <w:rFonts w:cs="Times New Roman"/>
          <w:szCs w:val="24"/>
          <w:lang w:val="en-US"/>
        </w:rPr>
        <w:t>destabilizing</w:t>
      </w:r>
      <w:r w:rsidR="00506C13" w:rsidRPr="00AF0D91">
        <w:rPr>
          <w:rFonts w:cs="Times New Roman"/>
          <w:szCs w:val="24"/>
          <w:lang w:val="en-US"/>
        </w:rPr>
        <w:t xml:space="preserve"> </w:t>
      </w:r>
      <w:r w:rsidR="00524692" w:rsidRPr="00AF0D91">
        <w:rPr>
          <w:rFonts w:cs="Times New Roman"/>
          <w:szCs w:val="24"/>
          <w:lang w:val="en-US"/>
        </w:rPr>
        <w:t xml:space="preserve">and fleeting </w:t>
      </w:r>
      <w:r w:rsidR="00506C13" w:rsidRPr="00AF0D91">
        <w:rPr>
          <w:rFonts w:cs="Times New Roman"/>
          <w:szCs w:val="24"/>
          <w:lang w:val="en-US"/>
        </w:rPr>
        <w:t xml:space="preserve">sense of the divine in withdrawal through </w:t>
      </w:r>
      <w:r w:rsidR="00274994" w:rsidRPr="00AF0D91">
        <w:rPr>
          <w:rFonts w:cs="Times New Roman"/>
          <w:szCs w:val="24"/>
          <w:lang w:val="en-US"/>
        </w:rPr>
        <w:t>allusions to</w:t>
      </w:r>
      <w:r w:rsidR="001E5403" w:rsidRPr="00AF0D91">
        <w:rPr>
          <w:rFonts w:cs="Times New Roman"/>
          <w:szCs w:val="24"/>
          <w:lang w:val="en-US"/>
        </w:rPr>
        <w:t xml:space="preserve"> Jesus’s resurrection,</w:t>
      </w:r>
      <w:r w:rsidR="002432A5" w:rsidRPr="00AF0D91">
        <w:rPr>
          <w:rFonts w:cs="Times New Roman"/>
          <w:szCs w:val="24"/>
          <w:lang w:val="en-US"/>
        </w:rPr>
        <w:t xml:space="preserve"> raising theological issues of presence and absence,</w:t>
      </w:r>
      <w:r w:rsidR="00506C13" w:rsidRPr="00AF0D91">
        <w:rPr>
          <w:rFonts w:cs="Times New Roman"/>
          <w:szCs w:val="24"/>
          <w:lang w:val="en-US"/>
        </w:rPr>
        <w:t xml:space="preserve"> </w:t>
      </w:r>
      <w:r w:rsidR="008A1CB1" w:rsidRPr="00AF0D91">
        <w:rPr>
          <w:rFonts w:cs="Times New Roman"/>
          <w:szCs w:val="24"/>
          <w:lang w:val="en-US"/>
        </w:rPr>
        <w:t xml:space="preserve">“ich, </w:t>
      </w:r>
      <w:proofErr w:type="spellStart"/>
      <w:r w:rsidR="008A1CB1" w:rsidRPr="00AF0D91">
        <w:rPr>
          <w:rFonts w:cs="Times New Roman"/>
          <w:szCs w:val="24"/>
          <w:lang w:val="en-US"/>
        </w:rPr>
        <w:t>jesus</w:t>
      </w:r>
      <w:proofErr w:type="spellEnd"/>
      <w:r w:rsidR="008A1CB1" w:rsidRPr="00AF0D91">
        <w:rPr>
          <w:rFonts w:cs="Times New Roman"/>
          <w:szCs w:val="24"/>
          <w:lang w:val="en-US"/>
        </w:rPr>
        <w:t xml:space="preserve"> von </w:t>
      </w:r>
      <w:proofErr w:type="spellStart"/>
      <w:r w:rsidR="008A1CB1" w:rsidRPr="00AF0D91">
        <w:rPr>
          <w:rFonts w:cs="Times New Roman"/>
          <w:szCs w:val="24"/>
          <w:lang w:val="en-US"/>
        </w:rPr>
        <w:t>nazareth</w:t>
      </w:r>
      <w:proofErr w:type="spellEnd"/>
      <w:r w:rsidR="008A1CB1" w:rsidRPr="00AF0D91">
        <w:rPr>
          <w:rFonts w:cs="Times New Roman"/>
          <w:szCs w:val="24"/>
          <w:lang w:val="en-US"/>
        </w:rPr>
        <w:t>”</w:t>
      </w:r>
      <w:r w:rsidR="00506C13" w:rsidRPr="00AF0D91">
        <w:rPr>
          <w:rFonts w:cs="Times New Roman"/>
          <w:szCs w:val="24"/>
          <w:lang w:val="en-US"/>
        </w:rPr>
        <w:t xml:space="preserve"> is the monologue of a rebellious </w:t>
      </w:r>
      <w:r w:rsidR="00524692" w:rsidRPr="00AF0D91">
        <w:rPr>
          <w:rFonts w:cs="Times New Roman"/>
          <w:szCs w:val="24"/>
          <w:lang w:val="en-US"/>
        </w:rPr>
        <w:t>Jesus</w:t>
      </w:r>
      <w:r w:rsidR="00506C13" w:rsidRPr="00AF0D91">
        <w:rPr>
          <w:rFonts w:cs="Times New Roman"/>
          <w:szCs w:val="24"/>
          <w:lang w:val="en-US"/>
        </w:rPr>
        <w:t xml:space="preserve"> whose </w:t>
      </w:r>
      <w:r w:rsidR="00274994" w:rsidRPr="00AF0D91">
        <w:rPr>
          <w:rFonts w:cs="Times New Roman"/>
          <w:szCs w:val="24"/>
          <w:lang w:val="en-US"/>
        </w:rPr>
        <w:t>spiritual significance</w:t>
      </w:r>
      <w:r w:rsidRPr="00AF0D91">
        <w:rPr>
          <w:rFonts w:cs="Times New Roman"/>
          <w:szCs w:val="24"/>
          <w:lang w:val="en-US"/>
        </w:rPr>
        <w:t xml:space="preserve"> lies in his act</w:t>
      </w:r>
      <w:r w:rsidR="002379AB" w:rsidRPr="00AF0D91">
        <w:rPr>
          <w:rFonts w:cs="Times New Roman"/>
          <w:szCs w:val="24"/>
          <w:lang w:val="en-US"/>
        </w:rPr>
        <w:t>ions</w:t>
      </w:r>
      <w:r w:rsidR="002432A5" w:rsidRPr="00AF0D91">
        <w:rPr>
          <w:rFonts w:cs="Times New Roman"/>
          <w:szCs w:val="24"/>
          <w:lang w:val="en-US"/>
        </w:rPr>
        <w:t>, underlining Jesus’s insurrection as a social radical.</w:t>
      </w:r>
      <w:r w:rsidRPr="00AF0D91">
        <w:rPr>
          <w:rFonts w:cs="Times New Roman"/>
          <w:szCs w:val="24"/>
          <w:lang w:val="en-US"/>
        </w:rPr>
        <w:t xml:space="preserve"> </w:t>
      </w:r>
      <w:r w:rsidR="00506C13" w:rsidRPr="00AF0D91">
        <w:rPr>
          <w:rFonts w:cs="Times New Roman"/>
          <w:szCs w:val="24"/>
          <w:lang w:val="en-US"/>
        </w:rPr>
        <w:t xml:space="preserve">Whereas the former reinforces </w:t>
      </w:r>
      <w:r w:rsidR="00506C13" w:rsidRPr="00AF0D91">
        <w:rPr>
          <w:rFonts w:cs="Times New Roman"/>
          <w:szCs w:val="24"/>
          <w:lang w:val="en-US"/>
        </w:rPr>
        <w:lastRenderedPageBreak/>
        <w:t>the idea of an absent</w:t>
      </w:r>
      <w:r w:rsidR="00524692" w:rsidRPr="00AF0D91">
        <w:rPr>
          <w:rFonts w:cs="Times New Roman"/>
          <w:szCs w:val="24"/>
          <w:lang w:val="en-US"/>
        </w:rPr>
        <w:t>(</w:t>
      </w:r>
      <w:proofErr w:type="spellStart"/>
      <w:r w:rsidR="00524692" w:rsidRPr="00AF0D91">
        <w:rPr>
          <w:rFonts w:cs="Times New Roman"/>
          <w:szCs w:val="24"/>
          <w:lang w:val="en-US"/>
        </w:rPr>
        <w:t>ing</w:t>
      </w:r>
      <w:proofErr w:type="spellEnd"/>
      <w:r w:rsidR="00524692" w:rsidRPr="00AF0D91">
        <w:rPr>
          <w:rFonts w:cs="Times New Roman"/>
          <w:szCs w:val="24"/>
          <w:lang w:val="en-US"/>
        </w:rPr>
        <w:t>)</w:t>
      </w:r>
      <w:r w:rsidR="00495E64" w:rsidRPr="00AF0D91">
        <w:rPr>
          <w:rFonts w:cs="Times New Roman"/>
          <w:szCs w:val="24"/>
          <w:lang w:val="en-US"/>
        </w:rPr>
        <w:t xml:space="preserve"> God while</w:t>
      </w:r>
      <w:r w:rsidR="00506C13" w:rsidRPr="00AF0D91">
        <w:rPr>
          <w:rFonts w:cs="Times New Roman"/>
          <w:szCs w:val="24"/>
          <w:lang w:val="en-US"/>
        </w:rPr>
        <w:t xml:space="preserve"> </w:t>
      </w:r>
      <w:r w:rsidR="00524692" w:rsidRPr="00AF0D91">
        <w:rPr>
          <w:rFonts w:cs="Times New Roman"/>
          <w:szCs w:val="24"/>
          <w:lang w:val="en-US"/>
        </w:rPr>
        <w:t xml:space="preserve">still </w:t>
      </w:r>
      <w:r w:rsidR="00506C13" w:rsidRPr="00AF0D91">
        <w:rPr>
          <w:rFonts w:cs="Times New Roman"/>
          <w:szCs w:val="24"/>
          <w:lang w:val="en-US"/>
        </w:rPr>
        <w:t>locating a sense of the divine in the world</w:t>
      </w:r>
      <w:r w:rsidR="002379AB" w:rsidRPr="00AF0D91">
        <w:rPr>
          <w:rFonts w:cs="Times New Roman"/>
          <w:szCs w:val="24"/>
          <w:lang w:val="en-US"/>
        </w:rPr>
        <w:t>,</w:t>
      </w:r>
      <w:r w:rsidR="00506C13" w:rsidRPr="00AF0D91">
        <w:rPr>
          <w:rFonts w:cs="Times New Roman"/>
          <w:szCs w:val="24"/>
          <w:lang w:val="en-US"/>
        </w:rPr>
        <w:t xml:space="preserve"> and the latter argues that we must seek to change the present and not wait for </w:t>
      </w:r>
      <w:r w:rsidR="008E3386" w:rsidRPr="00AF0D91">
        <w:rPr>
          <w:rFonts w:cs="Times New Roman"/>
          <w:szCs w:val="24"/>
          <w:lang w:val="en-US"/>
        </w:rPr>
        <w:t>God’s</w:t>
      </w:r>
      <w:r w:rsidR="00506C13" w:rsidRPr="00AF0D91">
        <w:rPr>
          <w:rFonts w:cs="Times New Roman"/>
          <w:szCs w:val="24"/>
          <w:lang w:val="en-US"/>
        </w:rPr>
        <w:t xml:space="preserve"> intervention, both </w:t>
      </w:r>
      <w:r w:rsidR="00274994" w:rsidRPr="00AF0D91">
        <w:rPr>
          <w:rFonts w:cs="Times New Roman"/>
          <w:szCs w:val="24"/>
          <w:lang w:val="en-US"/>
        </w:rPr>
        <w:t>ultimately constitute a rejection of monotheism’s divisive transcendent meaning-making</w:t>
      </w:r>
      <w:r w:rsidR="00495E64" w:rsidRPr="00AF0D91">
        <w:rPr>
          <w:rFonts w:cs="Times New Roman"/>
          <w:szCs w:val="24"/>
          <w:lang w:val="en-US"/>
        </w:rPr>
        <w:t>, while</w:t>
      </w:r>
      <w:r w:rsidR="00274994" w:rsidRPr="00AF0D91">
        <w:rPr>
          <w:rFonts w:cs="Times New Roman"/>
          <w:szCs w:val="24"/>
          <w:lang w:val="en-US"/>
        </w:rPr>
        <w:t xml:space="preserve"> also retaining</w:t>
      </w:r>
      <w:r w:rsidR="00495E64" w:rsidRPr="00AF0D91">
        <w:rPr>
          <w:rFonts w:cs="Times New Roman"/>
          <w:szCs w:val="24"/>
          <w:lang w:val="en-US"/>
        </w:rPr>
        <w:t xml:space="preserve"> </w:t>
      </w:r>
      <w:r w:rsidRPr="00AF0D91">
        <w:rPr>
          <w:rFonts w:cs="Times New Roman"/>
          <w:szCs w:val="24"/>
          <w:lang w:val="en-US"/>
        </w:rPr>
        <w:t xml:space="preserve">a post-monotheistic </w:t>
      </w:r>
      <w:r w:rsidR="00BE6CF2" w:rsidRPr="00AF0D91">
        <w:rPr>
          <w:rFonts w:cs="Times New Roman"/>
          <w:szCs w:val="24"/>
          <w:lang w:val="en-US"/>
        </w:rPr>
        <w:t>sense of the sacred,</w:t>
      </w:r>
      <w:r w:rsidR="00495E64" w:rsidRPr="00AF0D91">
        <w:rPr>
          <w:rFonts w:cs="Times New Roman"/>
          <w:szCs w:val="24"/>
          <w:lang w:val="en-US"/>
        </w:rPr>
        <w:t xml:space="preserve"> emphasizing how “the world,” as Nancy puts it, “</w:t>
      </w:r>
      <w:r w:rsidRPr="00AF0D91">
        <w:rPr>
          <w:rFonts w:cs="Times New Roman"/>
          <w:szCs w:val="24"/>
          <w:lang w:val="en-US"/>
        </w:rPr>
        <w:t>is a possibility before being a reality, reversing the perspective from the given to the giving.”</w:t>
      </w:r>
      <w:r w:rsidRPr="00AF0D91">
        <w:rPr>
          <w:rStyle w:val="EndnoteReference"/>
          <w:rFonts w:cs="Times New Roman"/>
          <w:szCs w:val="24"/>
          <w:lang w:val="en-US"/>
        </w:rPr>
        <w:endnoteReference w:id="82"/>
      </w:r>
    </w:p>
    <w:p w:rsidR="00C96C44" w:rsidRPr="00AF0D91" w:rsidRDefault="00C96C44" w:rsidP="001D4F05">
      <w:pPr>
        <w:contextualSpacing/>
        <w:rPr>
          <w:rFonts w:cs="Times New Roman"/>
          <w:szCs w:val="24"/>
          <w:lang w:val="en-US"/>
        </w:rPr>
      </w:pPr>
    </w:p>
    <w:p w:rsidR="00E044DB" w:rsidRPr="00AF0D91" w:rsidRDefault="00FA1483" w:rsidP="001D4F05">
      <w:pPr>
        <w:contextualSpacing/>
        <w:rPr>
          <w:rFonts w:cs="Times New Roman"/>
          <w:szCs w:val="24"/>
          <w:lang w:val="en-US"/>
        </w:rPr>
      </w:pPr>
      <w:r w:rsidRPr="00AF0D91">
        <w:rPr>
          <w:rFonts w:cs="Times New Roman"/>
          <w:szCs w:val="24"/>
          <w:lang w:val="en-US"/>
        </w:rPr>
        <w:t>B</w:t>
      </w:r>
      <w:r w:rsidR="001D1DAC" w:rsidRPr="00AF0D91">
        <w:rPr>
          <w:rFonts w:cs="Times New Roman"/>
          <w:szCs w:val="24"/>
          <w:lang w:val="en-US"/>
        </w:rPr>
        <w:t>IBLIOGRAPHY</w:t>
      </w:r>
    </w:p>
    <w:p w:rsidR="00697F03" w:rsidRPr="00AF0D91" w:rsidRDefault="00697F03" w:rsidP="001D4F05">
      <w:pPr>
        <w:contextualSpacing/>
        <w:rPr>
          <w:rFonts w:cs="Times New Roman"/>
          <w:szCs w:val="24"/>
          <w:lang w:val="en-US"/>
        </w:rPr>
      </w:pPr>
    </w:p>
    <w:p w:rsidR="005C28FE" w:rsidRPr="00AF0D91" w:rsidRDefault="001D1DAC" w:rsidP="001D4F05">
      <w:pPr>
        <w:contextualSpacing/>
        <w:rPr>
          <w:rFonts w:eastAsia="Calibri" w:cs="Times New Roman"/>
          <w:szCs w:val="24"/>
          <w:lang w:val="en-US"/>
        </w:rPr>
      </w:pPr>
      <w:r w:rsidRPr="00AF0D91">
        <w:rPr>
          <w:rFonts w:cs="Times New Roman"/>
          <w:szCs w:val="24"/>
          <w:lang w:val="en-US"/>
        </w:rPr>
        <w:t>Adelson, Leslie A</w:t>
      </w:r>
      <w:r w:rsidR="005C28FE" w:rsidRPr="00AF0D91">
        <w:rPr>
          <w:rFonts w:cs="Times New Roman"/>
          <w:szCs w:val="24"/>
          <w:lang w:val="en-US"/>
        </w:rPr>
        <w:t xml:space="preserve">. </w:t>
      </w:r>
      <w:r w:rsidR="005C28FE" w:rsidRPr="00AF0D91">
        <w:rPr>
          <w:rStyle w:val="definition"/>
          <w:rFonts w:eastAsia="Calibri" w:cs="Times New Roman"/>
          <w:i/>
          <w:szCs w:val="24"/>
          <w:lang w:val="en-US"/>
        </w:rPr>
        <w:t xml:space="preserve">The Turkish Turn in Contemporary German Literature: Toward a </w:t>
      </w:r>
      <w:r w:rsidR="005C28FE" w:rsidRPr="00AF0D91">
        <w:rPr>
          <w:rStyle w:val="definition"/>
          <w:rFonts w:eastAsia="Calibri" w:cs="Times New Roman"/>
          <w:i/>
          <w:szCs w:val="24"/>
          <w:lang w:val="en-US"/>
        </w:rPr>
        <w:tab/>
        <w:t xml:space="preserve">New Critical Grammar of Migration. </w:t>
      </w:r>
      <w:r w:rsidR="005C28FE" w:rsidRPr="00AF0D91">
        <w:rPr>
          <w:rStyle w:val="definition"/>
          <w:rFonts w:eastAsia="Calibri" w:cs="Times New Roman"/>
          <w:szCs w:val="24"/>
          <w:lang w:val="en-US"/>
        </w:rPr>
        <w:t>New York: Palgrave Macmillan</w:t>
      </w:r>
      <w:r w:rsidRPr="00AF0D91">
        <w:rPr>
          <w:rStyle w:val="definition"/>
          <w:rFonts w:eastAsia="Calibri" w:cs="Times New Roman"/>
          <w:szCs w:val="24"/>
          <w:lang w:val="en-US"/>
        </w:rPr>
        <w:t>, 2005</w:t>
      </w:r>
      <w:r w:rsidR="005C28FE" w:rsidRPr="00AF0D91">
        <w:rPr>
          <w:rStyle w:val="definition"/>
          <w:rFonts w:eastAsia="Calibri" w:cs="Times New Roman"/>
          <w:szCs w:val="24"/>
          <w:lang w:val="en-US"/>
        </w:rPr>
        <w:t>.</w:t>
      </w:r>
    </w:p>
    <w:p w:rsidR="00E044DB" w:rsidRPr="00AF0D91" w:rsidRDefault="00D55C7D" w:rsidP="001D4F05">
      <w:pPr>
        <w:contextualSpacing/>
        <w:rPr>
          <w:rFonts w:cs="Times New Roman"/>
          <w:szCs w:val="24"/>
          <w:lang w:val="en-US"/>
        </w:rPr>
      </w:pPr>
      <w:r w:rsidRPr="00AF0D91">
        <w:rPr>
          <w:rFonts w:cs="Times New Roman"/>
          <w:szCs w:val="24"/>
          <w:lang w:val="en-US"/>
        </w:rPr>
        <w:t xml:space="preserve">Adil, </w:t>
      </w:r>
      <w:proofErr w:type="spellStart"/>
      <w:r w:rsidR="00E044DB" w:rsidRPr="00AF0D91">
        <w:rPr>
          <w:rFonts w:cs="Times New Roman"/>
          <w:szCs w:val="24"/>
          <w:lang w:val="en-US"/>
        </w:rPr>
        <w:t>Hajjah</w:t>
      </w:r>
      <w:proofErr w:type="spellEnd"/>
      <w:r w:rsidR="00E044DB" w:rsidRPr="00AF0D91">
        <w:rPr>
          <w:rFonts w:cs="Times New Roman"/>
          <w:szCs w:val="24"/>
          <w:lang w:val="en-US"/>
        </w:rPr>
        <w:t xml:space="preserve"> Amina</w:t>
      </w:r>
      <w:r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Muhammad, the Messenger of Islam: His Life and Prophecy</w:t>
      </w:r>
      <w:r w:rsidRPr="00AF0D91">
        <w:rPr>
          <w:rFonts w:cs="Times New Roman"/>
          <w:szCs w:val="24"/>
          <w:lang w:val="en-US"/>
        </w:rPr>
        <w:t>.</w:t>
      </w:r>
      <w:r w:rsidR="001D1DAC" w:rsidRPr="00AF0D91">
        <w:rPr>
          <w:rFonts w:cs="Times New Roman"/>
          <w:szCs w:val="24"/>
          <w:lang w:val="en-US"/>
        </w:rPr>
        <w:t xml:space="preserve"> </w:t>
      </w:r>
      <w:r w:rsidR="001D1DAC" w:rsidRPr="00AF0D91">
        <w:rPr>
          <w:rFonts w:cs="Times New Roman"/>
          <w:szCs w:val="24"/>
          <w:lang w:val="en-US"/>
        </w:rPr>
        <w:tab/>
      </w:r>
      <w:r w:rsidR="00E044DB" w:rsidRPr="00AF0D91">
        <w:rPr>
          <w:rFonts w:cs="Times New Roman"/>
          <w:szCs w:val="24"/>
          <w:lang w:val="en-US"/>
        </w:rPr>
        <w:t>Washington, DC: Islamic Supreme</w:t>
      </w:r>
      <w:r w:rsidRPr="00AF0D91">
        <w:rPr>
          <w:rFonts w:cs="Times New Roman"/>
          <w:szCs w:val="24"/>
          <w:lang w:val="en-US"/>
        </w:rPr>
        <w:t xml:space="preserve"> Council of Am</w:t>
      </w:r>
      <w:r w:rsidR="001D1DAC" w:rsidRPr="00AF0D91">
        <w:rPr>
          <w:rFonts w:cs="Times New Roman"/>
          <w:szCs w:val="24"/>
          <w:lang w:val="en-US"/>
        </w:rPr>
        <w:t>erica, 2002</w:t>
      </w:r>
      <w:r w:rsidR="002379AB" w:rsidRPr="00AF0D91">
        <w:rPr>
          <w:rFonts w:cs="Times New Roman"/>
          <w:szCs w:val="24"/>
          <w:lang w:val="en-US"/>
        </w:rPr>
        <w:t>.</w:t>
      </w:r>
    </w:p>
    <w:p w:rsidR="00FC29CB" w:rsidRPr="00AF0D91" w:rsidRDefault="00FC29CB" w:rsidP="001D4F05">
      <w:pPr>
        <w:rPr>
          <w:rFonts w:cs="Times New Roman"/>
          <w:i/>
          <w:szCs w:val="24"/>
          <w:lang w:val="en-US"/>
        </w:rPr>
      </w:pPr>
      <w:proofErr w:type="spellStart"/>
      <w:r w:rsidRPr="00AF0D91">
        <w:rPr>
          <w:rFonts w:cs="Times New Roman"/>
          <w:szCs w:val="24"/>
          <w:lang w:val="en-US"/>
        </w:rPr>
        <w:t>Assheuer</w:t>
      </w:r>
      <w:proofErr w:type="spellEnd"/>
      <w:r w:rsidRPr="00AF0D91">
        <w:rPr>
          <w:rFonts w:cs="Times New Roman"/>
          <w:szCs w:val="24"/>
          <w:lang w:val="en-US"/>
        </w:rPr>
        <w:t>, Thomas. “</w:t>
      </w:r>
      <w:proofErr w:type="spellStart"/>
      <w:r w:rsidRPr="00AF0D91">
        <w:rPr>
          <w:rFonts w:cs="Times New Roman"/>
          <w:szCs w:val="24"/>
          <w:lang w:val="en-US"/>
        </w:rPr>
        <w:t>Interreligiösität</w:t>
      </w:r>
      <w:proofErr w:type="spellEnd"/>
      <w:r w:rsidRPr="00AF0D91">
        <w:rPr>
          <w:rFonts w:cs="Times New Roman"/>
          <w:szCs w:val="24"/>
          <w:lang w:val="en-US"/>
        </w:rPr>
        <w:t xml:space="preserve">: Ein </w:t>
      </w:r>
      <w:proofErr w:type="spellStart"/>
      <w:r w:rsidRPr="00AF0D91">
        <w:rPr>
          <w:rFonts w:cs="Times New Roman"/>
          <w:szCs w:val="24"/>
          <w:lang w:val="en-US"/>
        </w:rPr>
        <w:t>Gotteslästerer</w:t>
      </w:r>
      <w:proofErr w:type="spellEnd"/>
      <w:r w:rsidRPr="00AF0D91">
        <w:rPr>
          <w:rFonts w:cs="Times New Roman"/>
          <w:szCs w:val="24"/>
          <w:lang w:val="en-US"/>
        </w:rPr>
        <w:t xml:space="preserve">?” </w:t>
      </w:r>
      <w:r w:rsidRPr="00AF0D91">
        <w:rPr>
          <w:rFonts w:cs="Times New Roman"/>
          <w:i/>
          <w:szCs w:val="24"/>
          <w:lang w:val="en-US"/>
        </w:rPr>
        <w:t>ZEITONLINE</w:t>
      </w:r>
      <w:r w:rsidRPr="00AF0D91">
        <w:rPr>
          <w:rFonts w:cs="Times New Roman"/>
          <w:szCs w:val="24"/>
          <w:lang w:val="en-US"/>
        </w:rPr>
        <w:t>, May 20</w:t>
      </w:r>
      <w:r w:rsidR="00C96C44" w:rsidRPr="00AF0D91">
        <w:rPr>
          <w:rFonts w:cs="Times New Roman"/>
          <w:szCs w:val="24"/>
          <w:lang w:val="en-US"/>
        </w:rPr>
        <w:t>,</w:t>
      </w:r>
      <w:r w:rsidRPr="00AF0D91">
        <w:rPr>
          <w:rFonts w:cs="Times New Roman"/>
          <w:szCs w:val="24"/>
          <w:lang w:val="en-US"/>
        </w:rPr>
        <w:t xml:space="preserve"> 2009. </w:t>
      </w:r>
      <w:r w:rsidRPr="00AF0D91">
        <w:rPr>
          <w:rFonts w:cs="Times New Roman"/>
          <w:szCs w:val="24"/>
          <w:lang w:val="en-US"/>
        </w:rPr>
        <w:tab/>
        <w:t xml:space="preserve">Accessed </w:t>
      </w:r>
      <w:r w:rsidR="002379AB" w:rsidRPr="00AF0D91">
        <w:rPr>
          <w:rFonts w:cs="Times New Roman"/>
          <w:szCs w:val="24"/>
          <w:lang w:val="en-US"/>
        </w:rPr>
        <w:t>January 30, 2017</w:t>
      </w:r>
      <w:r w:rsidRPr="00AF0D91">
        <w:rPr>
          <w:rFonts w:cs="Times New Roman"/>
          <w:szCs w:val="24"/>
          <w:lang w:val="en-US"/>
        </w:rPr>
        <w:t xml:space="preserve">. </w:t>
      </w:r>
      <w:hyperlink r:id="rId8" w:history="1">
        <w:r w:rsidRPr="00AF0D91">
          <w:rPr>
            <w:rStyle w:val="Hyperlink"/>
            <w:rFonts w:cs="Times New Roman"/>
            <w:color w:val="auto"/>
            <w:szCs w:val="24"/>
            <w:lang w:val="en-US"/>
          </w:rPr>
          <w:t>http://www.zeit.de/2009/22/Portraet-Kermani</w:t>
        </w:r>
      </w:hyperlink>
      <w:r w:rsidRPr="00AF0D91">
        <w:rPr>
          <w:rFonts w:cs="Times New Roman"/>
          <w:szCs w:val="24"/>
          <w:lang w:val="en-US"/>
        </w:rPr>
        <w:t>.</w:t>
      </w:r>
    </w:p>
    <w:p w:rsidR="00E044DB" w:rsidRPr="00AF0D91" w:rsidRDefault="00D55C7D" w:rsidP="001D4F05">
      <w:pPr>
        <w:contextualSpacing/>
        <w:rPr>
          <w:rFonts w:cs="Times New Roman"/>
          <w:szCs w:val="24"/>
          <w:lang w:val="de-DE"/>
        </w:rPr>
      </w:pPr>
      <w:proofErr w:type="spellStart"/>
      <w:r w:rsidRPr="00AF0D91">
        <w:rPr>
          <w:rFonts w:cs="Times New Roman"/>
          <w:szCs w:val="24"/>
          <w:lang w:val="en-US"/>
        </w:rPr>
        <w:t>Baginski</w:t>
      </w:r>
      <w:proofErr w:type="spellEnd"/>
      <w:r w:rsidRPr="00AF0D91">
        <w:rPr>
          <w:rFonts w:cs="Times New Roman"/>
          <w:szCs w:val="24"/>
          <w:lang w:val="en-US"/>
        </w:rPr>
        <w:t xml:space="preserve">, </w:t>
      </w:r>
      <w:r w:rsidR="00E044DB" w:rsidRPr="00AF0D91">
        <w:rPr>
          <w:rFonts w:cs="Times New Roman"/>
          <w:szCs w:val="24"/>
          <w:lang w:val="en-US"/>
        </w:rPr>
        <w:t>Thomas</w:t>
      </w:r>
      <w:r w:rsidRPr="00AF0D91">
        <w:rPr>
          <w:rFonts w:cs="Times New Roman"/>
          <w:szCs w:val="24"/>
          <w:lang w:val="en-US"/>
        </w:rPr>
        <w:t>. “SAID (1947-).” I</w:t>
      </w:r>
      <w:r w:rsidR="00E044DB" w:rsidRPr="00AF0D91">
        <w:rPr>
          <w:rFonts w:cs="Times New Roman"/>
          <w:szCs w:val="24"/>
          <w:lang w:val="en-US"/>
        </w:rPr>
        <w:t xml:space="preserve">n </w:t>
      </w:r>
      <w:r w:rsidR="00E044DB" w:rsidRPr="00AF0D91">
        <w:rPr>
          <w:rFonts w:cs="Times New Roman"/>
          <w:i/>
          <w:szCs w:val="24"/>
          <w:lang w:val="en-US"/>
        </w:rPr>
        <w:t>Multicultura</w:t>
      </w:r>
      <w:r w:rsidR="001D1DAC" w:rsidRPr="00AF0D91">
        <w:rPr>
          <w:rFonts w:cs="Times New Roman"/>
          <w:i/>
          <w:szCs w:val="24"/>
          <w:lang w:val="en-US"/>
        </w:rPr>
        <w:t xml:space="preserve">l Writers since 1945: An A-to-Z </w:t>
      </w:r>
      <w:r w:rsidR="00E044DB" w:rsidRPr="00AF0D91">
        <w:rPr>
          <w:rFonts w:cs="Times New Roman"/>
          <w:i/>
          <w:szCs w:val="24"/>
          <w:lang w:val="en-US"/>
        </w:rPr>
        <w:t>Guide</w:t>
      </w:r>
      <w:r w:rsidRPr="00AF0D91">
        <w:rPr>
          <w:rFonts w:cs="Times New Roman"/>
          <w:szCs w:val="24"/>
          <w:lang w:val="en-US"/>
        </w:rPr>
        <w:t xml:space="preserve">, </w:t>
      </w:r>
      <w:r w:rsidR="001D1DAC" w:rsidRPr="00AF0D91">
        <w:rPr>
          <w:rFonts w:cs="Times New Roman"/>
          <w:szCs w:val="24"/>
          <w:lang w:val="en-US"/>
        </w:rPr>
        <w:tab/>
      </w:r>
      <w:r w:rsidRPr="00AF0D91">
        <w:rPr>
          <w:rFonts w:cs="Times New Roman"/>
          <w:szCs w:val="24"/>
          <w:lang w:val="en-US"/>
        </w:rPr>
        <w:t>edited</w:t>
      </w:r>
      <w:r w:rsidR="00E044DB" w:rsidRPr="00AF0D91">
        <w:rPr>
          <w:rFonts w:cs="Times New Roman"/>
          <w:szCs w:val="24"/>
          <w:lang w:val="en-US"/>
        </w:rPr>
        <w:t xml:space="preserve"> by Alba </w:t>
      </w:r>
      <w:proofErr w:type="spellStart"/>
      <w:r w:rsidR="00E044DB" w:rsidRPr="00AF0D91">
        <w:rPr>
          <w:rFonts w:cs="Times New Roman"/>
          <w:szCs w:val="24"/>
          <w:lang w:val="en-US"/>
        </w:rPr>
        <w:t>Amoia</w:t>
      </w:r>
      <w:proofErr w:type="spellEnd"/>
      <w:r w:rsidR="00E044DB" w:rsidRPr="00AF0D91">
        <w:rPr>
          <w:rFonts w:cs="Times New Roman"/>
          <w:szCs w:val="24"/>
          <w:lang w:val="en-US"/>
        </w:rPr>
        <w:t xml:space="preserve"> and Bettina L. Knapp</w:t>
      </w:r>
      <w:r w:rsidRPr="00AF0D91">
        <w:rPr>
          <w:rFonts w:cs="Times New Roman"/>
          <w:szCs w:val="24"/>
          <w:lang w:val="en-US"/>
        </w:rPr>
        <w:t xml:space="preserve">, 442-45. </w:t>
      </w:r>
      <w:proofErr w:type="spellStart"/>
      <w:r w:rsidR="00E044DB" w:rsidRPr="00AF0D91">
        <w:rPr>
          <w:rFonts w:cs="Times New Roman"/>
          <w:szCs w:val="24"/>
          <w:lang w:val="de-DE"/>
        </w:rPr>
        <w:t>Westport</w:t>
      </w:r>
      <w:proofErr w:type="spellEnd"/>
      <w:r w:rsidR="00E044DB" w:rsidRPr="00AF0D91">
        <w:rPr>
          <w:rFonts w:cs="Times New Roman"/>
          <w:szCs w:val="24"/>
          <w:lang w:val="de-DE"/>
        </w:rPr>
        <w:t>: Greenwood</w:t>
      </w:r>
      <w:r w:rsidR="001D1DAC" w:rsidRPr="00AF0D91">
        <w:rPr>
          <w:rFonts w:cs="Times New Roman"/>
          <w:szCs w:val="24"/>
          <w:lang w:val="de-DE"/>
        </w:rPr>
        <w:t>, 2004</w:t>
      </w:r>
      <w:r w:rsidRPr="00AF0D91">
        <w:rPr>
          <w:rFonts w:cs="Times New Roman"/>
          <w:szCs w:val="24"/>
          <w:lang w:val="de-DE"/>
        </w:rPr>
        <w:t>.</w:t>
      </w:r>
    </w:p>
    <w:p w:rsidR="0004593B" w:rsidRPr="00AF0D91" w:rsidRDefault="001D1DAC" w:rsidP="001D4F05">
      <w:pPr>
        <w:contextualSpacing/>
        <w:rPr>
          <w:rFonts w:cs="Times New Roman"/>
          <w:szCs w:val="24"/>
          <w:lang w:val="de-DE"/>
        </w:rPr>
      </w:pPr>
      <w:r w:rsidRPr="00AF0D91">
        <w:rPr>
          <w:rFonts w:cs="Times New Roman"/>
          <w:szCs w:val="24"/>
          <w:lang w:val="de-DE"/>
        </w:rPr>
        <w:t>–––.</w:t>
      </w:r>
      <w:r w:rsidR="0004593B" w:rsidRPr="00AF0D91">
        <w:rPr>
          <w:rFonts w:cs="Times New Roman"/>
          <w:szCs w:val="24"/>
          <w:lang w:val="de-DE"/>
        </w:rPr>
        <w:t xml:space="preserve"> “Von Mullahs und Deutschen: Annäher</w:t>
      </w:r>
      <w:r w:rsidRPr="00AF0D91">
        <w:rPr>
          <w:rFonts w:cs="Times New Roman"/>
          <w:szCs w:val="24"/>
          <w:lang w:val="de-DE"/>
        </w:rPr>
        <w:t>ung an d</w:t>
      </w:r>
      <w:r w:rsidR="00CC1529" w:rsidRPr="00AF0D91">
        <w:rPr>
          <w:rFonts w:cs="Times New Roman"/>
          <w:szCs w:val="24"/>
          <w:lang w:val="de-DE"/>
        </w:rPr>
        <w:t>a</w:t>
      </w:r>
      <w:r w:rsidRPr="00AF0D91">
        <w:rPr>
          <w:rFonts w:cs="Times New Roman"/>
          <w:szCs w:val="24"/>
          <w:lang w:val="de-DE"/>
        </w:rPr>
        <w:t xml:space="preserve">s Werk des iranischen </w:t>
      </w:r>
      <w:r w:rsidR="0004593B" w:rsidRPr="00AF0D91">
        <w:rPr>
          <w:rFonts w:cs="Times New Roman"/>
          <w:szCs w:val="24"/>
          <w:lang w:val="de-DE"/>
        </w:rPr>
        <w:t xml:space="preserve">Exillyrikers </w:t>
      </w:r>
      <w:r w:rsidRPr="00AF0D91">
        <w:rPr>
          <w:rFonts w:cs="Times New Roman"/>
          <w:szCs w:val="24"/>
          <w:lang w:val="de-DE"/>
        </w:rPr>
        <w:tab/>
      </w:r>
      <w:r w:rsidR="0004593B" w:rsidRPr="00AF0D91">
        <w:rPr>
          <w:rFonts w:cs="Times New Roman"/>
          <w:szCs w:val="24"/>
          <w:lang w:val="de-DE"/>
        </w:rPr>
        <w:t xml:space="preserve">Said,” </w:t>
      </w:r>
      <w:r w:rsidR="0004593B" w:rsidRPr="00AF0D91">
        <w:rPr>
          <w:rFonts w:cs="Times New Roman"/>
          <w:i/>
          <w:szCs w:val="24"/>
          <w:lang w:val="de-DE"/>
        </w:rPr>
        <w:t>The German Quarterly</w:t>
      </w:r>
      <w:r w:rsidR="0004593B" w:rsidRPr="00AF0D91">
        <w:rPr>
          <w:rFonts w:cs="Times New Roman"/>
          <w:szCs w:val="24"/>
          <w:lang w:val="de-DE"/>
        </w:rPr>
        <w:t xml:space="preserve"> 74, </w:t>
      </w:r>
      <w:proofErr w:type="spellStart"/>
      <w:r w:rsidR="0004593B" w:rsidRPr="00AF0D91">
        <w:rPr>
          <w:rFonts w:cs="Times New Roman"/>
          <w:szCs w:val="24"/>
          <w:lang w:val="de-DE"/>
        </w:rPr>
        <w:t>no</w:t>
      </w:r>
      <w:proofErr w:type="spellEnd"/>
      <w:r w:rsidR="0004593B" w:rsidRPr="00AF0D91">
        <w:rPr>
          <w:rFonts w:cs="Times New Roman"/>
          <w:szCs w:val="24"/>
          <w:lang w:val="de-DE"/>
        </w:rPr>
        <w:t>. 1</w:t>
      </w:r>
      <w:r w:rsidRPr="00AF0D91">
        <w:rPr>
          <w:rFonts w:cs="Times New Roman"/>
          <w:szCs w:val="24"/>
          <w:lang w:val="de-DE"/>
        </w:rPr>
        <w:t xml:space="preserve"> (2001)</w:t>
      </w:r>
      <w:r w:rsidR="0004593B" w:rsidRPr="00AF0D91">
        <w:rPr>
          <w:rFonts w:cs="Times New Roman"/>
          <w:szCs w:val="24"/>
          <w:lang w:val="de-DE"/>
        </w:rPr>
        <w:t>: 22-36.</w:t>
      </w:r>
    </w:p>
    <w:p w:rsidR="007B5657" w:rsidRPr="00AF0D91" w:rsidRDefault="007B5657" w:rsidP="001D4F05">
      <w:pPr>
        <w:contextualSpacing/>
        <w:rPr>
          <w:rFonts w:eastAsia="Calibri" w:cs="Times New Roman"/>
          <w:szCs w:val="24"/>
          <w:lang w:val="en-US"/>
        </w:rPr>
      </w:pPr>
      <w:proofErr w:type="spellStart"/>
      <w:r w:rsidRPr="00AF0D91">
        <w:rPr>
          <w:rFonts w:cs="Times New Roman"/>
          <w:szCs w:val="24"/>
          <w:lang w:val="en-US"/>
        </w:rPr>
        <w:t>Druxes</w:t>
      </w:r>
      <w:proofErr w:type="spellEnd"/>
      <w:r w:rsidRPr="00AF0D91">
        <w:rPr>
          <w:rFonts w:cs="Times New Roman"/>
          <w:szCs w:val="24"/>
          <w:lang w:val="en-US"/>
        </w:rPr>
        <w:t xml:space="preserve">, Helga and Karolin </w:t>
      </w:r>
      <w:proofErr w:type="spellStart"/>
      <w:r w:rsidRPr="00AF0D91">
        <w:rPr>
          <w:rFonts w:cs="Times New Roman"/>
          <w:szCs w:val="24"/>
          <w:lang w:val="en-US"/>
        </w:rPr>
        <w:t>Machtans</w:t>
      </w:r>
      <w:proofErr w:type="spellEnd"/>
      <w:r w:rsidRPr="00AF0D91">
        <w:rPr>
          <w:rFonts w:cs="Times New Roman"/>
          <w:szCs w:val="24"/>
          <w:lang w:val="en-US"/>
        </w:rPr>
        <w:t xml:space="preserve">. “Introduction: The Intercultural Project of Navid </w:t>
      </w:r>
      <w:r w:rsidR="005572D6" w:rsidRPr="00AF0D91">
        <w:rPr>
          <w:rFonts w:cs="Times New Roman"/>
          <w:szCs w:val="24"/>
          <w:lang w:val="en-US"/>
        </w:rPr>
        <w:tab/>
      </w:r>
      <w:r w:rsidR="00B431E7" w:rsidRPr="00AF0D91">
        <w:rPr>
          <w:rFonts w:cs="Times New Roman"/>
          <w:szCs w:val="24"/>
          <w:lang w:val="en-US"/>
        </w:rPr>
        <w:t>Kermani.” In</w:t>
      </w:r>
      <w:r w:rsidRPr="00AF0D91">
        <w:rPr>
          <w:rFonts w:cs="Times New Roman"/>
          <w:szCs w:val="24"/>
          <w:lang w:val="en-US"/>
        </w:rPr>
        <w:t xml:space="preserve"> </w:t>
      </w:r>
      <w:r w:rsidR="005572D6" w:rsidRPr="00AF0D91">
        <w:rPr>
          <w:rFonts w:cs="Times New Roman"/>
          <w:i/>
          <w:szCs w:val="24"/>
          <w:lang w:val="en-US"/>
        </w:rPr>
        <w:t>Navid Kermani</w:t>
      </w:r>
      <w:r w:rsidR="005572D6" w:rsidRPr="00AF0D91">
        <w:rPr>
          <w:rFonts w:cs="Times New Roman"/>
          <w:szCs w:val="24"/>
          <w:lang w:val="en-US"/>
        </w:rPr>
        <w:t xml:space="preserve">, edited by Helga </w:t>
      </w:r>
      <w:proofErr w:type="spellStart"/>
      <w:r w:rsidR="005572D6" w:rsidRPr="00AF0D91">
        <w:rPr>
          <w:rFonts w:cs="Times New Roman"/>
          <w:szCs w:val="24"/>
          <w:lang w:val="en-US"/>
        </w:rPr>
        <w:t>Druxes</w:t>
      </w:r>
      <w:proofErr w:type="spellEnd"/>
      <w:r w:rsidR="005572D6" w:rsidRPr="00AF0D91">
        <w:rPr>
          <w:rFonts w:cs="Times New Roman"/>
          <w:szCs w:val="24"/>
          <w:lang w:val="en-US"/>
        </w:rPr>
        <w:t xml:space="preserve"> and Karolin </w:t>
      </w:r>
      <w:proofErr w:type="spellStart"/>
      <w:r w:rsidR="005572D6" w:rsidRPr="00AF0D91">
        <w:rPr>
          <w:rFonts w:cs="Times New Roman"/>
          <w:szCs w:val="24"/>
          <w:lang w:val="en-US"/>
        </w:rPr>
        <w:t>Machtans</w:t>
      </w:r>
      <w:proofErr w:type="spellEnd"/>
      <w:r w:rsidR="00B431E7" w:rsidRPr="00AF0D91">
        <w:rPr>
          <w:rFonts w:cs="Times New Roman"/>
          <w:szCs w:val="24"/>
          <w:lang w:val="en-US"/>
        </w:rPr>
        <w:t>, 1-14</w:t>
      </w:r>
      <w:r w:rsidR="005572D6" w:rsidRPr="00AF0D91">
        <w:rPr>
          <w:rFonts w:cs="Times New Roman"/>
          <w:szCs w:val="24"/>
          <w:lang w:val="en-US"/>
        </w:rPr>
        <w:t xml:space="preserve">. </w:t>
      </w:r>
      <w:r w:rsidR="005572D6" w:rsidRPr="00AF0D91">
        <w:rPr>
          <w:rFonts w:cs="Times New Roman"/>
          <w:szCs w:val="24"/>
          <w:lang w:val="en-US"/>
        </w:rPr>
        <w:tab/>
        <w:t>Bern: Peter Lang, 2016.</w:t>
      </w:r>
    </w:p>
    <w:p w:rsidR="00E044DB" w:rsidRPr="00AF0D91" w:rsidRDefault="00D55C7D" w:rsidP="001D4F05">
      <w:pPr>
        <w:contextualSpacing/>
        <w:rPr>
          <w:rFonts w:cs="Times New Roman"/>
          <w:szCs w:val="24"/>
          <w:lang w:val="en-US"/>
        </w:rPr>
      </w:pPr>
      <w:r w:rsidRPr="00AF0D91">
        <w:rPr>
          <w:rFonts w:cs="Times New Roman"/>
          <w:szCs w:val="24"/>
          <w:lang w:val="en-US"/>
        </w:rPr>
        <w:t xml:space="preserve">Eagleton, </w:t>
      </w:r>
      <w:r w:rsidR="00E044DB" w:rsidRPr="00AF0D91">
        <w:rPr>
          <w:rFonts w:cs="Times New Roman"/>
          <w:szCs w:val="24"/>
          <w:lang w:val="en-US"/>
        </w:rPr>
        <w:t>Terry</w:t>
      </w:r>
      <w:r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Reason, Faith, and Revolution: Reflections on the God Debate</w:t>
      </w:r>
      <w:r w:rsidRPr="00AF0D91">
        <w:rPr>
          <w:rFonts w:cs="Times New Roman"/>
          <w:szCs w:val="24"/>
          <w:lang w:val="en-US"/>
        </w:rPr>
        <w:t xml:space="preserve">. </w:t>
      </w:r>
      <w:r w:rsidR="00E044DB" w:rsidRPr="00AF0D91">
        <w:rPr>
          <w:rFonts w:cs="Times New Roman"/>
          <w:szCs w:val="24"/>
          <w:lang w:val="en-US"/>
        </w:rPr>
        <w:t>New Haven</w:t>
      </w:r>
      <w:r w:rsidRPr="00AF0D91">
        <w:rPr>
          <w:rFonts w:cs="Times New Roman"/>
          <w:szCs w:val="24"/>
          <w:lang w:val="en-US"/>
        </w:rPr>
        <w:t xml:space="preserve">: </w:t>
      </w:r>
      <w:r w:rsidR="001D1DAC" w:rsidRPr="00AF0D91">
        <w:rPr>
          <w:rFonts w:cs="Times New Roman"/>
          <w:szCs w:val="24"/>
          <w:lang w:val="en-US"/>
        </w:rPr>
        <w:tab/>
        <w:t>Yale University Press, 2009.</w:t>
      </w:r>
    </w:p>
    <w:p w:rsidR="004B43F0" w:rsidRPr="00AF0D91" w:rsidRDefault="001D1DAC" w:rsidP="001D4F05">
      <w:pPr>
        <w:contextualSpacing/>
        <w:rPr>
          <w:rFonts w:cs="Times New Roman"/>
          <w:szCs w:val="24"/>
          <w:lang w:val="de-DE"/>
        </w:rPr>
      </w:pPr>
      <w:r w:rsidRPr="00AF0D91">
        <w:rPr>
          <w:rFonts w:cs="Times New Roman"/>
          <w:szCs w:val="24"/>
          <w:lang w:val="en-US"/>
        </w:rPr>
        <w:t xml:space="preserve">Fatah, </w:t>
      </w:r>
      <w:proofErr w:type="spellStart"/>
      <w:r w:rsidRPr="00AF0D91">
        <w:rPr>
          <w:rFonts w:cs="Times New Roman"/>
          <w:szCs w:val="24"/>
          <w:lang w:val="en-US"/>
        </w:rPr>
        <w:t>Sherko</w:t>
      </w:r>
      <w:proofErr w:type="spellEnd"/>
      <w:r w:rsidR="004B43F0" w:rsidRPr="00AF0D91">
        <w:rPr>
          <w:rFonts w:cs="Times New Roman"/>
          <w:szCs w:val="24"/>
          <w:lang w:val="en-US"/>
        </w:rPr>
        <w:t xml:space="preserve">. </w:t>
      </w:r>
      <w:r w:rsidR="004B43F0" w:rsidRPr="00AF0D91">
        <w:rPr>
          <w:rFonts w:cs="Times New Roman"/>
          <w:i/>
          <w:szCs w:val="24"/>
          <w:lang w:val="en-US"/>
        </w:rPr>
        <w:t xml:space="preserve">Das </w:t>
      </w:r>
      <w:proofErr w:type="spellStart"/>
      <w:r w:rsidR="004B43F0" w:rsidRPr="00AF0D91">
        <w:rPr>
          <w:rFonts w:cs="Times New Roman"/>
          <w:i/>
          <w:szCs w:val="24"/>
          <w:lang w:val="en-US"/>
        </w:rPr>
        <w:t>dunkle</w:t>
      </w:r>
      <w:proofErr w:type="spellEnd"/>
      <w:r w:rsidR="004B43F0" w:rsidRPr="00AF0D91">
        <w:rPr>
          <w:rFonts w:cs="Times New Roman"/>
          <w:i/>
          <w:szCs w:val="24"/>
          <w:lang w:val="en-US"/>
        </w:rPr>
        <w:t xml:space="preserve"> Schiff</w:t>
      </w:r>
      <w:r w:rsidR="00FC0FAE" w:rsidRPr="00AF0D91">
        <w:rPr>
          <w:rFonts w:cs="Times New Roman"/>
          <w:szCs w:val="24"/>
          <w:lang w:val="en-US"/>
        </w:rPr>
        <w:t xml:space="preserve">. </w:t>
      </w:r>
      <w:r w:rsidR="00FC0FAE" w:rsidRPr="00AF0D91">
        <w:rPr>
          <w:rFonts w:cs="Times New Roman"/>
          <w:szCs w:val="24"/>
          <w:lang w:val="de-DE"/>
        </w:rPr>
        <w:t>Salzburg: Jung und</w:t>
      </w:r>
      <w:r w:rsidRPr="00AF0D91">
        <w:rPr>
          <w:rFonts w:cs="Times New Roman"/>
          <w:szCs w:val="24"/>
          <w:lang w:val="de-DE"/>
        </w:rPr>
        <w:t xml:space="preserve"> Jung, 2008.</w:t>
      </w:r>
    </w:p>
    <w:p w:rsidR="007249B9" w:rsidRPr="00AF0D91" w:rsidRDefault="001D1DAC" w:rsidP="001D4F05">
      <w:pPr>
        <w:contextualSpacing/>
        <w:rPr>
          <w:rFonts w:cs="Times New Roman"/>
          <w:szCs w:val="24"/>
          <w:lang w:val="de-DE"/>
        </w:rPr>
      </w:pPr>
      <w:r w:rsidRPr="00AF0D91">
        <w:rPr>
          <w:rFonts w:cs="Times New Roman"/>
          <w:szCs w:val="24"/>
          <w:lang w:val="de-DE"/>
        </w:rPr>
        <w:lastRenderedPageBreak/>
        <w:t>Gellner, Christoph</w:t>
      </w:r>
      <w:r w:rsidR="007249B9" w:rsidRPr="00AF0D91">
        <w:rPr>
          <w:rFonts w:cs="Times New Roman"/>
          <w:szCs w:val="24"/>
          <w:lang w:val="de-DE"/>
        </w:rPr>
        <w:t>. “‘Das Verhältnis zwischen He</w:t>
      </w:r>
      <w:r w:rsidRPr="00AF0D91">
        <w:rPr>
          <w:rFonts w:cs="Times New Roman"/>
          <w:szCs w:val="24"/>
          <w:lang w:val="de-DE"/>
        </w:rPr>
        <w:t xml:space="preserve">iligem und Profanem muss immer </w:t>
      </w:r>
      <w:r w:rsidR="007249B9" w:rsidRPr="00AF0D91">
        <w:rPr>
          <w:rFonts w:cs="Times New Roman"/>
          <w:szCs w:val="24"/>
          <w:lang w:val="de-DE"/>
        </w:rPr>
        <w:t xml:space="preserve">wieder </w:t>
      </w:r>
      <w:r w:rsidRPr="00AF0D91">
        <w:rPr>
          <w:rFonts w:cs="Times New Roman"/>
          <w:szCs w:val="24"/>
          <w:lang w:val="de-DE"/>
        </w:rPr>
        <w:tab/>
      </w:r>
      <w:r w:rsidR="007249B9" w:rsidRPr="00AF0D91">
        <w:rPr>
          <w:rFonts w:cs="Times New Roman"/>
          <w:szCs w:val="24"/>
          <w:lang w:val="de-DE"/>
        </w:rPr>
        <w:t xml:space="preserve">mit Spannung aufgeladen werden”: Islam in </w:t>
      </w:r>
      <w:r w:rsidR="00B431E7" w:rsidRPr="00AF0D91">
        <w:rPr>
          <w:rFonts w:cs="Times New Roman"/>
          <w:szCs w:val="24"/>
          <w:lang w:val="de-DE"/>
        </w:rPr>
        <w:t>Texten von Zafer Şenocak</w:t>
      </w:r>
      <w:r w:rsidR="007249B9" w:rsidRPr="00AF0D91">
        <w:rPr>
          <w:rFonts w:cs="Times New Roman"/>
          <w:szCs w:val="24"/>
          <w:lang w:val="de-DE"/>
        </w:rPr>
        <w:t>.</w:t>
      </w:r>
      <w:r w:rsidR="00B431E7" w:rsidRPr="00AF0D91">
        <w:rPr>
          <w:rFonts w:cs="Times New Roman"/>
          <w:szCs w:val="24"/>
          <w:lang w:val="de-DE"/>
        </w:rPr>
        <w:t>”</w:t>
      </w:r>
      <w:r w:rsidR="007249B9" w:rsidRPr="00AF0D91">
        <w:rPr>
          <w:rFonts w:cs="Times New Roman"/>
          <w:szCs w:val="24"/>
          <w:lang w:val="de-DE"/>
        </w:rPr>
        <w:t xml:space="preserve"> In </w:t>
      </w:r>
      <w:r w:rsidRPr="00AF0D91">
        <w:rPr>
          <w:rFonts w:cs="Times New Roman"/>
          <w:szCs w:val="24"/>
          <w:lang w:val="de-DE"/>
        </w:rPr>
        <w:tab/>
      </w:r>
      <w:r w:rsidR="007249B9" w:rsidRPr="00AF0D91">
        <w:rPr>
          <w:rFonts w:cs="Times New Roman"/>
          <w:i/>
          <w:szCs w:val="24"/>
          <w:lang w:val="de-DE"/>
        </w:rPr>
        <w:t>Islam in der deutschen und türkischen Literatur</w:t>
      </w:r>
      <w:r w:rsidRPr="00AF0D91">
        <w:rPr>
          <w:rFonts w:cs="Times New Roman"/>
          <w:szCs w:val="24"/>
          <w:lang w:val="de-DE"/>
        </w:rPr>
        <w:t xml:space="preserve">, </w:t>
      </w:r>
      <w:proofErr w:type="spellStart"/>
      <w:r w:rsidRPr="00AF0D91">
        <w:rPr>
          <w:rFonts w:cs="Times New Roman"/>
          <w:szCs w:val="24"/>
          <w:lang w:val="de-DE"/>
        </w:rPr>
        <w:t>edited</w:t>
      </w:r>
      <w:proofErr w:type="spellEnd"/>
      <w:r w:rsidRPr="00AF0D91">
        <w:rPr>
          <w:rFonts w:cs="Times New Roman"/>
          <w:szCs w:val="24"/>
          <w:lang w:val="de-DE"/>
        </w:rPr>
        <w:t xml:space="preserve"> </w:t>
      </w:r>
      <w:proofErr w:type="spellStart"/>
      <w:r w:rsidRPr="00AF0D91">
        <w:rPr>
          <w:rFonts w:cs="Times New Roman"/>
          <w:szCs w:val="24"/>
          <w:lang w:val="de-DE"/>
        </w:rPr>
        <w:t>by</w:t>
      </w:r>
      <w:proofErr w:type="spellEnd"/>
      <w:r w:rsidRPr="00AF0D91">
        <w:rPr>
          <w:rFonts w:cs="Times New Roman"/>
          <w:szCs w:val="24"/>
          <w:lang w:val="de-DE"/>
        </w:rPr>
        <w:t xml:space="preserve"> Michael Hofmann </w:t>
      </w:r>
      <w:r w:rsidR="007249B9" w:rsidRPr="00AF0D91">
        <w:rPr>
          <w:rFonts w:cs="Times New Roman"/>
          <w:szCs w:val="24"/>
          <w:lang w:val="de-DE"/>
        </w:rPr>
        <w:t xml:space="preserve">and </w:t>
      </w:r>
      <w:r w:rsidRPr="00AF0D91">
        <w:rPr>
          <w:rFonts w:cs="Times New Roman"/>
          <w:szCs w:val="24"/>
          <w:lang w:val="de-DE"/>
        </w:rPr>
        <w:tab/>
      </w:r>
      <w:r w:rsidR="007249B9" w:rsidRPr="00AF0D91">
        <w:rPr>
          <w:rFonts w:cs="Times New Roman"/>
          <w:szCs w:val="24"/>
          <w:lang w:val="de-DE"/>
        </w:rPr>
        <w:t>Klaus v</w:t>
      </w:r>
      <w:r w:rsidRPr="00AF0D91">
        <w:rPr>
          <w:rFonts w:cs="Times New Roman"/>
          <w:szCs w:val="24"/>
          <w:lang w:val="de-DE"/>
        </w:rPr>
        <w:t>on Stosch</w:t>
      </w:r>
      <w:r w:rsidR="00B431E7" w:rsidRPr="00AF0D91">
        <w:rPr>
          <w:rFonts w:cs="Times New Roman"/>
          <w:szCs w:val="24"/>
          <w:lang w:val="de-DE"/>
        </w:rPr>
        <w:t>, 153-74</w:t>
      </w:r>
      <w:r w:rsidRPr="00AF0D91">
        <w:rPr>
          <w:rFonts w:cs="Times New Roman"/>
          <w:szCs w:val="24"/>
          <w:lang w:val="de-DE"/>
        </w:rPr>
        <w:t>. Paderborn: Schöningh, 2012.</w:t>
      </w:r>
    </w:p>
    <w:p w:rsidR="00E044DB" w:rsidRPr="00AF0D91" w:rsidRDefault="00D55C7D" w:rsidP="001D4F05">
      <w:pPr>
        <w:contextualSpacing/>
        <w:rPr>
          <w:rFonts w:cs="Times New Roman"/>
          <w:szCs w:val="24"/>
          <w:lang w:val="de-DE"/>
        </w:rPr>
      </w:pPr>
      <w:proofErr w:type="spellStart"/>
      <w:r w:rsidRPr="00AF0D91">
        <w:rPr>
          <w:rFonts w:cs="Times New Roman"/>
          <w:szCs w:val="24"/>
          <w:lang w:val="de-DE"/>
        </w:rPr>
        <w:t>Horstkotte</w:t>
      </w:r>
      <w:proofErr w:type="spellEnd"/>
      <w:r w:rsidRPr="00AF0D91">
        <w:rPr>
          <w:rFonts w:cs="Times New Roman"/>
          <w:szCs w:val="24"/>
          <w:lang w:val="de-DE"/>
        </w:rPr>
        <w:t xml:space="preserve">, </w:t>
      </w:r>
      <w:r w:rsidR="00E044DB" w:rsidRPr="00AF0D91">
        <w:rPr>
          <w:rFonts w:cs="Times New Roman"/>
          <w:szCs w:val="24"/>
          <w:lang w:val="de-DE"/>
        </w:rPr>
        <w:t>Silke</w:t>
      </w:r>
      <w:r w:rsidRPr="00AF0D91">
        <w:rPr>
          <w:rFonts w:cs="Times New Roman"/>
          <w:szCs w:val="24"/>
          <w:lang w:val="de-DE"/>
        </w:rPr>
        <w:t>. “</w:t>
      </w:r>
      <w:r w:rsidR="00E044DB" w:rsidRPr="00AF0D91">
        <w:rPr>
          <w:rFonts w:cs="Times New Roman"/>
          <w:szCs w:val="24"/>
          <w:lang w:val="de-DE"/>
        </w:rPr>
        <w:t>Poetische Parusie: Zur Rückkehr der Religion in die Gegenwartsliteratur</w:t>
      </w:r>
      <w:r w:rsidRPr="00AF0D91">
        <w:rPr>
          <w:rFonts w:cs="Times New Roman"/>
          <w:szCs w:val="24"/>
          <w:lang w:val="de-DE"/>
        </w:rPr>
        <w:t>.”</w:t>
      </w:r>
      <w:r w:rsidR="00E044DB" w:rsidRPr="00AF0D91">
        <w:rPr>
          <w:rFonts w:cs="Times New Roman"/>
          <w:szCs w:val="24"/>
          <w:lang w:val="de-DE"/>
        </w:rPr>
        <w:t xml:space="preserve"> </w:t>
      </w:r>
      <w:r w:rsidR="00FC29CB" w:rsidRPr="00AF0D91">
        <w:rPr>
          <w:rFonts w:cs="Times New Roman"/>
          <w:szCs w:val="24"/>
          <w:lang w:val="de-DE"/>
        </w:rPr>
        <w:tab/>
      </w:r>
      <w:r w:rsidR="00E044DB" w:rsidRPr="00AF0D91">
        <w:rPr>
          <w:rFonts w:cs="Times New Roman"/>
          <w:i/>
          <w:szCs w:val="24"/>
          <w:lang w:val="de-DE"/>
        </w:rPr>
        <w:t>Zeitschrift für deutsche Philologie</w:t>
      </w:r>
      <w:r w:rsidRPr="00AF0D91">
        <w:rPr>
          <w:rFonts w:cs="Times New Roman"/>
          <w:szCs w:val="24"/>
          <w:lang w:val="de-DE"/>
        </w:rPr>
        <w:t xml:space="preserve"> 131</w:t>
      </w:r>
      <w:r w:rsidR="001D1DAC" w:rsidRPr="00AF0D91">
        <w:rPr>
          <w:rFonts w:cs="Times New Roman"/>
          <w:szCs w:val="24"/>
          <w:lang w:val="de-DE"/>
        </w:rPr>
        <w:t xml:space="preserve"> (2012)</w:t>
      </w:r>
      <w:r w:rsidRPr="00AF0D91">
        <w:rPr>
          <w:rFonts w:cs="Times New Roman"/>
          <w:szCs w:val="24"/>
          <w:lang w:val="de-DE"/>
        </w:rPr>
        <w:t>: “</w:t>
      </w:r>
      <w:r w:rsidR="00E044DB" w:rsidRPr="00AF0D91">
        <w:rPr>
          <w:rFonts w:cs="Times New Roman"/>
          <w:szCs w:val="24"/>
          <w:lang w:val="de-DE"/>
        </w:rPr>
        <w:t>Deutschsp</w:t>
      </w:r>
      <w:r w:rsidR="001D1DAC" w:rsidRPr="00AF0D91">
        <w:rPr>
          <w:rFonts w:cs="Times New Roman"/>
          <w:szCs w:val="24"/>
          <w:lang w:val="de-DE"/>
        </w:rPr>
        <w:t xml:space="preserve">rachige </w:t>
      </w:r>
      <w:r w:rsidRPr="00AF0D91">
        <w:rPr>
          <w:rFonts w:cs="Times New Roman"/>
          <w:szCs w:val="24"/>
          <w:lang w:val="de-DE"/>
        </w:rPr>
        <w:t xml:space="preserve">Literatur(en) seit </w:t>
      </w:r>
      <w:r w:rsidR="00FC29CB" w:rsidRPr="00AF0D91">
        <w:rPr>
          <w:rFonts w:cs="Times New Roman"/>
          <w:szCs w:val="24"/>
          <w:lang w:val="de-DE"/>
        </w:rPr>
        <w:tab/>
      </w:r>
      <w:r w:rsidRPr="00AF0D91">
        <w:rPr>
          <w:rFonts w:cs="Times New Roman"/>
          <w:szCs w:val="24"/>
          <w:lang w:val="de-DE"/>
        </w:rPr>
        <w:t>1989</w:t>
      </w:r>
      <w:r w:rsidR="00E044DB" w:rsidRPr="00AF0D91">
        <w:rPr>
          <w:rFonts w:cs="Times New Roman"/>
          <w:szCs w:val="24"/>
          <w:lang w:val="de-DE"/>
        </w:rPr>
        <w:t>,</w:t>
      </w:r>
      <w:r w:rsidRPr="00AF0D91">
        <w:rPr>
          <w:rFonts w:cs="Times New Roman"/>
          <w:szCs w:val="24"/>
          <w:lang w:val="de-DE"/>
        </w:rPr>
        <w:t xml:space="preserve">” </w:t>
      </w:r>
      <w:proofErr w:type="spellStart"/>
      <w:r w:rsidRPr="00AF0D91">
        <w:rPr>
          <w:rFonts w:cs="Times New Roman"/>
          <w:szCs w:val="24"/>
          <w:lang w:val="de-DE"/>
        </w:rPr>
        <w:t>edited</w:t>
      </w:r>
      <w:proofErr w:type="spellEnd"/>
      <w:r w:rsidR="00E044DB" w:rsidRPr="00AF0D91">
        <w:rPr>
          <w:rFonts w:cs="Times New Roman"/>
          <w:szCs w:val="24"/>
          <w:lang w:val="de-DE"/>
        </w:rPr>
        <w:t xml:space="preserve"> Norbert</w:t>
      </w:r>
      <w:r w:rsidRPr="00AF0D91">
        <w:rPr>
          <w:rFonts w:cs="Times New Roman"/>
          <w:szCs w:val="24"/>
          <w:lang w:val="de-DE"/>
        </w:rPr>
        <w:t xml:space="preserve"> Otto </w:t>
      </w:r>
      <w:proofErr w:type="spellStart"/>
      <w:r w:rsidRPr="00AF0D91">
        <w:rPr>
          <w:rFonts w:cs="Times New Roman"/>
          <w:szCs w:val="24"/>
          <w:lang w:val="de-DE"/>
        </w:rPr>
        <w:t>eke</w:t>
      </w:r>
      <w:proofErr w:type="spellEnd"/>
      <w:r w:rsidRPr="00AF0D91">
        <w:rPr>
          <w:rFonts w:cs="Times New Roman"/>
          <w:szCs w:val="24"/>
          <w:lang w:val="de-DE"/>
        </w:rPr>
        <w:t xml:space="preserve"> and Stefan </w:t>
      </w:r>
      <w:proofErr w:type="spellStart"/>
      <w:r w:rsidRPr="00AF0D91">
        <w:rPr>
          <w:rFonts w:cs="Times New Roman"/>
          <w:szCs w:val="24"/>
          <w:lang w:val="de-DE"/>
        </w:rPr>
        <w:t>Elit</w:t>
      </w:r>
      <w:proofErr w:type="spellEnd"/>
      <w:r w:rsidR="0004593B" w:rsidRPr="00AF0D91">
        <w:rPr>
          <w:rFonts w:cs="Times New Roman"/>
          <w:szCs w:val="24"/>
          <w:lang w:val="de-DE"/>
        </w:rPr>
        <w:t>:</w:t>
      </w:r>
      <w:r w:rsidR="00E044DB" w:rsidRPr="00AF0D91">
        <w:rPr>
          <w:rFonts w:cs="Times New Roman"/>
          <w:szCs w:val="24"/>
          <w:lang w:val="de-DE"/>
        </w:rPr>
        <w:t xml:space="preserve"> 265-82</w:t>
      </w:r>
      <w:r w:rsidR="001D1DAC" w:rsidRPr="00AF0D91">
        <w:rPr>
          <w:rFonts w:cs="Times New Roman"/>
          <w:szCs w:val="24"/>
          <w:lang w:val="de-DE"/>
        </w:rPr>
        <w:t>.</w:t>
      </w:r>
    </w:p>
    <w:p w:rsidR="00E044DB" w:rsidRPr="00AF0D91" w:rsidRDefault="00D55C7D" w:rsidP="001D4F05">
      <w:pPr>
        <w:contextualSpacing/>
        <w:rPr>
          <w:rFonts w:cs="Times New Roman"/>
          <w:szCs w:val="24"/>
          <w:lang w:val="en-US"/>
        </w:rPr>
      </w:pPr>
      <w:r w:rsidRPr="00AF0D91">
        <w:rPr>
          <w:rFonts w:cs="Times New Roman"/>
          <w:szCs w:val="24"/>
          <w:lang w:val="en-US"/>
        </w:rPr>
        <w:t xml:space="preserve">Hughes, </w:t>
      </w:r>
      <w:r w:rsidR="001D1DAC" w:rsidRPr="00AF0D91">
        <w:rPr>
          <w:rFonts w:cs="Times New Roman"/>
          <w:szCs w:val="24"/>
          <w:lang w:val="en-US"/>
        </w:rPr>
        <w:t>Aaron W</w:t>
      </w:r>
      <w:r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Abrahamic Religions: On the Uses and Abuses of History</w:t>
      </w:r>
      <w:r w:rsidRPr="00AF0D91">
        <w:rPr>
          <w:rFonts w:cs="Times New Roman"/>
          <w:szCs w:val="24"/>
          <w:lang w:val="en-US"/>
        </w:rPr>
        <w:t xml:space="preserve">. </w:t>
      </w:r>
      <w:r w:rsidR="00E044DB" w:rsidRPr="00AF0D91">
        <w:rPr>
          <w:rFonts w:cs="Times New Roman"/>
          <w:szCs w:val="24"/>
          <w:lang w:val="en-US"/>
        </w:rPr>
        <w:t>Oxford</w:t>
      </w:r>
      <w:r w:rsidR="001D1DAC" w:rsidRPr="00AF0D91">
        <w:rPr>
          <w:rFonts w:cs="Times New Roman"/>
          <w:szCs w:val="24"/>
          <w:lang w:val="en-US"/>
        </w:rPr>
        <w:t xml:space="preserve">: Oxford </w:t>
      </w:r>
      <w:r w:rsidR="001D1DAC" w:rsidRPr="00AF0D91">
        <w:rPr>
          <w:rFonts w:cs="Times New Roman"/>
          <w:szCs w:val="24"/>
          <w:lang w:val="en-US"/>
        </w:rPr>
        <w:tab/>
        <w:t>University Press, 2012.</w:t>
      </w:r>
    </w:p>
    <w:p w:rsidR="00E044DB" w:rsidRPr="00AF0D91" w:rsidRDefault="00D55C7D" w:rsidP="001D4F05">
      <w:pPr>
        <w:contextualSpacing/>
        <w:rPr>
          <w:rFonts w:cs="Times New Roman"/>
          <w:szCs w:val="24"/>
          <w:lang w:val="de-DE"/>
        </w:rPr>
      </w:pPr>
      <w:r w:rsidRPr="00AF0D91">
        <w:rPr>
          <w:rFonts w:cs="Times New Roman"/>
          <w:szCs w:val="24"/>
          <w:lang w:val="en-US"/>
        </w:rPr>
        <w:t xml:space="preserve">Hutchens, </w:t>
      </w:r>
      <w:r w:rsidR="001D1DAC" w:rsidRPr="00AF0D91">
        <w:rPr>
          <w:rFonts w:cs="Times New Roman"/>
          <w:szCs w:val="24"/>
          <w:lang w:val="en-US"/>
        </w:rPr>
        <w:t>B. C</w:t>
      </w:r>
      <w:r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Jean-Luc Nancy and the Future of Philosophy</w:t>
      </w:r>
      <w:r w:rsidRPr="00AF0D91">
        <w:rPr>
          <w:rFonts w:cs="Times New Roman"/>
          <w:i/>
          <w:szCs w:val="24"/>
          <w:lang w:val="en-US"/>
        </w:rPr>
        <w:t xml:space="preserve">. </w:t>
      </w:r>
      <w:proofErr w:type="spellStart"/>
      <w:r w:rsidR="001D1DAC" w:rsidRPr="00AF0D91">
        <w:rPr>
          <w:rFonts w:cs="Times New Roman"/>
          <w:szCs w:val="24"/>
          <w:lang w:val="de-DE"/>
        </w:rPr>
        <w:t>Chesham</w:t>
      </w:r>
      <w:proofErr w:type="spellEnd"/>
      <w:r w:rsidR="001D1DAC" w:rsidRPr="00AF0D91">
        <w:rPr>
          <w:rFonts w:cs="Times New Roman"/>
          <w:szCs w:val="24"/>
          <w:lang w:val="de-DE"/>
        </w:rPr>
        <w:t xml:space="preserve">: </w:t>
      </w:r>
      <w:proofErr w:type="spellStart"/>
      <w:r w:rsidR="001D1DAC" w:rsidRPr="00AF0D91">
        <w:rPr>
          <w:rFonts w:cs="Times New Roman"/>
          <w:szCs w:val="24"/>
          <w:lang w:val="de-DE"/>
        </w:rPr>
        <w:t>Acumen</w:t>
      </w:r>
      <w:proofErr w:type="spellEnd"/>
      <w:r w:rsidR="001D1DAC" w:rsidRPr="00AF0D91">
        <w:rPr>
          <w:rFonts w:cs="Times New Roman"/>
          <w:szCs w:val="24"/>
          <w:lang w:val="de-DE"/>
        </w:rPr>
        <w:t>, 2005.</w:t>
      </w:r>
    </w:p>
    <w:p w:rsidR="00E07756" w:rsidRPr="00AF0D91" w:rsidRDefault="00823B3C" w:rsidP="001D4F05">
      <w:pPr>
        <w:ind w:left="709" w:hanging="709"/>
        <w:contextualSpacing/>
        <w:rPr>
          <w:rFonts w:cs="Times New Roman"/>
          <w:szCs w:val="24"/>
          <w:lang w:val="en-US"/>
        </w:rPr>
      </w:pPr>
      <w:r w:rsidRPr="00AF0D91">
        <w:rPr>
          <w:rFonts w:cs="Times New Roman"/>
          <w:szCs w:val="24"/>
          <w:lang w:val="de-DE"/>
        </w:rPr>
        <w:t>Jakobsen Lenz</w:t>
      </w:r>
      <w:r w:rsidR="00E07756" w:rsidRPr="00AF0D91">
        <w:rPr>
          <w:rFonts w:cs="Times New Roman"/>
          <w:szCs w:val="24"/>
          <w:lang w:val="de-DE"/>
        </w:rPr>
        <w:t xml:space="preserve">. “AfD spricht Islam Fähigkeit zur Aufklärung ab.” </w:t>
      </w:r>
      <w:r w:rsidR="00E07756" w:rsidRPr="00AF0D91">
        <w:rPr>
          <w:rFonts w:cs="Times New Roman"/>
          <w:i/>
          <w:szCs w:val="24"/>
          <w:lang w:val="en-US"/>
        </w:rPr>
        <w:t>ZEITONLINE</w:t>
      </w:r>
      <w:r w:rsidR="00E07756" w:rsidRPr="00AF0D91">
        <w:rPr>
          <w:rFonts w:cs="Times New Roman"/>
          <w:szCs w:val="24"/>
          <w:lang w:val="en-US"/>
        </w:rPr>
        <w:t xml:space="preserve">, </w:t>
      </w:r>
      <w:r w:rsidRPr="00AF0D91">
        <w:rPr>
          <w:rFonts w:cs="Times New Roman"/>
          <w:szCs w:val="24"/>
          <w:lang w:val="en-US"/>
        </w:rPr>
        <w:t>May 1</w:t>
      </w:r>
      <w:r w:rsidR="00C96C44" w:rsidRPr="00AF0D91">
        <w:rPr>
          <w:rFonts w:cs="Times New Roman"/>
          <w:szCs w:val="24"/>
          <w:lang w:val="en-US"/>
        </w:rPr>
        <w:t>,</w:t>
      </w:r>
      <w:r w:rsidRPr="00AF0D91">
        <w:rPr>
          <w:rFonts w:cs="Times New Roman"/>
          <w:szCs w:val="24"/>
          <w:lang w:val="en-US"/>
        </w:rPr>
        <w:t xml:space="preserve"> 2016. </w:t>
      </w:r>
      <w:r w:rsidR="002379AB" w:rsidRPr="00AF0D91">
        <w:rPr>
          <w:rFonts w:cs="Times New Roman"/>
          <w:szCs w:val="24"/>
          <w:lang w:val="en-US"/>
        </w:rPr>
        <w:t>Accessed January 30, 2017</w:t>
      </w:r>
      <w:r w:rsidR="00E07756" w:rsidRPr="00AF0D91">
        <w:rPr>
          <w:rFonts w:cs="Times New Roman"/>
          <w:szCs w:val="24"/>
          <w:lang w:val="en-US"/>
        </w:rPr>
        <w:t xml:space="preserve">. </w:t>
      </w:r>
      <w:hyperlink r:id="rId9" w:history="1">
        <w:r w:rsidR="00E07756" w:rsidRPr="00AF0D91">
          <w:rPr>
            <w:rStyle w:val="Hyperlink"/>
            <w:rFonts w:cs="Times New Roman"/>
            <w:color w:val="auto"/>
            <w:szCs w:val="24"/>
            <w:lang w:val="en-US"/>
          </w:rPr>
          <w:t>http://www.zeit.de/politik/deutschland/2016-05/afd-parteitag-stuttgart-islam-parteiprogramm</w:t>
        </w:r>
      </w:hyperlink>
      <w:r w:rsidR="00E07756" w:rsidRPr="00AF0D91">
        <w:rPr>
          <w:rFonts w:cs="Times New Roman"/>
          <w:szCs w:val="24"/>
          <w:lang w:val="en-US"/>
        </w:rPr>
        <w:t>.</w:t>
      </w:r>
      <w:r w:rsidR="0099641E">
        <w:rPr>
          <w:rFonts w:cs="Times New Roman"/>
          <w:szCs w:val="24"/>
          <w:lang w:val="en-US"/>
        </w:rPr>
        <w:t xml:space="preserve"> </w:t>
      </w:r>
    </w:p>
    <w:p w:rsidR="00E07756" w:rsidRPr="00AF0D91" w:rsidRDefault="00823B3C" w:rsidP="001D4F05">
      <w:pPr>
        <w:contextualSpacing/>
        <w:rPr>
          <w:rFonts w:cs="Times New Roman"/>
          <w:szCs w:val="24"/>
          <w:lang w:val="en-US"/>
        </w:rPr>
      </w:pPr>
      <w:r w:rsidRPr="00AF0D91">
        <w:rPr>
          <w:rFonts w:cs="Times New Roman"/>
          <w:szCs w:val="24"/>
          <w:lang w:val="de-DE"/>
        </w:rPr>
        <w:t>Jordan, Jim</w:t>
      </w:r>
      <w:r w:rsidR="00E07756" w:rsidRPr="00AF0D91">
        <w:rPr>
          <w:rFonts w:cs="Times New Roman"/>
          <w:szCs w:val="24"/>
          <w:lang w:val="de-DE"/>
        </w:rPr>
        <w:t xml:space="preserve">. “Für eine kämpferische Toleranz: der Islam in Navid </w:t>
      </w:r>
      <w:proofErr w:type="spellStart"/>
      <w:r w:rsidR="00E07756" w:rsidRPr="00AF0D91">
        <w:rPr>
          <w:rFonts w:cs="Times New Roman"/>
          <w:szCs w:val="24"/>
          <w:lang w:val="de-DE"/>
        </w:rPr>
        <w:t>Kerma</w:t>
      </w:r>
      <w:r w:rsidRPr="00AF0D91">
        <w:rPr>
          <w:rFonts w:cs="Times New Roman"/>
          <w:szCs w:val="24"/>
          <w:lang w:val="de-DE"/>
        </w:rPr>
        <w:t>nis</w:t>
      </w:r>
      <w:proofErr w:type="spellEnd"/>
      <w:r w:rsidRPr="00AF0D91">
        <w:rPr>
          <w:rFonts w:cs="Times New Roman"/>
          <w:szCs w:val="24"/>
          <w:lang w:val="de-DE"/>
        </w:rPr>
        <w:t xml:space="preserve"> </w:t>
      </w:r>
      <w:r w:rsidR="00E07756" w:rsidRPr="00AF0D91">
        <w:rPr>
          <w:rFonts w:cs="Times New Roman"/>
          <w:szCs w:val="24"/>
          <w:lang w:val="de-DE"/>
        </w:rPr>
        <w:t xml:space="preserve">literarischen </w:t>
      </w:r>
      <w:r w:rsidRPr="00AF0D91">
        <w:rPr>
          <w:rFonts w:cs="Times New Roman"/>
          <w:szCs w:val="24"/>
          <w:lang w:val="de-DE"/>
        </w:rPr>
        <w:tab/>
      </w:r>
      <w:r w:rsidR="00E07756" w:rsidRPr="00AF0D91">
        <w:rPr>
          <w:rFonts w:cs="Times New Roman"/>
          <w:szCs w:val="24"/>
          <w:lang w:val="de-DE"/>
        </w:rPr>
        <w:t>Schriften.” In</w:t>
      </w:r>
      <w:r w:rsidR="00E07756" w:rsidRPr="00AF0D91">
        <w:rPr>
          <w:rFonts w:cs="Times New Roman"/>
          <w:i/>
          <w:szCs w:val="24"/>
          <w:lang w:val="de-DE"/>
        </w:rPr>
        <w:t xml:space="preserve"> Islam in der deutschen und türkischen Literatur</w:t>
      </w:r>
      <w:r w:rsidRPr="00AF0D91">
        <w:rPr>
          <w:rFonts w:cs="Times New Roman"/>
          <w:szCs w:val="24"/>
          <w:lang w:val="de-DE"/>
        </w:rPr>
        <w:t xml:space="preserve">, </w:t>
      </w:r>
      <w:proofErr w:type="spellStart"/>
      <w:r w:rsidRPr="00AF0D91">
        <w:rPr>
          <w:rFonts w:cs="Times New Roman"/>
          <w:szCs w:val="24"/>
          <w:lang w:val="de-DE"/>
        </w:rPr>
        <w:t>edited</w:t>
      </w:r>
      <w:proofErr w:type="spellEnd"/>
      <w:r w:rsidRPr="00AF0D91">
        <w:rPr>
          <w:rFonts w:cs="Times New Roman"/>
          <w:szCs w:val="24"/>
          <w:lang w:val="de-DE"/>
        </w:rPr>
        <w:t xml:space="preserve"> </w:t>
      </w:r>
      <w:proofErr w:type="spellStart"/>
      <w:r w:rsidRPr="00AF0D91">
        <w:rPr>
          <w:rFonts w:cs="Times New Roman"/>
          <w:szCs w:val="24"/>
          <w:lang w:val="de-DE"/>
        </w:rPr>
        <w:t>by</w:t>
      </w:r>
      <w:proofErr w:type="spellEnd"/>
      <w:r w:rsidRPr="00AF0D91">
        <w:rPr>
          <w:rFonts w:cs="Times New Roman"/>
          <w:szCs w:val="24"/>
          <w:lang w:val="de-DE"/>
        </w:rPr>
        <w:t xml:space="preserve"> </w:t>
      </w:r>
      <w:r w:rsidR="00E07756" w:rsidRPr="00AF0D91">
        <w:rPr>
          <w:rFonts w:cs="Times New Roman"/>
          <w:szCs w:val="24"/>
          <w:lang w:val="de-DE"/>
        </w:rPr>
        <w:t xml:space="preserve">Michael </w:t>
      </w:r>
      <w:r w:rsidRPr="00AF0D91">
        <w:rPr>
          <w:rFonts w:cs="Times New Roman"/>
          <w:szCs w:val="24"/>
          <w:lang w:val="de-DE"/>
        </w:rPr>
        <w:tab/>
      </w:r>
      <w:r w:rsidR="00E07756" w:rsidRPr="00AF0D91">
        <w:rPr>
          <w:rFonts w:cs="Times New Roman"/>
          <w:szCs w:val="24"/>
          <w:lang w:val="de-DE"/>
        </w:rPr>
        <w:t>Hofmann and Klaus von Stosc</w:t>
      </w:r>
      <w:r w:rsidRPr="00AF0D91">
        <w:rPr>
          <w:rFonts w:cs="Times New Roman"/>
          <w:szCs w:val="24"/>
          <w:lang w:val="de-DE"/>
        </w:rPr>
        <w:t xml:space="preserve">h, 247-57. </w:t>
      </w:r>
      <w:r w:rsidRPr="00AF0D91">
        <w:rPr>
          <w:rFonts w:cs="Times New Roman"/>
          <w:szCs w:val="24"/>
          <w:lang w:val="en-US"/>
        </w:rPr>
        <w:t xml:space="preserve">Paderborn: </w:t>
      </w:r>
      <w:proofErr w:type="spellStart"/>
      <w:r w:rsidRPr="00AF0D91">
        <w:rPr>
          <w:rFonts w:cs="Times New Roman"/>
          <w:szCs w:val="24"/>
          <w:lang w:val="en-US"/>
        </w:rPr>
        <w:t>Schöningh</w:t>
      </w:r>
      <w:proofErr w:type="spellEnd"/>
      <w:r w:rsidRPr="00AF0D91">
        <w:rPr>
          <w:rFonts w:cs="Times New Roman"/>
          <w:szCs w:val="24"/>
          <w:lang w:val="en-US"/>
        </w:rPr>
        <w:t>, 2012.</w:t>
      </w:r>
    </w:p>
    <w:p w:rsidR="00E07756" w:rsidRPr="00AF0D91" w:rsidRDefault="00823B3C" w:rsidP="001D4F05">
      <w:pPr>
        <w:contextualSpacing/>
        <w:rPr>
          <w:rFonts w:cs="Times New Roman"/>
          <w:szCs w:val="24"/>
          <w:lang w:val="de-DE"/>
        </w:rPr>
      </w:pPr>
      <w:r w:rsidRPr="00AF0D91">
        <w:rPr>
          <w:rFonts w:cs="Times New Roman"/>
          <w:szCs w:val="24"/>
          <w:lang w:val="en-US"/>
        </w:rPr>
        <w:t>Kate, Laurens ten</w:t>
      </w:r>
      <w:r w:rsidR="00E07756" w:rsidRPr="00AF0D91">
        <w:rPr>
          <w:rFonts w:cs="Times New Roman"/>
          <w:szCs w:val="24"/>
          <w:lang w:val="en-US"/>
        </w:rPr>
        <w:t>. “God Passing By: Presence</w:t>
      </w:r>
      <w:r w:rsidRPr="00AF0D91">
        <w:rPr>
          <w:rFonts w:cs="Times New Roman"/>
          <w:szCs w:val="24"/>
          <w:lang w:val="en-US"/>
        </w:rPr>
        <w:t xml:space="preserve"> and Absence in Monotheism and </w:t>
      </w:r>
      <w:r w:rsidR="00E07756" w:rsidRPr="00AF0D91">
        <w:rPr>
          <w:rFonts w:cs="Times New Roman"/>
          <w:szCs w:val="24"/>
          <w:lang w:val="en-US"/>
        </w:rPr>
        <w:t xml:space="preserve">Atheism.” In </w:t>
      </w:r>
      <w:r w:rsidRPr="00AF0D91">
        <w:rPr>
          <w:rFonts w:cs="Times New Roman"/>
          <w:szCs w:val="24"/>
          <w:lang w:val="en-US"/>
        </w:rPr>
        <w:tab/>
      </w:r>
      <w:r w:rsidR="00E07756" w:rsidRPr="00AF0D91">
        <w:rPr>
          <w:rFonts w:cs="Times New Roman"/>
          <w:i/>
          <w:szCs w:val="24"/>
          <w:lang w:val="en-US"/>
        </w:rPr>
        <w:t>Re-Tre</w:t>
      </w:r>
      <w:r w:rsidRPr="00AF0D91">
        <w:rPr>
          <w:rFonts w:cs="Times New Roman"/>
          <w:i/>
          <w:szCs w:val="24"/>
          <w:lang w:val="en-US"/>
        </w:rPr>
        <w:t xml:space="preserve">ating Religion: Deconstructing Christianity with Jean-Luc </w:t>
      </w:r>
      <w:r w:rsidR="00E07756" w:rsidRPr="00AF0D91">
        <w:rPr>
          <w:rFonts w:cs="Times New Roman"/>
          <w:i/>
          <w:szCs w:val="24"/>
          <w:lang w:val="en-US"/>
        </w:rPr>
        <w:t>Nancy</w:t>
      </w:r>
      <w:r w:rsidR="00E07756" w:rsidRPr="00AF0D91">
        <w:rPr>
          <w:rFonts w:cs="Times New Roman"/>
          <w:szCs w:val="24"/>
          <w:lang w:val="en-US"/>
        </w:rPr>
        <w:t xml:space="preserve">, edited by </w:t>
      </w:r>
      <w:r w:rsidRPr="00AF0D91">
        <w:rPr>
          <w:rFonts w:cs="Times New Roman"/>
          <w:szCs w:val="24"/>
          <w:lang w:val="en-US"/>
        </w:rPr>
        <w:tab/>
      </w:r>
      <w:r w:rsidR="00E07756" w:rsidRPr="00AF0D91">
        <w:rPr>
          <w:rFonts w:cs="Times New Roman"/>
          <w:szCs w:val="24"/>
          <w:lang w:val="en-US"/>
        </w:rPr>
        <w:t xml:space="preserve">Alena </w:t>
      </w:r>
      <w:proofErr w:type="spellStart"/>
      <w:r w:rsidR="00E07756" w:rsidRPr="00AF0D91">
        <w:rPr>
          <w:rFonts w:cs="Times New Roman"/>
          <w:szCs w:val="24"/>
          <w:lang w:val="en-US"/>
        </w:rPr>
        <w:t>Alexandrova</w:t>
      </w:r>
      <w:proofErr w:type="spellEnd"/>
      <w:r w:rsidR="00E07756" w:rsidRPr="00AF0D91">
        <w:rPr>
          <w:rFonts w:cs="Times New Roman"/>
          <w:szCs w:val="24"/>
          <w:lang w:val="en-US"/>
        </w:rPr>
        <w:t xml:space="preserve">, </w:t>
      </w:r>
      <w:proofErr w:type="spellStart"/>
      <w:r w:rsidR="00E07756" w:rsidRPr="00AF0D91">
        <w:rPr>
          <w:rFonts w:cs="Times New Roman"/>
          <w:szCs w:val="24"/>
          <w:lang w:val="en-US"/>
        </w:rPr>
        <w:t>Ignaas</w:t>
      </w:r>
      <w:proofErr w:type="spellEnd"/>
      <w:r w:rsidR="00E07756" w:rsidRPr="00AF0D91">
        <w:rPr>
          <w:rFonts w:cs="Times New Roman"/>
          <w:szCs w:val="24"/>
          <w:lang w:val="en-US"/>
        </w:rPr>
        <w:t xml:space="preserve"> </w:t>
      </w:r>
      <w:proofErr w:type="spellStart"/>
      <w:r w:rsidR="00E07756" w:rsidRPr="00AF0D91">
        <w:rPr>
          <w:rFonts w:cs="Times New Roman"/>
          <w:szCs w:val="24"/>
          <w:lang w:val="en-US"/>
        </w:rPr>
        <w:t>Devis</w:t>
      </w:r>
      <w:r w:rsidRPr="00AF0D91">
        <w:rPr>
          <w:rFonts w:cs="Times New Roman"/>
          <w:szCs w:val="24"/>
          <w:lang w:val="en-US"/>
        </w:rPr>
        <w:t>ch</w:t>
      </w:r>
      <w:proofErr w:type="spellEnd"/>
      <w:r w:rsidRPr="00AF0D91">
        <w:rPr>
          <w:rFonts w:cs="Times New Roman"/>
          <w:szCs w:val="24"/>
          <w:lang w:val="en-US"/>
        </w:rPr>
        <w:t xml:space="preserve">, Laurens ten Kate and </w:t>
      </w:r>
      <w:proofErr w:type="spellStart"/>
      <w:r w:rsidRPr="00AF0D91">
        <w:rPr>
          <w:rFonts w:cs="Times New Roman"/>
          <w:szCs w:val="24"/>
          <w:lang w:val="en-US"/>
        </w:rPr>
        <w:t>Aujke</w:t>
      </w:r>
      <w:proofErr w:type="spellEnd"/>
      <w:r w:rsidRPr="00AF0D91">
        <w:rPr>
          <w:rFonts w:cs="Times New Roman"/>
          <w:szCs w:val="24"/>
          <w:lang w:val="en-US"/>
        </w:rPr>
        <w:t xml:space="preserve"> </w:t>
      </w:r>
      <w:r w:rsidR="00E07756" w:rsidRPr="00AF0D91">
        <w:rPr>
          <w:rFonts w:cs="Times New Roman"/>
          <w:szCs w:val="24"/>
          <w:lang w:val="en-US"/>
        </w:rPr>
        <w:t xml:space="preserve">van </w:t>
      </w:r>
      <w:proofErr w:type="spellStart"/>
      <w:r w:rsidR="00E07756" w:rsidRPr="00AF0D91">
        <w:rPr>
          <w:rFonts w:cs="Times New Roman"/>
          <w:szCs w:val="24"/>
          <w:lang w:val="en-US"/>
        </w:rPr>
        <w:t>Rooden</w:t>
      </w:r>
      <w:proofErr w:type="spellEnd"/>
      <w:r w:rsidR="00E07756" w:rsidRPr="00AF0D91">
        <w:rPr>
          <w:rFonts w:cs="Times New Roman"/>
          <w:szCs w:val="24"/>
          <w:lang w:val="en-US"/>
        </w:rPr>
        <w:t>, 132-</w:t>
      </w:r>
      <w:r w:rsidRPr="00AF0D91">
        <w:rPr>
          <w:rFonts w:cs="Times New Roman"/>
          <w:szCs w:val="24"/>
          <w:lang w:val="en-US"/>
        </w:rPr>
        <w:tab/>
      </w:r>
      <w:r w:rsidR="00E07756" w:rsidRPr="00AF0D91">
        <w:rPr>
          <w:rFonts w:cs="Times New Roman"/>
          <w:szCs w:val="24"/>
          <w:lang w:val="en-US"/>
        </w:rPr>
        <w:t xml:space="preserve">44. </w:t>
      </w:r>
      <w:r w:rsidR="00E07756" w:rsidRPr="00AF0D91">
        <w:rPr>
          <w:rFonts w:cs="Times New Roman"/>
          <w:szCs w:val="24"/>
          <w:lang w:val="de-DE"/>
        </w:rPr>
        <w:t>New</w:t>
      </w:r>
      <w:r w:rsidRPr="00AF0D91">
        <w:rPr>
          <w:rFonts w:cs="Times New Roman"/>
          <w:szCs w:val="24"/>
          <w:lang w:val="de-DE"/>
        </w:rPr>
        <w:t xml:space="preserve"> York: </w:t>
      </w:r>
      <w:proofErr w:type="spellStart"/>
      <w:r w:rsidRPr="00AF0D91">
        <w:rPr>
          <w:rFonts w:cs="Times New Roman"/>
          <w:szCs w:val="24"/>
          <w:lang w:val="de-DE"/>
        </w:rPr>
        <w:t>Fordham</w:t>
      </w:r>
      <w:proofErr w:type="spellEnd"/>
      <w:r w:rsidRPr="00AF0D91">
        <w:rPr>
          <w:rFonts w:cs="Times New Roman"/>
          <w:szCs w:val="24"/>
          <w:lang w:val="de-DE"/>
        </w:rPr>
        <w:t xml:space="preserve"> University Press, 2012.</w:t>
      </w:r>
    </w:p>
    <w:p w:rsidR="00E07756" w:rsidRPr="00AF0D91" w:rsidRDefault="00823B3C" w:rsidP="001D4F05">
      <w:pPr>
        <w:snapToGrid w:val="0"/>
        <w:ind w:left="709" w:hanging="709"/>
        <w:contextualSpacing/>
        <w:rPr>
          <w:rFonts w:cs="Times New Roman"/>
          <w:noProof/>
          <w:szCs w:val="24"/>
          <w:lang w:val="en-US"/>
        </w:rPr>
      </w:pPr>
      <w:r w:rsidRPr="00AF0D91">
        <w:rPr>
          <w:rFonts w:cs="Times New Roman"/>
          <w:noProof/>
          <w:szCs w:val="24"/>
          <w:lang w:val="de-DE"/>
        </w:rPr>
        <w:t>Kelek, Necla</w:t>
      </w:r>
      <w:r w:rsidR="00E07756" w:rsidRPr="00AF0D91">
        <w:rPr>
          <w:rFonts w:cs="Times New Roman"/>
          <w:noProof/>
          <w:szCs w:val="24"/>
          <w:lang w:val="de-DE"/>
        </w:rPr>
        <w:t xml:space="preserve">. “Wir müssen den Schleier lüften.” </w:t>
      </w:r>
      <w:r w:rsidR="00E07756" w:rsidRPr="00AF0D91">
        <w:rPr>
          <w:rFonts w:cs="Times New Roman"/>
          <w:i/>
          <w:noProof/>
          <w:szCs w:val="24"/>
          <w:lang w:val="en-US"/>
        </w:rPr>
        <w:t>FAZ</w:t>
      </w:r>
      <w:r w:rsidR="00E07756" w:rsidRPr="00AF0D91">
        <w:rPr>
          <w:rFonts w:cs="Times New Roman"/>
          <w:noProof/>
          <w:szCs w:val="24"/>
          <w:lang w:val="en-US"/>
        </w:rPr>
        <w:t xml:space="preserve">, </w:t>
      </w:r>
      <w:r w:rsidRPr="00AF0D91">
        <w:rPr>
          <w:rFonts w:cs="Times New Roman"/>
          <w:noProof/>
          <w:szCs w:val="24"/>
          <w:lang w:val="en-US"/>
        </w:rPr>
        <w:t>June 14</w:t>
      </w:r>
      <w:r w:rsidR="00C96C44" w:rsidRPr="00AF0D91">
        <w:rPr>
          <w:rFonts w:cs="Times New Roman"/>
          <w:noProof/>
          <w:szCs w:val="24"/>
          <w:lang w:val="en-US"/>
        </w:rPr>
        <w:t>,</w:t>
      </w:r>
      <w:r w:rsidR="00AF0D91" w:rsidRPr="00AF0D91">
        <w:rPr>
          <w:rFonts w:cs="Times New Roman"/>
          <w:noProof/>
          <w:szCs w:val="24"/>
          <w:lang w:val="en-US"/>
        </w:rPr>
        <w:t xml:space="preserve"> 2009</w:t>
      </w:r>
      <w:r w:rsidRPr="00AF0D91">
        <w:rPr>
          <w:rFonts w:cs="Times New Roman"/>
          <w:noProof/>
          <w:szCs w:val="24"/>
          <w:lang w:val="en-US"/>
        </w:rPr>
        <w:t xml:space="preserve">. </w:t>
      </w:r>
      <w:r w:rsidR="00FC29CB" w:rsidRPr="00AF0D91">
        <w:rPr>
          <w:rFonts w:cs="Times New Roman"/>
          <w:szCs w:val="24"/>
          <w:lang w:val="en-US"/>
        </w:rPr>
        <w:t xml:space="preserve">Accessed </w:t>
      </w:r>
      <w:r w:rsidR="002379AB" w:rsidRPr="00AF0D91">
        <w:rPr>
          <w:rFonts w:cs="Times New Roman"/>
          <w:szCs w:val="24"/>
          <w:lang w:val="en-US"/>
        </w:rPr>
        <w:t>January 30, 2017</w:t>
      </w:r>
      <w:r w:rsidR="00E07756" w:rsidRPr="00AF0D91">
        <w:rPr>
          <w:rFonts w:cs="Times New Roman"/>
          <w:noProof/>
          <w:szCs w:val="24"/>
          <w:lang w:val="en-US"/>
        </w:rPr>
        <w:t>.</w:t>
      </w:r>
      <w:r w:rsidR="00AF0D91" w:rsidRPr="00AF0D91">
        <w:t xml:space="preserve"> </w:t>
      </w:r>
      <w:hyperlink r:id="rId10" w:history="1">
        <w:r w:rsidR="00AF0D91" w:rsidRPr="00AF0D91">
          <w:rPr>
            <w:rStyle w:val="Hyperlink"/>
            <w:rFonts w:cs="Times New Roman"/>
            <w:noProof/>
            <w:color w:val="auto"/>
            <w:szCs w:val="24"/>
            <w:lang w:val="en-US"/>
          </w:rPr>
          <w:t>http://www.faz.net/aktuell/feuilleton/integration-wir-muessen-den-schleier-lueften-1655036.html</w:t>
        </w:r>
      </w:hyperlink>
      <w:r w:rsidR="00E07756" w:rsidRPr="00AF0D91">
        <w:rPr>
          <w:rFonts w:cs="Times New Roman"/>
          <w:noProof/>
          <w:szCs w:val="24"/>
          <w:lang w:val="en-US"/>
        </w:rPr>
        <w:t>.</w:t>
      </w:r>
    </w:p>
    <w:p w:rsidR="00291247" w:rsidRPr="00AF0D91" w:rsidRDefault="005E54BB" w:rsidP="001D4F05">
      <w:pPr>
        <w:contextualSpacing/>
        <w:rPr>
          <w:rFonts w:cs="Times New Roman"/>
          <w:szCs w:val="24"/>
          <w:lang w:val="de-DE"/>
        </w:rPr>
      </w:pPr>
      <w:r w:rsidRPr="00AF0D91">
        <w:rPr>
          <w:rFonts w:cs="Times New Roman"/>
          <w:szCs w:val="24"/>
          <w:lang w:val="de-DE"/>
        </w:rPr>
        <w:t>Kermani, Navid</w:t>
      </w:r>
      <w:r w:rsidR="00291247" w:rsidRPr="00AF0D91">
        <w:rPr>
          <w:rFonts w:cs="Times New Roman"/>
          <w:szCs w:val="24"/>
          <w:lang w:val="de-DE"/>
        </w:rPr>
        <w:t xml:space="preserve">. </w:t>
      </w:r>
      <w:r w:rsidR="00291247" w:rsidRPr="00AF0D91">
        <w:rPr>
          <w:rFonts w:cs="Times New Roman"/>
          <w:i/>
          <w:szCs w:val="24"/>
          <w:lang w:val="de-DE"/>
        </w:rPr>
        <w:t>Ungläubiges Staunen: Über das Christentum</w:t>
      </w:r>
      <w:r w:rsidR="00823B3C" w:rsidRPr="00AF0D91">
        <w:rPr>
          <w:rFonts w:cs="Times New Roman"/>
          <w:szCs w:val="24"/>
          <w:lang w:val="de-DE"/>
        </w:rPr>
        <w:t>. Munich: C. H. Beck, 2015.</w:t>
      </w:r>
    </w:p>
    <w:p w:rsidR="005E54BB" w:rsidRPr="00AF0D91" w:rsidRDefault="00823B3C" w:rsidP="001D4F05">
      <w:pPr>
        <w:contextualSpacing/>
        <w:rPr>
          <w:rFonts w:cs="Times New Roman"/>
          <w:szCs w:val="24"/>
          <w:lang w:val="en-US"/>
        </w:rPr>
      </w:pPr>
      <w:r w:rsidRPr="00AF0D91">
        <w:rPr>
          <w:rFonts w:cs="Times New Roman"/>
          <w:szCs w:val="24"/>
          <w:lang w:val="de-DE"/>
        </w:rPr>
        <w:t>–––</w:t>
      </w:r>
      <w:r w:rsidR="005E54BB" w:rsidRPr="00AF0D91">
        <w:rPr>
          <w:rFonts w:cs="Times New Roman"/>
          <w:szCs w:val="24"/>
          <w:lang w:val="de-DE"/>
        </w:rPr>
        <w:t xml:space="preserve">. </w:t>
      </w:r>
      <w:r w:rsidR="005E54BB" w:rsidRPr="00AF0D91">
        <w:rPr>
          <w:rFonts w:cs="Times New Roman"/>
          <w:i/>
          <w:szCs w:val="24"/>
          <w:lang w:val="de-DE"/>
        </w:rPr>
        <w:t>Ausnahmezustand: Reisen in eine beunruhigte Welt</w:t>
      </w:r>
      <w:r w:rsidR="005E54BB" w:rsidRPr="00AF0D91">
        <w:rPr>
          <w:rFonts w:cs="Times New Roman"/>
          <w:szCs w:val="24"/>
          <w:lang w:val="de-DE"/>
        </w:rPr>
        <w:t xml:space="preserve">. </w:t>
      </w:r>
      <w:r w:rsidR="00291247" w:rsidRPr="00AF0D91">
        <w:rPr>
          <w:rFonts w:cs="Times New Roman"/>
          <w:szCs w:val="24"/>
          <w:lang w:val="en-US"/>
        </w:rPr>
        <w:t xml:space="preserve">Munich: C. H. </w:t>
      </w:r>
      <w:r w:rsidR="005E54BB" w:rsidRPr="00AF0D91">
        <w:rPr>
          <w:rFonts w:cs="Times New Roman"/>
          <w:szCs w:val="24"/>
          <w:lang w:val="en-US"/>
        </w:rPr>
        <w:t>Beck</w:t>
      </w:r>
      <w:r w:rsidRPr="00AF0D91">
        <w:rPr>
          <w:rFonts w:cs="Times New Roman"/>
          <w:szCs w:val="24"/>
          <w:lang w:val="en-US"/>
        </w:rPr>
        <w:t>, 2013.</w:t>
      </w:r>
    </w:p>
    <w:p w:rsidR="00E044DB" w:rsidRPr="00AF0D91" w:rsidRDefault="005E54BB" w:rsidP="001D4F05">
      <w:pPr>
        <w:contextualSpacing/>
        <w:rPr>
          <w:rFonts w:cs="Times New Roman"/>
          <w:szCs w:val="24"/>
          <w:lang w:val="de-DE"/>
        </w:rPr>
      </w:pPr>
      <w:r w:rsidRPr="00AF0D91">
        <w:rPr>
          <w:rFonts w:cs="Times New Roman"/>
          <w:szCs w:val="24"/>
          <w:lang w:val="en-US"/>
        </w:rPr>
        <w:lastRenderedPageBreak/>
        <w:t>–––.</w:t>
      </w:r>
      <w:r w:rsidR="00823B3C" w:rsidRPr="00AF0D91">
        <w:rPr>
          <w:rFonts w:cs="Times New Roman"/>
          <w:szCs w:val="24"/>
          <w:lang w:val="en-US"/>
        </w:rPr>
        <w:t xml:space="preserve"> </w:t>
      </w:r>
      <w:r w:rsidR="00AC38BA" w:rsidRPr="00AF0D91">
        <w:rPr>
          <w:rFonts w:cs="Times New Roman"/>
          <w:i/>
          <w:szCs w:val="24"/>
          <w:lang w:val="en-US"/>
        </w:rPr>
        <w:t>The Terror of God: Attar, Job and the Metaphysical Revolt</w:t>
      </w:r>
      <w:r w:rsidR="00823B3C" w:rsidRPr="00AF0D91">
        <w:rPr>
          <w:rFonts w:cs="Times New Roman"/>
          <w:szCs w:val="24"/>
          <w:lang w:val="en-US"/>
        </w:rPr>
        <w:t xml:space="preserve">, translated by </w:t>
      </w:r>
      <w:r w:rsidR="00AC38BA" w:rsidRPr="00AF0D91">
        <w:rPr>
          <w:rFonts w:cs="Times New Roman"/>
          <w:szCs w:val="24"/>
          <w:lang w:val="en-US"/>
        </w:rPr>
        <w:t xml:space="preserve">Wieland </w:t>
      </w:r>
      <w:r w:rsidR="00823B3C" w:rsidRPr="00AF0D91">
        <w:rPr>
          <w:rFonts w:cs="Times New Roman"/>
          <w:szCs w:val="24"/>
          <w:lang w:val="en-US"/>
        </w:rPr>
        <w:tab/>
      </w:r>
      <w:r w:rsidR="00AC38BA" w:rsidRPr="00AF0D91">
        <w:rPr>
          <w:rFonts w:cs="Times New Roman"/>
          <w:szCs w:val="24"/>
          <w:lang w:val="en-US"/>
        </w:rPr>
        <w:t xml:space="preserve">Hoban. </w:t>
      </w:r>
      <w:r w:rsidR="00AC38BA" w:rsidRPr="00AF0D91">
        <w:rPr>
          <w:rFonts w:cs="Times New Roman"/>
          <w:szCs w:val="24"/>
          <w:lang w:val="de-DE"/>
        </w:rPr>
        <w:t xml:space="preserve">Cambridge: </w:t>
      </w:r>
      <w:proofErr w:type="spellStart"/>
      <w:r w:rsidR="00AC38BA" w:rsidRPr="00AF0D91">
        <w:rPr>
          <w:rFonts w:cs="Times New Roman"/>
          <w:szCs w:val="24"/>
          <w:lang w:val="de-DE"/>
        </w:rPr>
        <w:t>Polity</w:t>
      </w:r>
      <w:proofErr w:type="spellEnd"/>
      <w:r w:rsidR="00823B3C" w:rsidRPr="00AF0D91">
        <w:rPr>
          <w:rFonts w:cs="Times New Roman"/>
          <w:szCs w:val="24"/>
          <w:lang w:val="de-DE"/>
        </w:rPr>
        <w:t>, 2011.</w:t>
      </w:r>
    </w:p>
    <w:p w:rsidR="00E07756" w:rsidRPr="00AF0D91" w:rsidRDefault="00823B3C" w:rsidP="001D4F05">
      <w:pPr>
        <w:snapToGrid w:val="0"/>
        <w:contextualSpacing/>
        <w:rPr>
          <w:rFonts w:eastAsia="Times New Roman" w:cs="Times New Roman"/>
          <w:noProof/>
          <w:szCs w:val="24"/>
          <w:lang w:val="de-DE" w:eastAsia="en-GB"/>
        </w:rPr>
      </w:pPr>
      <w:r w:rsidRPr="00AF0D91">
        <w:rPr>
          <w:rFonts w:cs="Times New Roman"/>
          <w:noProof/>
          <w:szCs w:val="24"/>
          <w:lang w:val="de-DE"/>
        </w:rPr>
        <w:t>–––</w:t>
      </w:r>
      <w:r w:rsidR="00E07756" w:rsidRPr="00AF0D91">
        <w:rPr>
          <w:rFonts w:cs="Times New Roman"/>
          <w:noProof/>
          <w:szCs w:val="24"/>
          <w:lang w:val="de-DE"/>
        </w:rPr>
        <w:t xml:space="preserve">. </w:t>
      </w:r>
      <w:r w:rsidR="00E07756" w:rsidRPr="00AF0D91">
        <w:rPr>
          <w:rFonts w:eastAsia="Times New Roman" w:cs="Times New Roman"/>
          <w:i/>
          <w:iCs/>
          <w:noProof/>
          <w:szCs w:val="24"/>
          <w:lang w:val="de-DE" w:eastAsia="en-GB"/>
        </w:rPr>
        <w:t>Wer ist Wir?: Deutschland und seine Muslime</w:t>
      </w:r>
      <w:r w:rsidR="00E07756" w:rsidRPr="00AF0D91">
        <w:rPr>
          <w:rFonts w:eastAsia="Times New Roman" w:cs="Times New Roman"/>
          <w:iCs/>
          <w:noProof/>
          <w:szCs w:val="24"/>
          <w:lang w:val="de-DE" w:eastAsia="en-GB"/>
        </w:rPr>
        <w:t xml:space="preserve">. </w:t>
      </w:r>
      <w:r w:rsidR="00E07756" w:rsidRPr="00AF0D91">
        <w:rPr>
          <w:rFonts w:eastAsia="Times New Roman" w:cs="Times New Roman"/>
          <w:noProof/>
          <w:szCs w:val="24"/>
          <w:lang w:val="de-DE" w:eastAsia="en-GB"/>
        </w:rPr>
        <w:t>Munich: C. H. Beck</w:t>
      </w:r>
      <w:r w:rsidRPr="00AF0D91">
        <w:rPr>
          <w:rFonts w:eastAsia="Times New Roman" w:cs="Times New Roman"/>
          <w:noProof/>
          <w:szCs w:val="24"/>
          <w:lang w:val="de-DE" w:eastAsia="en-GB"/>
        </w:rPr>
        <w:t xml:space="preserve">, </w:t>
      </w:r>
      <w:r w:rsidRPr="00AF0D91">
        <w:rPr>
          <w:rFonts w:cs="Times New Roman"/>
          <w:noProof/>
          <w:szCs w:val="24"/>
          <w:lang w:val="de-DE"/>
        </w:rPr>
        <w:t>2009</w:t>
      </w:r>
      <w:r w:rsidR="00E07756" w:rsidRPr="00AF0D91">
        <w:rPr>
          <w:rFonts w:eastAsia="Times New Roman" w:cs="Times New Roman"/>
          <w:noProof/>
          <w:szCs w:val="24"/>
          <w:lang w:val="de-DE" w:eastAsia="en-GB"/>
        </w:rPr>
        <w:t>.</w:t>
      </w:r>
    </w:p>
    <w:p w:rsidR="00E044DB" w:rsidRPr="00AF0D91" w:rsidRDefault="00E044DB" w:rsidP="001D4F05">
      <w:pPr>
        <w:contextualSpacing/>
        <w:rPr>
          <w:rFonts w:cs="Times New Roman"/>
          <w:szCs w:val="24"/>
          <w:lang w:val="de-DE"/>
        </w:rPr>
      </w:pPr>
      <w:r w:rsidRPr="00AF0D91">
        <w:rPr>
          <w:rFonts w:cs="Times New Roman"/>
          <w:szCs w:val="24"/>
          <w:lang w:val="de-DE"/>
        </w:rPr>
        <w:t>–––</w:t>
      </w:r>
      <w:r w:rsidR="00D55C7D" w:rsidRPr="00AF0D91">
        <w:rPr>
          <w:rFonts w:cs="Times New Roman"/>
          <w:szCs w:val="24"/>
          <w:lang w:val="de-DE"/>
        </w:rPr>
        <w:t>.</w:t>
      </w:r>
      <w:r w:rsidRPr="00AF0D91">
        <w:rPr>
          <w:rFonts w:cs="Times New Roman"/>
          <w:szCs w:val="24"/>
          <w:lang w:val="de-DE"/>
        </w:rPr>
        <w:t xml:space="preserve"> </w:t>
      </w:r>
      <w:r w:rsidRPr="00AF0D91">
        <w:rPr>
          <w:rFonts w:cs="Times New Roman"/>
          <w:i/>
          <w:szCs w:val="24"/>
          <w:lang w:val="de-DE"/>
        </w:rPr>
        <w:t>Strategie der Eskalation: Der Nahe Osten und die Politik des Westens</w:t>
      </w:r>
      <w:r w:rsidR="00823B3C" w:rsidRPr="00AF0D91">
        <w:rPr>
          <w:rFonts w:cs="Times New Roman"/>
          <w:szCs w:val="24"/>
          <w:lang w:val="de-DE"/>
        </w:rPr>
        <w:t xml:space="preserve">. Göttingen: </w:t>
      </w:r>
      <w:r w:rsidR="00823B3C" w:rsidRPr="00AF0D91">
        <w:rPr>
          <w:rFonts w:cs="Times New Roman"/>
          <w:szCs w:val="24"/>
          <w:lang w:val="de-DE"/>
        </w:rPr>
        <w:tab/>
      </w:r>
      <w:r w:rsidR="00D55C7D" w:rsidRPr="00AF0D91">
        <w:rPr>
          <w:rFonts w:cs="Times New Roman"/>
          <w:szCs w:val="24"/>
          <w:lang w:val="de-DE"/>
        </w:rPr>
        <w:t>Wallstein</w:t>
      </w:r>
      <w:r w:rsidR="00823B3C" w:rsidRPr="00AF0D91">
        <w:rPr>
          <w:rFonts w:cs="Times New Roman"/>
          <w:szCs w:val="24"/>
          <w:lang w:val="de-DE"/>
        </w:rPr>
        <w:t>, 2005.</w:t>
      </w:r>
    </w:p>
    <w:p w:rsidR="007B5657" w:rsidRPr="00AF0D91" w:rsidRDefault="007B5657" w:rsidP="001D4F05">
      <w:pPr>
        <w:rPr>
          <w:rFonts w:cs="Times New Roman"/>
          <w:szCs w:val="24"/>
          <w:lang w:val="de-DE"/>
        </w:rPr>
      </w:pPr>
      <w:r w:rsidRPr="00AF0D91">
        <w:rPr>
          <w:rFonts w:cs="Times New Roman"/>
          <w:szCs w:val="24"/>
          <w:lang w:val="de-DE"/>
        </w:rPr>
        <w:t xml:space="preserve">–––. </w:t>
      </w:r>
      <w:r w:rsidRPr="00AF0D91">
        <w:rPr>
          <w:rFonts w:cs="Times New Roman"/>
          <w:i/>
          <w:szCs w:val="24"/>
          <w:lang w:val="de-DE"/>
        </w:rPr>
        <w:t>Du sollst</w:t>
      </w:r>
      <w:r w:rsidRPr="00AF0D91">
        <w:rPr>
          <w:rFonts w:cs="Times New Roman"/>
          <w:szCs w:val="24"/>
          <w:lang w:val="de-DE"/>
        </w:rPr>
        <w:t>. Zürich: Ammann, 2005.</w:t>
      </w:r>
    </w:p>
    <w:p w:rsidR="00E044DB" w:rsidRPr="00AF0D91" w:rsidRDefault="00E044DB" w:rsidP="001D4F05">
      <w:pPr>
        <w:contextualSpacing/>
        <w:rPr>
          <w:rFonts w:cs="Times New Roman"/>
          <w:szCs w:val="24"/>
          <w:lang w:val="de-DE"/>
        </w:rPr>
      </w:pPr>
      <w:r w:rsidRPr="00AF0D91">
        <w:rPr>
          <w:rFonts w:cs="Times New Roman"/>
          <w:szCs w:val="24"/>
          <w:lang w:val="de-DE"/>
        </w:rPr>
        <w:t>–––</w:t>
      </w:r>
      <w:r w:rsidR="00D55C7D" w:rsidRPr="00AF0D91">
        <w:rPr>
          <w:rFonts w:cs="Times New Roman"/>
          <w:szCs w:val="24"/>
          <w:lang w:val="de-DE"/>
        </w:rPr>
        <w:t>.</w:t>
      </w:r>
      <w:r w:rsidRPr="00AF0D91">
        <w:rPr>
          <w:rFonts w:cs="Times New Roman"/>
          <w:szCs w:val="24"/>
          <w:lang w:val="de-DE"/>
        </w:rPr>
        <w:t xml:space="preserve"> </w:t>
      </w:r>
      <w:r w:rsidRPr="00AF0D91">
        <w:rPr>
          <w:rFonts w:cs="Times New Roman"/>
          <w:i/>
          <w:szCs w:val="24"/>
          <w:lang w:val="de-DE"/>
        </w:rPr>
        <w:t>Vierzig Leben</w:t>
      </w:r>
      <w:r w:rsidR="00D55C7D" w:rsidRPr="00AF0D91">
        <w:rPr>
          <w:rFonts w:cs="Times New Roman"/>
          <w:szCs w:val="24"/>
          <w:lang w:val="de-DE"/>
        </w:rPr>
        <w:t>.</w:t>
      </w:r>
      <w:r w:rsidRPr="00AF0D91">
        <w:rPr>
          <w:rFonts w:cs="Times New Roman"/>
          <w:szCs w:val="24"/>
          <w:lang w:val="de-DE"/>
        </w:rPr>
        <w:t xml:space="preserve"> Zürich: Ammann</w:t>
      </w:r>
      <w:r w:rsidR="00823B3C" w:rsidRPr="00AF0D91">
        <w:rPr>
          <w:rFonts w:cs="Times New Roman"/>
          <w:szCs w:val="24"/>
          <w:lang w:val="de-DE"/>
        </w:rPr>
        <w:t>, 2004.</w:t>
      </w:r>
    </w:p>
    <w:p w:rsidR="007249B9" w:rsidRPr="00AF0D91" w:rsidRDefault="007249B9" w:rsidP="001D4F05">
      <w:pPr>
        <w:contextualSpacing/>
        <w:rPr>
          <w:rFonts w:cs="Times New Roman"/>
          <w:szCs w:val="24"/>
          <w:lang w:val="de-DE"/>
        </w:rPr>
      </w:pPr>
      <w:r w:rsidRPr="00AF0D91">
        <w:rPr>
          <w:rFonts w:cs="Times New Roman"/>
          <w:szCs w:val="24"/>
          <w:lang w:val="de-DE"/>
        </w:rPr>
        <w:t xml:space="preserve">Löffler, </w:t>
      </w:r>
      <w:r w:rsidR="004E3690" w:rsidRPr="00AF0D91">
        <w:rPr>
          <w:rFonts w:cs="Times New Roman"/>
          <w:szCs w:val="24"/>
          <w:lang w:val="de-DE"/>
        </w:rPr>
        <w:t>Jörg and Stefan Willer</w:t>
      </w:r>
      <w:r w:rsidR="00823B3C" w:rsidRPr="00AF0D91">
        <w:rPr>
          <w:rFonts w:cs="Times New Roman"/>
          <w:szCs w:val="24"/>
          <w:lang w:val="de-DE"/>
        </w:rPr>
        <w:t xml:space="preserve">. </w:t>
      </w:r>
      <w:r w:rsidRPr="00AF0D91">
        <w:rPr>
          <w:rFonts w:cs="Times New Roman"/>
          <w:szCs w:val="24"/>
          <w:lang w:val="de-DE"/>
        </w:rPr>
        <w:t>Nachwort. I</w:t>
      </w:r>
      <w:r w:rsidR="004E3690" w:rsidRPr="00AF0D91">
        <w:rPr>
          <w:rFonts w:cs="Times New Roman"/>
          <w:szCs w:val="24"/>
          <w:lang w:val="de-DE"/>
        </w:rPr>
        <w:t xml:space="preserve">n </w:t>
      </w:r>
      <w:r w:rsidR="004E3690" w:rsidRPr="00AF0D91">
        <w:rPr>
          <w:rFonts w:cs="Times New Roman"/>
          <w:i/>
          <w:szCs w:val="24"/>
          <w:lang w:val="de-DE"/>
        </w:rPr>
        <w:t>Geistliche Lyrik</w:t>
      </w:r>
      <w:r w:rsidR="004E3690" w:rsidRPr="00AF0D91">
        <w:rPr>
          <w:rFonts w:cs="Times New Roman"/>
          <w:szCs w:val="24"/>
          <w:lang w:val="de-DE"/>
        </w:rPr>
        <w:t xml:space="preserve">, </w:t>
      </w:r>
      <w:proofErr w:type="spellStart"/>
      <w:r w:rsidR="004E3690" w:rsidRPr="00AF0D91">
        <w:rPr>
          <w:rFonts w:cs="Times New Roman"/>
          <w:szCs w:val="24"/>
          <w:lang w:val="de-DE"/>
        </w:rPr>
        <w:t>ed</w:t>
      </w:r>
      <w:r w:rsidRPr="00AF0D91">
        <w:rPr>
          <w:rFonts w:cs="Times New Roman"/>
          <w:szCs w:val="24"/>
          <w:lang w:val="de-DE"/>
        </w:rPr>
        <w:t>ited</w:t>
      </w:r>
      <w:proofErr w:type="spellEnd"/>
      <w:r w:rsidRPr="00AF0D91">
        <w:rPr>
          <w:rFonts w:cs="Times New Roman"/>
          <w:szCs w:val="24"/>
          <w:lang w:val="de-DE"/>
        </w:rPr>
        <w:t xml:space="preserve"> </w:t>
      </w:r>
      <w:proofErr w:type="spellStart"/>
      <w:r w:rsidRPr="00AF0D91">
        <w:rPr>
          <w:rFonts w:cs="Times New Roman"/>
          <w:szCs w:val="24"/>
          <w:lang w:val="de-DE"/>
        </w:rPr>
        <w:t>by</w:t>
      </w:r>
      <w:proofErr w:type="spellEnd"/>
      <w:r w:rsidR="00B431E7" w:rsidRPr="00AF0D91">
        <w:rPr>
          <w:rFonts w:cs="Times New Roman"/>
          <w:szCs w:val="24"/>
          <w:lang w:val="de-DE"/>
        </w:rPr>
        <w:t xml:space="preserve"> Jörg Löffler </w:t>
      </w:r>
      <w:r w:rsidR="00823B3C" w:rsidRPr="00AF0D91">
        <w:rPr>
          <w:rFonts w:cs="Times New Roman"/>
          <w:szCs w:val="24"/>
          <w:lang w:val="de-DE"/>
        </w:rPr>
        <w:t xml:space="preserve">and </w:t>
      </w:r>
      <w:r w:rsidR="00B431E7" w:rsidRPr="00AF0D91">
        <w:rPr>
          <w:rFonts w:cs="Times New Roman"/>
          <w:szCs w:val="24"/>
          <w:lang w:val="de-DE"/>
        </w:rPr>
        <w:tab/>
      </w:r>
      <w:r w:rsidR="00823B3C" w:rsidRPr="00AF0D91">
        <w:rPr>
          <w:rFonts w:cs="Times New Roman"/>
          <w:szCs w:val="24"/>
          <w:lang w:val="de-DE"/>
        </w:rPr>
        <w:t>Stefan Willer</w:t>
      </w:r>
      <w:r w:rsidR="00B431E7" w:rsidRPr="00AF0D91">
        <w:rPr>
          <w:rFonts w:cs="Times New Roman"/>
          <w:szCs w:val="24"/>
          <w:lang w:val="de-DE"/>
        </w:rPr>
        <w:t>, 219-30</w:t>
      </w:r>
      <w:r w:rsidR="00823B3C" w:rsidRPr="00AF0D91">
        <w:rPr>
          <w:rFonts w:cs="Times New Roman"/>
          <w:szCs w:val="24"/>
          <w:lang w:val="de-DE"/>
        </w:rPr>
        <w:t xml:space="preserve">. </w:t>
      </w:r>
      <w:r w:rsidR="004E3690" w:rsidRPr="00AF0D91">
        <w:rPr>
          <w:rFonts w:cs="Times New Roman"/>
          <w:szCs w:val="24"/>
          <w:lang w:val="de-DE"/>
        </w:rPr>
        <w:t>Stuttgart: Reclam</w:t>
      </w:r>
      <w:r w:rsidR="00823B3C" w:rsidRPr="00AF0D91">
        <w:rPr>
          <w:rFonts w:cs="Times New Roman"/>
          <w:szCs w:val="24"/>
          <w:lang w:val="de-DE"/>
        </w:rPr>
        <w:t>, 2006.</w:t>
      </w:r>
    </w:p>
    <w:p w:rsidR="005572D6" w:rsidRPr="00AF0D91" w:rsidRDefault="005572D6" w:rsidP="001D4F05">
      <w:pPr>
        <w:contextualSpacing/>
        <w:rPr>
          <w:rFonts w:cs="Times New Roman"/>
          <w:szCs w:val="24"/>
          <w:lang w:val="en-US"/>
        </w:rPr>
      </w:pPr>
      <w:r w:rsidRPr="00AF0D91">
        <w:rPr>
          <w:rFonts w:cs="Times New Roman"/>
          <w:szCs w:val="24"/>
          <w:lang w:val="de-DE"/>
        </w:rPr>
        <w:t xml:space="preserve">Machtans, Karolin. </w:t>
      </w:r>
      <w:r w:rsidRPr="00AF0D91">
        <w:rPr>
          <w:rFonts w:cs="Times New Roman"/>
          <w:szCs w:val="24"/>
          <w:lang w:val="en-US"/>
        </w:rPr>
        <w:t xml:space="preserve">“The Beauty and Terror of Love: </w:t>
      </w:r>
      <w:proofErr w:type="spellStart"/>
      <w:r w:rsidRPr="00AF0D91">
        <w:rPr>
          <w:rFonts w:cs="Times New Roman"/>
          <w:i/>
          <w:szCs w:val="24"/>
          <w:lang w:val="en-US"/>
        </w:rPr>
        <w:t>Große</w:t>
      </w:r>
      <w:proofErr w:type="spellEnd"/>
      <w:r w:rsidRPr="00AF0D91">
        <w:rPr>
          <w:rFonts w:cs="Times New Roman"/>
          <w:i/>
          <w:szCs w:val="24"/>
          <w:lang w:val="en-US"/>
        </w:rPr>
        <w:t xml:space="preserve"> Liebe</w:t>
      </w:r>
      <w:r w:rsidRPr="00AF0D91">
        <w:rPr>
          <w:rFonts w:cs="Times New Roman"/>
          <w:szCs w:val="24"/>
          <w:lang w:val="en-US"/>
        </w:rPr>
        <w:t xml:space="preserve"> and </w:t>
      </w:r>
      <w:r w:rsidRPr="00AF0D91">
        <w:rPr>
          <w:rFonts w:cs="Times New Roman"/>
          <w:i/>
          <w:szCs w:val="24"/>
          <w:lang w:val="en-US"/>
        </w:rPr>
        <w:t>Du sollst</w:t>
      </w:r>
      <w:r w:rsidRPr="00AF0D91">
        <w:rPr>
          <w:rFonts w:cs="Times New Roman"/>
          <w:szCs w:val="24"/>
          <w:lang w:val="en-US"/>
        </w:rPr>
        <w:t>.</w:t>
      </w:r>
      <w:r w:rsidR="00B431E7" w:rsidRPr="00AF0D91">
        <w:rPr>
          <w:rFonts w:cs="Times New Roman"/>
          <w:szCs w:val="24"/>
          <w:lang w:val="en-US"/>
        </w:rPr>
        <w:t>” In</w:t>
      </w:r>
      <w:r w:rsidRPr="00AF0D91">
        <w:rPr>
          <w:rFonts w:cs="Times New Roman"/>
          <w:szCs w:val="24"/>
          <w:lang w:val="en-US"/>
        </w:rPr>
        <w:t xml:space="preserve"> </w:t>
      </w:r>
      <w:r w:rsidRPr="00AF0D91">
        <w:rPr>
          <w:rFonts w:cs="Times New Roman"/>
          <w:szCs w:val="24"/>
          <w:lang w:val="en-US"/>
        </w:rPr>
        <w:tab/>
      </w:r>
      <w:r w:rsidRPr="00AF0D91">
        <w:rPr>
          <w:rFonts w:cs="Times New Roman"/>
          <w:i/>
          <w:szCs w:val="24"/>
          <w:lang w:val="en-US"/>
        </w:rPr>
        <w:t>Navid Kermani</w:t>
      </w:r>
      <w:r w:rsidRPr="00AF0D91">
        <w:rPr>
          <w:rFonts w:cs="Times New Roman"/>
          <w:szCs w:val="24"/>
          <w:lang w:val="en-US"/>
        </w:rPr>
        <w:t xml:space="preserve">, edited by Helga </w:t>
      </w:r>
      <w:proofErr w:type="spellStart"/>
      <w:r w:rsidRPr="00AF0D91">
        <w:rPr>
          <w:rFonts w:cs="Times New Roman"/>
          <w:szCs w:val="24"/>
          <w:lang w:val="en-US"/>
        </w:rPr>
        <w:t>Druxes</w:t>
      </w:r>
      <w:proofErr w:type="spellEnd"/>
      <w:r w:rsidRPr="00AF0D91">
        <w:rPr>
          <w:rFonts w:cs="Times New Roman"/>
          <w:szCs w:val="24"/>
          <w:lang w:val="en-US"/>
        </w:rPr>
        <w:t xml:space="preserve"> and Karolin </w:t>
      </w:r>
      <w:proofErr w:type="spellStart"/>
      <w:r w:rsidRPr="00AF0D91">
        <w:rPr>
          <w:rFonts w:cs="Times New Roman"/>
          <w:szCs w:val="24"/>
          <w:lang w:val="en-US"/>
        </w:rPr>
        <w:t>Machtans</w:t>
      </w:r>
      <w:proofErr w:type="spellEnd"/>
      <w:r w:rsidR="00B431E7" w:rsidRPr="00AF0D91">
        <w:rPr>
          <w:rFonts w:cs="Times New Roman"/>
          <w:szCs w:val="24"/>
          <w:lang w:val="en-US"/>
        </w:rPr>
        <w:t xml:space="preserve">, 87-106. Bern: Peter </w:t>
      </w:r>
      <w:r w:rsidR="00B431E7" w:rsidRPr="00AF0D91">
        <w:rPr>
          <w:rFonts w:cs="Times New Roman"/>
          <w:szCs w:val="24"/>
          <w:lang w:val="en-US"/>
        </w:rPr>
        <w:tab/>
        <w:t xml:space="preserve">Lang, </w:t>
      </w:r>
      <w:r w:rsidRPr="00AF0D91">
        <w:rPr>
          <w:rFonts w:cs="Times New Roman"/>
          <w:szCs w:val="24"/>
          <w:lang w:val="en-US"/>
        </w:rPr>
        <w:t>2016.</w:t>
      </w:r>
    </w:p>
    <w:p w:rsidR="00E044DB" w:rsidRPr="00AF0D91" w:rsidRDefault="00D55C7D" w:rsidP="001D4F05">
      <w:pPr>
        <w:contextualSpacing/>
        <w:rPr>
          <w:rFonts w:cs="Times New Roman"/>
          <w:szCs w:val="24"/>
          <w:lang w:val="en-US"/>
        </w:rPr>
      </w:pPr>
      <w:r w:rsidRPr="00AF0D91">
        <w:rPr>
          <w:rFonts w:cs="Times New Roman"/>
          <w:szCs w:val="24"/>
          <w:lang w:val="en-US"/>
        </w:rPr>
        <w:t xml:space="preserve">Nancy, </w:t>
      </w:r>
      <w:r w:rsidR="00E044DB" w:rsidRPr="00AF0D91">
        <w:rPr>
          <w:rFonts w:cs="Times New Roman"/>
          <w:szCs w:val="24"/>
          <w:lang w:val="en-US"/>
        </w:rPr>
        <w:t>Jean-Luc</w:t>
      </w:r>
      <w:r w:rsidR="004A6470"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Adoration: The Deconstruction of Christianity II</w:t>
      </w:r>
      <w:r w:rsidR="00E044DB" w:rsidRPr="00AF0D91">
        <w:rPr>
          <w:rFonts w:cs="Times New Roman"/>
          <w:szCs w:val="24"/>
          <w:lang w:val="en-US"/>
        </w:rPr>
        <w:t>, trans</w:t>
      </w:r>
      <w:r w:rsidR="00823B3C" w:rsidRPr="00AF0D91">
        <w:rPr>
          <w:rFonts w:cs="Times New Roman"/>
          <w:szCs w:val="24"/>
          <w:lang w:val="en-US"/>
        </w:rPr>
        <w:t xml:space="preserve">lated by John </w:t>
      </w:r>
      <w:r w:rsidR="00823B3C" w:rsidRPr="00AF0D91">
        <w:rPr>
          <w:rFonts w:cs="Times New Roman"/>
          <w:szCs w:val="24"/>
          <w:lang w:val="en-US"/>
        </w:rPr>
        <w:tab/>
      </w:r>
      <w:proofErr w:type="spellStart"/>
      <w:r w:rsidR="004A6470" w:rsidRPr="00AF0D91">
        <w:rPr>
          <w:rFonts w:cs="Times New Roman"/>
          <w:szCs w:val="24"/>
          <w:lang w:val="en-US"/>
        </w:rPr>
        <w:t>McKeane</w:t>
      </w:r>
      <w:proofErr w:type="spellEnd"/>
      <w:r w:rsidR="004A6470" w:rsidRPr="00AF0D91">
        <w:rPr>
          <w:rFonts w:cs="Times New Roman"/>
          <w:szCs w:val="24"/>
          <w:lang w:val="en-US"/>
        </w:rPr>
        <w:t xml:space="preserve">. </w:t>
      </w:r>
      <w:r w:rsidR="00E044DB" w:rsidRPr="00AF0D91">
        <w:rPr>
          <w:rFonts w:cs="Times New Roman"/>
          <w:szCs w:val="24"/>
          <w:lang w:val="en-US"/>
        </w:rPr>
        <w:t>New York</w:t>
      </w:r>
      <w:r w:rsidR="004A6470" w:rsidRPr="00AF0D91">
        <w:rPr>
          <w:rFonts w:cs="Times New Roman"/>
          <w:szCs w:val="24"/>
          <w:lang w:val="en-US"/>
        </w:rPr>
        <w:t xml:space="preserve">: Fordham University </w:t>
      </w:r>
      <w:r w:rsidR="00823B3C" w:rsidRPr="00AF0D91">
        <w:rPr>
          <w:rFonts w:cs="Times New Roman"/>
          <w:szCs w:val="24"/>
          <w:lang w:val="en-US"/>
        </w:rPr>
        <w:t>Press, 2013.</w:t>
      </w:r>
    </w:p>
    <w:p w:rsidR="00E044DB" w:rsidRPr="00AF0D91" w:rsidRDefault="00823B3C" w:rsidP="001D4F05">
      <w:pPr>
        <w:contextualSpacing/>
        <w:rPr>
          <w:rFonts w:cs="Times New Roman"/>
          <w:szCs w:val="24"/>
          <w:lang w:val="en-US"/>
        </w:rPr>
      </w:pPr>
      <w:r w:rsidRPr="00AF0D91">
        <w:rPr>
          <w:rFonts w:cs="Times New Roman"/>
          <w:szCs w:val="24"/>
          <w:lang w:val="en-US"/>
        </w:rPr>
        <w:t>–––</w:t>
      </w:r>
      <w:r w:rsidR="004A6470" w:rsidRPr="00AF0D91">
        <w:rPr>
          <w:rFonts w:cs="Times New Roman"/>
          <w:szCs w:val="24"/>
          <w:lang w:val="en-US"/>
        </w:rPr>
        <w:t>.</w:t>
      </w:r>
      <w:r w:rsidR="00E044DB" w:rsidRPr="00AF0D91">
        <w:rPr>
          <w:rFonts w:cs="Times New Roman"/>
          <w:szCs w:val="24"/>
          <w:lang w:val="en-US"/>
        </w:rPr>
        <w:t xml:space="preserve"> </w:t>
      </w:r>
      <w:r w:rsidR="00E044DB" w:rsidRPr="00AF0D91">
        <w:rPr>
          <w:rFonts w:cs="Times New Roman"/>
          <w:i/>
          <w:szCs w:val="24"/>
          <w:lang w:val="en-US"/>
        </w:rPr>
        <w:t>Dis-Enclosure: The Deconstruction of Christianity</w:t>
      </w:r>
      <w:r w:rsidR="00E044DB" w:rsidRPr="00AF0D91">
        <w:rPr>
          <w:rFonts w:cs="Times New Roman"/>
          <w:szCs w:val="24"/>
          <w:lang w:val="en-US"/>
        </w:rPr>
        <w:t>, trans</w:t>
      </w:r>
      <w:r w:rsidR="004A6470" w:rsidRPr="00AF0D91">
        <w:rPr>
          <w:rFonts w:cs="Times New Roman"/>
          <w:szCs w:val="24"/>
          <w:lang w:val="en-US"/>
        </w:rPr>
        <w:t>lated</w:t>
      </w:r>
      <w:r w:rsidR="00E044DB" w:rsidRPr="00AF0D91">
        <w:rPr>
          <w:rFonts w:cs="Times New Roman"/>
          <w:szCs w:val="24"/>
          <w:lang w:val="en-US"/>
        </w:rPr>
        <w:t xml:space="preserve"> by Bettina </w:t>
      </w:r>
      <w:proofErr w:type="spellStart"/>
      <w:r w:rsidR="00E044DB" w:rsidRPr="00AF0D91">
        <w:rPr>
          <w:rFonts w:cs="Times New Roman"/>
          <w:szCs w:val="24"/>
          <w:lang w:val="en-US"/>
        </w:rPr>
        <w:t>Bergo</w:t>
      </w:r>
      <w:proofErr w:type="spellEnd"/>
      <w:r w:rsidR="00E044DB" w:rsidRPr="00AF0D91">
        <w:rPr>
          <w:rFonts w:cs="Times New Roman"/>
          <w:szCs w:val="24"/>
          <w:lang w:val="en-US"/>
        </w:rPr>
        <w:t>, Gabriel</w:t>
      </w:r>
      <w:r w:rsidR="004A6470" w:rsidRPr="00AF0D91">
        <w:rPr>
          <w:rFonts w:cs="Times New Roman"/>
          <w:szCs w:val="24"/>
          <w:lang w:val="en-US"/>
        </w:rPr>
        <w:t xml:space="preserve"> </w:t>
      </w:r>
      <w:r w:rsidRPr="00AF0D91">
        <w:rPr>
          <w:rFonts w:cs="Times New Roman"/>
          <w:szCs w:val="24"/>
          <w:lang w:val="en-US"/>
        </w:rPr>
        <w:tab/>
      </w:r>
      <w:proofErr w:type="spellStart"/>
      <w:r w:rsidR="004A6470" w:rsidRPr="00AF0D91">
        <w:rPr>
          <w:rFonts w:cs="Times New Roman"/>
          <w:szCs w:val="24"/>
          <w:lang w:val="en-US"/>
        </w:rPr>
        <w:t>Malenfant</w:t>
      </w:r>
      <w:proofErr w:type="spellEnd"/>
      <w:r w:rsidR="004A6470" w:rsidRPr="00AF0D91">
        <w:rPr>
          <w:rFonts w:cs="Times New Roman"/>
          <w:szCs w:val="24"/>
          <w:lang w:val="en-US"/>
        </w:rPr>
        <w:t xml:space="preserve"> and Michal B. Smith. </w:t>
      </w:r>
      <w:r w:rsidR="00E044DB" w:rsidRPr="00AF0D91">
        <w:rPr>
          <w:rFonts w:cs="Times New Roman"/>
          <w:szCs w:val="24"/>
          <w:lang w:val="en-US"/>
        </w:rPr>
        <w:t>New York:</w:t>
      </w:r>
      <w:r w:rsidRPr="00AF0D91">
        <w:rPr>
          <w:rFonts w:cs="Times New Roman"/>
          <w:szCs w:val="24"/>
          <w:lang w:val="en-US"/>
        </w:rPr>
        <w:t xml:space="preserve"> Fordham University Press, 2008.</w:t>
      </w:r>
    </w:p>
    <w:p w:rsidR="00E044DB" w:rsidRPr="00AF0D91" w:rsidRDefault="00823B3C" w:rsidP="001D4F05">
      <w:pPr>
        <w:contextualSpacing/>
        <w:rPr>
          <w:rFonts w:cs="Times New Roman"/>
          <w:szCs w:val="24"/>
          <w:lang w:val="en-US"/>
        </w:rPr>
      </w:pPr>
      <w:r w:rsidRPr="00AF0D91">
        <w:rPr>
          <w:rFonts w:cs="Times New Roman"/>
          <w:szCs w:val="24"/>
          <w:lang w:val="en-US"/>
        </w:rPr>
        <w:t>–––</w:t>
      </w:r>
      <w:r w:rsidR="004A6470" w:rsidRPr="00AF0D91">
        <w:rPr>
          <w:rFonts w:cs="Times New Roman"/>
          <w:szCs w:val="24"/>
          <w:lang w:val="en-US"/>
        </w:rPr>
        <w:t>.</w:t>
      </w:r>
      <w:r w:rsidR="00E044DB" w:rsidRPr="00AF0D91">
        <w:rPr>
          <w:rFonts w:cs="Times New Roman"/>
          <w:szCs w:val="24"/>
          <w:lang w:val="en-US"/>
        </w:rPr>
        <w:t xml:space="preserve"> </w:t>
      </w:r>
      <w:proofErr w:type="spellStart"/>
      <w:r w:rsidR="00E044DB" w:rsidRPr="00AF0D91">
        <w:rPr>
          <w:rFonts w:cs="Times New Roman"/>
          <w:i/>
          <w:szCs w:val="24"/>
          <w:lang w:val="en-US"/>
        </w:rPr>
        <w:t>Noli</w:t>
      </w:r>
      <w:proofErr w:type="spellEnd"/>
      <w:r w:rsidR="00E044DB" w:rsidRPr="00AF0D91">
        <w:rPr>
          <w:rFonts w:cs="Times New Roman"/>
          <w:i/>
          <w:szCs w:val="24"/>
          <w:lang w:val="en-US"/>
        </w:rPr>
        <w:t xml:space="preserve"> me tangere: On the Rising of the Body</w:t>
      </w:r>
      <w:r w:rsidR="00E044DB" w:rsidRPr="00AF0D91">
        <w:rPr>
          <w:rFonts w:cs="Times New Roman"/>
          <w:szCs w:val="24"/>
          <w:lang w:val="en-US"/>
        </w:rPr>
        <w:t>, trans</w:t>
      </w:r>
      <w:r w:rsidR="004A6470" w:rsidRPr="00AF0D91">
        <w:rPr>
          <w:rFonts w:cs="Times New Roman"/>
          <w:szCs w:val="24"/>
          <w:lang w:val="en-US"/>
        </w:rPr>
        <w:t>lated</w:t>
      </w:r>
      <w:r w:rsidR="00E044DB" w:rsidRPr="00AF0D91">
        <w:rPr>
          <w:rFonts w:cs="Times New Roman"/>
          <w:szCs w:val="24"/>
          <w:lang w:val="en-US"/>
        </w:rPr>
        <w:t xml:space="preserve"> by Sarah Clift, Pascal</w:t>
      </w:r>
      <w:r w:rsidRPr="00AF0D91">
        <w:rPr>
          <w:rFonts w:cs="Times New Roman"/>
          <w:szCs w:val="24"/>
          <w:lang w:val="en-US"/>
        </w:rPr>
        <w:t>e-</w:t>
      </w:r>
      <w:r w:rsidR="004A6470" w:rsidRPr="00AF0D91">
        <w:rPr>
          <w:rFonts w:cs="Times New Roman"/>
          <w:szCs w:val="24"/>
          <w:lang w:val="en-US"/>
        </w:rPr>
        <w:t xml:space="preserve">Anne </w:t>
      </w:r>
      <w:r w:rsidRPr="00AF0D91">
        <w:rPr>
          <w:rFonts w:cs="Times New Roman"/>
          <w:szCs w:val="24"/>
          <w:lang w:val="en-US"/>
        </w:rPr>
        <w:tab/>
      </w:r>
      <w:r w:rsidR="004A6470" w:rsidRPr="00AF0D91">
        <w:rPr>
          <w:rFonts w:cs="Times New Roman"/>
          <w:szCs w:val="24"/>
          <w:lang w:val="en-US"/>
        </w:rPr>
        <w:t xml:space="preserve">Brault and Michael Naas. </w:t>
      </w:r>
      <w:r w:rsidR="00E044DB" w:rsidRPr="00AF0D91">
        <w:rPr>
          <w:rFonts w:cs="Times New Roman"/>
          <w:szCs w:val="24"/>
          <w:lang w:val="en-US"/>
        </w:rPr>
        <w:t>New York:</w:t>
      </w:r>
      <w:r w:rsidRPr="00AF0D91">
        <w:rPr>
          <w:rFonts w:cs="Times New Roman"/>
          <w:szCs w:val="24"/>
          <w:lang w:val="en-US"/>
        </w:rPr>
        <w:t xml:space="preserve"> Fordham University Press, 2008.</w:t>
      </w:r>
    </w:p>
    <w:p w:rsidR="00E044DB" w:rsidRPr="00AF0D91" w:rsidRDefault="00E044DB" w:rsidP="001D4F05">
      <w:pPr>
        <w:contextualSpacing/>
        <w:rPr>
          <w:rFonts w:cs="Times New Roman"/>
          <w:szCs w:val="24"/>
          <w:lang w:val="en-US"/>
        </w:rPr>
      </w:pPr>
      <w:r w:rsidRPr="00AF0D91">
        <w:rPr>
          <w:rFonts w:cs="Times New Roman"/>
          <w:szCs w:val="24"/>
          <w:lang w:val="en-US"/>
        </w:rPr>
        <w:t>–––</w:t>
      </w:r>
      <w:r w:rsidR="004A6470" w:rsidRPr="00AF0D91">
        <w:rPr>
          <w:rFonts w:cs="Times New Roman"/>
          <w:szCs w:val="24"/>
          <w:lang w:val="en-US"/>
        </w:rPr>
        <w:t>.</w:t>
      </w:r>
      <w:r w:rsidRPr="00AF0D91">
        <w:rPr>
          <w:rFonts w:cs="Times New Roman"/>
          <w:szCs w:val="24"/>
          <w:lang w:val="en-US"/>
        </w:rPr>
        <w:t xml:space="preserve"> </w:t>
      </w:r>
      <w:r w:rsidR="00FC0FAE" w:rsidRPr="00AF0D91">
        <w:rPr>
          <w:rFonts w:cs="Times New Roman"/>
          <w:i/>
          <w:szCs w:val="24"/>
          <w:lang w:val="en-US"/>
        </w:rPr>
        <w:t>The Creation of the World; or</w:t>
      </w:r>
      <w:r w:rsidRPr="00AF0D91">
        <w:rPr>
          <w:rFonts w:cs="Times New Roman"/>
          <w:i/>
          <w:szCs w:val="24"/>
          <w:lang w:val="en-US"/>
        </w:rPr>
        <w:t>, Globalization</w:t>
      </w:r>
      <w:r w:rsidRPr="00AF0D91">
        <w:rPr>
          <w:rFonts w:cs="Times New Roman"/>
          <w:szCs w:val="24"/>
          <w:lang w:val="en-US"/>
        </w:rPr>
        <w:t>, trans</w:t>
      </w:r>
      <w:r w:rsidR="004A6470" w:rsidRPr="00AF0D91">
        <w:rPr>
          <w:rFonts w:cs="Times New Roman"/>
          <w:szCs w:val="24"/>
          <w:lang w:val="en-US"/>
        </w:rPr>
        <w:t>lated</w:t>
      </w:r>
      <w:r w:rsidRPr="00AF0D91">
        <w:rPr>
          <w:rFonts w:cs="Times New Roman"/>
          <w:szCs w:val="24"/>
          <w:lang w:val="en-US"/>
        </w:rPr>
        <w:t xml:space="preserve"> by François </w:t>
      </w:r>
      <w:proofErr w:type="spellStart"/>
      <w:r w:rsidRPr="00AF0D91">
        <w:rPr>
          <w:rFonts w:cs="Times New Roman"/>
          <w:szCs w:val="24"/>
          <w:lang w:val="en-US"/>
        </w:rPr>
        <w:t>Raffoul</w:t>
      </w:r>
      <w:proofErr w:type="spellEnd"/>
      <w:r w:rsidRPr="00AF0D91">
        <w:rPr>
          <w:rFonts w:cs="Times New Roman"/>
          <w:szCs w:val="24"/>
          <w:lang w:val="en-US"/>
        </w:rPr>
        <w:t xml:space="preserve"> </w:t>
      </w:r>
      <w:r w:rsidR="00823B3C" w:rsidRPr="00AF0D91">
        <w:rPr>
          <w:rFonts w:cs="Times New Roman"/>
          <w:szCs w:val="24"/>
          <w:lang w:val="en-US"/>
        </w:rPr>
        <w:t xml:space="preserve">and </w:t>
      </w:r>
      <w:r w:rsidR="004A6470" w:rsidRPr="00AF0D91">
        <w:rPr>
          <w:rFonts w:cs="Times New Roman"/>
          <w:szCs w:val="24"/>
          <w:lang w:val="en-US"/>
        </w:rPr>
        <w:t>David</w:t>
      </w:r>
      <w:r w:rsidRPr="00AF0D91">
        <w:rPr>
          <w:rFonts w:cs="Times New Roman"/>
          <w:szCs w:val="24"/>
          <w:lang w:val="en-US"/>
        </w:rPr>
        <w:tab/>
      </w:r>
      <w:proofErr w:type="spellStart"/>
      <w:r w:rsidR="004A6470" w:rsidRPr="00AF0D91">
        <w:rPr>
          <w:rFonts w:cs="Times New Roman"/>
          <w:szCs w:val="24"/>
          <w:lang w:val="en-US"/>
        </w:rPr>
        <w:t>Pettigew</w:t>
      </w:r>
      <w:proofErr w:type="spellEnd"/>
      <w:r w:rsidR="004A6470" w:rsidRPr="00AF0D91">
        <w:rPr>
          <w:rFonts w:cs="Times New Roman"/>
          <w:szCs w:val="24"/>
          <w:lang w:val="en-US"/>
        </w:rPr>
        <w:t xml:space="preserve">. </w:t>
      </w:r>
      <w:r w:rsidRPr="00AF0D91">
        <w:rPr>
          <w:rFonts w:cs="Times New Roman"/>
          <w:szCs w:val="24"/>
          <w:lang w:val="en-US"/>
        </w:rPr>
        <w:t>New York: State Universit</w:t>
      </w:r>
      <w:r w:rsidR="00823B3C" w:rsidRPr="00AF0D91">
        <w:rPr>
          <w:rFonts w:cs="Times New Roman"/>
          <w:szCs w:val="24"/>
          <w:lang w:val="en-US"/>
        </w:rPr>
        <w:t>y of New York Press, 2007.</w:t>
      </w:r>
    </w:p>
    <w:p w:rsidR="00E044DB" w:rsidRPr="00AF0D91" w:rsidRDefault="00823B3C" w:rsidP="001D4F05">
      <w:pPr>
        <w:contextualSpacing/>
        <w:rPr>
          <w:rFonts w:cs="Times New Roman"/>
          <w:szCs w:val="24"/>
          <w:lang w:val="en-US"/>
        </w:rPr>
      </w:pPr>
      <w:r w:rsidRPr="00AF0D91">
        <w:rPr>
          <w:rFonts w:cs="Times New Roman"/>
          <w:szCs w:val="24"/>
          <w:lang w:val="en-US"/>
        </w:rPr>
        <w:t>–––</w:t>
      </w:r>
      <w:r w:rsidR="004A6470" w:rsidRPr="00AF0D91">
        <w:rPr>
          <w:rFonts w:cs="Times New Roman"/>
          <w:szCs w:val="24"/>
          <w:lang w:val="en-US"/>
        </w:rPr>
        <w:t xml:space="preserve">. </w:t>
      </w:r>
      <w:r w:rsidR="00E044DB" w:rsidRPr="00AF0D91">
        <w:rPr>
          <w:rFonts w:cs="Times New Roman"/>
          <w:i/>
          <w:szCs w:val="24"/>
          <w:lang w:val="en-US"/>
        </w:rPr>
        <w:t>Being Singular Plural</w:t>
      </w:r>
      <w:r w:rsidR="00E044DB" w:rsidRPr="00AF0D91">
        <w:rPr>
          <w:rFonts w:cs="Times New Roman"/>
          <w:szCs w:val="24"/>
          <w:lang w:val="en-US"/>
        </w:rPr>
        <w:t xml:space="preserve">, </w:t>
      </w:r>
      <w:r w:rsidR="00FC29CB" w:rsidRPr="00AF0D91">
        <w:rPr>
          <w:rFonts w:cs="Times New Roman"/>
          <w:szCs w:val="24"/>
          <w:lang w:val="en-US"/>
        </w:rPr>
        <w:t>translated</w:t>
      </w:r>
      <w:r w:rsidR="00E044DB" w:rsidRPr="00AF0D91">
        <w:rPr>
          <w:rFonts w:cs="Times New Roman"/>
          <w:szCs w:val="24"/>
          <w:lang w:val="en-US"/>
        </w:rPr>
        <w:t xml:space="preserve"> by Robert D. </w:t>
      </w:r>
      <w:r w:rsidR="004A6470" w:rsidRPr="00AF0D91">
        <w:rPr>
          <w:rFonts w:cs="Times New Roman"/>
          <w:szCs w:val="24"/>
          <w:lang w:val="en-US"/>
        </w:rPr>
        <w:t>R</w:t>
      </w:r>
      <w:r w:rsidRPr="00AF0D91">
        <w:rPr>
          <w:rFonts w:cs="Times New Roman"/>
          <w:szCs w:val="24"/>
          <w:lang w:val="en-US"/>
        </w:rPr>
        <w:t xml:space="preserve">ichardson and Anne E. O’Byrne. </w:t>
      </w:r>
      <w:r w:rsidRPr="00AF0D91">
        <w:rPr>
          <w:rFonts w:cs="Times New Roman"/>
          <w:szCs w:val="24"/>
          <w:lang w:val="en-US"/>
        </w:rPr>
        <w:tab/>
      </w:r>
      <w:r w:rsidR="00E044DB" w:rsidRPr="00AF0D91">
        <w:rPr>
          <w:rFonts w:cs="Times New Roman"/>
          <w:szCs w:val="24"/>
          <w:lang w:val="en-US"/>
        </w:rPr>
        <w:t>Stanford: Stanford University Press</w:t>
      </w:r>
      <w:r w:rsidRPr="00AF0D91">
        <w:rPr>
          <w:rFonts w:cs="Times New Roman"/>
          <w:szCs w:val="24"/>
          <w:lang w:val="en-US"/>
        </w:rPr>
        <w:t>, 2000.</w:t>
      </w:r>
    </w:p>
    <w:p w:rsidR="00E044DB" w:rsidRPr="00AF0D91" w:rsidRDefault="00823B3C" w:rsidP="001D4F05">
      <w:pPr>
        <w:contextualSpacing/>
        <w:rPr>
          <w:rFonts w:cs="Times New Roman"/>
          <w:szCs w:val="24"/>
          <w:lang w:val="en-US"/>
        </w:rPr>
      </w:pPr>
      <w:r w:rsidRPr="00AF0D91">
        <w:rPr>
          <w:rFonts w:cs="Times New Roman"/>
          <w:szCs w:val="24"/>
          <w:lang w:val="en-US"/>
        </w:rPr>
        <w:t>–––</w:t>
      </w:r>
      <w:r w:rsidR="004A6470" w:rsidRPr="00AF0D91">
        <w:rPr>
          <w:rFonts w:cs="Times New Roman"/>
          <w:szCs w:val="24"/>
          <w:lang w:val="en-US"/>
        </w:rPr>
        <w:t xml:space="preserve">. </w:t>
      </w:r>
      <w:r w:rsidR="00E044DB" w:rsidRPr="00AF0D91">
        <w:rPr>
          <w:rFonts w:cs="Times New Roman"/>
          <w:i/>
          <w:szCs w:val="24"/>
          <w:lang w:val="en-US"/>
        </w:rPr>
        <w:t>The</w:t>
      </w:r>
      <w:r w:rsidR="00E044DB" w:rsidRPr="00AF0D91">
        <w:rPr>
          <w:rFonts w:cs="Times New Roman"/>
          <w:szCs w:val="24"/>
          <w:lang w:val="en-US"/>
        </w:rPr>
        <w:t xml:space="preserve"> </w:t>
      </w:r>
      <w:r w:rsidR="00E044DB" w:rsidRPr="00AF0D91">
        <w:rPr>
          <w:rFonts w:cs="Times New Roman"/>
          <w:i/>
          <w:szCs w:val="24"/>
          <w:lang w:val="en-US"/>
        </w:rPr>
        <w:t>Inoperative Community</w:t>
      </w:r>
      <w:r w:rsidR="00E044DB" w:rsidRPr="00AF0D91">
        <w:rPr>
          <w:rFonts w:cs="Times New Roman"/>
          <w:szCs w:val="24"/>
          <w:lang w:val="en-US"/>
        </w:rPr>
        <w:t>, ed</w:t>
      </w:r>
      <w:r w:rsidR="004A6470" w:rsidRPr="00AF0D91">
        <w:rPr>
          <w:rFonts w:cs="Times New Roman"/>
          <w:szCs w:val="24"/>
          <w:lang w:val="en-US"/>
        </w:rPr>
        <w:t>ited</w:t>
      </w:r>
      <w:r w:rsidR="00E044DB" w:rsidRPr="00AF0D91">
        <w:rPr>
          <w:rFonts w:cs="Times New Roman"/>
          <w:szCs w:val="24"/>
          <w:lang w:val="en-US"/>
        </w:rPr>
        <w:t xml:space="preserve"> by Peter Connor, trans</w:t>
      </w:r>
      <w:r w:rsidR="004A6470" w:rsidRPr="00AF0D91">
        <w:rPr>
          <w:rFonts w:cs="Times New Roman"/>
          <w:szCs w:val="24"/>
          <w:lang w:val="en-US"/>
        </w:rPr>
        <w:t>lated</w:t>
      </w:r>
      <w:r w:rsidR="00E044DB" w:rsidRPr="00AF0D91">
        <w:rPr>
          <w:rFonts w:cs="Times New Roman"/>
          <w:szCs w:val="24"/>
          <w:lang w:val="en-US"/>
        </w:rPr>
        <w:t xml:space="preserve"> by Peter Connor, Lisa </w:t>
      </w:r>
      <w:r w:rsidRPr="00AF0D91">
        <w:rPr>
          <w:rFonts w:cs="Times New Roman"/>
          <w:szCs w:val="24"/>
          <w:lang w:val="en-US"/>
        </w:rPr>
        <w:tab/>
      </w:r>
      <w:proofErr w:type="spellStart"/>
      <w:r w:rsidR="00E044DB" w:rsidRPr="00AF0D91">
        <w:rPr>
          <w:rFonts w:cs="Times New Roman"/>
          <w:szCs w:val="24"/>
          <w:lang w:val="en-US"/>
        </w:rPr>
        <w:t>Garbus</w:t>
      </w:r>
      <w:proofErr w:type="spellEnd"/>
      <w:r w:rsidR="00E044DB" w:rsidRPr="00AF0D91">
        <w:rPr>
          <w:rFonts w:cs="Times New Roman"/>
          <w:szCs w:val="24"/>
          <w:lang w:val="en-US"/>
        </w:rPr>
        <w:t>, Michael Holland and Simona Sawhney</w:t>
      </w:r>
      <w:r w:rsidR="004A6470" w:rsidRPr="00AF0D91">
        <w:rPr>
          <w:rFonts w:cs="Times New Roman"/>
          <w:szCs w:val="24"/>
          <w:lang w:val="en-US"/>
        </w:rPr>
        <w:t xml:space="preserve">. </w:t>
      </w:r>
      <w:r w:rsidR="00E044DB" w:rsidRPr="00AF0D91">
        <w:rPr>
          <w:rFonts w:cs="Times New Roman"/>
          <w:szCs w:val="24"/>
          <w:lang w:val="en-US"/>
        </w:rPr>
        <w:t>London:</w:t>
      </w:r>
      <w:r w:rsidR="004A6470" w:rsidRPr="00AF0D91">
        <w:rPr>
          <w:rFonts w:cs="Times New Roman"/>
          <w:szCs w:val="24"/>
          <w:lang w:val="en-US"/>
        </w:rPr>
        <w:t xml:space="preserve"> Univers</w:t>
      </w:r>
      <w:r w:rsidRPr="00AF0D91">
        <w:rPr>
          <w:rFonts w:cs="Times New Roman"/>
          <w:szCs w:val="24"/>
          <w:lang w:val="en-US"/>
        </w:rPr>
        <w:t xml:space="preserve">ity of Minnesota </w:t>
      </w:r>
      <w:r w:rsidRPr="00AF0D91">
        <w:rPr>
          <w:rFonts w:cs="Times New Roman"/>
          <w:szCs w:val="24"/>
          <w:lang w:val="en-US"/>
        </w:rPr>
        <w:tab/>
        <w:t>Press, 1991.</w:t>
      </w:r>
    </w:p>
    <w:p w:rsidR="00E044DB" w:rsidRPr="00AF0D91" w:rsidRDefault="00B431E7" w:rsidP="001D4F05">
      <w:pPr>
        <w:contextualSpacing/>
        <w:rPr>
          <w:rFonts w:cs="Times New Roman"/>
          <w:szCs w:val="24"/>
          <w:lang w:val="de-DE"/>
        </w:rPr>
      </w:pPr>
      <w:r w:rsidRPr="00AF0D91">
        <w:rPr>
          <w:rFonts w:cs="Times New Roman"/>
          <w:szCs w:val="24"/>
          <w:lang w:val="en-US"/>
        </w:rPr>
        <w:lastRenderedPageBreak/>
        <w:t>Nietzsche,</w:t>
      </w:r>
      <w:r w:rsidR="004A6470" w:rsidRPr="00AF0D91">
        <w:rPr>
          <w:rFonts w:cs="Times New Roman"/>
          <w:szCs w:val="24"/>
          <w:lang w:val="en-US"/>
        </w:rPr>
        <w:t xml:space="preserve"> </w:t>
      </w:r>
      <w:r w:rsidR="00E044DB" w:rsidRPr="00AF0D91">
        <w:rPr>
          <w:rFonts w:cs="Times New Roman"/>
          <w:szCs w:val="24"/>
          <w:lang w:val="en-US"/>
        </w:rPr>
        <w:t>Friedrich</w:t>
      </w:r>
      <w:r w:rsidR="004A6470" w:rsidRPr="00AF0D91">
        <w:rPr>
          <w:rFonts w:cs="Times New Roman"/>
          <w:szCs w:val="24"/>
          <w:lang w:val="en-US"/>
        </w:rPr>
        <w:t>.</w:t>
      </w:r>
      <w:r w:rsidR="00E044DB" w:rsidRPr="00AF0D91">
        <w:rPr>
          <w:rFonts w:cs="Times New Roman"/>
          <w:szCs w:val="24"/>
          <w:lang w:val="en-US"/>
        </w:rPr>
        <w:t xml:space="preserve"> </w:t>
      </w:r>
      <w:proofErr w:type="gramStart"/>
      <w:r w:rsidR="00C46C74" w:rsidRPr="00AF0D91">
        <w:rPr>
          <w:rFonts w:cs="Times New Roman"/>
          <w:i/>
          <w:szCs w:val="24"/>
          <w:lang w:val="en-US"/>
        </w:rPr>
        <w:t>The Antichrist</w:t>
      </w:r>
      <w:r w:rsidR="00C46C74" w:rsidRPr="00AF0D91">
        <w:rPr>
          <w:rFonts w:cs="Times New Roman"/>
          <w:szCs w:val="24"/>
          <w:lang w:val="en-US"/>
        </w:rPr>
        <w:t>,</w:t>
      </w:r>
      <w:proofErr w:type="gramEnd"/>
      <w:r w:rsidR="00C46C74" w:rsidRPr="00AF0D91">
        <w:rPr>
          <w:rFonts w:cs="Times New Roman"/>
          <w:szCs w:val="24"/>
          <w:lang w:val="en-US"/>
        </w:rPr>
        <w:t xml:space="preserve"> translated by Henry Louis Mencken</w:t>
      </w:r>
      <w:r w:rsidR="004A6470" w:rsidRPr="00AF0D91">
        <w:rPr>
          <w:rFonts w:cs="Times New Roman"/>
          <w:szCs w:val="24"/>
          <w:lang w:val="en-US"/>
        </w:rPr>
        <w:t xml:space="preserve">. </w:t>
      </w:r>
      <w:r w:rsidR="00C46C74" w:rsidRPr="00AF0D91">
        <w:rPr>
          <w:rFonts w:cs="Times New Roman"/>
          <w:szCs w:val="24"/>
          <w:lang w:val="de-DE"/>
        </w:rPr>
        <w:t>New York</w:t>
      </w:r>
      <w:r w:rsidR="00E044DB" w:rsidRPr="00AF0D91">
        <w:rPr>
          <w:rFonts w:cs="Times New Roman"/>
          <w:szCs w:val="24"/>
          <w:lang w:val="de-DE"/>
        </w:rPr>
        <w:t xml:space="preserve">: </w:t>
      </w:r>
      <w:r w:rsidR="00C46C74" w:rsidRPr="00AF0D91">
        <w:rPr>
          <w:rFonts w:cs="Times New Roman"/>
          <w:szCs w:val="24"/>
          <w:lang w:val="de-DE"/>
        </w:rPr>
        <w:t xml:space="preserve">Alfred </w:t>
      </w:r>
      <w:r w:rsidR="00823B3C" w:rsidRPr="00AF0D91">
        <w:rPr>
          <w:rFonts w:cs="Times New Roman"/>
          <w:szCs w:val="24"/>
          <w:lang w:val="de-DE"/>
        </w:rPr>
        <w:tab/>
      </w:r>
      <w:r w:rsidR="00C46C74" w:rsidRPr="00AF0D91">
        <w:rPr>
          <w:rFonts w:cs="Times New Roman"/>
          <w:szCs w:val="24"/>
          <w:lang w:val="de-DE"/>
        </w:rPr>
        <w:t>A. Knopf</w:t>
      </w:r>
      <w:r w:rsidR="00823B3C" w:rsidRPr="00AF0D91">
        <w:rPr>
          <w:rFonts w:cs="Times New Roman"/>
          <w:szCs w:val="24"/>
          <w:lang w:val="de-DE"/>
        </w:rPr>
        <w:t>, 1918.</w:t>
      </w:r>
    </w:p>
    <w:p w:rsidR="00B3772C" w:rsidRPr="00AF0D91" w:rsidRDefault="00823B3C" w:rsidP="001D4F05">
      <w:pPr>
        <w:contextualSpacing/>
        <w:rPr>
          <w:rFonts w:cs="Times New Roman"/>
          <w:szCs w:val="24"/>
          <w:lang w:val="de-DE"/>
        </w:rPr>
      </w:pPr>
      <w:r w:rsidRPr="00AF0D91">
        <w:rPr>
          <w:rFonts w:cs="Times New Roman"/>
          <w:szCs w:val="24"/>
          <w:lang w:val="de-DE"/>
        </w:rPr>
        <w:t>Özdamar, Emine Sevgi</w:t>
      </w:r>
      <w:r w:rsidR="00B3772C" w:rsidRPr="00AF0D91">
        <w:rPr>
          <w:rFonts w:cs="Times New Roman"/>
          <w:szCs w:val="24"/>
          <w:lang w:val="de-DE"/>
        </w:rPr>
        <w:t xml:space="preserve">. </w:t>
      </w:r>
      <w:r w:rsidR="00B3772C" w:rsidRPr="00AF0D91">
        <w:rPr>
          <w:rFonts w:cs="Times New Roman"/>
          <w:i/>
          <w:szCs w:val="24"/>
          <w:lang w:val="de-DE"/>
        </w:rPr>
        <w:t>Mutterzunge</w:t>
      </w:r>
      <w:r w:rsidRPr="00AF0D91">
        <w:rPr>
          <w:rFonts w:cs="Times New Roman"/>
          <w:szCs w:val="24"/>
          <w:lang w:val="de-DE"/>
        </w:rPr>
        <w:t xml:space="preserve">. Cologne: Kiepenheuer &amp; </w:t>
      </w:r>
      <w:proofErr w:type="gramStart"/>
      <w:r w:rsidRPr="00AF0D91">
        <w:rPr>
          <w:rFonts w:cs="Times New Roman"/>
          <w:szCs w:val="24"/>
          <w:lang w:val="de-DE"/>
        </w:rPr>
        <w:t>Witsch</w:t>
      </w:r>
      <w:proofErr w:type="gramEnd"/>
      <w:r w:rsidRPr="00AF0D91">
        <w:rPr>
          <w:rFonts w:cs="Times New Roman"/>
          <w:szCs w:val="24"/>
          <w:lang w:val="de-DE"/>
        </w:rPr>
        <w:t>, 1990.</w:t>
      </w:r>
    </w:p>
    <w:p w:rsidR="004E3690" w:rsidRPr="00AF0D91" w:rsidRDefault="00B431E7" w:rsidP="001D4F05">
      <w:pPr>
        <w:contextualSpacing/>
        <w:rPr>
          <w:rFonts w:cs="Times New Roman"/>
          <w:szCs w:val="24"/>
          <w:lang w:val="de-DE"/>
        </w:rPr>
      </w:pPr>
      <w:proofErr w:type="spellStart"/>
      <w:r w:rsidRPr="00AF0D91">
        <w:rPr>
          <w:rFonts w:cs="Times New Roman"/>
          <w:szCs w:val="24"/>
          <w:lang w:val="de-DE"/>
        </w:rPr>
        <w:t>Pornschlegel</w:t>
      </w:r>
      <w:proofErr w:type="spellEnd"/>
      <w:r w:rsidRPr="00AF0D91">
        <w:rPr>
          <w:rFonts w:cs="Times New Roman"/>
          <w:szCs w:val="24"/>
          <w:lang w:val="de-DE"/>
        </w:rPr>
        <w:t>, Clemens. Vorwort</w:t>
      </w:r>
      <w:r w:rsidR="004E3690" w:rsidRPr="00AF0D91">
        <w:rPr>
          <w:rFonts w:cs="Times New Roman"/>
          <w:szCs w:val="24"/>
          <w:lang w:val="de-DE"/>
        </w:rPr>
        <w:t xml:space="preserve">. In Thorben </w:t>
      </w:r>
      <w:proofErr w:type="spellStart"/>
      <w:r w:rsidR="004E3690" w:rsidRPr="00AF0D91">
        <w:rPr>
          <w:rFonts w:cs="Times New Roman"/>
          <w:szCs w:val="24"/>
          <w:lang w:val="de-DE"/>
        </w:rPr>
        <w:t>Päthe</w:t>
      </w:r>
      <w:proofErr w:type="spellEnd"/>
      <w:r w:rsidR="004E3690" w:rsidRPr="00AF0D91">
        <w:rPr>
          <w:rFonts w:cs="Times New Roman"/>
          <w:szCs w:val="24"/>
          <w:lang w:val="de-DE"/>
        </w:rPr>
        <w:t xml:space="preserve">, </w:t>
      </w:r>
      <w:r w:rsidR="00823B3C" w:rsidRPr="00AF0D91">
        <w:rPr>
          <w:rFonts w:cs="Times New Roman"/>
          <w:i/>
          <w:szCs w:val="24"/>
          <w:lang w:val="de-DE"/>
        </w:rPr>
        <w:t xml:space="preserve">Vom Gastarbeiter zum </w:t>
      </w:r>
      <w:r w:rsidR="004E3690" w:rsidRPr="00AF0D91">
        <w:rPr>
          <w:rFonts w:cs="Times New Roman"/>
          <w:i/>
          <w:szCs w:val="24"/>
          <w:lang w:val="de-DE"/>
        </w:rPr>
        <w:t xml:space="preserve">Kanaken: Zur </w:t>
      </w:r>
      <w:r w:rsidRPr="00AF0D91">
        <w:rPr>
          <w:rFonts w:cs="Times New Roman"/>
          <w:i/>
          <w:szCs w:val="24"/>
          <w:lang w:val="de-DE"/>
        </w:rPr>
        <w:tab/>
      </w:r>
      <w:r w:rsidR="004E3690" w:rsidRPr="00AF0D91">
        <w:rPr>
          <w:rFonts w:cs="Times New Roman"/>
          <w:i/>
          <w:szCs w:val="24"/>
          <w:lang w:val="de-DE"/>
        </w:rPr>
        <w:t xml:space="preserve">Frage der Identität in der deutschen </w:t>
      </w:r>
      <w:r w:rsidR="004E3690" w:rsidRPr="00AF0D91">
        <w:rPr>
          <w:rFonts w:cs="Times New Roman"/>
          <w:szCs w:val="24"/>
          <w:lang w:val="de-DE"/>
        </w:rPr>
        <w:t>Gegenwartsliteratur</w:t>
      </w:r>
      <w:r w:rsidRPr="00AF0D91">
        <w:rPr>
          <w:rFonts w:cs="Times New Roman"/>
          <w:szCs w:val="24"/>
          <w:lang w:val="de-DE"/>
        </w:rPr>
        <w:t xml:space="preserve">, 9-13. Munich: IUDICIUM, </w:t>
      </w:r>
      <w:r w:rsidRPr="00AF0D91">
        <w:rPr>
          <w:rFonts w:cs="Times New Roman"/>
          <w:szCs w:val="24"/>
          <w:lang w:val="de-DE"/>
        </w:rPr>
        <w:tab/>
      </w:r>
      <w:r w:rsidR="00823B3C" w:rsidRPr="00AF0D91">
        <w:rPr>
          <w:rFonts w:cs="Times New Roman"/>
          <w:szCs w:val="24"/>
          <w:lang w:val="de-DE"/>
        </w:rPr>
        <w:t>2013.</w:t>
      </w:r>
    </w:p>
    <w:p w:rsidR="001F0BC7" w:rsidRPr="00AF0D91" w:rsidRDefault="00687FA8" w:rsidP="001D4F05">
      <w:pPr>
        <w:contextualSpacing/>
        <w:rPr>
          <w:rFonts w:cs="Times New Roman"/>
          <w:szCs w:val="24"/>
          <w:lang w:val="de-DE"/>
        </w:rPr>
      </w:pPr>
      <w:r w:rsidRPr="00AF0D91">
        <w:rPr>
          <w:rFonts w:cs="Times New Roman"/>
          <w:szCs w:val="24"/>
          <w:lang w:val="de-DE"/>
        </w:rPr>
        <w:t>Pratt Ewi</w:t>
      </w:r>
      <w:r w:rsidR="00823B3C" w:rsidRPr="00AF0D91">
        <w:rPr>
          <w:rFonts w:cs="Times New Roman"/>
          <w:szCs w:val="24"/>
          <w:lang w:val="de-DE"/>
        </w:rPr>
        <w:t>n</w:t>
      </w:r>
      <w:r w:rsidRPr="00AF0D91">
        <w:rPr>
          <w:rFonts w:cs="Times New Roman"/>
          <w:szCs w:val="24"/>
          <w:lang w:val="de-DE"/>
        </w:rPr>
        <w:t>g</w:t>
      </w:r>
      <w:r w:rsidR="00823B3C" w:rsidRPr="00AF0D91">
        <w:rPr>
          <w:rFonts w:cs="Times New Roman"/>
          <w:szCs w:val="24"/>
          <w:lang w:val="de-DE"/>
        </w:rPr>
        <w:t>, Katherine</w:t>
      </w:r>
      <w:r w:rsidR="001F0BC7" w:rsidRPr="00AF0D91">
        <w:rPr>
          <w:rFonts w:cs="Times New Roman"/>
          <w:szCs w:val="24"/>
          <w:lang w:val="de-DE"/>
        </w:rPr>
        <w:t xml:space="preserve">. </w:t>
      </w:r>
      <w:r w:rsidR="001F0BC7" w:rsidRPr="00AF0D91">
        <w:rPr>
          <w:rFonts w:cs="Times New Roman"/>
          <w:i/>
          <w:iCs/>
          <w:szCs w:val="24"/>
          <w:lang w:val="de-DE"/>
        </w:rPr>
        <w:t xml:space="preserve">Stolen Honor: </w:t>
      </w:r>
      <w:proofErr w:type="spellStart"/>
      <w:r w:rsidR="001F0BC7" w:rsidRPr="00AF0D91">
        <w:rPr>
          <w:rFonts w:cs="Times New Roman"/>
          <w:i/>
          <w:iCs/>
          <w:szCs w:val="24"/>
          <w:lang w:val="de-DE"/>
        </w:rPr>
        <w:t>Stigmatizing</w:t>
      </w:r>
      <w:proofErr w:type="spellEnd"/>
      <w:r w:rsidR="001F0BC7" w:rsidRPr="00AF0D91">
        <w:rPr>
          <w:rFonts w:cs="Times New Roman"/>
          <w:i/>
          <w:iCs/>
          <w:szCs w:val="24"/>
          <w:lang w:val="de-DE"/>
        </w:rPr>
        <w:t xml:space="preserve"> Muslim Men in Berlin</w:t>
      </w:r>
      <w:r w:rsidR="001F0BC7" w:rsidRPr="00AF0D91">
        <w:rPr>
          <w:rFonts w:cs="Times New Roman"/>
          <w:iCs/>
          <w:szCs w:val="24"/>
          <w:lang w:val="de-DE"/>
        </w:rPr>
        <w:t>.</w:t>
      </w:r>
      <w:r w:rsidR="001F0BC7" w:rsidRPr="00AF0D91">
        <w:rPr>
          <w:rFonts w:cs="Times New Roman"/>
          <w:i/>
          <w:iCs/>
          <w:szCs w:val="24"/>
          <w:lang w:val="de-DE"/>
        </w:rPr>
        <w:t xml:space="preserve"> </w:t>
      </w:r>
      <w:r w:rsidR="00823B3C" w:rsidRPr="00AF0D91">
        <w:rPr>
          <w:rFonts w:cs="Times New Roman"/>
          <w:szCs w:val="24"/>
          <w:lang w:val="de-DE"/>
        </w:rPr>
        <w:t xml:space="preserve">Stanford: </w:t>
      </w:r>
      <w:r w:rsidR="001F0BC7" w:rsidRPr="00AF0D91">
        <w:rPr>
          <w:rFonts w:cs="Times New Roman"/>
          <w:szCs w:val="24"/>
          <w:lang w:val="de-DE"/>
        </w:rPr>
        <w:t xml:space="preserve">Stanford </w:t>
      </w:r>
      <w:r w:rsidR="00823B3C" w:rsidRPr="00AF0D91">
        <w:rPr>
          <w:rFonts w:cs="Times New Roman"/>
          <w:szCs w:val="24"/>
          <w:lang w:val="de-DE"/>
        </w:rPr>
        <w:tab/>
        <w:t>University Press, 2008.</w:t>
      </w:r>
    </w:p>
    <w:p w:rsidR="009D335A" w:rsidRPr="00E5735C" w:rsidRDefault="00823B3C" w:rsidP="001D4F05">
      <w:pPr>
        <w:ind w:left="709" w:hanging="709"/>
        <w:contextualSpacing/>
        <w:rPr>
          <w:rFonts w:cs="Times New Roman"/>
          <w:szCs w:val="24"/>
          <w:lang w:val="de-DE"/>
        </w:rPr>
      </w:pPr>
      <w:r w:rsidRPr="00AF0D91">
        <w:rPr>
          <w:rFonts w:cs="Times New Roman"/>
          <w:szCs w:val="24"/>
          <w:lang w:val="de-DE"/>
        </w:rPr>
        <w:t>SAID</w:t>
      </w:r>
      <w:r w:rsidR="009D335A" w:rsidRPr="00AF0D91">
        <w:rPr>
          <w:rFonts w:cs="Times New Roman"/>
          <w:szCs w:val="24"/>
          <w:lang w:val="de-DE"/>
        </w:rPr>
        <w:t xml:space="preserve">. “Das ist mir heilig: Ecce homo.” </w:t>
      </w:r>
      <w:r w:rsidR="009D335A" w:rsidRPr="00AF0D91">
        <w:rPr>
          <w:rFonts w:cs="Times New Roman"/>
          <w:i/>
          <w:szCs w:val="24"/>
          <w:lang w:val="en-US"/>
        </w:rPr>
        <w:t>Die Zeit</w:t>
      </w:r>
      <w:r w:rsidRPr="00AF0D91">
        <w:rPr>
          <w:rFonts w:cs="Times New Roman"/>
          <w:szCs w:val="24"/>
          <w:lang w:val="en-US"/>
        </w:rPr>
        <w:t xml:space="preserve">, May 14, 2010. </w:t>
      </w:r>
      <w:r w:rsidR="00FC29CB" w:rsidRPr="00AF0D91">
        <w:rPr>
          <w:rFonts w:cs="Times New Roman"/>
          <w:szCs w:val="24"/>
          <w:lang w:val="en-US"/>
        </w:rPr>
        <w:t xml:space="preserve">Accessed </w:t>
      </w:r>
      <w:r w:rsidR="002379AB" w:rsidRPr="00AF0D91">
        <w:rPr>
          <w:rFonts w:cs="Times New Roman"/>
          <w:szCs w:val="24"/>
          <w:lang w:val="en-US"/>
        </w:rPr>
        <w:t>January 30, 2017</w:t>
      </w:r>
      <w:r w:rsidRPr="00AF0D91">
        <w:rPr>
          <w:rFonts w:cs="Times New Roman"/>
          <w:szCs w:val="24"/>
          <w:lang w:val="en-US"/>
        </w:rPr>
        <w:t xml:space="preserve">. </w:t>
      </w:r>
      <w:hyperlink r:id="rId11" w:history="1">
        <w:r w:rsidR="00AF0D91" w:rsidRPr="00E5735C">
          <w:rPr>
            <w:rStyle w:val="Hyperlink"/>
            <w:lang w:val="de-DE"/>
          </w:rPr>
          <w:t>http://www.zeit.de/2010/20/Heilig-Said</w:t>
        </w:r>
      </w:hyperlink>
      <w:r w:rsidR="00AF0D91" w:rsidRPr="00E5735C">
        <w:rPr>
          <w:lang w:val="de-DE"/>
        </w:rPr>
        <w:t xml:space="preserve">. </w:t>
      </w:r>
    </w:p>
    <w:p w:rsidR="00E044DB" w:rsidRPr="00AF0D91" w:rsidRDefault="00823B3C" w:rsidP="001D4F05">
      <w:pPr>
        <w:contextualSpacing/>
        <w:rPr>
          <w:rFonts w:cs="Times New Roman"/>
          <w:szCs w:val="24"/>
          <w:lang w:val="de-DE"/>
        </w:rPr>
      </w:pPr>
      <w:r w:rsidRPr="00AF0D91">
        <w:rPr>
          <w:rFonts w:cs="Times New Roman"/>
          <w:szCs w:val="24"/>
          <w:lang w:val="de-DE"/>
        </w:rPr>
        <w:t>–––</w:t>
      </w:r>
      <w:r w:rsidR="004A6470" w:rsidRPr="00AF0D91">
        <w:rPr>
          <w:rFonts w:cs="Times New Roman"/>
          <w:szCs w:val="24"/>
          <w:lang w:val="de-DE"/>
        </w:rPr>
        <w:t>.</w:t>
      </w:r>
      <w:r w:rsidR="00E044DB" w:rsidRPr="00AF0D91">
        <w:rPr>
          <w:rFonts w:cs="Times New Roman"/>
          <w:szCs w:val="24"/>
          <w:lang w:val="de-DE"/>
        </w:rPr>
        <w:t xml:space="preserve"> </w:t>
      </w:r>
      <w:r w:rsidR="00E044DB" w:rsidRPr="00AF0D91">
        <w:rPr>
          <w:rFonts w:cs="Times New Roman"/>
          <w:i/>
          <w:szCs w:val="24"/>
          <w:lang w:val="de-DE"/>
        </w:rPr>
        <w:t>Das Niemandsland ist unseres: West-östliche Betrachtungen</w:t>
      </w:r>
      <w:r w:rsidRPr="00AF0D91">
        <w:rPr>
          <w:rFonts w:cs="Times New Roman"/>
          <w:szCs w:val="24"/>
          <w:lang w:val="de-DE"/>
        </w:rPr>
        <w:t>. Munich: Diederichs, 2010.</w:t>
      </w:r>
    </w:p>
    <w:p w:rsidR="009C07B4" w:rsidRPr="00AF0D91" w:rsidRDefault="00823B3C" w:rsidP="001D4F05">
      <w:pPr>
        <w:contextualSpacing/>
        <w:rPr>
          <w:rFonts w:cs="Times New Roman"/>
          <w:szCs w:val="24"/>
          <w:lang w:val="de-DE"/>
        </w:rPr>
      </w:pPr>
      <w:r w:rsidRPr="00AF0D91">
        <w:rPr>
          <w:rFonts w:cs="Times New Roman"/>
          <w:szCs w:val="24"/>
          <w:lang w:val="de-DE"/>
        </w:rPr>
        <w:t>–––</w:t>
      </w:r>
      <w:r w:rsidR="009C07B4" w:rsidRPr="00AF0D91">
        <w:rPr>
          <w:rFonts w:cs="Times New Roman"/>
          <w:szCs w:val="24"/>
          <w:lang w:val="de-DE"/>
        </w:rPr>
        <w:t xml:space="preserve">. </w:t>
      </w:r>
      <w:r w:rsidR="009C07B4" w:rsidRPr="00AF0D91">
        <w:rPr>
          <w:rFonts w:cs="Times New Roman"/>
          <w:i/>
          <w:szCs w:val="24"/>
          <w:lang w:val="de-DE"/>
        </w:rPr>
        <w:t>Psalmen</w:t>
      </w:r>
      <w:r w:rsidR="009C07B4" w:rsidRPr="00AF0D91">
        <w:rPr>
          <w:rFonts w:cs="Times New Roman"/>
          <w:szCs w:val="24"/>
          <w:lang w:val="de-DE"/>
        </w:rPr>
        <w:t>.</w:t>
      </w:r>
      <w:r w:rsidRPr="00AF0D91">
        <w:rPr>
          <w:rFonts w:cs="Times New Roman"/>
          <w:szCs w:val="24"/>
          <w:lang w:val="de-DE"/>
        </w:rPr>
        <w:t xml:space="preserve"> Munich: C. H. Beck, 2007.</w:t>
      </w:r>
    </w:p>
    <w:p w:rsidR="00E044DB" w:rsidRPr="00AF0D91" w:rsidRDefault="00E044DB" w:rsidP="001D4F05">
      <w:pPr>
        <w:contextualSpacing/>
        <w:rPr>
          <w:rFonts w:cs="Times New Roman"/>
          <w:szCs w:val="24"/>
          <w:lang w:val="de-DE"/>
        </w:rPr>
      </w:pPr>
      <w:r w:rsidRPr="00AF0D91">
        <w:rPr>
          <w:rFonts w:cs="Times New Roman"/>
          <w:szCs w:val="24"/>
          <w:lang w:val="de-DE"/>
        </w:rPr>
        <w:t>–––</w:t>
      </w:r>
      <w:r w:rsidR="004A6470" w:rsidRPr="00AF0D91">
        <w:rPr>
          <w:rFonts w:cs="Times New Roman"/>
          <w:szCs w:val="24"/>
          <w:lang w:val="de-DE"/>
        </w:rPr>
        <w:t>.</w:t>
      </w:r>
      <w:r w:rsidRPr="00AF0D91">
        <w:rPr>
          <w:rFonts w:cs="Times New Roman"/>
          <w:szCs w:val="24"/>
          <w:lang w:val="de-DE"/>
        </w:rPr>
        <w:t xml:space="preserve"> </w:t>
      </w:r>
      <w:r w:rsidRPr="00AF0D91">
        <w:rPr>
          <w:rFonts w:cs="Times New Roman"/>
          <w:i/>
          <w:szCs w:val="24"/>
          <w:lang w:val="de-DE"/>
        </w:rPr>
        <w:t>Ich und der Islam</w:t>
      </w:r>
      <w:r w:rsidR="004A6470" w:rsidRPr="00AF0D91">
        <w:rPr>
          <w:rFonts w:cs="Times New Roman"/>
          <w:szCs w:val="24"/>
          <w:lang w:val="de-DE"/>
        </w:rPr>
        <w:t xml:space="preserve">. </w:t>
      </w:r>
      <w:r w:rsidRPr="00AF0D91">
        <w:rPr>
          <w:rFonts w:cs="Times New Roman"/>
          <w:szCs w:val="24"/>
          <w:lang w:val="de-DE"/>
        </w:rPr>
        <w:t>Munich:</w:t>
      </w:r>
      <w:r w:rsidR="00823B3C" w:rsidRPr="00AF0D91">
        <w:rPr>
          <w:rFonts w:cs="Times New Roman"/>
          <w:szCs w:val="24"/>
          <w:lang w:val="de-DE"/>
        </w:rPr>
        <w:t xml:space="preserve"> C. H. Beck, 2005.</w:t>
      </w:r>
    </w:p>
    <w:p w:rsidR="00E044DB" w:rsidRPr="00AF0D91" w:rsidRDefault="00E044DB" w:rsidP="001D4F05">
      <w:pPr>
        <w:contextualSpacing/>
        <w:rPr>
          <w:rFonts w:cs="Times New Roman"/>
          <w:szCs w:val="24"/>
          <w:lang w:val="de-DE"/>
        </w:rPr>
      </w:pPr>
      <w:r w:rsidRPr="00AF0D91">
        <w:rPr>
          <w:rFonts w:cs="Times New Roman"/>
          <w:szCs w:val="24"/>
          <w:lang w:val="de-DE"/>
        </w:rPr>
        <w:t>–––</w:t>
      </w:r>
      <w:r w:rsidR="004A6470" w:rsidRPr="00AF0D91">
        <w:rPr>
          <w:rFonts w:cs="Times New Roman"/>
          <w:szCs w:val="24"/>
          <w:lang w:val="de-DE"/>
        </w:rPr>
        <w:t>.</w:t>
      </w:r>
      <w:r w:rsidRPr="00AF0D91">
        <w:rPr>
          <w:rFonts w:cs="Times New Roman"/>
          <w:szCs w:val="24"/>
          <w:lang w:val="de-DE"/>
        </w:rPr>
        <w:t xml:space="preserve"> </w:t>
      </w:r>
      <w:r w:rsidR="00B431E7" w:rsidRPr="00AF0D91">
        <w:rPr>
          <w:rFonts w:cs="Times New Roman"/>
          <w:i/>
          <w:szCs w:val="24"/>
          <w:lang w:val="de-DE"/>
        </w:rPr>
        <w:t>In Deutsch</w:t>
      </w:r>
      <w:r w:rsidRPr="00AF0D91">
        <w:rPr>
          <w:rFonts w:cs="Times New Roman"/>
          <w:i/>
          <w:szCs w:val="24"/>
          <w:lang w:val="de-DE"/>
        </w:rPr>
        <w:t>land leben</w:t>
      </w:r>
      <w:r w:rsidR="00823B3C" w:rsidRPr="00AF0D91">
        <w:rPr>
          <w:rFonts w:cs="Times New Roman"/>
          <w:szCs w:val="24"/>
          <w:lang w:val="de-DE"/>
        </w:rPr>
        <w:t>. Munich: C. H. Beck, 2004.</w:t>
      </w:r>
    </w:p>
    <w:p w:rsidR="00E044DB" w:rsidRPr="00AF0D91" w:rsidRDefault="00823B3C" w:rsidP="001D4F05">
      <w:pPr>
        <w:contextualSpacing/>
        <w:rPr>
          <w:rFonts w:cs="Times New Roman"/>
          <w:szCs w:val="24"/>
          <w:lang w:val="de-DE"/>
        </w:rPr>
      </w:pPr>
      <w:r w:rsidRPr="00AF0D91">
        <w:rPr>
          <w:rFonts w:cs="Times New Roman"/>
          <w:szCs w:val="24"/>
          <w:lang w:val="de-DE"/>
        </w:rPr>
        <w:t>–––</w:t>
      </w:r>
      <w:r w:rsidR="004A6470" w:rsidRPr="00AF0D91">
        <w:rPr>
          <w:rFonts w:cs="Times New Roman"/>
          <w:szCs w:val="24"/>
          <w:lang w:val="de-DE"/>
        </w:rPr>
        <w:t>.</w:t>
      </w:r>
      <w:r w:rsidR="00E044DB" w:rsidRPr="00AF0D91">
        <w:rPr>
          <w:rFonts w:cs="Times New Roman"/>
          <w:szCs w:val="24"/>
          <w:lang w:val="de-DE"/>
        </w:rPr>
        <w:t xml:space="preserve"> </w:t>
      </w:r>
      <w:r w:rsidR="00E044DB" w:rsidRPr="00AF0D91">
        <w:rPr>
          <w:rFonts w:cs="Times New Roman"/>
          <w:i/>
          <w:szCs w:val="24"/>
          <w:lang w:val="de-DE"/>
        </w:rPr>
        <w:t>Der lange Arm der Mullahs: Notizen aus meinem Exil</w:t>
      </w:r>
      <w:r w:rsidR="00E044DB" w:rsidRPr="00AF0D91">
        <w:rPr>
          <w:rFonts w:cs="Times New Roman"/>
          <w:szCs w:val="24"/>
          <w:lang w:val="de-DE"/>
        </w:rPr>
        <w:t xml:space="preserve">, 3rd </w:t>
      </w:r>
      <w:proofErr w:type="spellStart"/>
      <w:r w:rsidR="00E044DB" w:rsidRPr="00AF0D91">
        <w:rPr>
          <w:rFonts w:cs="Times New Roman"/>
          <w:szCs w:val="24"/>
          <w:lang w:val="de-DE"/>
        </w:rPr>
        <w:t>edn</w:t>
      </w:r>
      <w:proofErr w:type="spellEnd"/>
      <w:r w:rsidRPr="00AF0D91">
        <w:rPr>
          <w:rFonts w:cs="Times New Roman"/>
          <w:szCs w:val="24"/>
          <w:lang w:val="de-DE"/>
        </w:rPr>
        <w:t xml:space="preserve">. Munich: C. H. Beck, </w:t>
      </w:r>
      <w:r w:rsidRPr="00AF0D91">
        <w:rPr>
          <w:rFonts w:cs="Times New Roman"/>
          <w:szCs w:val="24"/>
          <w:lang w:val="de-DE"/>
        </w:rPr>
        <w:tab/>
        <w:t>2001.</w:t>
      </w:r>
    </w:p>
    <w:p w:rsidR="00E044DB" w:rsidRPr="00AF0D91" w:rsidRDefault="004A6470" w:rsidP="001D4F05">
      <w:pPr>
        <w:contextualSpacing/>
        <w:rPr>
          <w:rFonts w:cs="Times New Roman"/>
          <w:szCs w:val="24"/>
          <w:lang w:val="en-US"/>
        </w:rPr>
      </w:pPr>
      <w:r w:rsidRPr="00AF0D91">
        <w:rPr>
          <w:rFonts w:cs="Times New Roman"/>
          <w:szCs w:val="24"/>
          <w:lang w:val="de-DE"/>
        </w:rPr>
        <w:t xml:space="preserve">Sarrazin, </w:t>
      </w:r>
      <w:r w:rsidR="00E044DB" w:rsidRPr="00AF0D91">
        <w:rPr>
          <w:rFonts w:cs="Times New Roman"/>
          <w:szCs w:val="24"/>
          <w:lang w:val="de-DE"/>
        </w:rPr>
        <w:t>Thilo</w:t>
      </w:r>
      <w:r w:rsidRPr="00AF0D91">
        <w:rPr>
          <w:rFonts w:cs="Times New Roman"/>
          <w:szCs w:val="24"/>
          <w:lang w:val="de-DE"/>
        </w:rPr>
        <w:t>.</w:t>
      </w:r>
      <w:r w:rsidR="00E044DB" w:rsidRPr="00AF0D91">
        <w:rPr>
          <w:rFonts w:cs="Times New Roman"/>
          <w:szCs w:val="24"/>
          <w:lang w:val="de-DE"/>
        </w:rPr>
        <w:t xml:space="preserve"> </w:t>
      </w:r>
      <w:r w:rsidR="00E044DB" w:rsidRPr="00AF0D91">
        <w:rPr>
          <w:rFonts w:cs="Times New Roman"/>
          <w:i/>
          <w:szCs w:val="24"/>
          <w:lang w:val="de-DE"/>
        </w:rPr>
        <w:t>Deutschland schafft sich ab: Wie wir unser Land aufs Spiel setzen</w:t>
      </w:r>
      <w:r w:rsidR="00823B3C" w:rsidRPr="00AF0D91">
        <w:rPr>
          <w:rFonts w:cs="Times New Roman"/>
          <w:szCs w:val="24"/>
          <w:lang w:val="de-DE"/>
        </w:rPr>
        <w:t xml:space="preserve">. </w:t>
      </w:r>
      <w:r w:rsidRPr="00AF0D91">
        <w:rPr>
          <w:rFonts w:cs="Times New Roman"/>
          <w:szCs w:val="24"/>
          <w:lang w:val="en-US"/>
        </w:rPr>
        <w:t xml:space="preserve">Munich: </w:t>
      </w:r>
      <w:r w:rsidR="00823B3C" w:rsidRPr="00AF0D91">
        <w:rPr>
          <w:rFonts w:cs="Times New Roman"/>
          <w:szCs w:val="24"/>
          <w:lang w:val="en-US"/>
        </w:rPr>
        <w:tab/>
      </w:r>
      <w:r w:rsidRPr="00AF0D91">
        <w:rPr>
          <w:rFonts w:cs="Times New Roman"/>
          <w:szCs w:val="24"/>
          <w:lang w:val="en-US"/>
        </w:rPr>
        <w:t xml:space="preserve">Deutsche </w:t>
      </w:r>
      <w:proofErr w:type="spellStart"/>
      <w:r w:rsidRPr="00AF0D91">
        <w:rPr>
          <w:rFonts w:cs="Times New Roman"/>
          <w:szCs w:val="24"/>
          <w:lang w:val="en-US"/>
        </w:rPr>
        <w:t>Verlagsa</w:t>
      </w:r>
      <w:r w:rsidR="00E044DB" w:rsidRPr="00AF0D91">
        <w:rPr>
          <w:rFonts w:cs="Times New Roman"/>
          <w:szCs w:val="24"/>
          <w:lang w:val="en-US"/>
        </w:rPr>
        <w:t>nstalt</w:t>
      </w:r>
      <w:proofErr w:type="spellEnd"/>
      <w:r w:rsidR="00823B3C" w:rsidRPr="00AF0D91">
        <w:rPr>
          <w:rFonts w:cs="Times New Roman"/>
          <w:szCs w:val="24"/>
          <w:lang w:val="en-US"/>
        </w:rPr>
        <w:t>, 2010.</w:t>
      </w:r>
    </w:p>
    <w:p w:rsidR="00DB51B1" w:rsidRPr="00AF0D91" w:rsidRDefault="00823B3C" w:rsidP="001D4F05">
      <w:pPr>
        <w:contextualSpacing/>
        <w:rPr>
          <w:rFonts w:cs="Times New Roman"/>
          <w:szCs w:val="24"/>
          <w:lang w:val="en-US"/>
        </w:rPr>
      </w:pPr>
      <w:r w:rsidRPr="00AF0D91">
        <w:rPr>
          <w:rFonts w:cs="Times New Roman"/>
          <w:szCs w:val="24"/>
          <w:lang w:val="en-US"/>
        </w:rPr>
        <w:t>Schimmel, Annemarie</w:t>
      </w:r>
      <w:r w:rsidR="00DB51B1" w:rsidRPr="00AF0D91">
        <w:rPr>
          <w:rFonts w:cs="Times New Roman"/>
          <w:szCs w:val="24"/>
          <w:lang w:val="en-US"/>
        </w:rPr>
        <w:t xml:space="preserve">. </w:t>
      </w:r>
      <w:r w:rsidR="00DB51B1" w:rsidRPr="00AF0D91">
        <w:rPr>
          <w:rFonts w:cs="Times New Roman"/>
          <w:i/>
          <w:iCs/>
          <w:szCs w:val="24"/>
          <w:lang w:val="en-US"/>
        </w:rPr>
        <w:t xml:space="preserve">Mystical Dimensions of Islam. </w:t>
      </w:r>
      <w:r w:rsidRPr="00AF0D91">
        <w:rPr>
          <w:rFonts w:cs="Times New Roman"/>
          <w:szCs w:val="24"/>
          <w:lang w:val="en-US"/>
        </w:rPr>
        <w:t xml:space="preserve">Chapel Hill: The University of </w:t>
      </w:r>
      <w:r w:rsidR="00DB51B1" w:rsidRPr="00AF0D91">
        <w:rPr>
          <w:rFonts w:cs="Times New Roman"/>
          <w:szCs w:val="24"/>
          <w:lang w:val="en-US"/>
        </w:rPr>
        <w:t xml:space="preserve">North </w:t>
      </w:r>
      <w:r w:rsidRPr="00AF0D91">
        <w:rPr>
          <w:rFonts w:cs="Times New Roman"/>
          <w:szCs w:val="24"/>
          <w:lang w:val="en-US"/>
        </w:rPr>
        <w:tab/>
        <w:t>Carolina Press, 1975.</w:t>
      </w:r>
    </w:p>
    <w:p w:rsidR="00F36501" w:rsidRPr="00AF0D91" w:rsidRDefault="00823B3C" w:rsidP="001D4F05">
      <w:pPr>
        <w:contextualSpacing/>
        <w:rPr>
          <w:rFonts w:cs="Times New Roman"/>
          <w:szCs w:val="24"/>
          <w:lang w:val="de-DE"/>
        </w:rPr>
      </w:pPr>
      <w:r w:rsidRPr="00AF0D91">
        <w:rPr>
          <w:rFonts w:cs="Times New Roman"/>
          <w:szCs w:val="24"/>
          <w:lang w:val="de-DE"/>
        </w:rPr>
        <w:t>Şenocak, Zafer</w:t>
      </w:r>
      <w:r w:rsidR="00F36501" w:rsidRPr="00AF0D91">
        <w:rPr>
          <w:rFonts w:cs="Times New Roman"/>
          <w:szCs w:val="24"/>
          <w:lang w:val="de-DE"/>
        </w:rPr>
        <w:t xml:space="preserve">. </w:t>
      </w:r>
      <w:r w:rsidR="00F36501" w:rsidRPr="00AF0D91">
        <w:rPr>
          <w:rFonts w:cs="Times New Roman"/>
          <w:i/>
          <w:szCs w:val="24"/>
          <w:lang w:val="de-DE"/>
        </w:rPr>
        <w:t>Übergang</w:t>
      </w:r>
      <w:r w:rsidRPr="00AF0D91">
        <w:rPr>
          <w:rFonts w:cs="Times New Roman"/>
          <w:szCs w:val="24"/>
          <w:lang w:val="de-DE"/>
        </w:rPr>
        <w:t>. Munich: Babel, 2005.</w:t>
      </w:r>
    </w:p>
    <w:p w:rsidR="00F07C07" w:rsidRPr="00AF0D91" w:rsidRDefault="00823B3C" w:rsidP="001D4F05">
      <w:pPr>
        <w:contextualSpacing/>
        <w:rPr>
          <w:rFonts w:cs="Times New Roman"/>
          <w:szCs w:val="24"/>
          <w:lang w:val="de-DE"/>
        </w:rPr>
      </w:pPr>
      <w:r w:rsidRPr="00AF0D91">
        <w:rPr>
          <w:rFonts w:cs="Times New Roman"/>
          <w:szCs w:val="24"/>
          <w:lang w:val="de-DE"/>
        </w:rPr>
        <w:t>–––</w:t>
      </w:r>
      <w:r w:rsidR="00F36501" w:rsidRPr="00AF0D91">
        <w:rPr>
          <w:rFonts w:cs="Times New Roman"/>
          <w:szCs w:val="24"/>
          <w:lang w:val="de-DE"/>
        </w:rPr>
        <w:t xml:space="preserve">. </w:t>
      </w:r>
      <w:r w:rsidR="00F36501" w:rsidRPr="00AF0D91">
        <w:rPr>
          <w:rFonts w:cs="Times New Roman"/>
          <w:i/>
          <w:szCs w:val="24"/>
          <w:lang w:val="de-DE"/>
        </w:rPr>
        <w:t xml:space="preserve">Der </w:t>
      </w:r>
      <w:proofErr w:type="spellStart"/>
      <w:r w:rsidR="00F36501" w:rsidRPr="00AF0D91">
        <w:rPr>
          <w:rFonts w:cs="Times New Roman"/>
          <w:i/>
          <w:szCs w:val="24"/>
          <w:lang w:val="de-DE"/>
        </w:rPr>
        <w:t>Erottomane</w:t>
      </w:r>
      <w:proofErr w:type="spellEnd"/>
      <w:r w:rsidR="00F36501" w:rsidRPr="00AF0D91">
        <w:rPr>
          <w:rFonts w:cs="Times New Roman"/>
          <w:szCs w:val="24"/>
          <w:lang w:val="de-DE"/>
        </w:rPr>
        <w:t>.</w:t>
      </w:r>
      <w:r w:rsidR="00F36501" w:rsidRPr="00AF0D91">
        <w:rPr>
          <w:rFonts w:cs="Times New Roman"/>
          <w:i/>
          <w:szCs w:val="24"/>
          <w:lang w:val="de-DE"/>
        </w:rPr>
        <w:t xml:space="preserve"> </w:t>
      </w:r>
      <w:r w:rsidRPr="00AF0D91">
        <w:rPr>
          <w:rFonts w:cs="Times New Roman"/>
          <w:szCs w:val="24"/>
          <w:lang w:val="de-DE"/>
        </w:rPr>
        <w:t>Munich: Babel. 1991.</w:t>
      </w:r>
    </w:p>
    <w:p w:rsidR="00F07C07" w:rsidRPr="00AF0D91" w:rsidRDefault="00823B3C" w:rsidP="001D4F05">
      <w:pPr>
        <w:snapToGrid w:val="0"/>
        <w:contextualSpacing/>
        <w:rPr>
          <w:rFonts w:cs="Times New Roman"/>
          <w:szCs w:val="24"/>
          <w:lang w:val="en-US"/>
        </w:rPr>
      </w:pPr>
      <w:proofErr w:type="spellStart"/>
      <w:r w:rsidRPr="00AF0D91">
        <w:rPr>
          <w:rFonts w:cs="Times New Roman"/>
          <w:szCs w:val="24"/>
          <w:lang w:val="de-DE"/>
        </w:rPr>
        <w:t>Smerick</w:t>
      </w:r>
      <w:proofErr w:type="spellEnd"/>
      <w:r w:rsidRPr="00AF0D91">
        <w:rPr>
          <w:rFonts w:cs="Times New Roman"/>
          <w:szCs w:val="24"/>
          <w:lang w:val="de-DE"/>
        </w:rPr>
        <w:t xml:space="preserve">, </w:t>
      </w:r>
      <w:proofErr w:type="spellStart"/>
      <w:r w:rsidRPr="00AF0D91">
        <w:rPr>
          <w:rFonts w:cs="Times New Roman"/>
          <w:szCs w:val="24"/>
          <w:lang w:val="de-DE"/>
        </w:rPr>
        <w:t>Christna</w:t>
      </w:r>
      <w:proofErr w:type="spellEnd"/>
      <w:r w:rsidR="00F07C07" w:rsidRPr="00AF0D91">
        <w:rPr>
          <w:rFonts w:cs="Times New Roman"/>
          <w:szCs w:val="24"/>
          <w:lang w:val="de-DE"/>
        </w:rPr>
        <w:t xml:space="preserve">. </w:t>
      </w:r>
      <w:r w:rsidR="00F07C07" w:rsidRPr="00AF0D91">
        <w:rPr>
          <w:rFonts w:cs="Times New Roman"/>
          <w:szCs w:val="24"/>
          <w:lang w:val="en-US"/>
        </w:rPr>
        <w:t xml:space="preserve">“Monotheism.” In </w:t>
      </w:r>
      <w:proofErr w:type="gramStart"/>
      <w:r w:rsidR="00F07C07" w:rsidRPr="00AF0D91">
        <w:rPr>
          <w:rFonts w:cs="Times New Roman"/>
          <w:i/>
          <w:szCs w:val="24"/>
          <w:lang w:val="en-US"/>
        </w:rPr>
        <w:t>The</w:t>
      </w:r>
      <w:proofErr w:type="gramEnd"/>
      <w:r w:rsidR="00F07C07" w:rsidRPr="00AF0D91">
        <w:rPr>
          <w:rFonts w:cs="Times New Roman"/>
          <w:i/>
          <w:szCs w:val="24"/>
          <w:lang w:val="en-US"/>
        </w:rPr>
        <w:t xml:space="preserve"> Nancy Dictionary</w:t>
      </w:r>
      <w:r w:rsidRPr="00AF0D91">
        <w:rPr>
          <w:rFonts w:cs="Times New Roman"/>
          <w:szCs w:val="24"/>
          <w:lang w:val="en-US"/>
        </w:rPr>
        <w:t xml:space="preserve">, edited by Peter Gratton </w:t>
      </w:r>
      <w:r w:rsidR="00F07C07" w:rsidRPr="00AF0D91">
        <w:rPr>
          <w:rFonts w:cs="Times New Roman"/>
          <w:szCs w:val="24"/>
          <w:lang w:val="en-US"/>
        </w:rPr>
        <w:t xml:space="preserve">and </w:t>
      </w:r>
      <w:r w:rsidRPr="00AF0D91">
        <w:rPr>
          <w:rFonts w:cs="Times New Roman"/>
          <w:szCs w:val="24"/>
          <w:lang w:val="en-US"/>
        </w:rPr>
        <w:tab/>
      </w:r>
      <w:r w:rsidR="00F07C07" w:rsidRPr="00AF0D91">
        <w:rPr>
          <w:rFonts w:cs="Times New Roman"/>
          <w:szCs w:val="24"/>
          <w:lang w:val="en-US"/>
        </w:rPr>
        <w:t>Marie-Eve Morin, 160-62. Edinbu</w:t>
      </w:r>
      <w:r w:rsidRPr="00AF0D91">
        <w:rPr>
          <w:rFonts w:cs="Times New Roman"/>
          <w:szCs w:val="24"/>
          <w:lang w:val="en-US"/>
        </w:rPr>
        <w:t>rgh: Edinburgh University Press, 2015.</w:t>
      </w:r>
    </w:p>
    <w:p w:rsidR="00A0676D" w:rsidRPr="00AF0D91" w:rsidRDefault="00A0676D" w:rsidP="001D4F05">
      <w:pPr>
        <w:snapToGrid w:val="0"/>
        <w:contextualSpacing/>
        <w:rPr>
          <w:rFonts w:cs="Times New Roman"/>
          <w:i/>
          <w:noProof/>
          <w:szCs w:val="24"/>
          <w:lang w:val="de-DE"/>
        </w:rPr>
      </w:pPr>
      <w:r w:rsidRPr="00AF0D91">
        <w:rPr>
          <w:rFonts w:cs="Times New Roman"/>
          <w:noProof/>
          <w:szCs w:val="24"/>
          <w:lang w:val="en-US"/>
        </w:rPr>
        <w:lastRenderedPageBreak/>
        <w:t>Wilson, Peter Lamborn and Nasr</w:t>
      </w:r>
      <w:r w:rsidR="008B2FFC" w:rsidRPr="00AF0D91">
        <w:rPr>
          <w:rFonts w:cs="Times New Roman"/>
          <w:noProof/>
          <w:szCs w:val="24"/>
          <w:lang w:val="en-US"/>
        </w:rPr>
        <w:t>ollah Pourjavady, eds and trans</w:t>
      </w:r>
      <w:r w:rsidRPr="00AF0D91">
        <w:rPr>
          <w:rFonts w:cs="Times New Roman"/>
          <w:noProof/>
          <w:szCs w:val="24"/>
          <w:lang w:val="en-US"/>
        </w:rPr>
        <w:t xml:space="preserve">. </w:t>
      </w:r>
      <w:r w:rsidR="008B2FFC" w:rsidRPr="00AF0D91">
        <w:rPr>
          <w:rFonts w:cs="Times New Roman"/>
          <w:i/>
          <w:noProof/>
          <w:szCs w:val="24"/>
          <w:lang w:val="en-US"/>
        </w:rPr>
        <w:t xml:space="preserve">The Drunken </w:t>
      </w:r>
      <w:r w:rsidRPr="00AF0D91">
        <w:rPr>
          <w:rFonts w:cs="Times New Roman"/>
          <w:i/>
          <w:noProof/>
          <w:szCs w:val="24"/>
          <w:lang w:val="en-US"/>
        </w:rPr>
        <w:t xml:space="preserve">Universe: An </w:t>
      </w:r>
      <w:r w:rsidR="008B2FFC" w:rsidRPr="00AF0D91">
        <w:rPr>
          <w:rFonts w:cs="Times New Roman"/>
          <w:i/>
          <w:noProof/>
          <w:szCs w:val="24"/>
          <w:lang w:val="en-US"/>
        </w:rPr>
        <w:tab/>
      </w:r>
      <w:r w:rsidRPr="00AF0D91">
        <w:rPr>
          <w:rFonts w:cs="Times New Roman"/>
          <w:i/>
          <w:noProof/>
          <w:szCs w:val="24"/>
          <w:lang w:val="en-US"/>
        </w:rPr>
        <w:t>Anthology of Sufi Poetry</w:t>
      </w:r>
      <w:r w:rsidR="008B2FFC" w:rsidRPr="00AF0D91">
        <w:rPr>
          <w:rFonts w:cs="Times New Roman"/>
          <w:noProof/>
          <w:szCs w:val="24"/>
          <w:lang w:val="en-US"/>
        </w:rPr>
        <w:t xml:space="preserve">. </w:t>
      </w:r>
      <w:r w:rsidR="008B2FFC" w:rsidRPr="00AF0D91">
        <w:rPr>
          <w:rFonts w:cs="Times New Roman"/>
          <w:noProof/>
          <w:szCs w:val="24"/>
          <w:lang w:val="de-DE"/>
        </w:rPr>
        <w:t>Grand Rapids: Phanes, 1987.</w:t>
      </w:r>
    </w:p>
    <w:p w:rsidR="00E044DB" w:rsidRPr="00AF0D91" w:rsidRDefault="004A6470" w:rsidP="001D4F05">
      <w:pPr>
        <w:contextualSpacing/>
        <w:rPr>
          <w:rFonts w:cs="Times New Roman"/>
          <w:szCs w:val="24"/>
          <w:lang w:val="de-DE"/>
        </w:rPr>
      </w:pPr>
      <w:proofErr w:type="spellStart"/>
      <w:r w:rsidRPr="00AF0D91">
        <w:rPr>
          <w:rFonts w:cs="Times New Roman"/>
          <w:szCs w:val="24"/>
          <w:lang w:val="de-DE"/>
        </w:rPr>
        <w:t>Yeşilada</w:t>
      </w:r>
      <w:proofErr w:type="spellEnd"/>
      <w:r w:rsidRPr="00AF0D91">
        <w:rPr>
          <w:rFonts w:cs="Times New Roman"/>
          <w:szCs w:val="24"/>
          <w:lang w:val="de-DE"/>
        </w:rPr>
        <w:t xml:space="preserve">, </w:t>
      </w:r>
      <w:r w:rsidR="008B2FFC" w:rsidRPr="00AF0D91">
        <w:rPr>
          <w:rFonts w:cs="Times New Roman"/>
          <w:szCs w:val="24"/>
          <w:lang w:val="de-DE"/>
        </w:rPr>
        <w:t>Karin E</w:t>
      </w:r>
      <w:r w:rsidRPr="00AF0D91">
        <w:rPr>
          <w:rFonts w:cs="Times New Roman"/>
          <w:szCs w:val="24"/>
          <w:lang w:val="de-DE"/>
        </w:rPr>
        <w:t>. “</w:t>
      </w:r>
      <w:r w:rsidR="00E044DB" w:rsidRPr="00AF0D91">
        <w:rPr>
          <w:rFonts w:cs="Times New Roman"/>
          <w:szCs w:val="24"/>
          <w:lang w:val="de-DE"/>
        </w:rPr>
        <w:t xml:space="preserve">Gottes Krieger und Jungfrauen: </w:t>
      </w:r>
      <w:r w:rsidR="008B2FFC" w:rsidRPr="00AF0D91">
        <w:rPr>
          <w:rFonts w:cs="Times New Roman"/>
          <w:szCs w:val="24"/>
          <w:lang w:val="de-DE"/>
        </w:rPr>
        <w:t xml:space="preserve">Islam im Werk Feridun </w:t>
      </w:r>
      <w:proofErr w:type="spellStart"/>
      <w:r w:rsidRPr="00AF0D91">
        <w:rPr>
          <w:rFonts w:cs="Times New Roman"/>
          <w:szCs w:val="24"/>
          <w:lang w:val="de-DE"/>
        </w:rPr>
        <w:t>Zaimoğlus</w:t>
      </w:r>
      <w:proofErr w:type="spellEnd"/>
      <w:r w:rsidRPr="00AF0D91">
        <w:rPr>
          <w:rFonts w:cs="Times New Roman"/>
          <w:szCs w:val="24"/>
          <w:lang w:val="de-DE"/>
        </w:rPr>
        <w:t>.” I</w:t>
      </w:r>
      <w:r w:rsidR="00E044DB" w:rsidRPr="00AF0D91">
        <w:rPr>
          <w:rFonts w:cs="Times New Roman"/>
          <w:szCs w:val="24"/>
          <w:lang w:val="de-DE"/>
        </w:rPr>
        <w:t xml:space="preserve">n </w:t>
      </w:r>
      <w:r w:rsidR="008B2FFC" w:rsidRPr="00AF0D91">
        <w:rPr>
          <w:rFonts w:cs="Times New Roman"/>
          <w:szCs w:val="24"/>
          <w:lang w:val="de-DE"/>
        </w:rPr>
        <w:tab/>
      </w:r>
      <w:r w:rsidR="00E044DB" w:rsidRPr="00AF0D91">
        <w:rPr>
          <w:rFonts w:cs="Times New Roman"/>
          <w:i/>
          <w:szCs w:val="24"/>
          <w:lang w:val="de-DE"/>
        </w:rPr>
        <w:t>Islam in der deutschen und türkischen Literatur</w:t>
      </w:r>
      <w:r w:rsidR="00E044DB" w:rsidRPr="00AF0D91">
        <w:rPr>
          <w:rFonts w:cs="Times New Roman"/>
          <w:szCs w:val="24"/>
          <w:lang w:val="de-DE"/>
        </w:rPr>
        <w:t xml:space="preserve">, </w:t>
      </w:r>
      <w:proofErr w:type="spellStart"/>
      <w:r w:rsidR="00E044DB" w:rsidRPr="00AF0D91">
        <w:rPr>
          <w:rFonts w:cs="Times New Roman"/>
          <w:szCs w:val="24"/>
          <w:lang w:val="de-DE"/>
        </w:rPr>
        <w:t>ed</w:t>
      </w:r>
      <w:r w:rsidRPr="00AF0D91">
        <w:rPr>
          <w:rFonts w:cs="Times New Roman"/>
          <w:szCs w:val="24"/>
          <w:lang w:val="de-DE"/>
        </w:rPr>
        <w:t>ited</w:t>
      </w:r>
      <w:proofErr w:type="spellEnd"/>
      <w:r w:rsidR="00E044DB" w:rsidRPr="00AF0D91">
        <w:rPr>
          <w:rFonts w:cs="Times New Roman"/>
          <w:szCs w:val="24"/>
          <w:lang w:val="de-DE"/>
        </w:rPr>
        <w:t xml:space="preserve"> </w:t>
      </w:r>
      <w:proofErr w:type="spellStart"/>
      <w:r w:rsidR="00E044DB" w:rsidRPr="00AF0D91">
        <w:rPr>
          <w:rFonts w:cs="Times New Roman"/>
          <w:szCs w:val="24"/>
          <w:lang w:val="de-DE"/>
        </w:rPr>
        <w:t>by</w:t>
      </w:r>
      <w:proofErr w:type="spellEnd"/>
      <w:r w:rsidR="00E044DB" w:rsidRPr="00AF0D91">
        <w:rPr>
          <w:rFonts w:cs="Times New Roman"/>
          <w:szCs w:val="24"/>
          <w:lang w:val="de-DE"/>
        </w:rPr>
        <w:t xml:space="preserve"> Michael Hofmann and </w:t>
      </w:r>
      <w:r w:rsidR="008B2FFC" w:rsidRPr="00AF0D91">
        <w:rPr>
          <w:rFonts w:cs="Times New Roman"/>
          <w:szCs w:val="24"/>
          <w:lang w:val="de-DE"/>
        </w:rPr>
        <w:tab/>
      </w:r>
      <w:r w:rsidR="00E044DB" w:rsidRPr="00AF0D91">
        <w:rPr>
          <w:rFonts w:cs="Times New Roman"/>
          <w:szCs w:val="24"/>
          <w:lang w:val="de-DE"/>
        </w:rPr>
        <w:t>Klaus von Stosch</w:t>
      </w:r>
      <w:r w:rsidRPr="00AF0D91">
        <w:rPr>
          <w:rFonts w:cs="Times New Roman"/>
          <w:szCs w:val="24"/>
          <w:lang w:val="de-DE"/>
        </w:rPr>
        <w:t xml:space="preserve">, 175-92. </w:t>
      </w:r>
      <w:r w:rsidR="00E044DB" w:rsidRPr="00AF0D91">
        <w:rPr>
          <w:rFonts w:cs="Times New Roman"/>
          <w:szCs w:val="24"/>
          <w:lang w:val="de-DE"/>
        </w:rPr>
        <w:t>Paderborn: Schöningh</w:t>
      </w:r>
      <w:r w:rsidR="008B2FFC" w:rsidRPr="00AF0D91">
        <w:rPr>
          <w:rFonts w:cs="Times New Roman"/>
          <w:szCs w:val="24"/>
          <w:lang w:val="de-DE"/>
        </w:rPr>
        <w:t>, 2012.</w:t>
      </w:r>
    </w:p>
    <w:p w:rsidR="00F36501" w:rsidRPr="00AF0D91" w:rsidRDefault="008B2FFC" w:rsidP="001D4F05">
      <w:pPr>
        <w:contextualSpacing/>
        <w:rPr>
          <w:rFonts w:cs="Times New Roman"/>
          <w:szCs w:val="24"/>
          <w:lang w:val="de-DE"/>
        </w:rPr>
      </w:pPr>
      <w:r w:rsidRPr="00AF0D91">
        <w:rPr>
          <w:rFonts w:cs="Times New Roman"/>
          <w:szCs w:val="24"/>
          <w:lang w:val="de-DE"/>
        </w:rPr>
        <w:t>Zaimoglu, Feridun</w:t>
      </w:r>
      <w:r w:rsidR="00B3772C" w:rsidRPr="00AF0D91">
        <w:rPr>
          <w:rFonts w:cs="Times New Roman"/>
          <w:szCs w:val="24"/>
          <w:lang w:val="de-DE"/>
        </w:rPr>
        <w:t>.</w:t>
      </w:r>
      <w:r w:rsidR="00F36501" w:rsidRPr="00AF0D91">
        <w:rPr>
          <w:rFonts w:cs="Times New Roman"/>
          <w:szCs w:val="24"/>
          <w:lang w:val="de-DE"/>
        </w:rPr>
        <w:t xml:space="preserve"> </w:t>
      </w:r>
      <w:r w:rsidR="00F36501" w:rsidRPr="00AF0D91">
        <w:rPr>
          <w:rFonts w:cs="Times New Roman"/>
          <w:i/>
          <w:szCs w:val="24"/>
          <w:lang w:val="de-DE"/>
        </w:rPr>
        <w:t>Zwölf Gramm Glück</w:t>
      </w:r>
      <w:r w:rsidR="00B3772C" w:rsidRPr="00AF0D91">
        <w:rPr>
          <w:rFonts w:cs="Times New Roman"/>
          <w:szCs w:val="24"/>
          <w:lang w:val="de-DE"/>
        </w:rPr>
        <w:t xml:space="preserve">. </w:t>
      </w:r>
      <w:r w:rsidR="00F36501" w:rsidRPr="00AF0D91">
        <w:rPr>
          <w:rFonts w:cs="Times New Roman"/>
          <w:szCs w:val="24"/>
          <w:lang w:val="de-DE"/>
        </w:rPr>
        <w:t xml:space="preserve">Cologne: Kiepenheuer &amp; </w:t>
      </w:r>
      <w:proofErr w:type="gramStart"/>
      <w:r w:rsidR="00F36501" w:rsidRPr="00AF0D91">
        <w:rPr>
          <w:rFonts w:cs="Times New Roman"/>
          <w:szCs w:val="24"/>
          <w:lang w:val="de-DE"/>
        </w:rPr>
        <w:t>Witsch</w:t>
      </w:r>
      <w:proofErr w:type="gramEnd"/>
      <w:r w:rsidRPr="00AF0D91">
        <w:rPr>
          <w:rFonts w:cs="Times New Roman"/>
          <w:szCs w:val="24"/>
          <w:lang w:val="de-DE"/>
        </w:rPr>
        <w:t>, 2004.</w:t>
      </w:r>
    </w:p>
    <w:p w:rsidR="00F36501" w:rsidRPr="00AF0D91" w:rsidRDefault="00F36501" w:rsidP="001D4F05">
      <w:pPr>
        <w:contextualSpacing/>
        <w:rPr>
          <w:rFonts w:cs="Times New Roman"/>
          <w:szCs w:val="24"/>
          <w:lang w:val="de-DE"/>
        </w:rPr>
      </w:pPr>
      <w:r w:rsidRPr="00AF0D91">
        <w:rPr>
          <w:rFonts w:cs="Times New Roman"/>
          <w:szCs w:val="24"/>
          <w:lang w:val="de-DE"/>
        </w:rPr>
        <w:t>Zaim</w:t>
      </w:r>
      <w:r w:rsidR="008B2FFC" w:rsidRPr="00AF0D91">
        <w:rPr>
          <w:rFonts w:cs="Times New Roman"/>
          <w:szCs w:val="24"/>
          <w:lang w:val="de-DE"/>
        </w:rPr>
        <w:t>oglu, Feridun and Günter Senkel</w:t>
      </w:r>
      <w:r w:rsidR="00B3772C" w:rsidRPr="00AF0D91">
        <w:rPr>
          <w:rFonts w:cs="Times New Roman"/>
          <w:szCs w:val="24"/>
          <w:lang w:val="de-DE"/>
        </w:rPr>
        <w:t>.</w:t>
      </w:r>
      <w:r w:rsidRPr="00AF0D91">
        <w:rPr>
          <w:rFonts w:cs="Times New Roman"/>
          <w:szCs w:val="24"/>
          <w:lang w:val="de-DE"/>
        </w:rPr>
        <w:t xml:space="preserve"> </w:t>
      </w:r>
      <w:r w:rsidRPr="00AF0D91">
        <w:rPr>
          <w:rFonts w:cs="Times New Roman"/>
          <w:i/>
          <w:szCs w:val="24"/>
          <w:lang w:val="de-DE"/>
        </w:rPr>
        <w:t>Schwarze Jungfrauen</w:t>
      </w:r>
      <w:r w:rsidR="00B3772C" w:rsidRPr="00AF0D91">
        <w:rPr>
          <w:rFonts w:cs="Times New Roman"/>
          <w:szCs w:val="24"/>
          <w:lang w:val="de-DE"/>
        </w:rPr>
        <w:t>. Reinbek: Rowohlt</w:t>
      </w:r>
      <w:r w:rsidR="008B2FFC" w:rsidRPr="00AF0D91">
        <w:rPr>
          <w:rFonts w:cs="Times New Roman"/>
          <w:szCs w:val="24"/>
          <w:lang w:val="de-DE"/>
        </w:rPr>
        <w:t xml:space="preserve"> Theater </w:t>
      </w:r>
      <w:r w:rsidR="008B2FFC" w:rsidRPr="00AF0D91">
        <w:rPr>
          <w:rFonts w:cs="Times New Roman"/>
          <w:szCs w:val="24"/>
          <w:lang w:val="de-DE"/>
        </w:rPr>
        <w:tab/>
        <w:t>Verlag, 2006.</w:t>
      </w:r>
    </w:p>
    <w:sectPr w:rsidR="00F36501" w:rsidRPr="00AF0D91" w:rsidSect="00C124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9E7" w:rsidRDefault="006D19E7" w:rsidP="00753888">
      <w:pPr>
        <w:spacing w:line="240" w:lineRule="auto"/>
      </w:pPr>
      <w:r>
        <w:separator/>
      </w:r>
    </w:p>
  </w:endnote>
  <w:endnote w:type="continuationSeparator" w:id="0">
    <w:p w:rsidR="006D19E7" w:rsidRDefault="006D19E7" w:rsidP="00753888">
      <w:pPr>
        <w:spacing w:line="240" w:lineRule="auto"/>
      </w:pPr>
      <w:r>
        <w:continuationSeparator/>
      </w:r>
    </w:p>
  </w:endnote>
  <w:endnote w:id="1">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Aside from the authors discussed in this article, see</w:t>
      </w:r>
      <w:r w:rsidR="00CC1529">
        <w:rPr>
          <w:rFonts w:cs="Times New Roman"/>
          <w:sz w:val="24"/>
          <w:szCs w:val="24"/>
          <w:lang w:val="en-US"/>
        </w:rPr>
        <w:t>, for example,</w:t>
      </w:r>
      <w:r w:rsidRPr="004A12A1">
        <w:rPr>
          <w:rFonts w:cs="Times New Roman"/>
          <w:sz w:val="24"/>
          <w:szCs w:val="24"/>
          <w:lang w:val="en-US"/>
        </w:rPr>
        <w:t xml:space="preserve"> Fatah, </w:t>
      </w:r>
      <w:r w:rsidRPr="004A12A1">
        <w:rPr>
          <w:rFonts w:cs="Times New Roman"/>
          <w:i/>
          <w:sz w:val="24"/>
          <w:szCs w:val="24"/>
          <w:lang w:val="en-US"/>
        </w:rPr>
        <w:t>Das dunkle Schiff</w:t>
      </w:r>
      <w:r w:rsidRPr="004A12A1">
        <w:rPr>
          <w:rFonts w:cs="Times New Roman"/>
          <w:sz w:val="24"/>
          <w:szCs w:val="24"/>
          <w:lang w:val="en-US"/>
        </w:rPr>
        <w:t>;</w:t>
      </w:r>
      <w:r w:rsidRPr="004A12A1">
        <w:rPr>
          <w:rFonts w:cs="Times New Roman"/>
          <w:i/>
          <w:sz w:val="24"/>
          <w:szCs w:val="24"/>
          <w:lang w:val="en-US"/>
        </w:rPr>
        <w:t xml:space="preserve"> </w:t>
      </w:r>
      <w:r w:rsidRPr="004A12A1">
        <w:rPr>
          <w:rFonts w:cs="Times New Roman"/>
          <w:sz w:val="24"/>
          <w:szCs w:val="24"/>
          <w:lang w:val="en-US"/>
        </w:rPr>
        <w:t xml:space="preserve">Özdamar, </w:t>
      </w:r>
      <w:r w:rsidRPr="004A12A1">
        <w:rPr>
          <w:rFonts w:cs="Times New Roman"/>
          <w:i/>
          <w:sz w:val="24"/>
          <w:szCs w:val="24"/>
          <w:lang w:val="en-US"/>
        </w:rPr>
        <w:t>Mutterzunge</w:t>
      </w:r>
      <w:r w:rsidRPr="004A12A1">
        <w:rPr>
          <w:rFonts w:cs="Times New Roman"/>
          <w:sz w:val="24"/>
          <w:szCs w:val="24"/>
          <w:lang w:val="en-US"/>
        </w:rPr>
        <w:t xml:space="preserve">; Şenocak, </w:t>
      </w:r>
      <w:r w:rsidRPr="004A12A1">
        <w:rPr>
          <w:rFonts w:cs="Times New Roman"/>
          <w:i/>
          <w:sz w:val="24"/>
          <w:szCs w:val="24"/>
          <w:lang w:val="en-US"/>
        </w:rPr>
        <w:t>Der Erottomane</w:t>
      </w:r>
      <w:r w:rsidRPr="004A12A1">
        <w:rPr>
          <w:rFonts w:cs="Times New Roman"/>
          <w:sz w:val="24"/>
          <w:szCs w:val="24"/>
          <w:lang w:val="en-US"/>
        </w:rPr>
        <w:t>;</w:t>
      </w:r>
      <w:r w:rsidRPr="004A12A1">
        <w:rPr>
          <w:rFonts w:cs="Times New Roman"/>
          <w:i/>
          <w:sz w:val="24"/>
          <w:szCs w:val="24"/>
          <w:lang w:val="en-US"/>
        </w:rPr>
        <w:t xml:space="preserve"> </w:t>
      </w:r>
      <w:r w:rsidRPr="004A12A1">
        <w:rPr>
          <w:rFonts w:cs="Times New Roman"/>
          <w:sz w:val="24"/>
          <w:szCs w:val="24"/>
          <w:lang w:val="en-US"/>
        </w:rPr>
        <w:t xml:space="preserve">Şenocak, </w:t>
      </w:r>
      <w:r w:rsidRPr="004A12A1">
        <w:rPr>
          <w:rFonts w:cs="Times New Roman"/>
          <w:i/>
          <w:sz w:val="24"/>
          <w:szCs w:val="24"/>
          <w:lang w:val="en-US"/>
        </w:rPr>
        <w:t>Übergang</w:t>
      </w:r>
      <w:r w:rsidRPr="004A12A1">
        <w:rPr>
          <w:rFonts w:cs="Times New Roman"/>
          <w:sz w:val="24"/>
          <w:szCs w:val="24"/>
          <w:lang w:val="en-US"/>
        </w:rPr>
        <w:t>,</w:t>
      </w:r>
      <w:r w:rsidRPr="004A12A1">
        <w:rPr>
          <w:rFonts w:cs="Times New Roman"/>
          <w:i/>
          <w:sz w:val="24"/>
          <w:szCs w:val="24"/>
          <w:lang w:val="en-US"/>
        </w:rPr>
        <w:t xml:space="preserve"> </w:t>
      </w:r>
      <w:r w:rsidRPr="004A12A1">
        <w:rPr>
          <w:rFonts w:cs="Times New Roman"/>
          <w:sz w:val="24"/>
          <w:szCs w:val="24"/>
          <w:lang w:val="en-US"/>
        </w:rPr>
        <w:t xml:space="preserve">Zaimoglu, </w:t>
      </w:r>
      <w:r w:rsidRPr="004A12A1">
        <w:rPr>
          <w:rFonts w:cs="Times New Roman"/>
          <w:i/>
          <w:sz w:val="24"/>
          <w:szCs w:val="24"/>
          <w:lang w:val="en-US"/>
        </w:rPr>
        <w:t>Zwölf Gramm Glück</w:t>
      </w:r>
      <w:r w:rsidRPr="004A12A1">
        <w:rPr>
          <w:rFonts w:cs="Times New Roman"/>
          <w:sz w:val="24"/>
          <w:szCs w:val="24"/>
          <w:lang w:val="en-US"/>
        </w:rPr>
        <w:t xml:space="preserve">; and Zaimoglu and Senkel, </w:t>
      </w:r>
      <w:r w:rsidRPr="004A12A1">
        <w:rPr>
          <w:rFonts w:cs="Times New Roman"/>
          <w:i/>
          <w:sz w:val="24"/>
          <w:szCs w:val="24"/>
          <w:lang w:val="en-US"/>
        </w:rPr>
        <w:t>Schwarze Jungfrauen</w:t>
      </w:r>
      <w:r w:rsidRPr="004A12A1">
        <w:rPr>
          <w:rFonts w:cs="Times New Roman"/>
          <w:sz w:val="24"/>
          <w:szCs w:val="24"/>
          <w:lang w:val="en-US"/>
        </w:rPr>
        <w:t>.</w:t>
      </w:r>
    </w:p>
  </w:endnote>
  <w:endnote w:id="2">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Horstkotte, “Poetische Parusie,” 269. All translations are my own unless otherwise stated.</w:t>
      </w:r>
    </w:p>
  </w:endnote>
  <w:endnote w:id="3">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Yeşilada, “Gottes Krieger und Jungfrauen,” 175.</w:t>
      </w:r>
    </w:p>
  </w:endnote>
  <w:endnote w:id="4">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This can be seen in the popularity of attacks on religion (mostly Islam) by so-called “New Atheists” such as Michael Schmidt-Salomon and by Anti-immigration polemicists such as Thilo Sarrazin.</w:t>
      </w:r>
    </w:p>
  </w:endnote>
  <w:endnote w:id="5">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Alternative für Deutschland recently voted in favor of a motion that denied Islam’s capability of</w:t>
      </w:r>
      <w:r w:rsidR="00306DEE">
        <w:rPr>
          <w:rFonts w:cs="Times New Roman"/>
          <w:sz w:val="24"/>
          <w:szCs w:val="24"/>
          <w:lang w:val="en-US"/>
        </w:rPr>
        <w:t xml:space="preserve"> Enlightenment and reform: </w:t>
      </w:r>
      <w:r w:rsidRPr="004A12A1">
        <w:rPr>
          <w:rFonts w:cs="Times New Roman"/>
          <w:sz w:val="24"/>
          <w:szCs w:val="24"/>
          <w:lang w:val="en-US"/>
        </w:rPr>
        <w:t>Jakobsen, “AfD spricht Islam Fähigkeit zur Aufklärung ab.”</w:t>
      </w:r>
    </w:p>
  </w:endnote>
  <w:endnote w:id="6">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Kelek, “Wir müssen den Schleier lüften.”</w:t>
      </w:r>
    </w:p>
  </w:endnote>
  <w:endnote w:id="7">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Pratt Ewing, </w:t>
      </w:r>
      <w:r w:rsidRPr="004A12A1">
        <w:rPr>
          <w:rFonts w:cs="Times New Roman"/>
          <w:i/>
          <w:sz w:val="24"/>
          <w:szCs w:val="24"/>
          <w:lang w:val="en-US"/>
        </w:rPr>
        <w:t>Stolen Honor</w:t>
      </w:r>
      <w:r w:rsidRPr="004A12A1">
        <w:rPr>
          <w:rFonts w:cs="Times New Roman"/>
          <w:sz w:val="24"/>
          <w:szCs w:val="24"/>
          <w:lang w:val="en-US"/>
        </w:rPr>
        <w:t>, 79.</w:t>
      </w:r>
    </w:p>
  </w:endnote>
  <w:endnote w:id="8">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4A12A1">
        <w:rPr>
          <w:rFonts w:cs="Times New Roman"/>
          <w:color w:val="000000" w:themeColor="text1"/>
          <w:sz w:val="24"/>
          <w:szCs w:val="24"/>
          <w:lang w:val="en-US"/>
        </w:rPr>
        <w:t xml:space="preserve">Both Kermani and SAID enjoy dual nationality </w:t>
      </w:r>
      <w:r>
        <w:rPr>
          <w:rFonts w:cs="Times New Roman"/>
          <w:color w:val="000000" w:themeColor="text1"/>
          <w:sz w:val="24"/>
          <w:szCs w:val="24"/>
          <w:lang w:val="en-US"/>
        </w:rPr>
        <w:t>since</w:t>
      </w:r>
      <w:r w:rsidRPr="004A12A1">
        <w:rPr>
          <w:rFonts w:cs="Times New Roman"/>
          <w:color w:val="000000" w:themeColor="text1"/>
          <w:sz w:val="24"/>
          <w:szCs w:val="24"/>
          <w:lang w:val="en-US"/>
        </w:rPr>
        <w:t xml:space="preserve"> the Iranian State does not recognize the renunciation of citizenship.</w:t>
      </w:r>
    </w:p>
  </w:endnote>
  <w:endnote w:id="9">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4A12A1">
        <w:rPr>
          <w:rFonts w:cs="Times New Roman"/>
          <w:color w:val="000000" w:themeColor="text1"/>
          <w:sz w:val="24"/>
          <w:szCs w:val="24"/>
          <w:lang w:val="en-US"/>
        </w:rPr>
        <w:t>SAID often writes in all lower case, with the exception of his name. There is often inconsistency in how his book titles are written between the cover, the inside title page and the list on his official website. For this reason, I have chosen to follow normal capitalization rules when writing the book titles here. Citations and the titles of essays and short stories will be written as they are printed.</w:t>
      </w:r>
    </w:p>
  </w:endnote>
  <w:endnote w:id="10">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D</w:t>
      </w:r>
      <w:r w:rsidR="005B1E13">
        <w:rPr>
          <w:rFonts w:cs="Times New Roman"/>
          <w:sz w:val="24"/>
          <w:szCs w:val="24"/>
        </w:rPr>
        <w:t>r</w:t>
      </w:r>
      <w:r w:rsidRPr="004A12A1">
        <w:rPr>
          <w:rFonts w:cs="Times New Roman"/>
          <w:sz w:val="24"/>
          <w:szCs w:val="24"/>
        </w:rPr>
        <w:t>uxes and Machtans, “T</w:t>
      </w:r>
      <w:r w:rsidR="00CC1529">
        <w:rPr>
          <w:rFonts w:cs="Times New Roman"/>
          <w:sz w:val="24"/>
          <w:szCs w:val="24"/>
        </w:rPr>
        <w:t>he Intercultural</w:t>
      </w:r>
      <w:r w:rsidRPr="004A12A1">
        <w:rPr>
          <w:rFonts w:cs="Times New Roman"/>
          <w:sz w:val="24"/>
          <w:szCs w:val="24"/>
        </w:rPr>
        <w:t xml:space="preserve"> Project of Navid Kermani,” 5.</w:t>
      </w:r>
    </w:p>
  </w:endnote>
  <w:endnote w:id="11">
    <w:p w:rsidR="00291D0D" w:rsidRPr="004A12A1"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rPr>
        <w:endnoteRef/>
      </w:r>
      <w:r w:rsidRPr="004A12A1">
        <w:rPr>
          <w:rFonts w:cs="Times New Roman"/>
          <w:color w:val="000000" w:themeColor="text1"/>
          <w:sz w:val="24"/>
          <w:szCs w:val="24"/>
          <w:lang w:val="de-DE"/>
        </w:rPr>
        <w:t xml:space="preserve"> Kermani, </w:t>
      </w:r>
      <w:r w:rsidRPr="004A12A1">
        <w:rPr>
          <w:rFonts w:cs="Times New Roman"/>
          <w:i/>
          <w:color w:val="000000" w:themeColor="text1"/>
          <w:sz w:val="24"/>
          <w:szCs w:val="24"/>
          <w:lang w:val="de-DE"/>
        </w:rPr>
        <w:t>Wer ist Wir?</w:t>
      </w:r>
      <w:r w:rsidRPr="004A12A1">
        <w:rPr>
          <w:rFonts w:cs="Times New Roman"/>
          <w:color w:val="000000" w:themeColor="text1"/>
          <w:sz w:val="24"/>
          <w:szCs w:val="24"/>
          <w:lang w:val="de-DE"/>
        </w:rPr>
        <w:t>, 122.</w:t>
      </w:r>
    </w:p>
  </w:endnote>
  <w:endnote w:id="12">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Nancy, </w:t>
      </w:r>
      <w:r w:rsidRPr="002F6FCB">
        <w:rPr>
          <w:rFonts w:cs="Times New Roman"/>
          <w:i/>
          <w:color w:val="000000" w:themeColor="text1"/>
          <w:sz w:val="24"/>
          <w:szCs w:val="24"/>
          <w:lang w:val="de-DE"/>
        </w:rPr>
        <w:t>Adoration</w:t>
      </w:r>
      <w:r w:rsidRPr="002F6FCB">
        <w:rPr>
          <w:rFonts w:cs="Times New Roman"/>
          <w:color w:val="000000" w:themeColor="text1"/>
          <w:sz w:val="24"/>
          <w:szCs w:val="24"/>
          <w:lang w:val="de-DE"/>
        </w:rPr>
        <w:t>, 57.</w:t>
      </w:r>
    </w:p>
  </w:endnote>
  <w:endnote w:id="13">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Nancy, </w:t>
      </w:r>
      <w:r w:rsidRPr="004A12A1">
        <w:rPr>
          <w:rFonts w:cs="Times New Roman"/>
          <w:i/>
          <w:color w:val="000000" w:themeColor="text1"/>
          <w:sz w:val="24"/>
          <w:szCs w:val="24"/>
          <w:lang w:val="en-US"/>
        </w:rPr>
        <w:t>Dis-Enclosure</w:t>
      </w:r>
      <w:r w:rsidRPr="004A12A1">
        <w:rPr>
          <w:rFonts w:cs="Times New Roman"/>
          <w:color w:val="000000" w:themeColor="text1"/>
          <w:sz w:val="24"/>
          <w:szCs w:val="24"/>
          <w:lang w:val="en-US"/>
        </w:rPr>
        <w:t>, 10.</w:t>
      </w:r>
    </w:p>
  </w:endnote>
  <w:endnote w:id="14">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w:t>
      </w:r>
      <w:r w:rsidRPr="005A3876">
        <w:rPr>
          <w:rFonts w:cs="Times New Roman"/>
          <w:color w:val="000000" w:themeColor="text1"/>
          <w:sz w:val="24"/>
          <w:szCs w:val="24"/>
          <w:lang w:val="en-US"/>
        </w:rPr>
        <w:t>Ibid</w:t>
      </w:r>
      <w:r w:rsidRPr="004A12A1">
        <w:rPr>
          <w:rFonts w:cs="Times New Roman"/>
          <w:color w:val="000000" w:themeColor="text1"/>
          <w:sz w:val="24"/>
          <w:szCs w:val="24"/>
          <w:lang w:val="en-US"/>
        </w:rPr>
        <w:t>.,</w:t>
      </w:r>
      <w:r w:rsidRPr="004A12A1">
        <w:rPr>
          <w:rFonts w:cs="Times New Roman"/>
          <w:i/>
          <w:color w:val="000000" w:themeColor="text1"/>
          <w:sz w:val="24"/>
          <w:szCs w:val="24"/>
          <w:lang w:val="en-US"/>
        </w:rPr>
        <w:t xml:space="preserve"> </w:t>
      </w:r>
      <w:r w:rsidRPr="004A12A1">
        <w:rPr>
          <w:rFonts w:cs="Times New Roman"/>
          <w:color w:val="000000" w:themeColor="text1"/>
          <w:sz w:val="24"/>
          <w:szCs w:val="24"/>
          <w:lang w:val="en-US"/>
        </w:rPr>
        <w:t>62.</w:t>
      </w:r>
    </w:p>
  </w:endnote>
  <w:endnote w:id="15">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This non-foundational religiosity ties in with Nancy’s notion of the “inoperative community,” which involves an understanding of community not based on a common identity or a shared ideology, but rather an interrelatedness of being. See </w:t>
      </w:r>
      <w:r w:rsidRPr="004A12A1">
        <w:rPr>
          <w:rFonts w:cs="Times New Roman"/>
          <w:color w:val="000000" w:themeColor="text1"/>
          <w:sz w:val="24"/>
          <w:szCs w:val="24"/>
          <w:lang w:val="en-US"/>
        </w:rPr>
        <w:t>Nancy,</w:t>
      </w:r>
      <w:r w:rsidRPr="004A12A1">
        <w:rPr>
          <w:rFonts w:cs="Times New Roman"/>
          <w:i/>
          <w:color w:val="000000" w:themeColor="text1"/>
          <w:sz w:val="24"/>
          <w:szCs w:val="24"/>
          <w:lang w:val="en-US"/>
        </w:rPr>
        <w:t xml:space="preserve"> The</w:t>
      </w:r>
      <w:r w:rsidRPr="004A12A1">
        <w:rPr>
          <w:rFonts w:cs="Times New Roman"/>
          <w:color w:val="000000" w:themeColor="text1"/>
          <w:sz w:val="24"/>
          <w:szCs w:val="24"/>
          <w:lang w:val="en-US"/>
        </w:rPr>
        <w:t xml:space="preserve"> </w:t>
      </w:r>
      <w:r w:rsidRPr="004A12A1">
        <w:rPr>
          <w:rFonts w:cs="Times New Roman"/>
          <w:i/>
          <w:color w:val="000000" w:themeColor="text1"/>
          <w:sz w:val="24"/>
          <w:szCs w:val="24"/>
          <w:lang w:val="en-US"/>
        </w:rPr>
        <w:t>Inoperative Community</w:t>
      </w:r>
      <w:r w:rsidRPr="004A12A1">
        <w:rPr>
          <w:rFonts w:cs="Times New Roman"/>
          <w:color w:val="000000" w:themeColor="text1"/>
          <w:sz w:val="24"/>
          <w:szCs w:val="24"/>
          <w:lang w:val="en-US"/>
        </w:rPr>
        <w:t xml:space="preserve"> and Nancy, </w:t>
      </w:r>
      <w:r w:rsidRPr="004A12A1">
        <w:rPr>
          <w:rFonts w:cs="Times New Roman"/>
          <w:i/>
          <w:color w:val="000000" w:themeColor="text1"/>
          <w:sz w:val="24"/>
          <w:szCs w:val="24"/>
          <w:lang w:val="en-US"/>
        </w:rPr>
        <w:t>Being Singular Plural</w:t>
      </w:r>
      <w:r w:rsidRPr="004A12A1">
        <w:rPr>
          <w:rFonts w:cs="Times New Roman"/>
          <w:color w:val="000000" w:themeColor="text1"/>
          <w:sz w:val="24"/>
          <w:szCs w:val="24"/>
          <w:lang w:val="en-US"/>
        </w:rPr>
        <w:t>.</w:t>
      </w:r>
    </w:p>
  </w:endnote>
  <w:endnote w:id="16">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Nancy, </w:t>
      </w:r>
      <w:r w:rsidRPr="004A12A1">
        <w:rPr>
          <w:rFonts w:cs="Times New Roman"/>
          <w:i/>
          <w:color w:val="000000" w:themeColor="text1"/>
          <w:sz w:val="24"/>
          <w:szCs w:val="24"/>
          <w:lang w:val="en-US"/>
        </w:rPr>
        <w:t>Dis-Enclosure</w:t>
      </w:r>
      <w:r w:rsidRPr="004A12A1">
        <w:rPr>
          <w:rFonts w:cs="Times New Roman"/>
          <w:color w:val="000000" w:themeColor="text1"/>
          <w:sz w:val="24"/>
          <w:szCs w:val="24"/>
          <w:lang w:val="en-US"/>
        </w:rPr>
        <w:t>,</w:t>
      </w:r>
      <w:r w:rsidRPr="004A12A1">
        <w:rPr>
          <w:rFonts w:cs="Times New Roman"/>
          <w:i/>
          <w:color w:val="000000" w:themeColor="text1"/>
          <w:sz w:val="24"/>
          <w:szCs w:val="24"/>
          <w:lang w:val="en-US"/>
        </w:rPr>
        <w:t xml:space="preserve"> </w:t>
      </w:r>
      <w:r w:rsidRPr="004A12A1">
        <w:rPr>
          <w:rFonts w:cs="Times New Roman"/>
          <w:color w:val="000000" w:themeColor="text1"/>
          <w:sz w:val="24"/>
          <w:szCs w:val="24"/>
          <w:lang w:val="en-US"/>
        </w:rPr>
        <w:t>69-70.</w:t>
      </w:r>
    </w:p>
  </w:endnote>
  <w:endnote w:id="17">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Nancy, </w:t>
      </w:r>
      <w:r w:rsidRPr="004A12A1">
        <w:rPr>
          <w:rFonts w:cs="Times New Roman"/>
          <w:i/>
          <w:color w:val="000000" w:themeColor="text1"/>
          <w:sz w:val="24"/>
          <w:szCs w:val="24"/>
          <w:lang w:val="en-US"/>
        </w:rPr>
        <w:t>The Creation of the World</w:t>
      </w:r>
      <w:r w:rsidRPr="004A12A1">
        <w:rPr>
          <w:rFonts w:cs="Times New Roman"/>
          <w:color w:val="000000" w:themeColor="text1"/>
          <w:sz w:val="24"/>
          <w:szCs w:val="24"/>
          <w:lang w:val="en-US"/>
        </w:rPr>
        <w:t>, 70.</w:t>
      </w:r>
    </w:p>
  </w:endnote>
  <w:endnote w:id="18">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w:t>
      </w:r>
      <w:r w:rsidRPr="005A3876">
        <w:rPr>
          <w:rFonts w:cs="Times New Roman"/>
          <w:color w:val="000000" w:themeColor="text1"/>
          <w:sz w:val="24"/>
          <w:szCs w:val="24"/>
          <w:lang w:val="en-US"/>
        </w:rPr>
        <w:t>Ibid</w:t>
      </w:r>
      <w:r w:rsidRPr="004A12A1">
        <w:rPr>
          <w:rFonts w:cs="Times New Roman"/>
          <w:color w:val="000000" w:themeColor="text1"/>
          <w:sz w:val="24"/>
          <w:szCs w:val="24"/>
          <w:lang w:val="en-US"/>
        </w:rPr>
        <w:t>.</w:t>
      </w:r>
    </w:p>
  </w:endnote>
  <w:endnote w:id="19">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Smerick, “Monotheism,” 162.</w:t>
      </w:r>
    </w:p>
  </w:endnote>
  <w:endnote w:id="20">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Kermani, </w:t>
      </w:r>
      <w:r w:rsidRPr="004A12A1">
        <w:rPr>
          <w:rFonts w:cs="Times New Roman"/>
          <w:i/>
          <w:sz w:val="24"/>
          <w:szCs w:val="24"/>
          <w:lang w:val="en-US"/>
        </w:rPr>
        <w:t>Ungläubiges Staunen</w:t>
      </w:r>
      <w:r w:rsidRPr="004A12A1">
        <w:rPr>
          <w:rFonts w:cs="Times New Roman"/>
          <w:sz w:val="24"/>
          <w:szCs w:val="24"/>
          <w:lang w:val="en-US"/>
        </w:rPr>
        <w:t>, 91.</w:t>
      </w:r>
    </w:p>
  </w:endnote>
  <w:endnote w:id="21">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The poet is referring to himself here, as his actual name is </w:t>
      </w:r>
      <w:r w:rsidRPr="00AF0D91">
        <w:rPr>
          <w:rFonts w:cs="Times New Roman"/>
          <w:sz w:val="24"/>
          <w:szCs w:val="24"/>
        </w:rPr>
        <w:t>Moinuddin Chishti</w:t>
      </w:r>
      <w:r w:rsidRPr="00C96C44">
        <w:rPr>
          <w:rFonts w:cs="Times New Roman"/>
          <w:color w:val="FF0000"/>
          <w:sz w:val="24"/>
          <w:szCs w:val="24"/>
        </w:rPr>
        <w:t>.</w:t>
      </w:r>
    </w:p>
  </w:endnote>
  <w:endnote w:id="22">
    <w:p w:rsidR="00291D0D" w:rsidRPr="004A12A1" w:rsidRDefault="00291D0D" w:rsidP="004A12A1">
      <w:pPr>
        <w:pStyle w:val="EndnoteText"/>
        <w:spacing w:line="480" w:lineRule="auto"/>
        <w:contextualSpacing/>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Wilson and Pourjavady (eds), </w:t>
      </w:r>
      <w:r w:rsidRPr="004A12A1">
        <w:rPr>
          <w:rFonts w:cs="Times New Roman"/>
          <w:i/>
          <w:sz w:val="24"/>
          <w:szCs w:val="24"/>
          <w:lang w:val="en-US"/>
        </w:rPr>
        <w:t>The Drunken Universe</w:t>
      </w:r>
      <w:r w:rsidRPr="004A12A1">
        <w:rPr>
          <w:rFonts w:cs="Times New Roman"/>
          <w:sz w:val="24"/>
          <w:szCs w:val="24"/>
          <w:lang w:val="en-US"/>
        </w:rPr>
        <w:t>, 111.</w:t>
      </w:r>
    </w:p>
  </w:endnote>
  <w:endnote w:id="23">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Nancy, </w:t>
      </w:r>
      <w:r w:rsidRPr="004A12A1">
        <w:rPr>
          <w:rFonts w:cs="Times New Roman"/>
          <w:i/>
          <w:sz w:val="24"/>
          <w:szCs w:val="24"/>
          <w:lang w:val="en-US"/>
        </w:rPr>
        <w:t>Noli me tangere</w:t>
      </w:r>
      <w:r w:rsidRPr="004A12A1">
        <w:rPr>
          <w:rFonts w:cs="Times New Roman"/>
          <w:sz w:val="24"/>
          <w:szCs w:val="24"/>
          <w:lang w:val="en-US"/>
        </w:rPr>
        <w:t>, 18.</w:t>
      </w:r>
    </w:p>
  </w:endnote>
  <w:endnote w:id="24">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4A12A1">
        <w:rPr>
          <w:rFonts w:cs="Times New Roman"/>
          <w:color w:val="000000" w:themeColor="text1"/>
          <w:sz w:val="24"/>
          <w:szCs w:val="24"/>
          <w:lang w:val="en-US"/>
        </w:rPr>
        <w:t>See</w:t>
      </w:r>
      <w:r w:rsidR="00CC1529">
        <w:rPr>
          <w:rFonts w:cs="Times New Roman"/>
          <w:color w:val="000000" w:themeColor="text1"/>
          <w:sz w:val="24"/>
          <w:szCs w:val="24"/>
          <w:lang w:val="en-US"/>
        </w:rPr>
        <w:t>,</w:t>
      </w:r>
      <w:r w:rsidRPr="004A12A1">
        <w:rPr>
          <w:rFonts w:cs="Times New Roman"/>
          <w:color w:val="000000" w:themeColor="text1"/>
          <w:sz w:val="24"/>
          <w:szCs w:val="24"/>
          <w:lang w:val="en-US"/>
        </w:rPr>
        <w:t xml:space="preserve"> for example</w:t>
      </w:r>
      <w:r w:rsidR="00CC1529">
        <w:rPr>
          <w:rFonts w:cs="Times New Roman"/>
          <w:color w:val="000000" w:themeColor="text1"/>
          <w:sz w:val="24"/>
          <w:szCs w:val="24"/>
          <w:lang w:val="en-US"/>
        </w:rPr>
        <w:t>,</w:t>
      </w:r>
      <w:r w:rsidRPr="004A12A1">
        <w:rPr>
          <w:rFonts w:cs="Times New Roman"/>
          <w:color w:val="000000" w:themeColor="text1"/>
          <w:sz w:val="24"/>
          <w:szCs w:val="24"/>
          <w:lang w:val="en-US"/>
        </w:rPr>
        <w:t xml:space="preserve"> Kermani,</w:t>
      </w:r>
      <w:r w:rsidRPr="004A12A1">
        <w:rPr>
          <w:rFonts w:cs="Times New Roman"/>
          <w:i/>
          <w:color w:val="000000" w:themeColor="text1"/>
          <w:sz w:val="24"/>
          <w:szCs w:val="24"/>
          <w:lang w:val="en-US"/>
        </w:rPr>
        <w:t xml:space="preserve"> Strategie der Eskalation </w:t>
      </w:r>
      <w:r w:rsidRPr="004A12A1">
        <w:rPr>
          <w:rFonts w:cs="Times New Roman"/>
          <w:color w:val="000000" w:themeColor="text1"/>
          <w:sz w:val="24"/>
          <w:szCs w:val="24"/>
          <w:lang w:val="en-US"/>
        </w:rPr>
        <w:t xml:space="preserve">and Kermani, </w:t>
      </w:r>
      <w:r w:rsidRPr="004A12A1">
        <w:rPr>
          <w:rFonts w:cs="Times New Roman"/>
          <w:i/>
          <w:color w:val="000000" w:themeColor="text1"/>
          <w:sz w:val="24"/>
          <w:szCs w:val="24"/>
          <w:lang w:val="en-US"/>
        </w:rPr>
        <w:t>Ausnahmezustand</w:t>
      </w:r>
      <w:r w:rsidRPr="004A12A1">
        <w:rPr>
          <w:rFonts w:cs="Times New Roman"/>
          <w:color w:val="000000" w:themeColor="text1"/>
          <w:sz w:val="24"/>
          <w:szCs w:val="24"/>
          <w:lang w:val="en-US"/>
        </w:rPr>
        <w:t>.</w:t>
      </w:r>
    </w:p>
  </w:endnote>
  <w:endnote w:id="25">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Kermani, </w:t>
      </w:r>
      <w:r w:rsidRPr="004A12A1">
        <w:rPr>
          <w:rFonts w:cs="Times New Roman"/>
          <w:i/>
          <w:color w:val="000000" w:themeColor="text1"/>
          <w:sz w:val="24"/>
          <w:szCs w:val="24"/>
          <w:lang w:val="en-US"/>
        </w:rPr>
        <w:t>The Terror of God</w:t>
      </w:r>
      <w:r w:rsidRPr="004A12A1">
        <w:rPr>
          <w:rFonts w:cs="Times New Roman"/>
          <w:color w:val="000000" w:themeColor="text1"/>
          <w:sz w:val="24"/>
          <w:szCs w:val="24"/>
          <w:lang w:val="en-US"/>
        </w:rPr>
        <w:t>, 3.</w:t>
      </w:r>
    </w:p>
  </w:endnote>
  <w:endnote w:id="26">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The painting, currently in the Church of St Lawrence at Lucina in Rome</w:t>
      </w:r>
      <w:r>
        <w:rPr>
          <w:rFonts w:cs="Times New Roman"/>
          <w:sz w:val="24"/>
          <w:szCs w:val="24"/>
        </w:rPr>
        <w:t>,</w:t>
      </w:r>
      <w:r w:rsidRPr="004A12A1">
        <w:rPr>
          <w:rFonts w:cs="Times New Roman"/>
          <w:sz w:val="24"/>
          <w:szCs w:val="24"/>
        </w:rPr>
        <w:t xml:space="preserve"> can be viewed online here: </w:t>
      </w:r>
      <w:hyperlink r:id="rId1" w:history="1">
        <w:r w:rsidRPr="004A12A1">
          <w:rPr>
            <w:rStyle w:val="Hyperlink"/>
            <w:rFonts w:cs="Times New Roman"/>
            <w:sz w:val="24"/>
            <w:szCs w:val="24"/>
          </w:rPr>
          <w:t>http://www.akg-images.co.uk/C.aspx?VP3=SearchResult&amp;VBID=2UMESQLWANC6L&amp;SMLS=1&amp;RW=1366&amp;RH=662&amp;POPUPPN=4&amp;POPUPIID=2UMDHUSJWVOG</w:t>
        </w:r>
      </w:hyperlink>
      <w:r w:rsidRPr="004A12A1">
        <w:rPr>
          <w:rFonts w:cs="Times New Roman"/>
          <w:sz w:val="24"/>
          <w:szCs w:val="24"/>
        </w:rPr>
        <w:t xml:space="preserve"> [accessed </w:t>
      </w:r>
      <w:r w:rsidR="000A3424">
        <w:rPr>
          <w:rFonts w:cs="Times New Roman"/>
          <w:sz w:val="24"/>
          <w:szCs w:val="24"/>
        </w:rPr>
        <w:t>January 30, 2017</w:t>
      </w:r>
      <w:r w:rsidRPr="004A12A1">
        <w:rPr>
          <w:rFonts w:cs="Times New Roman"/>
          <w:sz w:val="24"/>
          <w:szCs w:val="24"/>
        </w:rPr>
        <w:t xml:space="preserve">]. </w:t>
      </w:r>
    </w:p>
  </w:endnote>
  <w:endnote w:id="27">
    <w:p w:rsidR="00291D0D" w:rsidRPr="004A12A1" w:rsidRDefault="00291D0D" w:rsidP="004A12A1">
      <w:pPr>
        <w:pStyle w:val="FootnoteText1"/>
        <w:spacing w:line="480" w:lineRule="auto"/>
        <w:contextualSpacing/>
        <w:rPr>
          <w:rFonts w:cs="Times New Roman"/>
          <w:color w:val="000000"/>
          <w:sz w:val="24"/>
          <w:szCs w:val="24"/>
          <w:lang w:val="de-DE"/>
        </w:rPr>
      </w:pPr>
      <w:r w:rsidRPr="004A12A1">
        <w:rPr>
          <w:rStyle w:val="EndnoteReference"/>
          <w:rFonts w:cs="Times New Roman"/>
          <w:color w:val="000000"/>
          <w:sz w:val="24"/>
          <w:szCs w:val="24"/>
          <w:lang w:val="en-US"/>
        </w:rPr>
        <w:endnoteRef/>
      </w:r>
      <w:r w:rsidRPr="004A12A1">
        <w:rPr>
          <w:rFonts w:cs="Times New Roman"/>
          <w:color w:val="000000"/>
          <w:sz w:val="24"/>
          <w:szCs w:val="24"/>
          <w:lang w:val="de-DE"/>
        </w:rPr>
        <w:t xml:space="preserve"> Assheuer, “Interreligiösität.” </w:t>
      </w:r>
    </w:p>
  </w:endnote>
  <w:endnote w:id="28">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rPr>
        <w:endnoteRef/>
      </w:r>
      <w:r w:rsidRPr="002F6FCB">
        <w:rPr>
          <w:rFonts w:cs="Times New Roman"/>
          <w:sz w:val="24"/>
          <w:szCs w:val="24"/>
          <w:lang w:val="de-DE"/>
        </w:rPr>
        <w:t xml:space="preserve"> Kermani, </w:t>
      </w:r>
      <w:r w:rsidRPr="002F6FCB">
        <w:rPr>
          <w:rFonts w:cs="Times New Roman"/>
          <w:i/>
          <w:sz w:val="24"/>
          <w:szCs w:val="24"/>
          <w:lang w:val="de-DE"/>
        </w:rPr>
        <w:t>Ungläubiges Staunen</w:t>
      </w:r>
      <w:r w:rsidRPr="002F6FCB">
        <w:rPr>
          <w:rFonts w:cs="Times New Roman"/>
          <w:sz w:val="24"/>
          <w:szCs w:val="24"/>
          <w:lang w:val="de-DE"/>
        </w:rPr>
        <w:t>, 66.</w:t>
      </w:r>
    </w:p>
  </w:endnote>
  <w:endnote w:id="29">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w:t>
      </w:r>
      <w:r w:rsidRPr="005A3876">
        <w:rPr>
          <w:rFonts w:cs="Times New Roman"/>
          <w:sz w:val="24"/>
          <w:szCs w:val="24"/>
        </w:rPr>
        <w:t>Ibid</w:t>
      </w:r>
      <w:r w:rsidRPr="004A12A1">
        <w:rPr>
          <w:rFonts w:cs="Times New Roman"/>
          <w:sz w:val="24"/>
          <w:szCs w:val="24"/>
        </w:rPr>
        <w:t>. 67.</w:t>
      </w:r>
    </w:p>
  </w:endnote>
  <w:endnote w:id="30">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w:t>
      </w:r>
      <w:r w:rsidRPr="005A3876">
        <w:rPr>
          <w:rFonts w:cs="Times New Roman"/>
          <w:sz w:val="24"/>
          <w:szCs w:val="24"/>
        </w:rPr>
        <w:t>Ibid</w:t>
      </w:r>
      <w:r w:rsidRPr="004A12A1">
        <w:rPr>
          <w:rFonts w:cs="Times New Roman"/>
          <w:sz w:val="24"/>
          <w:szCs w:val="24"/>
        </w:rPr>
        <w:t>. 66.</w:t>
      </w:r>
    </w:p>
  </w:endnote>
  <w:endnote w:id="31">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Machtans, “The Beauty and Terror of Love,” 87.</w:t>
      </w:r>
    </w:p>
  </w:endnote>
  <w:endnote w:id="32">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w:t>
      </w:r>
      <w:r w:rsidRPr="002F6FCB">
        <w:rPr>
          <w:rFonts w:cs="Times New Roman"/>
          <w:color w:val="000000" w:themeColor="text1"/>
          <w:sz w:val="24"/>
          <w:szCs w:val="24"/>
          <w:lang w:val="de-DE"/>
        </w:rPr>
        <w:t>Jordan, “Für eine kämpferische Toleranz,” 252-53.</w:t>
      </w:r>
    </w:p>
  </w:endnote>
  <w:endnote w:id="33">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Adil, </w:t>
      </w:r>
      <w:r w:rsidRPr="004A12A1">
        <w:rPr>
          <w:rFonts w:cs="Times New Roman"/>
          <w:i/>
          <w:sz w:val="24"/>
          <w:szCs w:val="24"/>
          <w:lang w:val="en-US"/>
        </w:rPr>
        <w:t>Muhammad, the Messenger of Islam</w:t>
      </w:r>
      <w:r w:rsidRPr="004A12A1">
        <w:rPr>
          <w:rFonts w:cs="Times New Roman"/>
          <w:sz w:val="24"/>
          <w:szCs w:val="24"/>
          <w:lang w:val="en-US"/>
        </w:rPr>
        <w:t>,</w:t>
      </w:r>
      <w:r w:rsidRPr="004A12A1">
        <w:rPr>
          <w:rFonts w:cs="Times New Roman"/>
          <w:i/>
          <w:sz w:val="24"/>
          <w:szCs w:val="24"/>
          <w:lang w:val="en-US"/>
        </w:rPr>
        <w:t xml:space="preserve"> </w:t>
      </w:r>
      <w:r w:rsidRPr="004A12A1">
        <w:rPr>
          <w:rFonts w:cs="Times New Roman"/>
          <w:sz w:val="24"/>
          <w:szCs w:val="24"/>
          <w:lang w:val="en-US"/>
        </w:rPr>
        <w:t>129.</w:t>
      </w:r>
    </w:p>
  </w:endnote>
  <w:endnote w:id="34">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The santur is the Persian variant of the hammered dulcimer, a stringed percussion instrument.</w:t>
      </w:r>
    </w:p>
  </w:endnote>
  <w:endnote w:id="35">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Kermani, </w:t>
      </w:r>
      <w:r w:rsidRPr="004A12A1">
        <w:rPr>
          <w:rFonts w:cs="Times New Roman"/>
          <w:i/>
          <w:sz w:val="24"/>
          <w:szCs w:val="24"/>
          <w:lang w:val="en-US"/>
        </w:rPr>
        <w:t>Vierzig Leben</w:t>
      </w:r>
      <w:r w:rsidRPr="004A12A1">
        <w:rPr>
          <w:rFonts w:cs="Times New Roman"/>
          <w:sz w:val="24"/>
          <w:szCs w:val="24"/>
          <w:lang w:val="en-US"/>
        </w:rPr>
        <w:t xml:space="preserve">, 180 [hereafter cited by page number and abbreviated to </w:t>
      </w:r>
      <w:r w:rsidRPr="004A12A1">
        <w:rPr>
          <w:rFonts w:cs="Times New Roman"/>
          <w:i/>
          <w:sz w:val="24"/>
          <w:szCs w:val="24"/>
          <w:lang w:val="en-US"/>
        </w:rPr>
        <w:t>K</w:t>
      </w:r>
      <w:r w:rsidRPr="004A12A1">
        <w:rPr>
          <w:rFonts w:cs="Times New Roman"/>
          <w:sz w:val="24"/>
          <w:szCs w:val="24"/>
          <w:lang w:val="en-US"/>
        </w:rPr>
        <w:t>].</w:t>
      </w:r>
    </w:p>
  </w:endnote>
  <w:endnote w:id="36">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Kermani mentions that in his imagination the righteous after the resurrection are always “redeemed, placid, benevolent and so light that [they] float over the ground”: Kermani, </w:t>
      </w:r>
      <w:r w:rsidRPr="004A12A1">
        <w:rPr>
          <w:rFonts w:cs="Times New Roman"/>
          <w:i/>
          <w:sz w:val="24"/>
          <w:szCs w:val="24"/>
          <w:lang w:val="en-US"/>
        </w:rPr>
        <w:t>Ungläubiges Staunen</w:t>
      </w:r>
      <w:r w:rsidRPr="004A12A1">
        <w:rPr>
          <w:rFonts w:cs="Times New Roman"/>
          <w:sz w:val="24"/>
          <w:szCs w:val="24"/>
          <w:lang w:val="en-US"/>
        </w:rPr>
        <w:t>, 160.</w:t>
      </w:r>
    </w:p>
  </w:endnote>
  <w:endnote w:id="37">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59-60.</w:t>
      </w:r>
    </w:p>
  </w:endnote>
  <w:endnote w:id="38">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Hutchens, </w:t>
      </w:r>
      <w:r w:rsidRPr="004A12A1">
        <w:rPr>
          <w:rFonts w:cs="Times New Roman"/>
          <w:i/>
          <w:color w:val="000000" w:themeColor="text1"/>
          <w:sz w:val="24"/>
          <w:szCs w:val="24"/>
          <w:lang w:val="en-US"/>
        </w:rPr>
        <w:t>Jean-Luc Nancy and the Future of Philosophy</w:t>
      </w:r>
      <w:r w:rsidRPr="004A12A1">
        <w:rPr>
          <w:rFonts w:cs="Times New Roman"/>
          <w:color w:val="000000" w:themeColor="text1"/>
          <w:sz w:val="24"/>
          <w:szCs w:val="24"/>
          <w:lang w:val="en-US"/>
        </w:rPr>
        <w:t>,</w:t>
      </w:r>
      <w:r w:rsidRPr="004A12A1">
        <w:rPr>
          <w:rFonts w:cs="Times New Roman"/>
          <w:i/>
          <w:color w:val="000000" w:themeColor="text1"/>
          <w:sz w:val="24"/>
          <w:szCs w:val="24"/>
          <w:lang w:val="en-US"/>
        </w:rPr>
        <w:t xml:space="preserve"> </w:t>
      </w:r>
      <w:r w:rsidRPr="004A12A1">
        <w:rPr>
          <w:rFonts w:cs="Times New Roman"/>
          <w:color w:val="000000" w:themeColor="text1"/>
          <w:sz w:val="24"/>
          <w:szCs w:val="24"/>
          <w:lang w:val="en-US"/>
        </w:rPr>
        <w:t>87.</w:t>
      </w:r>
    </w:p>
  </w:endnote>
  <w:endnote w:id="39">
    <w:p w:rsidR="00291D0D" w:rsidRPr="004A12A1" w:rsidRDefault="00291D0D" w:rsidP="004A12A1">
      <w:pPr>
        <w:rPr>
          <w:rFonts w:cs="Times New Roman"/>
          <w:szCs w:val="24"/>
          <w:lang w:val="en-US"/>
        </w:rPr>
      </w:pPr>
      <w:r w:rsidRPr="004A12A1">
        <w:rPr>
          <w:rStyle w:val="EndnoteReference"/>
          <w:rFonts w:cs="Times New Roman"/>
          <w:szCs w:val="24"/>
          <w:lang w:val="en-US"/>
        </w:rPr>
        <w:endnoteRef/>
      </w:r>
      <w:r w:rsidRPr="004A12A1">
        <w:rPr>
          <w:rFonts w:cs="Times New Roman"/>
          <w:szCs w:val="24"/>
          <w:lang w:val="en-US"/>
        </w:rPr>
        <w:t xml:space="preserve"> Nancy, </w:t>
      </w:r>
      <w:r w:rsidRPr="004A12A1">
        <w:rPr>
          <w:rFonts w:cs="Times New Roman"/>
          <w:i/>
          <w:szCs w:val="24"/>
          <w:lang w:val="en-US"/>
        </w:rPr>
        <w:t>Dis-Enclosure</w:t>
      </w:r>
      <w:r w:rsidRPr="004A12A1">
        <w:rPr>
          <w:rFonts w:cs="Times New Roman"/>
          <w:szCs w:val="24"/>
          <w:lang w:val="en-US"/>
        </w:rPr>
        <w:t>,</w:t>
      </w:r>
      <w:r w:rsidRPr="004A12A1">
        <w:rPr>
          <w:rFonts w:cs="Times New Roman"/>
          <w:i/>
          <w:szCs w:val="24"/>
          <w:lang w:val="en-US"/>
        </w:rPr>
        <w:t xml:space="preserve"> </w:t>
      </w:r>
      <w:r w:rsidRPr="004A12A1">
        <w:rPr>
          <w:rFonts w:cs="Times New Roman"/>
          <w:szCs w:val="24"/>
          <w:lang w:val="en-US"/>
        </w:rPr>
        <w:t>35.</w:t>
      </w:r>
    </w:p>
  </w:endnote>
  <w:endnote w:id="40">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Nancy, </w:t>
      </w:r>
      <w:r w:rsidRPr="004A12A1">
        <w:rPr>
          <w:rFonts w:cs="Times New Roman"/>
          <w:i/>
          <w:sz w:val="24"/>
          <w:szCs w:val="24"/>
          <w:lang w:val="en-US"/>
        </w:rPr>
        <w:t>Noli me tangere</w:t>
      </w:r>
      <w:r w:rsidRPr="004A12A1">
        <w:rPr>
          <w:rFonts w:cs="Times New Roman"/>
          <w:sz w:val="24"/>
          <w:szCs w:val="24"/>
          <w:lang w:val="en-US"/>
        </w:rPr>
        <w:t>, 21.</w:t>
      </w:r>
    </w:p>
  </w:endnote>
  <w:endnote w:id="41">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16.</w:t>
      </w:r>
    </w:p>
  </w:endnote>
  <w:endnote w:id="42">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Kate, “God Passing By,” 137.</w:t>
      </w:r>
    </w:p>
  </w:endnote>
  <w:endnote w:id="43">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143. Nancy’s thought is indebted here to Jacques Derrida’s unstable sense of endlessly deferred meaning, “différance.”</w:t>
      </w:r>
    </w:p>
  </w:endnote>
  <w:endnote w:id="44">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SAID, </w:t>
      </w:r>
      <w:r w:rsidRPr="002F6FCB">
        <w:rPr>
          <w:rFonts w:cs="Times New Roman"/>
          <w:i/>
          <w:color w:val="000000" w:themeColor="text1"/>
          <w:sz w:val="24"/>
          <w:szCs w:val="24"/>
          <w:lang w:val="de-DE"/>
        </w:rPr>
        <w:t>In Deutschland Leben</w:t>
      </w:r>
      <w:r w:rsidRPr="002F6FCB">
        <w:rPr>
          <w:rFonts w:cs="Times New Roman"/>
          <w:color w:val="000000" w:themeColor="text1"/>
          <w:sz w:val="24"/>
          <w:szCs w:val="24"/>
          <w:lang w:val="de-DE"/>
        </w:rPr>
        <w:t>, 51-71.</w:t>
      </w:r>
    </w:p>
  </w:endnote>
  <w:endnote w:id="45">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SAID, </w:t>
      </w:r>
      <w:r w:rsidRPr="002F6FCB">
        <w:rPr>
          <w:rFonts w:cs="Times New Roman"/>
          <w:i/>
          <w:color w:val="000000" w:themeColor="text1"/>
          <w:sz w:val="24"/>
          <w:szCs w:val="24"/>
          <w:lang w:val="de-DE"/>
        </w:rPr>
        <w:t>Der lange Arm der Mullahs</w:t>
      </w:r>
      <w:r w:rsidRPr="002F6FCB">
        <w:rPr>
          <w:rFonts w:cs="Times New Roman"/>
          <w:color w:val="000000" w:themeColor="text1"/>
          <w:sz w:val="24"/>
          <w:szCs w:val="24"/>
          <w:lang w:val="de-DE"/>
        </w:rPr>
        <w:t>, 127.</w:t>
      </w:r>
    </w:p>
  </w:endnote>
  <w:endnote w:id="46">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Baginski, “SAID (1947-),” 442.</w:t>
      </w:r>
    </w:p>
  </w:endnote>
  <w:endnote w:id="47">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Adelson, </w:t>
      </w:r>
      <w:r w:rsidRPr="004A12A1">
        <w:rPr>
          <w:rFonts w:cs="Times New Roman"/>
          <w:i/>
          <w:sz w:val="24"/>
          <w:szCs w:val="24"/>
          <w:lang w:val="en-US"/>
        </w:rPr>
        <w:t>The Turkish Turn</w:t>
      </w:r>
      <w:r w:rsidRPr="004A12A1">
        <w:rPr>
          <w:rFonts w:cs="Times New Roman"/>
          <w:sz w:val="24"/>
          <w:szCs w:val="24"/>
          <w:lang w:val="en-US"/>
        </w:rPr>
        <w:t>, 4.</w:t>
      </w:r>
    </w:p>
  </w:endnote>
  <w:endnote w:id="48">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Baginski, “Von Mullahs und Deutschen,” 28-9.</w:t>
      </w:r>
    </w:p>
  </w:endnote>
  <w:endnote w:id="49">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SAID, </w:t>
      </w:r>
      <w:r w:rsidRPr="002F6FCB">
        <w:rPr>
          <w:rFonts w:cs="Times New Roman"/>
          <w:i/>
          <w:color w:val="000000" w:themeColor="text1"/>
          <w:sz w:val="24"/>
          <w:szCs w:val="24"/>
          <w:lang w:val="de-DE"/>
        </w:rPr>
        <w:t>In Deutschland leben</w:t>
      </w:r>
      <w:r w:rsidRPr="002F6FCB">
        <w:rPr>
          <w:rFonts w:cs="Times New Roman"/>
          <w:color w:val="000000" w:themeColor="text1"/>
          <w:sz w:val="24"/>
          <w:szCs w:val="24"/>
          <w:lang w:val="de-DE"/>
        </w:rPr>
        <w:t>, 121.</w:t>
      </w:r>
    </w:p>
  </w:endnote>
  <w:endnote w:id="50">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See SAID, </w:t>
      </w:r>
      <w:r w:rsidRPr="002F6FCB">
        <w:rPr>
          <w:rFonts w:cs="Times New Roman"/>
          <w:i/>
          <w:sz w:val="24"/>
          <w:szCs w:val="24"/>
          <w:lang w:val="de-DE"/>
        </w:rPr>
        <w:t>Sei Nacht zu mir</w:t>
      </w:r>
      <w:r w:rsidRPr="002F6FCB">
        <w:rPr>
          <w:rFonts w:cs="Times New Roman"/>
          <w:sz w:val="24"/>
          <w:szCs w:val="24"/>
          <w:lang w:val="de-DE"/>
        </w:rPr>
        <w:t>.</w:t>
      </w:r>
    </w:p>
  </w:endnote>
  <w:endnote w:id="51">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See SAID, </w:t>
      </w:r>
      <w:r w:rsidRPr="002F6FCB">
        <w:rPr>
          <w:rFonts w:cs="Times New Roman"/>
          <w:i/>
          <w:sz w:val="24"/>
          <w:szCs w:val="24"/>
          <w:lang w:val="de-DE"/>
        </w:rPr>
        <w:t>Psalmen</w:t>
      </w:r>
      <w:r w:rsidRPr="002F6FCB">
        <w:rPr>
          <w:rFonts w:cs="Times New Roman"/>
          <w:sz w:val="24"/>
          <w:szCs w:val="24"/>
          <w:lang w:val="de-DE"/>
        </w:rPr>
        <w:t>.</w:t>
      </w:r>
    </w:p>
  </w:endnote>
  <w:endnote w:id="52">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Yeşilada, “Gottes Krieger und Jungfrauen,” 178.</w:t>
      </w:r>
    </w:p>
  </w:endnote>
  <w:endnote w:id="53">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SAID, </w:t>
      </w:r>
      <w:r w:rsidRPr="002F6FCB">
        <w:rPr>
          <w:rFonts w:cs="Times New Roman"/>
          <w:i/>
          <w:color w:val="000000" w:themeColor="text1"/>
          <w:sz w:val="24"/>
          <w:szCs w:val="24"/>
          <w:lang w:val="de-DE"/>
        </w:rPr>
        <w:t>Ich und der Islam</w:t>
      </w:r>
      <w:r w:rsidRPr="002F6FCB">
        <w:rPr>
          <w:rFonts w:cs="Times New Roman"/>
          <w:color w:val="000000" w:themeColor="text1"/>
          <w:sz w:val="24"/>
          <w:szCs w:val="24"/>
          <w:lang w:val="de-DE"/>
        </w:rPr>
        <w:t>, 21.</w:t>
      </w:r>
    </w:p>
  </w:endnote>
  <w:endnote w:id="54">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4A12A1">
        <w:rPr>
          <w:rFonts w:cs="Times New Roman"/>
          <w:color w:val="000000" w:themeColor="text1"/>
          <w:sz w:val="24"/>
          <w:szCs w:val="24"/>
          <w:lang w:val="en-US"/>
        </w:rPr>
        <w:t xml:space="preserve">Nancy, </w:t>
      </w:r>
      <w:r w:rsidRPr="004A12A1">
        <w:rPr>
          <w:rFonts w:cs="Times New Roman"/>
          <w:i/>
          <w:color w:val="000000" w:themeColor="text1"/>
          <w:sz w:val="24"/>
          <w:szCs w:val="24"/>
          <w:lang w:val="en-US"/>
        </w:rPr>
        <w:t>Inoperative Community</w:t>
      </w:r>
      <w:r w:rsidRPr="004A12A1">
        <w:rPr>
          <w:rFonts w:cs="Times New Roman"/>
          <w:color w:val="000000" w:themeColor="text1"/>
          <w:sz w:val="24"/>
          <w:szCs w:val="24"/>
          <w:lang w:val="en-US"/>
        </w:rPr>
        <w:t>, 136.</w:t>
      </w:r>
    </w:p>
  </w:endnote>
  <w:endnote w:id="55">
    <w:p w:rsidR="00291D0D" w:rsidRPr="004A12A1" w:rsidRDefault="00291D0D" w:rsidP="004A12A1">
      <w:pPr>
        <w:pStyle w:val="EndnoteText"/>
        <w:spacing w:line="480" w:lineRule="auto"/>
        <w:rPr>
          <w:rFonts w:cs="Times New Roman"/>
          <w:i/>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4A12A1">
        <w:rPr>
          <w:rFonts w:cs="Times New Roman"/>
          <w:color w:val="000000" w:themeColor="text1"/>
          <w:sz w:val="24"/>
          <w:szCs w:val="24"/>
          <w:lang w:val="en-US"/>
        </w:rPr>
        <w:t xml:space="preserve">SAID, </w:t>
      </w:r>
      <w:r w:rsidRPr="004A12A1">
        <w:rPr>
          <w:rFonts w:cs="Times New Roman"/>
          <w:i/>
          <w:color w:val="000000" w:themeColor="text1"/>
          <w:sz w:val="24"/>
          <w:szCs w:val="24"/>
          <w:lang w:val="en-US"/>
        </w:rPr>
        <w:t>Das Niemandsland ist unseres</w:t>
      </w:r>
      <w:r w:rsidRPr="004A12A1">
        <w:rPr>
          <w:rFonts w:cs="Times New Roman"/>
          <w:color w:val="000000" w:themeColor="text1"/>
          <w:sz w:val="24"/>
          <w:szCs w:val="24"/>
          <w:lang w:val="en-US"/>
        </w:rPr>
        <w:t>, 63</w:t>
      </w:r>
      <w:r w:rsidRPr="004A12A1">
        <w:rPr>
          <w:rFonts w:cs="Times New Roman"/>
          <w:sz w:val="24"/>
          <w:szCs w:val="24"/>
          <w:lang w:val="en-US"/>
        </w:rPr>
        <w:t xml:space="preserve"> [hereafter cited by page number and abbreviated to </w:t>
      </w:r>
      <w:r w:rsidRPr="004A12A1">
        <w:rPr>
          <w:rFonts w:cs="Times New Roman"/>
          <w:i/>
          <w:sz w:val="24"/>
          <w:szCs w:val="24"/>
          <w:lang w:val="en-US"/>
        </w:rPr>
        <w:t>S</w:t>
      </w:r>
      <w:r w:rsidRPr="004A12A1">
        <w:rPr>
          <w:rFonts w:cs="Times New Roman"/>
          <w:sz w:val="24"/>
          <w:szCs w:val="24"/>
          <w:lang w:val="en-US"/>
        </w:rPr>
        <w:t>]</w:t>
      </w:r>
      <w:r w:rsidRPr="004A12A1">
        <w:rPr>
          <w:rFonts w:cs="Times New Roman"/>
          <w:color w:val="000000" w:themeColor="text1"/>
          <w:sz w:val="24"/>
          <w:szCs w:val="24"/>
          <w:lang w:val="en-US"/>
        </w:rPr>
        <w:t>.</w:t>
      </w:r>
    </w:p>
  </w:endnote>
  <w:endnote w:id="56">
    <w:p w:rsidR="00291D0D" w:rsidRPr="004A12A1" w:rsidRDefault="00291D0D" w:rsidP="004A12A1">
      <w:pPr>
        <w:contextualSpacing/>
        <w:rPr>
          <w:rFonts w:cs="Times New Roman"/>
          <w:szCs w:val="24"/>
          <w:lang w:val="en-US"/>
        </w:rPr>
      </w:pPr>
      <w:r w:rsidRPr="004A12A1">
        <w:rPr>
          <w:rStyle w:val="EndnoteReference"/>
          <w:rFonts w:cs="Times New Roman"/>
          <w:szCs w:val="24"/>
          <w:lang w:val="en-US"/>
        </w:rPr>
        <w:endnoteRef/>
      </w:r>
      <w:r w:rsidRPr="004A12A1">
        <w:rPr>
          <w:rFonts w:cs="Times New Roman"/>
          <w:szCs w:val="24"/>
          <w:lang w:val="en-US"/>
        </w:rPr>
        <w:t xml:space="preserve"> Eagleton, </w:t>
      </w:r>
      <w:r w:rsidRPr="004A12A1">
        <w:rPr>
          <w:rFonts w:cs="Times New Roman"/>
          <w:i/>
          <w:szCs w:val="24"/>
          <w:lang w:val="en-US"/>
        </w:rPr>
        <w:t>Reason, Faith, and Revolution</w:t>
      </w:r>
      <w:r w:rsidRPr="004A12A1">
        <w:rPr>
          <w:rFonts w:cs="Times New Roman"/>
          <w:szCs w:val="24"/>
          <w:lang w:val="en-US"/>
        </w:rPr>
        <w:t>,</w:t>
      </w:r>
      <w:r w:rsidRPr="004A12A1">
        <w:rPr>
          <w:rFonts w:cs="Times New Roman"/>
          <w:i/>
          <w:szCs w:val="24"/>
          <w:lang w:val="en-US"/>
        </w:rPr>
        <w:t xml:space="preserve"> </w:t>
      </w:r>
      <w:r w:rsidRPr="004A12A1">
        <w:rPr>
          <w:rFonts w:cs="Times New Roman"/>
          <w:szCs w:val="24"/>
          <w:lang w:val="en-US"/>
        </w:rPr>
        <w:t>10.</w:t>
      </w:r>
    </w:p>
  </w:endnote>
  <w:endnote w:id="57">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The Christian Democratic Union of Germany (CDU) and its sister party the Christian Social Union in Bavaria (CSU) are center-right conservative political parties. SAID refers to them here by the slightly pejorative term “C-Partein” (C-Parties, as in Christian Parties).</w:t>
      </w:r>
    </w:p>
  </w:endnote>
  <w:endnote w:id="58">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SAID</w:t>
      </w:r>
      <w:r w:rsidR="0001217A" w:rsidRPr="002F6FCB">
        <w:rPr>
          <w:rFonts w:cs="Times New Roman"/>
          <w:sz w:val="24"/>
          <w:szCs w:val="24"/>
          <w:lang w:val="de-DE"/>
        </w:rPr>
        <w:t>, “Das ist mir heilig</w:t>
      </w:r>
      <w:r w:rsidRPr="002F6FCB">
        <w:rPr>
          <w:rFonts w:cs="Times New Roman"/>
          <w:sz w:val="24"/>
          <w:szCs w:val="24"/>
          <w:lang w:val="de-DE"/>
        </w:rPr>
        <w:t>.”</w:t>
      </w:r>
    </w:p>
  </w:endnote>
  <w:endnote w:id="59">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w:t>
      </w:r>
    </w:p>
  </w:endnote>
  <w:endnote w:id="60">
    <w:p w:rsidR="00291D0D" w:rsidRPr="005B1E13" w:rsidRDefault="00291D0D" w:rsidP="004A12A1">
      <w:pPr>
        <w:pStyle w:val="EndnoteText"/>
        <w:spacing w:line="480" w:lineRule="auto"/>
        <w:rPr>
          <w:rFonts w:cs="Times New Roman"/>
          <w:sz w:val="24"/>
          <w:szCs w:val="24"/>
          <w:lang w:val="en-US"/>
        </w:rPr>
      </w:pPr>
      <w:r w:rsidRPr="005B1E13">
        <w:rPr>
          <w:rStyle w:val="EndnoteReference"/>
          <w:rFonts w:cs="Times New Roman"/>
          <w:sz w:val="24"/>
          <w:szCs w:val="24"/>
          <w:lang w:val="en-US"/>
        </w:rPr>
        <w:endnoteRef/>
      </w:r>
      <w:r w:rsidRPr="005B1E13">
        <w:rPr>
          <w:rFonts w:cs="Times New Roman"/>
          <w:sz w:val="24"/>
          <w:szCs w:val="24"/>
          <w:lang w:val="en-US"/>
        </w:rPr>
        <w:t xml:space="preserve"> </w:t>
      </w:r>
      <w:r w:rsidR="005B1E13" w:rsidRPr="005B1E13">
        <w:rPr>
          <w:rFonts w:cs="Times New Roman"/>
          <w:sz w:val="24"/>
          <w:szCs w:val="24"/>
          <w:lang w:val="en-US"/>
        </w:rPr>
        <w:t xml:space="preserve">Eagleton, </w:t>
      </w:r>
      <w:r w:rsidR="005B1E13" w:rsidRPr="005B1E13">
        <w:rPr>
          <w:rFonts w:cs="Times New Roman"/>
          <w:i/>
          <w:sz w:val="24"/>
          <w:szCs w:val="24"/>
          <w:lang w:val="en-US"/>
        </w:rPr>
        <w:t>Reason, Faith, and Revolution</w:t>
      </w:r>
      <w:r w:rsidRPr="005B1E13">
        <w:rPr>
          <w:rFonts w:cs="Times New Roman"/>
          <w:sz w:val="24"/>
          <w:szCs w:val="24"/>
          <w:lang w:val="en-US"/>
        </w:rPr>
        <w:t>, 27.</w:t>
      </w:r>
    </w:p>
  </w:endnote>
  <w:endnote w:id="61">
    <w:p w:rsidR="00291D0D" w:rsidRPr="004A12A1" w:rsidRDefault="00291D0D" w:rsidP="004A12A1">
      <w:pPr>
        <w:pStyle w:val="EndnoteText"/>
        <w:spacing w:line="480" w:lineRule="auto"/>
        <w:rPr>
          <w:rFonts w:cs="Times New Roman"/>
          <w:sz w:val="24"/>
          <w:szCs w:val="24"/>
        </w:rPr>
      </w:pPr>
      <w:r w:rsidRPr="004A12A1">
        <w:rPr>
          <w:rStyle w:val="EndnoteReference"/>
          <w:rFonts w:cs="Times New Roman"/>
          <w:sz w:val="24"/>
          <w:szCs w:val="24"/>
        </w:rPr>
        <w:endnoteRef/>
      </w:r>
      <w:r w:rsidRPr="004A12A1">
        <w:rPr>
          <w:rFonts w:cs="Times New Roman"/>
          <w:sz w:val="24"/>
          <w:szCs w:val="24"/>
        </w:rPr>
        <w:t xml:space="preserve"> It is worth noting that God’s wrath is also an important focus for both Kermani’s scholarly and literary writing. See Kermani, </w:t>
      </w:r>
      <w:r w:rsidRPr="004A12A1">
        <w:rPr>
          <w:rFonts w:cs="Times New Roman"/>
          <w:i/>
          <w:sz w:val="24"/>
          <w:szCs w:val="24"/>
          <w:lang w:val="en-US"/>
        </w:rPr>
        <w:t>The Terror of God</w:t>
      </w:r>
      <w:r w:rsidR="005B1E13">
        <w:rPr>
          <w:rFonts w:cs="Times New Roman"/>
          <w:sz w:val="24"/>
          <w:szCs w:val="24"/>
        </w:rPr>
        <w:t xml:space="preserve">; </w:t>
      </w:r>
      <w:r w:rsidRPr="004A12A1">
        <w:rPr>
          <w:rFonts w:cs="Times New Roman"/>
          <w:sz w:val="24"/>
          <w:szCs w:val="24"/>
        </w:rPr>
        <w:t xml:space="preserve">Kermani, </w:t>
      </w:r>
      <w:r w:rsidRPr="004A12A1">
        <w:rPr>
          <w:rFonts w:cs="Times New Roman"/>
          <w:i/>
          <w:sz w:val="24"/>
          <w:szCs w:val="24"/>
        </w:rPr>
        <w:t>Du sollst</w:t>
      </w:r>
      <w:r w:rsidR="005B1E13">
        <w:rPr>
          <w:rFonts w:cs="Times New Roman"/>
          <w:sz w:val="24"/>
          <w:szCs w:val="24"/>
        </w:rPr>
        <w:t xml:space="preserve">; and Machtans, </w:t>
      </w:r>
      <w:r w:rsidR="005B1E13" w:rsidRPr="004A12A1">
        <w:rPr>
          <w:rFonts w:cs="Times New Roman"/>
          <w:sz w:val="24"/>
          <w:szCs w:val="24"/>
        </w:rPr>
        <w:t>“The Beauty and Terror of Love</w:t>
      </w:r>
      <w:r w:rsidR="005B1E13">
        <w:rPr>
          <w:rFonts w:cs="Times New Roman"/>
          <w:sz w:val="24"/>
          <w:szCs w:val="24"/>
        </w:rPr>
        <w:t xml:space="preserve">.” </w:t>
      </w:r>
    </w:p>
  </w:endnote>
  <w:endnote w:id="62">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Nietzsche, </w:t>
      </w:r>
      <w:r w:rsidRPr="004A12A1">
        <w:rPr>
          <w:rFonts w:cs="Times New Roman"/>
          <w:i/>
          <w:sz w:val="24"/>
          <w:szCs w:val="24"/>
          <w:lang w:val="en-US"/>
        </w:rPr>
        <w:t>The Antichrist</w:t>
      </w:r>
      <w:r w:rsidRPr="004A12A1">
        <w:rPr>
          <w:rFonts w:cs="Times New Roman"/>
          <w:sz w:val="24"/>
          <w:szCs w:val="24"/>
          <w:lang w:val="en-US"/>
        </w:rPr>
        <w:t>, 106.</w:t>
      </w:r>
    </w:p>
  </w:endnote>
  <w:endnote w:id="63">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94.</w:t>
      </w:r>
    </w:p>
  </w:endnote>
  <w:endnote w:id="64">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95. As his article on Reni suggests, Kermani is, like Nietzsche, also critical of the Christian obsession with pain and fixation on the symbolism of the crucifixion, arguing that it encourages people to lament their circumstances instead of improving the world.</w:t>
      </w:r>
    </w:p>
  </w:endnote>
  <w:endnote w:id="65">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Nancy, </w:t>
      </w:r>
      <w:r w:rsidRPr="004A12A1">
        <w:rPr>
          <w:rFonts w:cs="Times New Roman"/>
          <w:i/>
          <w:color w:val="000000" w:themeColor="text1"/>
          <w:sz w:val="24"/>
          <w:szCs w:val="24"/>
          <w:lang w:val="en-US"/>
        </w:rPr>
        <w:t>Dis-Enclosure</w:t>
      </w:r>
      <w:r w:rsidRPr="004A12A1">
        <w:rPr>
          <w:rFonts w:cs="Times New Roman"/>
          <w:color w:val="000000" w:themeColor="text1"/>
          <w:sz w:val="24"/>
          <w:szCs w:val="24"/>
          <w:lang w:val="en-US"/>
        </w:rPr>
        <w:t>, 77.</w:t>
      </w:r>
    </w:p>
  </w:endnote>
  <w:endnote w:id="66">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Attar of Nishapur is a medieval Persian Sufi poet and theologian whose most famous text is the long poem </w:t>
      </w:r>
      <w:r w:rsidRPr="004A12A1">
        <w:rPr>
          <w:rFonts w:cs="Times New Roman"/>
          <w:i/>
          <w:sz w:val="24"/>
          <w:szCs w:val="24"/>
          <w:lang w:val="en-US"/>
        </w:rPr>
        <w:t>The Conference of the Birds</w:t>
      </w:r>
      <w:r w:rsidRPr="004A12A1">
        <w:rPr>
          <w:rFonts w:cs="Times New Roman"/>
          <w:sz w:val="24"/>
          <w:szCs w:val="24"/>
          <w:lang w:val="en-US"/>
        </w:rPr>
        <w:t xml:space="preserve"> (1177).</w:t>
      </w:r>
    </w:p>
  </w:endnote>
  <w:endnote w:id="67">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Kermani, </w:t>
      </w:r>
      <w:r w:rsidRPr="004A12A1">
        <w:rPr>
          <w:rFonts w:cs="Times New Roman"/>
          <w:i/>
          <w:sz w:val="24"/>
          <w:szCs w:val="24"/>
          <w:lang w:val="en-US"/>
        </w:rPr>
        <w:t>The Terror of God</w:t>
      </w:r>
      <w:r w:rsidRPr="004A12A1">
        <w:rPr>
          <w:rFonts w:cs="Times New Roman"/>
          <w:sz w:val="24"/>
          <w:szCs w:val="24"/>
          <w:lang w:val="en-US"/>
        </w:rPr>
        <w:t>, 150.</w:t>
      </w:r>
    </w:p>
  </w:endnote>
  <w:endnote w:id="68">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w:t>
      </w:r>
    </w:p>
  </w:endnote>
  <w:endnote w:id="69">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Schimmel, </w:t>
      </w:r>
      <w:r w:rsidRPr="004A12A1">
        <w:rPr>
          <w:rFonts w:cs="Times New Roman"/>
          <w:i/>
          <w:iCs/>
          <w:sz w:val="24"/>
          <w:szCs w:val="24"/>
          <w:lang w:val="en-US"/>
        </w:rPr>
        <w:t>Mystical Dimensions of Islam</w:t>
      </w:r>
      <w:r w:rsidRPr="004A12A1">
        <w:rPr>
          <w:rFonts w:cs="Times New Roman"/>
          <w:iCs/>
          <w:sz w:val="24"/>
          <w:szCs w:val="24"/>
          <w:lang w:val="en-US"/>
        </w:rPr>
        <w:t>, 135.</w:t>
      </w:r>
    </w:p>
  </w:endnote>
  <w:endnote w:id="70">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Nancy, </w:t>
      </w:r>
      <w:r w:rsidRPr="004A12A1">
        <w:rPr>
          <w:rFonts w:cs="Times New Roman"/>
          <w:i/>
          <w:sz w:val="24"/>
          <w:szCs w:val="24"/>
          <w:lang w:val="en-US"/>
        </w:rPr>
        <w:t>Noli me tangere</w:t>
      </w:r>
      <w:r w:rsidRPr="004A12A1">
        <w:rPr>
          <w:rFonts w:cs="Times New Roman"/>
          <w:sz w:val="24"/>
          <w:szCs w:val="24"/>
          <w:lang w:val="en-US"/>
        </w:rPr>
        <w:t>, 5.</w:t>
      </w:r>
    </w:p>
  </w:endnote>
  <w:endnote w:id="71">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 9.</w:t>
      </w:r>
    </w:p>
  </w:endnote>
  <w:endnote w:id="72">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w:t>
      </w:r>
    </w:p>
  </w:endnote>
  <w:endnote w:id="73">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Nietzsche, </w:t>
      </w:r>
      <w:r w:rsidRPr="004A12A1">
        <w:rPr>
          <w:rFonts w:cs="Times New Roman"/>
          <w:i/>
          <w:sz w:val="24"/>
          <w:szCs w:val="24"/>
          <w:lang w:val="en-US"/>
        </w:rPr>
        <w:t>The Antichrist</w:t>
      </w:r>
      <w:r w:rsidRPr="004A12A1">
        <w:rPr>
          <w:rFonts w:cs="Times New Roman"/>
          <w:sz w:val="24"/>
          <w:szCs w:val="24"/>
          <w:lang w:val="en-US"/>
        </w:rPr>
        <w:t>,</w:t>
      </w:r>
      <w:r w:rsidRPr="004A12A1">
        <w:rPr>
          <w:rFonts w:cs="Times New Roman"/>
          <w:i/>
          <w:sz w:val="24"/>
          <w:szCs w:val="24"/>
          <w:lang w:val="en-US"/>
        </w:rPr>
        <w:t xml:space="preserve"> </w:t>
      </w:r>
      <w:r w:rsidRPr="004A12A1">
        <w:rPr>
          <w:rFonts w:cs="Times New Roman"/>
          <w:sz w:val="24"/>
          <w:szCs w:val="24"/>
          <w:lang w:val="en-US"/>
        </w:rPr>
        <w:t>102.</w:t>
      </w:r>
    </w:p>
  </w:endnote>
  <w:endnote w:id="74">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sz w:val="24"/>
          <w:szCs w:val="24"/>
          <w:lang w:val="en-US"/>
        </w:rPr>
        <w:endnoteRef/>
      </w:r>
      <w:r w:rsidRPr="004A12A1">
        <w:rPr>
          <w:rFonts w:cs="Times New Roman"/>
          <w:sz w:val="24"/>
          <w:szCs w:val="24"/>
          <w:lang w:val="en-US"/>
        </w:rPr>
        <w:t xml:space="preserve"> </w:t>
      </w:r>
      <w:r w:rsidRPr="005A3876">
        <w:rPr>
          <w:rFonts w:cs="Times New Roman"/>
          <w:sz w:val="24"/>
          <w:szCs w:val="24"/>
          <w:lang w:val="en-US"/>
        </w:rPr>
        <w:t>Ibid</w:t>
      </w:r>
      <w:r w:rsidRPr="004A12A1">
        <w:rPr>
          <w:rFonts w:cs="Times New Roman"/>
          <w:sz w:val="24"/>
          <w:szCs w:val="24"/>
          <w:lang w:val="en-US"/>
        </w:rPr>
        <w:t>.</w:t>
      </w:r>
    </w:p>
  </w:endnote>
  <w:endnote w:id="75">
    <w:p w:rsidR="00291D0D" w:rsidRPr="002F6FCB" w:rsidRDefault="00291D0D" w:rsidP="004A12A1">
      <w:pPr>
        <w:pStyle w:val="EndnoteText"/>
        <w:spacing w:line="480" w:lineRule="auto"/>
        <w:rPr>
          <w:rFonts w:cs="Times New Roman"/>
          <w:sz w:val="24"/>
          <w:szCs w:val="24"/>
          <w:lang w:val="de-DE"/>
        </w:rPr>
      </w:pPr>
      <w:r w:rsidRPr="004A12A1">
        <w:rPr>
          <w:rStyle w:val="EndnoteReference"/>
          <w:rFonts w:cs="Times New Roman"/>
          <w:sz w:val="24"/>
          <w:szCs w:val="24"/>
          <w:lang w:val="en-US"/>
        </w:rPr>
        <w:endnoteRef/>
      </w:r>
      <w:r w:rsidRPr="002F6FCB">
        <w:rPr>
          <w:rFonts w:cs="Times New Roman"/>
          <w:sz w:val="24"/>
          <w:szCs w:val="24"/>
          <w:lang w:val="de-DE"/>
        </w:rPr>
        <w:t xml:space="preserve"> </w:t>
      </w:r>
      <w:r w:rsidR="0001217A" w:rsidRPr="002F6FCB">
        <w:rPr>
          <w:rFonts w:cs="Times New Roman"/>
          <w:sz w:val="24"/>
          <w:szCs w:val="24"/>
          <w:lang w:val="de-DE"/>
        </w:rPr>
        <w:t xml:space="preserve">Nancy, </w:t>
      </w:r>
      <w:r w:rsidR="0001217A" w:rsidRPr="002F6FCB">
        <w:rPr>
          <w:rFonts w:cs="Times New Roman"/>
          <w:i/>
          <w:sz w:val="24"/>
          <w:szCs w:val="24"/>
          <w:lang w:val="de-DE"/>
        </w:rPr>
        <w:t>Noli me tangere</w:t>
      </w:r>
      <w:r w:rsidRPr="002F6FCB">
        <w:rPr>
          <w:rFonts w:cs="Times New Roman"/>
          <w:sz w:val="24"/>
          <w:szCs w:val="24"/>
          <w:lang w:val="de-DE"/>
        </w:rPr>
        <w:t>, 10.</w:t>
      </w:r>
    </w:p>
  </w:endnote>
  <w:endnote w:id="76">
    <w:p w:rsidR="00291D0D" w:rsidRPr="002F6FCB" w:rsidRDefault="00291D0D" w:rsidP="004A12A1">
      <w:pPr>
        <w:pStyle w:val="EndnoteText"/>
        <w:spacing w:line="480" w:lineRule="auto"/>
        <w:contextualSpacing/>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Sarrazin, </w:t>
      </w:r>
      <w:r w:rsidRPr="002F6FCB">
        <w:rPr>
          <w:rFonts w:cs="Times New Roman"/>
          <w:i/>
          <w:color w:val="000000" w:themeColor="text1"/>
          <w:sz w:val="24"/>
          <w:szCs w:val="24"/>
          <w:lang w:val="de-DE"/>
        </w:rPr>
        <w:t>Deutschland schafft sich ab</w:t>
      </w:r>
      <w:r w:rsidRPr="002F6FCB">
        <w:rPr>
          <w:rFonts w:cs="Times New Roman"/>
          <w:color w:val="000000" w:themeColor="text1"/>
          <w:sz w:val="24"/>
          <w:szCs w:val="24"/>
          <w:lang w:val="de-DE"/>
        </w:rPr>
        <w:t>, 260.</w:t>
      </w:r>
    </w:p>
  </w:endnote>
  <w:endnote w:id="77">
    <w:p w:rsidR="00291D0D" w:rsidRPr="002F6FCB" w:rsidRDefault="00291D0D" w:rsidP="004A12A1">
      <w:pPr>
        <w:pStyle w:val="EndnoteText"/>
        <w:spacing w:line="480" w:lineRule="auto"/>
        <w:rPr>
          <w:rFonts w:cs="Times New Roman"/>
          <w:color w:val="000000" w:themeColor="text1"/>
          <w:sz w:val="24"/>
          <w:szCs w:val="24"/>
          <w:lang w:val="de-DE"/>
        </w:rPr>
      </w:pPr>
      <w:r w:rsidRPr="005B1E13">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w:t>
      </w:r>
      <w:r w:rsidR="005B1E13" w:rsidRPr="005B1E13">
        <w:rPr>
          <w:rFonts w:cs="Times New Roman"/>
          <w:color w:val="000000" w:themeColor="text1"/>
          <w:sz w:val="24"/>
          <w:szCs w:val="24"/>
          <w:lang w:val="de-DE"/>
        </w:rPr>
        <w:t xml:space="preserve">Kermani, </w:t>
      </w:r>
      <w:r w:rsidR="005B1E13" w:rsidRPr="005B1E13">
        <w:rPr>
          <w:rFonts w:cs="Times New Roman"/>
          <w:i/>
          <w:color w:val="000000" w:themeColor="text1"/>
          <w:sz w:val="24"/>
          <w:szCs w:val="24"/>
          <w:lang w:val="de-DE"/>
        </w:rPr>
        <w:t>Strategie der Eskalation</w:t>
      </w:r>
      <w:r w:rsidRPr="002F6FCB">
        <w:rPr>
          <w:rFonts w:cs="Times New Roman"/>
          <w:color w:val="000000" w:themeColor="text1"/>
          <w:sz w:val="24"/>
          <w:szCs w:val="24"/>
          <w:lang w:val="de-DE"/>
        </w:rPr>
        <w:t>, 59.</w:t>
      </w:r>
    </w:p>
  </w:endnote>
  <w:endnote w:id="78">
    <w:p w:rsidR="00291D0D" w:rsidRPr="002F6FCB" w:rsidRDefault="00291D0D" w:rsidP="004A12A1">
      <w:pPr>
        <w:pStyle w:val="EndnoteText"/>
        <w:spacing w:line="480" w:lineRule="auto"/>
        <w:contextualSpacing/>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2F6FCB">
        <w:rPr>
          <w:rFonts w:cs="Times New Roman"/>
          <w:color w:val="000000" w:themeColor="text1"/>
          <w:sz w:val="24"/>
          <w:szCs w:val="24"/>
          <w:lang w:val="de-DE"/>
        </w:rPr>
        <w:t xml:space="preserve"> Hughes, </w:t>
      </w:r>
      <w:r w:rsidRPr="002F6FCB">
        <w:rPr>
          <w:rFonts w:cs="Times New Roman"/>
          <w:i/>
          <w:color w:val="000000" w:themeColor="text1"/>
          <w:sz w:val="24"/>
          <w:szCs w:val="24"/>
          <w:lang w:val="de-DE"/>
        </w:rPr>
        <w:t>Abrahamic Religions</w:t>
      </w:r>
      <w:r w:rsidRPr="002F6FCB">
        <w:rPr>
          <w:rFonts w:cs="Times New Roman"/>
          <w:color w:val="000000" w:themeColor="text1"/>
          <w:sz w:val="24"/>
          <w:szCs w:val="24"/>
          <w:lang w:val="de-DE"/>
        </w:rPr>
        <w:t>,</w:t>
      </w:r>
      <w:r w:rsidRPr="002F6FCB">
        <w:rPr>
          <w:rFonts w:cs="Times New Roman"/>
          <w:i/>
          <w:color w:val="000000" w:themeColor="text1"/>
          <w:sz w:val="24"/>
          <w:szCs w:val="24"/>
          <w:lang w:val="de-DE"/>
        </w:rPr>
        <w:t xml:space="preserve"> </w:t>
      </w:r>
      <w:r w:rsidRPr="002F6FCB">
        <w:rPr>
          <w:rFonts w:cs="Times New Roman"/>
          <w:color w:val="000000" w:themeColor="text1"/>
          <w:sz w:val="24"/>
          <w:szCs w:val="24"/>
          <w:lang w:val="de-DE"/>
        </w:rPr>
        <w:t>19.</w:t>
      </w:r>
    </w:p>
  </w:endnote>
  <w:endnote w:id="79">
    <w:p w:rsidR="00291D0D" w:rsidRPr="004A12A1" w:rsidRDefault="00291D0D" w:rsidP="004A12A1">
      <w:pPr>
        <w:pStyle w:val="EndnoteText"/>
        <w:spacing w:line="480" w:lineRule="auto"/>
        <w:contextualSpacing/>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w:t>
      </w:r>
      <w:r w:rsidRPr="005A3876">
        <w:rPr>
          <w:rFonts w:cs="Times New Roman"/>
          <w:color w:val="000000" w:themeColor="text1"/>
          <w:sz w:val="24"/>
          <w:szCs w:val="24"/>
          <w:lang w:val="en-US"/>
        </w:rPr>
        <w:t>Ibid</w:t>
      </w:r>
      <w:r w:rsidRPr="004A12A1">
        <w:rPr>
          <w:rFonts w:cs="Times New Roman"/>
          <w:color w:val="000000" w:themeColor="text1"/>
          <w:sz w:val="24"/>
          <w:szCs w:val="24"/>
          <w:lang w:val="en-US"/>
        </w:rPr>
        <w:t>., 6.</w:t>
      </w:r>
    </w:p>
  </w:endnote>
  <w:endnote w:id="80">
    <w:p w:rsidR="00291D0D" w:rsidRPr="002F6FCB" w:rsidRDefault="00291D0D" w:rsidP="004A12A1">
      <w:pPr>
        <w:pStyle w:val="EndnoteText"/>
        <w:spacing w:line="480" w:lineRule="auto"/>
        <w:rPr>
          <w:rFonts w:cs="Times New Roman"/>
          <w:color w:val="000000" w:themeColor="text1"/>
          <w:sz w:val="24"/>
          <w:szCs w:val="24"/>
          <w:lang w:val="de-DE"/>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The label “German-Muslim poetry” is already in circulation. </w:t>
      </w:r>
      <w:r w:rsidRPr="002F6FCB">
        <w:rPr>
          <w:rFonts w:cs="Times New Roman"/>
          <w:color w:val="000000" w:themeColor="text1"/>
          <w:sz w:val="24"/>
          <w:szCs w:val="24"/>
          <w:lang w:val="de-DE"/>
        </w:rPr>
        <w:t>See Löffler and Willer, Nachwort, 226; and Gellner, “Islam in Texten von Zafer Şenocak,”159.</w:t>
      </w:r>
    </w:p>
  </w:endnote>
  <w:endnote w:id="81">
    <w:p w:rsidR="00291D0D" w:rsidRPr="004A12A1" w:rsidRDefault="00291D0D" w:rsidP="004A12A1">
      <w:pPr>
        <w:pStyle w:val="EndnoteText"/>
        <w:spacing w:line="480" w:lineRule="auto"/>
        <w:rPr>
          <w:rFonts w:cs="Times New Roman"/>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Pornschlegel, Vorwort, 9</w:t>
      </w:r>
      <w:r w:rsidRPr="004A12A1">
        <w:rPr>
          <w:rFonts w:cs="Times New Roman"/>
          <w:sz w:val="24"/>
          <w:szCs w:val="24"/>
          <w:lang w:val="en-US"/>
        </w:rPr>
        <w:t>.</w:t>
      </w:r>
    </w:p>
  </w:endnote>
  <w:endnote w:id="82">
    <w:p w:rsidR="00291D0D" w:rsidRPr="004A12A1" w:rsidRDefault="00291D0D" w:rsidP="004A12A1">
      <w:pPr>
        <w:pStyle w:val="EndnoteText"/>
        <w:spacing w:line="480" w:lineRule="auto"/>
        <w:rPr>
          <w:rFonts w:cs="Times New Roman"/>
          <w:color w:val="000000" w:themeColor="text1"/>
          <w:sz w:val="24"/>
          <w:szCs w:val="24"/>
          <w:lang w:val="en-US"/>
        </w:rPr>
      </w:pPr>
      <w:r w:rsidRPr="004A12A1">
        <w:rPr>
          <w:rStyle w:val="EndnoteReference"/>
          <w:rFonts w:cs="Times New Roman"/>
          <w:color w:val="000000" w:themeColor="text1"/>
          <w:sz w:val="24"/>
          <w:szCs w:val="24"/>
          <w:lang w:val="en-US"/>
        </w:rPr>
        <w:endnoteRef/>
      </w:r>
      <w:r w:rsidRPr="004A12A1">
        <w:rPr>
          <w:rFonts w:cs="Times New Roman"/>
          <w:color w:val="000000" w:themeColor="text1"/>
          <w:sz w:val="24"/>
          <w:szCs w:val="24"/>
          <w:lang w:val="en-US"/>
        </w:rPr>
        <w:t xml:space="preserve"> Nancy, </w:t>
      </w:r>
      <w:r w:rsidRPr="004A12A1">
        <w:rPr>
          <w:rFonts w:cs="Times New Roman"/>
          <w:i/>
          <w:color w:val="000000" w:themeColor="text1"/>
          <w:sz w:val="24"/>
          <w:szCs w:val="24"/>
          <w:lang w:val="en-US"/>
        </w:rPr>
        <w:t>The Creation of the World</w:t>
      </w:r>
      <w:r w:rsidRPr="004A12A1">
        <w:rPr>
          <w:rFonts w:cs="Times New Roman"/>
          <w:color w:val="000000" w:themeColor="text1"/>
          <w:sz w:val="24"/>
          <w:szCs w:val="24"/>
          <w:lang w:val="en-US"/>
        </w:rPr>
        <w:t>, 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71" w:rsidRDefault="008F2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599"/>
      <w:docPartObj>
        <w:docPartGallery w:val="Page Numbers (Bottom of Page)"/>
        <w:docPartUnique/>
      </w:docPartObj>
    </w:sdtPr>
    <w:sdtEndPr/>
    <w:sdtContent>
      <w:p w:rsidR="00291D0D" w:rsidRDefault="00291D0D">
        <w:pPr>
          <w:pStyle w:val="Footer"/>
          <w:jc w:val="center"/>
        </w:pPr>
        <w:r>
          <w:fldChar w:fldCharType="begin"/>
        </w:r>
        <w:r>
          <w:instrText xml:space="preserve"> PAGE   \* MERGEFORMAT </w:instrText>
        </w:r>
        <w:r>
          <w:fldChar w:fldCharType="separate"/>
        </w:r>
        <w:r w:rsidR="00D4178B">
          <w:rPr>
            <w:noProof/>
          </w:rPr>
          <w:t>22</w:t>
        </w:r>
        <w:r>
          <w:rPr>
            <w:noProof/>
          </w:rPr>
          <w:fldChar w:fldCharType="end"/>
        </w:r>
      </w:p>
    </w:sdtContent>
  </w:sdt>
  <w:p w:rsidR="00291D0D" w:rsidRDefault="00291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71" w:rsidRDefault="008F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9E7" w:rsidRDefault="006D19E7" w:rsidP="00753888">
      <w:pPr>
        <w:spacing w:line="240" w:lineRule="auto"/>
      </w:pPr>
      <w:r>
        <w:separator/>
      </w:r>
    </w:p>
  </w:footnote>
  <w:footnote w:type="continuationSeparator" w:id="0">
    <w:p w:rsidR="006D19E7" w:rsidRDefault="006D19E7" w:rsidP="00753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71" w:rsidRDefault="008F2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156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71" w:rsidRPr="008F2371" w:rsidRDefault="008F2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156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Pr>
        <w:i/>
      </w:rPr>
      <w:t xml:space="preserve">article for </w:t>
    </w:r>
    <w:r>
      <w:t>Religion and Literature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71" w:rsidRDefault="008F2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156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6177"/>
    <w:multiLevelType w:val="hybridMultilevel"/>
    <w:tmpl w:val="439E7748"/>
    <w:lvl w:ilvl="0" w:tplc="1DC0C1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D4344"/>
    <w:rsid w:val="00004F2E"/>
    <w:rsid w:val="0001217A"/>
    <w:rsid w:val="00015D1B"/>
    <w:rsid w:val="000357F5"/>
    <w:rsid w:val="000436AC"/>
    <w:rsid w:val="0004593B"/>
    <w:rsid w:val="00046E71"/>
    <w:rsid w:val="000578C8"/>
    <w:rsid w:val="0005799F"/>
    <w:rsid w:val="00061F9D"/>
    <w:rsid w:val="00066BC4"/>
    <w:rsid w:val="00067FCA"/>
    <w:rsid w:val="00070182"/>
    <w:rsid w:val="000722EC"/>
    <w:rsid w:val="000722FA"/>
    <w:rsid w:val="00081D25"/>
    <w:rsid w:val="00087478"/>
    <w:rsid w:val="00087E74"/>
    <w:rsid w:val="000903B6"/>
    <w:rsid w:val="000925B3"/>
    <w:rsid w:val="0009399F"/>
    <w:rsid w:val="000A3424"/>
    <w:rsid w:val="000B0719"/>
    <w:rsid w:val="000C1B03"/>
    <w:rsid w:val="000C3C7A"/>
    <w:rsid w:val="000C661E"/>
    <w:rsid w:val="000D1737"/>
    <w:rsid w:val="000D3F2F"/>
    <w:rsid w:val="000D4344"/>
    <w:rsid w:val="000D5E6E"/>
    <w:rsid w:val="000F5D0F"/>
    <w:rsid w:val="00100485"/>
    <w:rsid w:val="00101FA3"/>
    <w:rsid w:val="00104A8D"/>
    <w:rsid w:val="001153DB"/>
    <w:rsid w:val="0011794D"/>
    <w:rsid w:val="00125874"/>
    <w:rsid w:val="0013124B"/>
    <w:rsid w:val="00134A44"/>
    <w:rsid w:val="00146273"/>
    <w:rsid w:val="001609C3"/>
    <w:rsid w:val="00166487"/>
    <w:rsid w:val="0016702C"/>
    <w:rsid w:val="001821DE"/>
    <w:rsid w:val="001821F2"/>
    <w:rsid w:val="00191BF3"/>
    <w:rsid w:val="00193FD4"/>
    <w:rsid w:val="00194D0E"/>
    <w:rsid w:val="00194E3E"/>
    <w:rsid w:val="001A1AFD"/>
    <w:rsid w:val="001C1F7A"/>
    <w:rsid w:val="001C204E"/>
    <w:rsid w:val="001C731F"/>
    <w:rsid w:val="001D1DAC"/>
    <w:rsid w:val="001D305F"/>
    <w:rsid w:val="001D4F05"/>
    <w:rsid w:val="001D5ACD"/>
    <w:rsid w:val="001D5D4A"/>
    <w:rsid w:val="001E3DFD"/>
    <w:rsid w:val="001E5403"/>
    <w:rsid w:val="001E6554"/>
    <w:rsid w:val="001E6811"/>
    <w:rsid w:val="001E75D5"/>
    <w:rsid w:val="001F0BC7"/>
    <w:rsid w:val="001F1CBA"/>
    <w:rsid w:val="001F221F"/>
    <w:rsid w:val="001F6C85"/>
    <w:rsid w:val="002000A3"/>
    <w:rsid w:val="0020135A"/>
    <w:rsid w:val="00203C0B"/>
    <w:rsid w:val="0021055A"/>
    <w:rsid w:val="00211D99"/>
    <w:rsid w:val="00214229"/>
    <w:rsid w:val="002147C9"/>
    <w:rsid w:val="00226463"/>
    <w:rsid w:val="002314FF"/>
    <w:rsid w:val="0023659B"/>
    <w:rsid w:val="002379AB"/>
    <w:rsid w:val="002432A5"/>
    <w:rsid w:val="00244E06"/>
    <w:rsid w:val="002469C9"/>
    <w:rsid w:val="00246C63"/>
    <w:rsid w:val="002516F8"/>
    <w:rsid w:val="002634CA"/>
    <w:rsid w:val="00271B32"/>
    <w:rsid w:val="00273072"/>
    <w:rsid w:val="00274447"/>
    <w:rsid w:val="00274994"/>
    <w:rsid w:val="00274F6A"/>
    <w:rsid w:val="002757E1"/>
    <w:rsid w:val="00286E2A"/>
    <w:rsid w:val="0028702D"/>
    <w:rsid w:val="00291247"/>
    <w:rsid w:val="00291D0D"/>
    <w:rsid w:val="00292A79"/>
    <w:rsid w:val="0029434C"/>
    <w:rsid w:val="00295073"/>
    <w:rsid w:val="002A1614"/>
    <w:rsid w:val="002A38FF"/>
    <w:rsid w:val="002A50E1"/>
    <w:rsid w:val="002A71C2"/>
    <w:rsid w:val="002C1EBD"/>
    <w:rsid w:val="002C2A8C"/>
    <w:rsid w:val="002C633B"/>
    <w:rsid w:val="002D1D12"/>
    <w:rsid w:val="002D1D7C"/>
    <w:rsid w:val="002D6194"/>
    <w:rsid w:val="002E2750"/>
    <w:rsid w:val="002F6FCB"/>
    <w:rsid w:val="00302170"/>
    <w:rsid w:val="00306DEE"/>
    <w:rsid w:val="0031280B"/>
    <w:rsid w:val="00316C4C"/>
    <w:rsid w:val="00325337"/>
    <w:rsid w:val="00326D23"/>
    <w:rsid w:val="003325A7"/>
    <w:rsid w:val="003331A9"/>
    <w:rsid w:val="00334080"/>
    <w:rsid w:val="00347324"/>
    <w:rsid w:val="00354289"/>
    <w:rsid w:val="0035466A"/>
    <w:rsid w:val="00361271"/>
    <w:rsid w:val="003703EF"/>
    <w:rsid w:val="0038241B"/>
    <w:rsid w:val="00384FA3"/>
    <w:rsid w:val="00392408"/>
    <w:rsid w:val="00392BCA"/>
    <w:rsid w:val="00394E3C"/>
    <w:rsid w:val="00395041"/>
    <w:rsid w:val="003A7408"/>
    <w:rsid w:val="003B3C20"/>
    <w:rsid w:val="003B6561"/>
    <w:rsid w:val="003B7DD0"/>
    <w:rsid w:val="003C1E46"/>
    <w:rsid w:val="003C2436"/>
    <w:rsid w:val="003C4C1C"/>
    <w:rsid w:val="003E6343"/>
    <w:rsid w:val="00410328"/>
    <w:rsid w:val="00411836"/>
    <w:rsid w:val="004168CE"/>
    <w:rsid w:val="00420997"/>
    <w:rsid w:val="00422FEB"/>
    <w:rsid w:val="00426C3F"/>
    <w:rsid w:val="00427406"/>
    <w:rsid w:val="00446E2E"/>
    <w:rsid w:val="004650C0"/>
    <w:rsid w:val="00465BB7"/>
    <w:rsid w:val="0046703A"/>
    <w:rsid w:val="00467B63"/>
    <w:rsid w:val="00474423"/>
    <w:rsid w:val="0047551A"/>
    <w:rsid w:val="00480832"/>
    <w:rsid w:val="004838BC"/>
    <w:rsid w:val="00483DD5"/>
    <w:rsid w:val="004873F1"/>
    <w:rsid w:val="0048771F"/>
    <w:rsid w:val="004925CD"/>
    <w:rsid w:val="00495E64"/>
    <w:rsid w:val="00496B8F"/>
    <w:rsid w:val="004A12A1"/>
    <w:rsid w:val="004A6470"/>
    <w:rsid w:val="004B1A5D"/>
    <w:rsid w:val="004B417C"/>
    <w:rsid w:val="004B43F0"/>
    <w:rsid w:val="004B56D9"/>
    <w:rsid w:val="004C031F"/>
    <w:rsid w:val="004C6EC3"/>
    <w:rsid w:val="004C7F8A"/>
    <w:rsid w:val="004E007B"/>
    <w:rsid w:val="004E21DA"/>
    <w:rsid w:val="004E3690"/>
    <w:rsid w:val="004E380C"/>
    <w:rsid w:val="004E439F"/>
    <w:rsid w:val="004F1CE0"/>
    <w:rsid w:val="004F6CF3"/>
    <w:rsid w:val="00506C13"/>
    <w:rsid w:val="00512A8A"/>
    <w:rsid w:val="00513B36"/>
    <w:rsid w:val="00524692"/>
    <w:rsid w:val="0052649C"/>
    <w:rsid w:val="00532725"/>
    <w:rsid w:val="0054102A"/>
    <w:rsid w:val="005572D6"/>
    <w:rsid w:val="00560E10"/>
    <w:rsid w:val="00564C5C"/>
    <w:rsid w:val="0057171E"/>
    <w:rsid w:val="00574E82"/>
    <w:rsid w:val="00576DCA"/>
    <w:rsid w:val="00577E8E"/>
    <w:rsid w:val="005A3876"/>
    <w:rsid w:val="005A3FA9"/>
    <w:rsid w:val="005B1E13"/>
    <w:rsid w:val="005C0B94"/>
    <w:rsid w:val="005C19A8"/>
    <w:rsid w:val="005C28FE"/>
    <w:rsid w:val="005E1C3C"/>
    <w:rsid w:val="005E40D4"/>
    <w:rsid w:val="005E54BB"/>
    <w:rsid w:val="005E701F"/>
    <w:rsid w:val="005F3305"/>
    <w:rsid w:val="005F467F"/>
    <w:rsid w:val="006018EE"/>
    <w:rsid w:val="00602232"/>
    <w:rsid w:val="00606012"/>
    <w:rsid w:val="00610845"/>
    <w:rsid w:val="0062602F"/>
    <w:rsid w:val="006301C1"/>
    <w:rsid w:val="00630322"/>
    <w:rsid w:val="006317FF"/>
    <w:rsid w:val="0063527E"/>
    <w:rsid w:val="00641378"/>
    <w:rsid w:val="006415E9"/>
    <w:rsid w:val="00653520"/>
    <w:rsid w:val="006542C0"/>
    <w:rsid w:val="00654B9F"/>
    <w:rsid w:val="0065722C"/>
    <w:rsid w:val="00667FAC"/>
    <w:rsid w:val="00671B91"/>
    <w:rsid w:val="00674CBF"/>
    <w:rsid w:val="00675B31"/>
    <w:rsid w:val="00676486"/>
    <w:rsid w:val="006861A0"/>
    <w:rsid w:val="00687E35"/>
    <w:rsid w:val="00687FA8"/>
    <w:rsid w:val="0069207D"/>
    <w:rsid w:val="00697BDB"/>
    <w:rsid w:val="00697F03"/>
    <w:rsid w:val="006A0007"/>
    <w:rsid w:val="006A1C1F"/>
    <w:rsid w:val="006A5416"/>
    <w:rsid w:val="006A7C79"/>
    <w:rsid w:val="006B5B4D"/>
    <w:rsid w:val="006B620F"/>
    <w:rsid w:val="006B7E66"/>
    <w:rsid w:val="006C0ADA"/>
    <w:rsid w:val="006C3873"/>
    <w:rsid w:val="006D12BB"/>
    <w:rsid w:val="006D19E7"/>
    <w:rsid w:val="006D1E2C"/>
    <w:rsid w:val="006D3E0B"/>
    <w:rsid w:val="006D476E"/>
    <w:rsid w:val="006D5F41"/>
    <w:rsid w:val="006D62D3"/>
    <w:rsid w:val="006D6BD2"/>
    <w:rsid w:val="006E371B"/>
    <w:rsid w:val="006F6DEC"/>
    <w:rsid w:val="007231B2"/>
    <w:rsid w:val="007249B9"/>
    <w:rsid w:val="00726D18"/>
    <w:rsid w:val="007279E0"/>
    <w:rsid w:val="007337F1"/>
    <w:rsid w:val="00734A82"/>
    <w:rsid w:val="00737383"/>
    <w:rsid w:val="007429BA"/>
    <w:rsid w:val="00744670"/>
    <w:rsid w:val="00745E9E"/>
    <w:rsid w:val="00753888"/>
    <w:rsid w:val="00753EA1"/>
    <w:rsid w:val="0075684D"/>
    <w:rsid w:val="00764553"/>
    <w:rsid w:val="00771485"/>
    <w:rsid w:val="00773047"/>
    <w:rsid w:val="00781C30"/>
    <w:rsid w:val="007949D6"/>
    <w:rsid w:val="00796127"/>
    <w:rsid w:val="00796992"/>
    <w:rsid w:val="007A0289"/>
    <w:rsid w:val="007B4AA8"/>
    <w:rsid w:val="007B5657"/>
    <w:rsid w:val="007B7976"/>
    <w:rsid w:val="007C1523"/>
    <w:rsid w:val="007C25BA"/>
    <w:rsid w:val="007C7B4C"/>
    <w:rsid w:val="007D6C17"/>
    <w:rsid w:val="00801CD7"/>
    <w:rsid w:val="00803C16"/>
    <w:rsid w:val="00804483"/>
    <w:rsid w:val="0081100B"/>
    <w:rsid w:val="00817146"/>
    <w:rsid w:val="00823B3C"/>
    <w:rsid w:val="00831D4F"/>
    <w:rsid w:val="00832FBE"/>
    <w:rsid w:val="00834ECE"/>
    <w:rsid w:val="00836A58"/>
    <w:rsid w:val="00844E54"/>
    <w:rsid w:val="00854CC6"/>
    <w:rsid w:val="00863B4E"/>
    <w:rsid w:val="0087261F"/>
    <w:rsid w:val="008944C5"/>
    <w:rsid w:val="00895AD7"/>
    <w:rsid w:val="008A1CB1"/>
    <w:rsid w:val="008B1182"/>
    <w:rsid w:val="008B2FFC"/>
    <w:rsid w:val="008B6A01"/>
    <w:rsid w:val="008C11C6"/>
    <w:rsid w:val="008C56C2"/>
    <w:rsid w:val="008E07D6"/>
    <w:rsid w:val="008E0CCC"/>
    <w:rsid w:val="008E2CB3"/>
    <w:rsid w:val="008E3386"/>
    <w:rsid w:val="008F203F"/>
    <w:rsid w:val="008F2371"/>
    <w:rsid w:val="008F45DD"/>
    <w:rsid w:val="008F4BB6"/>
    <w:rsid w:val="0090231B"/>
    <w:rsid w:val="00904271"/>
    <w:rsid w:val="00906DC8"/>
    <w:rsid w:val="00907138"/>
    <w:rsid w:val="009071F6"/>
    <w:rsid w:val="00920E96"/>
    <w:rsid w:val="009253A5"/>
    <w:rsid w:val="00940F7F"/>
    <w:rsid w:val="00946FD3"/>
    <w:rsid w:val="0095340F"/>
    <w:rsid w:val="00957B62"/>
    <w:rsid w:val="00974424"/>
    <w:rsid w:val="00975760"/>
    <w:rsid w:val="00980AFC"/>
    <w:rsid w:val="00986DA1"/>
    <w:rsid w:val="0099641E"/>
    <w:rsid w:val="009A2A92"/>
    <w:rsid w:val="009A38B1"/>
    <w:rsid w:val="009B1425"/>
    <w:rsid w:val="009C07B4"/>
    <w:rsid w:val="009C1A94"/>
    <w:rsid w:val="009C5226"/>
    <w:rsid w:val="009C765E"/>
    <w:rsid w:val="009D1B8E"/>
    <w:rsid w:val="009D335A"/>
    <w:rsid w:val="009F46F4"/>
    <w:rsid w:val="009F6E33"/>
    <w:rsid w:val="009F7CDF"/>
    <w:rsid w:val="00A0304C"/>
    <w:rsid w:val="00A0676D"/>
    <w:rsid w:val="00A118CE"/>
    <w:rsid w:val="00A125B9"/>
    <w:rsid w:val="00A171D8"/>
    <w:rsid w:val="00A21C65"/>
    <w:rsid w:val="00A439E2"/>
    <w:rsid w:val="00A4742E"/>
    <w:rsid w:val="00A574B4"/>
    <w:rsid w:val="00A61860"/>
    <w:rsid w:val="00A6441A"/>
    <w:rsid w:val="00A75835"/>
    <w:rsid w:val="00A80189"/>
    <w:rsid w:val="00A94EBE"/>
    <w:rsid w:val="00AB1BC6"/>
    <w:rsid w:val="00AB66EB"/>
    <w:rsid w:val="00AB7725"/>
    <w:rsid w:val="00AC0781"/>
    <w:rsid w:val="00AC38BA"/>
    <w:rsid w:val="00AC4AA0"/>
    <w:rsid w:val="00AE66B9"/>
    <w:rsid w:val="00AF0D91"/>
    <w:rsid w:val="00B00E03"/>
    <w:rsid w:val="00B02118"/>
    <w:rsid w:val="00B02876"/>
    <w:rsid w:val="00B04120"/>
    <w:rsid w:val="00B05AD5"/>
    <w:rsid w:val="00B1026B"/>
    <w:rsid w:val="00B11491"/>
    <w:rsid w:val="00B21D20"/>
    <w:rsid w:val="00B25FF6"/>
    <w:rsid w:val="00B30900"/>
    <w:rsid w:val="00B30CB1"/>
    <w:rsid w:val="00B31B89"/>
    <w:rsid w:val="00B3772C"/>
    <w:rsid w:val="00B431E7"/>
    <w:rsid w:val="00B45CA2"/>
    <w:rsid w:val="00B46FB2"/>
    <w:rsid w:val="00B476EE"/>
    <w:rsid w:val="00B54B1E"/>
    <w:rsid w:val="00B63E66"/>
    <w:rsid w:val="00B67B30"/>
    <w:rsid w:val="00B73CEA"/>
    <w:rsid w:val="00B82ED8"/>
    <w:rsid w:val="00B859BB"/>
    <w:rsid w:val="00B91AC1"/>
    <w:rsid w:val="00BA383C"/>
    <w:rsid w:val="00BA7BCE"/>
    <w:rsid w:val="00BC7433"/>
    <w:rsid w:val="00BD4023"/>
    <w:rsid w:val="00BE07CD"/>
    <w:rsid w:val="00BE6CF2"/>
    <w:rsid w:val="00BF10E9"/>
    <w:rsid w:val="00BF1634"/>
    <w:rsid w:val="00BF2199"/>
    <w:rsid w:val="00C02061"/>
    <w:rsid w:val="00C06105"/>
    <w:rsid w:val="00C124ED"/>
    <w:rsid w:val="00C141A9"/>
    <w:rsid w:val="00C32C1B"/>
    <w:rsid w:val="00C34BE6"/>
    <w:rsid w:val="00C46C74"/>
    <w:rsid w:val="00C508AB"/>
    <w:rsid w:val="00C50AE8"/>
    <w:rsid w:val="00C50BC6"/>
    <w:rsid w:val="00C57956"/>
    <w:rsid w:val="00C57DB4"/>
    <w:rsid w:val="00C6177E"/>
    <w:rsid w:val="00C62B20"/>
    <w:rsid w:val="00C6685D"/>
    <w:rsid w:val="00C827EB"/>
    <w:rsid w:val="00C848FE"/>
    <w:rsid w:val="00C950B5"/>
    <w:rsid w:val="00C96C44"/>
    <w:rsid w:val="00CA5FF2"/>
    <w:rsid w:val="00CA7A87"/>
    <w:rsid w:val="00CB5117"/>
    <w:rsid w:val="00CB73EE"/>
    <w:rsid w:val="00CB7B91"/>
    <w:rsid w:val="00CC1459"/>
    <w:rsid w:val="00CC1529"/>
    <w:rsid w:val="00CD0077"/>
    <w:rsid w:val="00CD0C69"/>
    <w:rsid w:val="00CD45D9"/>
    <w:rsid w:val="00CF0746"/>
    <w:rsid w:val="00CF356D"/>
    <w:rsid w:val="00CF3C59"/>
    <w:rsid w:val="00D00C70"/>
    <w:rsid w:val="00D11827"/>
    <w:rsid w:val="00D17808"/>
    <w:rsid w:val="00D229F9"/>
    <w:rsid w:val="00D3035C"/>
    <w:rsid w:val="00D315D2"/>
    <w:rsid w:val="00D321CF"/>
    <w:rsid w:val="00D33C02"/>
    <w:rsid w:val="00D33EE8"/>
    <w:rsid w:val="00D35492"/>
    <w:rsid w:val="00D4178B"/>
    <w:rsid w:val="00D4301D"/>
    <w:rsid w:val="00D517B3"/>
    <w:rsid w:val="00D5359A"/>
    <w:rsid w:val="00D55C7D"/>
    <w:rsid w:val="00D56C8A"/>
    <w:rsid w:val="00D56E03"/>
    <w:rsid w:val="00D628E2"/>
    <w:rsid w:val="00D76426"/>
    <w:rsid w:val="00D818BD"/>
    <w:rsid w:val="00D867A5"/>
    <w:rsid w:val="00D86CEA"/>
    <w:rsid w:val="00D87719"/>
    <w:rsid w:val="00D95882"/>
    <w:rsid w:val="00DA158B"/>
    <w:rsid w:val="00DB2202"/>
    <w:rsid w:val="00DB4D68"/>
    <w:rsid w:val="00DB51B1"/>
    <w:rsid w:val="00DD1E05"/>
    <w:rsid w:val="00DE1AD1"/>
    <w:rsid w:val="00DF2A9B"/>
    <w:rsid w:val="00E01583"/>
    <w:rsid w:val="00E044DB"/>
    <w:rsid w:val="00E07756"/>
    <w:rsid w:val="00E077DB"/>
    <w:rsid w:val="00E10330"/>
    <w:rsid w:val="00E21D71"/>
    <w:rsid w:val="00E228BE"/>
    <w:rsid w:val="00E233C8"/>
    <w:rsid w:val="00E24FD6"/>
    <w:rsid w:val="00E27803"/>
    <w:rsid w:val="00E34364"/>
    <w:rsid w:val="00E4172C"/>
    <w:rsid w:val="00E43960"/>
    <w:rsid w:val="00E44426"/>
    <w:rsid w:val="00E46E56"/>
    <w:rsid w:val="00E5735C"/>
    <w:rsid w:val="00E612FB"/>
    <w:rsid w:val="00E62875"/>
    <w:rsid w:val="00E653C5"/>
    <w:rsid w:val="00E6643F"/>
    <w:rsid w:val="00E66695"/>
    <w:rsid w:val="00E80308"/>
    <w:rsid w:val="00E80F1B"/>
    <w:rsid w:val="00E87110"/>
    <w:rsid w:val="00E9042E"/>
    <w:rsid w:val="00E9385A"/>
    <w:rsid w:val="00E97387"/>
    <w:rsid w:val="00EA040D"/>
    <w:rsid w:val="00EA7BBF"/>
    <w:rsid w:val="00EB6F19"/>
    <w:rsid w:val="00EB7029"/>
    <w:rsid w:val="00EC7077"/>
    <w:rsid w:val="00ED6240"/>
    <w:rsid w:val="00EE2D0C"/>
    <w:rsid w:val="00F00B1E"/>
    <w:rsid w:val="00F025F4"/>
    <w:rsid w:val="00F07C07"/>
    <w:rsid w:val="00F1243F"/>
    <w:rsid w:val="00F1331C"/>
    <w:rsid w:val="00F2515E"/>
    <w:rsid w:val="00F3058B"/>
    <w:rsid w:val="00F32BD9"/>
    <w:rsid w:val="00F36501"/>
    <w:rsid w:val="00F40524"/>
    <w:rsid w:val="00F46F7D"/>
    <w:rsid w:val="00F51C34"/>
    <w:rsid w:val="00F60C6F"/>
    <w:rsid w:val="00F620C9"/>
    <w:rsid w:val="00F6337C"/>
    <w:rsid w:val="00F7222D"/>
    <w:rsid w:val="00F75F28"/>
    <w:rsid w:val="00F815B3"/>
    <w:rsid w:val="00F909E3"/>
    <w:rsid w:val="00FA0493"/>
    <w:rsid w:val="00FA1483"/>
    <w:rsid w:val="00FA6653"/>
    <w:rsid w:val="00FA7137"/>
    <w:rsid w:val="00FA78A1"/>
    <w:rsid w:val="00FB1D79"/>
    <w:rsid w:val="00FB4A78"/>
    <w:rsid w:val="00FC09F9"/>
    <w:rsid w:val="00FC0FAE"/>
    <w:rsid w:val="00FC29CB"/>
    <w:rsid w:val="00FD03FE"/>
    <w:rsid w:val="00FD3669"/>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0CA48E"/>
  <w15:docId w15:val="{96CD651C-C414-412F-A69E-6FB99D9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2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C0B94"/>
    <w:pPr>
      <w:keepNext/>
      <w:keepLines/>
      <w:spacing w:before="480"/>
      <w:outlineLvl w:val="0"/>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B46F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44426"/>
    <w:pPr>
      <w:spacing w:before="200" w:after="280" w:line="240" w:lineRule="auto"/>
      <w:ind w:left="720" w:right="936"/>
    </w:pPr>
    <w:rPr>
      <w:bCs/>
      <w:iCs/>
      <w:color w:val="000000" w:themeColor="text1"/>
    </w:rPr>
  </w:style>
  <w:style w:type="character" w:customStyle="1" w:styleId="IntenseQuoteChar">
    <w:name w:val="Intense Quote Char"/>
    <w:basedOn w:val="DefaultParagraphFont"/>
    <w:link w:val="IntenseQuote"/>
    <w:uiPriority w:val="30"/>
    <w:rsid w:val="00E44426"/>
    <w:rPr>
      <w:rFonts w:ascii="Times New Roman" w:hAnsi="Times New Roman"/>
      <w:bCs/>
      <w:iCs/>
      <w:color w:val="000000" w:themeColor="text1"/>
      <w:sz w:val="24"/>
    </w:rPr>
  </w:style>
  <w:style w:type="character" w:customStyle="1" w:styleId="Heading1Char">
    <w:name w:val="Heading 1 Char"/>
    <w:basedOn w:val="DefaultParagraphFont"/>
    <w:link w:val="Heading1"/>
    <w:uiPriority w:val="9"/>
    <w:rsid w:val="005C0B94"/>
    <w:rPr>
      <w:rFonts w:ascii="Times New Roman" w:eastAsiaTheme="majorEastAsia" w:hAnsi="Times New Roman" w:cstheme="majorBidi"/>
      <w:b/>
      <w:bCs/>
      <w:sz w:val="24"/>
      <w:szCs w:val="28"/>
    </w:rPr>
  </w:style>
  <w:style w:type="paragraph" w:styleId="NoSpacing">
    <w:name w:val="No Spacing"/>
    <w:uiPriority w:val="1"/>
    <w:qFormat/>
    <w:rsid w:val="005C0B94"/>
    <w:pPr>
      <w:spacing w:after="0" w:line="240" w:lineRule="auto"/>
    </w:pPr>
    <w:rPr>
      <w:rFonts w:ascii="Times New Roman" w:hAnsi="Times New Roman"/>
      <w:sz w:val="24"/>
    </w:rPr>
  </w:style>
  <w:style w:type="paragraph" w:styleId="ListParagraph">
    <w:name w:val="List Paragraph"/>
    <w:basedOn w:val="Normal"/>
    <w:uiPriority w:val="34"/>
    <w:qFormat/>
    <w:rsid w:val="005C0B94"/>
    <w:pPr>
      <w:ind w:left="720"/>
      <w:contextualSpacing/>
    </w:pPr>
  </w:style>
  <w:style w:type="paragraph" w:styleId="Quote">
    <w:name w:val="Quote"/>
    <w:basedOn w:val="Normal"/>
    <w:next w:val="Normal"/>
    <w:link w:val="QuoteChar"/>
    <w:uiPriority w:val="29"/>
    <w:qFormat/>
    <w:rsid w:val="005C0B94"/>
    <w:rPr>
      <w:i/>
      <w:iCs/>
      <w:color w:val="000000" w:themeColor="text1"/>
    </w:rPr>
  </w:style>
  <w:style w:type="character" w:customStyle="1" w:styleId="QuoteChar">
    <w:name w:val="Quote Char"/>
    <w:basedOn w:val="DefaultParagraphFont"/>
    <w:link w:val="Quote"/>
    <w:uiPriority w:val="29"/>
    <w:rsid w:val="005C0B94"/>
    <w:rPr>
      <w:rFonts w:ascii="Times New Roman" w:hAnsi="Times New Roman"/>
      <w:i/>
      <w:iCs/>
      <w:color w:val="000000" w:themeColor="text1"/>
      <w:sz w:val="24"/>
    </w:rPr>
  </w:style>
  <w:style w:type="paragraph" w:styleId="TOCHeading">
    <w:name w:val="TOC Heading"/>
    <w:basedOn w:val="Heading1"/>
    <w:next w:val="Normal"/>
    <w:uiPriority w:val="39"/>
    <w:semiHidden/>
    <w:unhideWhenUsed/>
    <w:qFormat/>
    <w:rsid w:val="005C0B94"/>
    <w:pPr>
      <w:outlineLvl w:val="9"/>
    </w:pPr>
    <w:rPr>
      <w:rFonts w:asciiTheme="majorHAnsi" w:hAnsiTheme="majorHAnsi"/>
      <w:color w:val="365F91" w:themeColor="accent1" w:themeShade="BF"/>
      <w:sz w:val="28"/>
      <w:lang w:val="en-US"/>
    </w:rPr>
  </w:style>
  <w:style w:type="character" w:customStyle="1" w:styleId="FootnoteTextChar">
    <w:name w:val="Footnote Text Char"/>
    <w:basedOn w:val="DefaultParagraphFont"/>
    <w:link w:val="FootnoteText"/>
    <w:uiPriority w:val="99"/>
    <w:rsid w:val="00753888"/>
    <w:rPr>
      <w:rFonts w:ascii="Times New Roman" w:hAnsi="Times New Roman"/>
      <w:sz w:val="20"/>
      <w:szCs w:val="20"/>
    </w:rPr>
  </w:style>
  <w:style w:type="paragraph" w:styleId="FootnoteText">
    <w:name w:val="footnote text"/>
    <w:basedOn w:val="Normal"/>
    <w:link w:val="FootnoteTextChar"/>
    <w:uiPriority w:val="99"/>
    <w:unhideWhenUsed/>
    <w:rsid w:val="00753888"/>
    <w:pPr>
      <w:spacing w:line="240" w:lineRule="auto"/>
    </w:pPr>
    <w:rPr>
      <w:sz w:val="20"/>
      <w:szCs w:val="20"/>
    </w:rPr>
  </w:style>
  <w:style w:type="character" w:customStyle="1" w:styleId="FootnoteTextChar1">
    <w:name w:val="Footnote Text Char1"/>
    <w:basedOn w:val="DefaultParagraphFont"/>
    <w:uiPriority w:val="99"/>
    <w:semiHidden/>
    <w:rsid w:val="00753888"/>
    <w:rPr>
      <w:rFonts w:ascii="Times New Roman" w:hAnsi="Times New Roman"/>
      <w:sz w:val="20"/>
      <w:szCs w:val="20"/>
    </w:rPr>
  </w:style>
  <w:style w:type="character" w:styleId="FootnoteReference">
    <w:name w:val="footnote reference"/>
    <w:basedOn w:val="DefaultParagraphFont"/>
    <w:uiPriority w:val="99"/>
    <w:semiHidden/>
    <w:unhideWhenUsed/>
    <w:rsid w:val="00753888"/>
    <w:rPr>
      <w:vertAlign w:val="superscript"/>
    </w:rPr>
  </w:style>
  <w:style w:type="character" w:customStyle="1" w:styleId="Heading3Char">
    <w:name w:val="Heading 3 Char"/>
    <w:basedOn w:val="DefaultParagraphFont"/>
    <w:link w:val="Heading3"/>
    <w:uiPriority w:val="9"/>
    <w:semiHidden/>
    <w:rsid w:val="00B46FB2"/>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1153DB"/>
    <w:rPr>
      <w:color w:val="0000FF" w:themeColor="hyperlink"/>
      <w:u w:val="single"/>
    </w:rPr>
  </w:style>
  <w:style w:type="character" w:customStyle="1" w:styleId="apple-converted-space">
    <w:name w:val="apple-converted-space"/>
    <w:basedOn w:val="DefaultParagraphFont"/>
    <w:rsid w:val="00D315D2"/>
  </w:style>
  <w:style w:type="paragraph" w:styleId="Header">
    <w:name w:val="header"/>
    <w:basedOn w:val="Normal"/>
    <w:link w:val="HeaderChar"/>
    <w:uiPriority w:val="99"/>
    <w:unhideWhenUsed/>
    <w:rsid w:val="00C46C74"/>
    <w:pPr>
      <w:tabs>
        <w:tab w:val="center" w:pos="4513"/>
        <w:tab w:val="right" w:pos="9026"/>
      </w:tabs>
      <w:spacing w:line="240" w:lineRule="auto"/>
    </w:pPr>
  </w:style>
  <w:style w:type="character" w:customStyle="1" w:styleId="HeaderChar">
    <w:name w:val="Header Char"/>
    <w:basedOn w:val="DefaultParagraphFont"/>
    <w:link w:val="Header"/>
    <w:uiPriority w:val="99"/>
    <w:rsid w:val="00C46C74"/>
    <w:rPr>
      <w:rFonts w:ascii="Times New Roman" w:hAnsi="Times New Roman"/>
      <w:sz w:val="24"/>
    </w:rPr>
  </w:style>
  <w:style w:type="paragraph" w:styleId="Footer">
    <w:name w:val="footer"/>
    <w:basedOn w:val="Normal"/>
    <w:link w:val="FooterChar"/>
    <w:uiPriority w:val="99"/>
    <w:unhideWhenUsed/>
    <w:rsid w:val="00C46C74"/>
    <w:pPr>
      <w:tabs>
        <w:tab w:val="center" w:pos="4513"/>
        <w:tab w:val="right" w:pos="9026"/>
      </w:tabs>
      <w:spacing w:line="240" w:lineRule="auto"/>
    </w:pPr>
  </w:style>
  <w:style w:type="character" w:customStyle="1" w:styleId="FooterChar">
    <w:name w:val="Footer Char"/>
    <w:basedOn w:val="DefaultParagraphFont"/>
    <w:link w:val="Footer"/>
    <w:uiPriority w:val="99"/>
    <w:rsid w:val="00C46C74"/>
    <w:rPr>
      <w:rFonts w:ascii="Times New Roman" w:hAnsi="Times New Roman"/>
      <w:sz w:val="24"/>
    </w:rPr>
  </w:style>
  <w:style w:type="character" w:customStyle="1" w:styleId="definition">
    <w:name w:val="definition"/>
    <w:basedOn w:val="DefaultParagraphFont"/>
    <w:rsid w:val="005C28FE"/>
  </w:style>
  <w:style w:type="paragraph" w:styleId="NormalWeb">
    <w:name w:val="Normal (Web)"/>
    <w:basedOn w:val="Normal"/>
    <w:uiPriority w:val="99"/>
    <w:unhideWhenUsed/>
    <w:rsid w:val="009253A5"/>
    <w:pPr>
      <w:spacing w:before="100" w:beforeAutospacing="1" w:after="100" w:afterAutospacing="1" w:line="240" w:lineRule="auto"/>
    </w:pPr>
    <w:rPr>
      <w:rFonts w:eastAsia="Times New Roman" w:cs="Times New Roman"/>
      <w:szCs w:val="24"/>
      <w:lang w:eastAsia="en-GB"/>
    </w:rPr>
  </w:style>
  <w:style w:type="character" w:customStyle="1" w:styleId="pagenum">
    <w:name w:val="pagenum"/>
    <w:basedOn w:val="DefaultParagraphFont"/>
    <w:rsid w:val="009253A5"/>
  </w:style>
  <w:style w:type="paragraph" w:styleId="EndnoteText">
    <w:name w:val="endnote text"/>
    <w:basedOn w:val="Normal"/>
    <w:link w:val="EndnoteTextChar"/>
    <w:uiPriority w:val="99"/>
    <w:unhideWhenUsed/>
    <w:rsid w:val="00AE66B9"/>
    <w:pPr>
      <w:spacing w:line="240" w:lineRule="auto"/>
    </w:pPr>
    <w:rPr>
      <w:sz w:val="20"/>
      <w:szCs w:val="20"/>
    </w:rPr>
  </w:style>
  <w:style w:type="character" w:customStyle="1" w:styleId="EndnoteTextChar">
    <w:name w:val="Endnote Text Char"/>
    <w:basedOn w:val="DefaultParagraphFont"/>
    <w:link w:val="EndnoteText"/>
    <w:uiPriority w:val="99"/>
    <w:rsid w:val="00AE66B9"/>
    <w:rPr>
      <w:rFonts w:ascii="Times New Roman" w:hAnsi="Times New Roman"/>
      <w:sz w:val="20"/>
      <w:szCs w:val="20"/>
    </w:rPr>
  </w:style>
  <w:style w:type="character" w:styleId="EndnoteReference">
    <w:name w:val="endnote reference"/>
    <w:basedOn w:val="DefaultParagraphFont"/>
    <w:uiPriority w:val="99"/>
    <w:unhideWhenUsed/>
    <w:rsid w:val="00AE66B9"/>
    <w:rPr>
      <w:vertAlign w:val="superscript"/>
    </w:rPr>
  </w:style>
  <w:style w:type="character" w:styleId="Emphasis">
    <w:name w:val="Emphasis"/>
    <w:basedOn w:val="DefaultParagraphFont"/>
    <w:uiPriority w:val="20"/>
    <w:qFormat/>
    <w:rsid w:val="00744670"/>
    <w:rPr>
      <w:i/>
      <w:iCs/>
    </w:rPr>
  </w:style>
  <w:style w:type="character" w:styleId="SubtleReference">
    <w:name w:val="Subtle Reference"/>
    <w:basedOn w:val="DefaultParagraphFont"/>
    <w:uiPriority w:val="31"/>
    <w:qFormat/>
    <w:rsid w:val="00E80308"/>
    <w:rPr>
      <w:smallCaps/>
      <w:color w:val="5A5A5A" w:themeColor="text1" w:themeTint="A5"/>
    </w:rPr>
  </w:style>
  <w:style w:type="paragraph" w:customStyle="1" w:styleId="FootnoteText1">
    <w:name w:val="Footnote Text1"/>
    <w:basedOn w:val="Normal"/>
    <w:next w:val="FootnoteText"/>
    <w:uiPriority w:val="99"/>
    <w:unhideWhenUsed/>
    <w:rsid w:val="00B00E03"/>
    <w:pPr>
      <w:spacing w:line="240" w:lineRule="auto"/>
    </w:pPr>
    <w:rPr>
      <w:sz w:val="20"/>
      <w:szCs w:val="20"/>
    </w:rPr>
  </w:style>
  <w:style w:type="character" w:styleId="FollowedHyperlink">
    <w:name w:val="FollowedHyperlink"/>
    <w:basedOn w:val="DefaultParagraphFont"/>
    <w:uiPriority w:val="99"/>
    <w:semiHidden/>
    <w:unhideWhenUsed/>
    <w:rsid w:val="00AF0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5521">
      <w:bodyDiv w:val="1"/>
      <w:marLeft w:val="0"/>
      <w:marRight w:val="0"/>
      <w:marTop w:val="0"/>
      <w:marBottom w:val="0"/>
      <w:divBdr>
        <w:top w:val="none" w:sz="0" w:space="0" w:color="auto"/>
        <w:left w:val="none" w:sz="0" w:space="0" w:color="auto"/>
        <w:bottom w:val="none" w:sz="0" w:space="0" w:color="auto"/>
        <w:right w:val="none" w:sz="0" w:space="0" w:color="auto"/>
      </w:divBdr>
    </w:div>
    <w:div w:id="451246610">
      <w:bodyDiv w:val="1"/>
      <w:marLeft w:val="0"/>
      <w:marRight w:val="0"/>
      <w:marTop w:val="0"/>
      <w:marBottom w:val="0"/>
      <w:divBdr>
        <w:top w:val="none" w:sz="0" w:space="0" w:color="auto"/>
        <w:left w:val="none" w:sz="0" w:space="0" w:color="auto"/>
        <w:bottom w:val="none" w:sz="0" w:space="0" w:color="auto"/>
        <w:right w:val="none" w:sz="0" w:space="0" w:color="auto"/>
      </w:divBdr>
      <w:divsChild>
        <w:div w:id="1697195794">
          <w:marLeft w:val="0"/>
          <w:marRight w:val="0"/>
          <w:marTop w:val="0"/>
          <w:marBottom w:val="0"/>
          <w:divBdr>
            <w:top w:val="none" w:sz="0" w:space="0" w:color="auto"/>
            <w:left w:val="none" w:sz="0" w:space="0" w:color="auto"/>
            <w:bottom w:val="none" w:sz="0" w:space="0" w:color="auto"/>
            <w:right w:val="none" w:sz="0" w:space="0" w:color="auto"/>
          </w:divBdr>
        </w:div>
        <w:div w:id="1811239976">
          <w:marLeft w:val="0"/>
          <w:marRight w:val="0"/>
          <w:marTop w:val="0"/>
          <w:marBottom w:val="0"/>
          <w:divBdr>
            <w:top w:val="none" w:sz="0" w:space="0" w:color="auto"/>
            <w:left w:val="none" w:sz="0" w:space="0" w:color="auto"/>
            <w:bottom w:val="none" w:sz="0" w:space="0" w:color="auto"/>
            <w:right w:val="none" w:sz="0" w:space="0" w:color="auto"/>
          </w:divBdr>
        </w:div>
        <w:div w:id="594435722">
          <w:marLeft w:val="0"/>
          <w:marRight w:val="0"/>
          <w:marTop w:val="0"/>
          <w:marBottom w:val="0"/>
          <w:divBdr>
            <w:top w:val="none" w:sz="0" w:space="0" w:color="auto"/>
            <w:left w:val="none" w:sz="0" w:space="0" w:color="auto"/>
            <w:bottom w:val="none" w:sz="0" w:space="0" w:color="auto"/>
            <w:right w:val="none" w:sz="0" w:space="0" w:color="auto"/>
          </w:divBdr>
        </w:div>
        <w:div w:id="1900243538">
          <w:marLeft w:val="0"/>
          <w:marRight w:val="0"/>
          <w:marTop w:val="0"/>
          <w:marBottom w:val="0"/>
          <w:divBdr>
            <w:top w:val="none" w:sz="0" w:space="0" w:color="auto"/>
            <w:left w:val="none" w:sz="0" w:space="0" w:color="auto"/>
            <w:bottom w:val="none" w:sz="0" w:space="0" w:color="auto"/>
            <w:right w:val="none" w:sz="0" w:space="0" w:color="auto"/>
          </w:divBdr>
        </w:div>
        <w:div w:id="2122408182">
          <w:marLeft w:val="0"/>
          <w:marRight w:val="0"/>
          <w:marTop w:val="0"/>
          <w:marBottom w:val="0"/>
          <w:divBdr>
            <w:top w:val="none" w:sz="0" w:space="0" w:color="auto"/>
            <w:left w:val="none" w:sz="0" w:space="0" w:color="auto"/>
            <w:bottom w:val="none" w:sz="0" w:space="0" w:color="auto"/>
            <w:right w:val="none" w:sz="0" w:space="0" w:color="auto"/>
          </w:divBdr>
        </w:div>
        <w:div w:id="1545482312">
          <w:marLeft w:val="0"/>
          <w:marRight w:val="0"/>
          <w:marTop w:val="0"/>
          <w:marBottom w:val="0"/>
          <w:divBdr>
            <w:top w:val="none" w:sz="0" w:space="0" w:color="auto"/>
            <w:left w:val="none" w:sz="0" w:space="0" w:color="auto"/>
            <w:bottom w:val="none" w:sz="0" w:space="0" w:color="auto"/>
            <w:right w:val="none" w:sz="0" w:space="0" w:color="auto"/>
          </w:divBdr>
        </w:div>
        <w:div w:id="1552230180">
          <w:marLeft w:val="0"/>
          <w:marRight w:val="0"/>
          <w:marTop w:val="0"/>
          <w:marBottom w:val="0"/>
          <w:divBdr>
            <w:top w:val="none" w:sz="0" w:space="0" w:color="auto"/>
            <w:left w:val="none" w:sz="0" w:space="0" w:color="auto"/>
            <w:bottom w:val="none" w:sz="0" w:space="0" w:color="auto"/>
            <w:right w:val="none" w:sz="0" w:space="0" w:color="auto"/>
          </w:divBdr>
        </w:div>
        <w:div w:id="762342592">
          <w:marLeft w:val="0"/>
          <w:marRight w:val="0"/>
          <w:marTop w:val="0"/>
          <w:marBottom w:val="0"/>
          <w:divBdr>
            <w:top w:val="none" w:sz="0" w:space="0" w:color="auto"/>
            <w:left w:val="none" w:sz="0" w:space="0" w:color="auto"/>
            <w:bottom w:val="none" w:sz="0" w:space="0" w:color="auto"/>
            <w:right w:val="none" w:sz="0" w:space="0" w:color="auto"/>
          </w:divBdr>
        </w:div>
        <w:div w:id="412091133">
          <w:marLeft w:val="0"/>
          <w:marRight w:val="0"/>
          <w:marTop w:val="0"/>
          <w:marBottom w:val="0"/>
          <w:divBdr>
            <w:top w:val="none" w:sz="0" w:space="0" w:color="auto"/>
            <w:left w:val="none" w:sz="0" w:space="0" w:color="auto"/>
            <w:bottom w:val="none" w:sz="0" w:space="0" w:color="auto"/>
            <w:right w:val="none" w:sz="0" w:space="0" w:color="auto"/>
          </w:divBdr>
        </w:div>
        <w:div w:id="622007906">
          <w:marLeft w:val="0"/>
          <w:marRight w:val="0"/>
          <w:marTop w:val="0"/>
          <w:marBottom w:val="0"/>
          <w:divBdr>
            <w:top w:val="none" w:sz="0" w:space="0" w:color="auto"/>
            <w:left w:val="none" w:sz="0" w:space="0" w:color="auto"/>
            <w:bottom w:val="none" w:sz="0" w:space="0" w:color="auto"/>
            <w:right w:val="none" w:sz="0" w:space="0" w:color="auto"/>
          </w:divBdr>
        </w:div>
        <w:div w:id="1177034102">
          <w:marLeft w:val="0"/>
          <w:marRight w:val="0"/>
          <w:marTop w:val="0"/>
          <w:marBottom w:val="0"/>
          <w:divBdr>
            <w:top w:val="none" w:sz="0" w:space="0" w:color="auto"/>
            <w:left w:val="none" w:sz="0" w:space="0" w:color="auto"/>
            <w:bottom w:val="none" w:sz="0" w:space="0" w:color="auto"/>
            <w:right w:val="none" w:sz="0" w:space="0" w:color="auto"/>
          </w:divBdr>
        </w:div>
        <w:div w:id="933901025">
          <w:marLeft w:val="0"/>
          <w:marRight w:val="0"/>
          <w:marTop w:val="0"/>
          <w:marBottom w:val="0"/>
          <w:divBdr>
            <w:top w:val="none" w:sz="0" w:space="0" w:color="auto"/>
            <w:left w:val="none" w:sz="0" w:space="0" w:color="auto"/>
            <w:bottom w:val="none" w:sz="0" w:space="0" w:color="auto"/>
            <w:right w:val="none" w:sz="0" w:space="0" w:color="auto"/>
          </w:divBdr>
        </w:div>
        <w:div w:id="1967656962">
          <w:marLeft w:val="0"/>
          <w:marRight w:val="0"/>
          <w:marTop w:val="0"/>
          <w:marBottom w:val="0"/>
          <w:divBdr>
            <w:top w:val="none" w:sz="0" w:space="0" w:color="auto"/>
            <w:left w:val="none" w:sz="0" w:space="0" w:color="auto"/>
            <w:bottom w:val="none" w:sz="0" w:space="0" w:color="auto"/>
            <w:right w:val="none" w:sz="0" w:space="0" w:color="auto"/>
          </w:divBdr>
        </w:div>
        <w:div w:id="514420968">
          <w:marLeft w:val="0"/>
          <w:marRight w:val="0"/>
          <w:marTop w:val="0"/>
          <w:marBottom w:val="0"/>
          <w:divBdr>
            <w:top w:val="none" w:sz="0" w:space="0" w:color="auto"/>
            <w:left w:val="none" w:sz="0" w:space="0" w:color="auto"/>
            <w:bottom w:val="none" w:sz="0" w:space="0" w:color="auto"/>
            <w:right w:val="none" w:sz="0" w:space="0" w:color="auto"/>
          </w:divBdr>
        </w:div>
        <w:div w:id="567573478">
          <w:marLeft w:val="0"/>
          <w:marRight w:val="0"/>
          <w:marTop w:val="0"/>
          <w:marBottom w:val="0"/>
          <w:divBdr>
            <w:top w:val="none" w:sz="0" w:space="0" w:color="auto"/>
            <w:left w:val="none" w:sz="0" w:space="0" w:color="auto"/>
            <w:bottom w:val="none" w:sz="0" w:space="0" w:color="auto"/>
            <w:right w:val="none" w:sz="0" w:space="0" w:color="auto"/>
          </w:divBdr>
        </w:div>
        <w:div w:id="1350447055">
          <w:marLeft w:val="0"/>
          <w:marRight w:val="0"/>
          <w:marTop w:val="0"/>
          <w:marBottom w:val="0"/>
          <w:divBdr>
            <w:top w:val="none" w:sz="0" w:space="0" w:color="auto"/>
            <w:left w:val="none" w:sz="0" w:space="0" w:color="auto"/>
            <w:bottom w:val="none" w:sz="0" w:space="0" w:color="auto"/>
            <w:right w:val="none" w:sz="0" w:space="0" w:color="auto"/>
          </w:divBdr>
        </w:div>
        <w:div w:id="953563259">
          <w:marLeft w:val="0"/>
          <w:marRight w:val="0"/>
          <w:marTop w:val="0"/>
          <w:marBottom w:val="0"/>
          <w:divBdr>
            <w:top w:val="none" w:sz="0" w:space="0" w:color="auto"/>
            <w:left w:val="none" w:sz="0" w:space="0" w:color="auto"/>
            <w:bottom w:val="none" w:sz="0" w:space="0" w:color="auto"/>
            <w:right w:val="none" w:sz="0" w:space="0" w:color="auto"/>
          </w:divBdr>
        </w:div>
        <w:div w:id="1471751838">
          <w:marLeft w:val="0"/>
          <w:marRight w:val="0"/>
          <w:marTop w:val="0"/>
          <w:marBottom w:val="0"/>
          <w:divBdr>
            <w:top w:val="none" w:sz="0" w:space="0" w:color="auto"/>
            <w:left w:val="none" w:sz="0" w:space="0" w:color="auto"/>
            <w:bottom w:val="none" w:sz="0" w:space="0" w:color="auto"/>
            <w:right w:val="none" w:sz="0" w:space="0" w:color="auto"/>
          </w:divBdr>
        </w:div>
        <w:div w:id="520244774">
          <w:marLeft w:val="0"/>
          <w:marRight w:val="0"/>
          <w:marTop w:val="0"/>
          <w:marBottom w:val="0"/>
          <w:divBdr>
            <w:top w:val="none" w:sz="0" w:space="0" w:color="auto"/>
            <w:left w:val="none" w:sz="0" w:space="0" w:color="auto"/>
            <w:bottom w:val="none" w:sz="0" w:space="0" w:color="auto"/>
            <w:right w:val="none" w:sz="0" w:space="0" w:color="auto"/>
          </w:divBdr>
        </w:div>
        <w:div w:id="900559919">
          <w:marLeft w:val="0"/>
          <w:marRight w:val="0"/>
          <w:marTop w:val="0"/>
          <w:marBottom w:val="0"/>
          <w:divBdr>
            <w:top w:val="none" w:sz="0" w:space="0" w:color="auto"/>
            <w:left w:val="none" w:sz="0" w:space="0" w:color="auto"/>
            <w:bottom w:val="none" w:sz="0" w:space="0" w:color="auto"/>
            <w:right w:val="none" w:sz="0" w:space="0" w:color="auto"/>
          </w:divBdr>
        </w:div>
        <w:div w:id="1690763521">
          <w:marLeft w:val="0"/>
          <w:marRight w:val="0"/>
          <w:marTop w:val="0"/>
          <w:marBottom w:val="0"/>
          <w:divBdr>
            <w:top w:val="none" w:sz="0" w:space="0" w:color="auto"/>
            <w:left w:val="none" w:sz="0" w:space="0" w:color="auto"/>
            <w:bottom w:val="none" w:sz="0" w:space="0" w:color="auto"/>
            <w:right w:val="none" w:sz="0" w:space="0" w:color="auto"/>
          </w:divBdr>
        </w:div>
      </w:divsChild>
    </w:div>
    <w:div w:id="773986760">
      <w:bodyDiv w:val="1"/>
      <w:marLeft w:val="0"/>
      <w:marRight w:val="0"/>
      <w:marTop w:val="0"/>
      <w:marBottom w:val="0"/>
      <w:divBdr>
        <w:top w:val="none" w:sz="0" w:space="0" w:color="auto"/>
        <w:left w:val="none" w:sz="0" w:space="0" w:color="auto"/>
        <w:bottom w:val="none" w:sz="0" w:space="0" w:color="auto"/>
        <w:right w:val="none" w:sz="0" w:space="0" w:color="auto"/>
      </w:divBdr>
    </w:div>
    <w:div w:id="814830721">
      <w:bodyDiv w:val="1"/>
      <w:marLeft w:val="0"/>
      <w:marRight w:val="0"/>
      <w:marTop w:val="0"/>
      <w:marBottom w:val="0"/>
      <w:divBdr>
        <w:top w:val="none" w:sz="0" w:space="0" w:color="auto"/>
        <w:left w:val="none" w:sz="0" w:space="0" w:color="auto"/>
        <w:bottom w:val="none" w:sz="0" w:space="0" w:color="auto"/>
        <w:right w:val="none" w:sz="0" w:space="0" w:color="auto"/>
      </w:divBdr>
    </w:div>
    <w:div w:id="19793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2009/22/Portraet-Kerman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t.de/2010/20/Heilig-Sa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z.net/aktuell/feuilleton/integration-wir-muessen-den-schleier-lueften-165503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it.de/politik/deutschland/2016-05/afd-parteitag-stuttgart-islam-parteiprogram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kg-images.co.uk/C.aspx?VP3=SearchResult&amp;VBID=2UMESQLWANC6L&amp;SMLS=1&amp;RW=1366&amp;RH=662&amp;POPUPPN=4&amp;POPUPIID=2UMDHUSJWV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A99D-C4E0-47F8-B877-CE2DBCD3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30</Pages>
  <Words>7882</Words>
  <Characters>44929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Twist</cp:lastModifiedBy>
  <cp:revision>61</cp:revision>
  <cp:lastPrinted>2016-06-13T09:21:00Z</cp:lastPrinted>
  <dcterms:created xsi:type="dcterms:W3CDTF">2016-05-03T08:55:00Z</dcterms:created>
  <dcterms:modified xsi:type="dcterms:W3CDTF">2018-10-29T14:47:00Z</dcterms:modified>
</cp:coreProperties>
</file>