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850" w:rsidRPr="00142850" w:rsidRDefault="00142850" w:rsidP="00142850">
      <w:pPr>
        <w:jc w:val="center"/>
        <w:rPr>
          <w:rFonts w:ascii="Times New Roman" w:hAnsi="Times New Roman"/>
          <w:b/>
          <w:sz w:val="32"/>
          <w:szCs w:val="32"/>
        </w:rPr>
      </w:pPr>
      <w:proofErr w:type="gramStart"/>
      <w:r w:rsidRPr="00142850">
        <w:rPr>
          <w:rFonts w:ascii="Times New Roman" w:hAnsi="Times New Roman"/>
          <w:b/>
          <w:sz w:val="32"/>
          <w:szCs w:val="32"/>
        </w:rPr>
        <w:t>Democracy or accountability?</w:t>
      </w:r>
      <w:proofErr w:type="gramEnd"/>
      <w:r w:rsidRPr="00142850">
        <w:rPr>
          <w:rFonts w:ascii="Times New Roman" w:hAnsi="Times New Roman"/>
          <w:b/>
          <w:sz w:val="32"/>
          <w:szCs w:val="32"/>
        </w:rPr>
        <w:t xml:space="preserve"> Governance and social spending in Africa  </w:t>
      </w:r>
    </w:p>
    <w:p w:rsidR="00142850" w:rsidRPr="00142850" w:rsidRDefault="00142850" w:rsidP="00142850">
      <w:pPr>
        <w:jc w:val="center"/>
        <w:rPr>
          <w:rFonts w:ascii="Times New Roman" w:hAnsi="Times New Roman"/>
          <w:b/>
          <w:sz w:val="32"/>
          <w:szCs w:val="32"/>
        </w:rPr>
      </w:pPr>
    </w:p>
    <w:p w:rsidR="00142850" w:rsidRPr="00142850" w:rsidRDefault="00142850" w:rsidP="00142850">
      <w:pPr>
        <w:jc w:val="center"/>
        <w:rPr>
          <w:rFonts w:ascii="Times New Roman" w:hAnsi="Times New Roman"/>
          <w:sz w:val="28"/>
          <w:szCs w:val="28"/>
        </w:rPr>
      </w:pPr>
      <w:r w:rsidRPr="00142850">
        <w:rPr>
          <w:rFonts w:ascii="Times New Roman" w:hAnsi="Times New Roman"/>
          <w:sz w:val="28"/>
          <w:szCs w:val="28"/>
        </w:rPr>
        <w:t xml:space="preserve">Stephanie </w:t>
      </w:r>
      <w:proofErr w:type="spellStart"/>
      <w:r w:rsidRPr="00142850">
        <w:rPr>
          <w:rFonts w:ascii="Times New Roman" w:hAnsi="Times New Roman"/>
          <w:sz w:val="28"/>
          <w:szCs w:val="28"/>
        </w:rPr>
        <w:t>Kumah</w:t>
      </w:r>
      <w:proofErr w:type="spellEnd"/>
    </w:p>
    <w:p w:rsidR="00142850" w:rsidRPr="00142850" w:rsidRDefault="00142850" w:rsidP="00142850">
      <w:pPr>
        <w:jc w:val="center"/>
        <w:rPr>
          <w:rFonts w:ascii="Times New Roman" w:hAnsi="Times New Roman"/>
          <w:sz w:val="28"/>
          <w:szCs w:val="28"/>
        </w:rPr>
      </w:pPr>
    </w:p>
    <w:p w:rsidR="00142850" w:rsidRPr="00142850" w:rsidRDefault="00142850" w:rsidP="00142850">
      <w:pPr>
        <w:jc w:val="center"/>
        <w:rPr>
          <w:rFonts w:ascii="Times New Roman" w:hAnsi="Times New Roman"/>
          <w:sz w:val="28"/>
          <w:szCs w:val="28"/>
        </w:rPr>
      </w:pPr>
      <w:r w:rsidRPr="00142850">
        <w:rPr>
          <w:rFonts w:ascii="Times New Roman" w:hAnsi="Times New Roman"/>
          <w:sz w:val="28"/>
          <w:szCs w:val="28"/>
        </w:rPr>
        <w:t>Samuel Brazys</w:t>
      </w:r>
      <w:r w:rsidRPr="00142850">
        <w:rPr>
          <w:rStyle w:val="FootnoteReference"/>
          <w:rFonts w:ascii="Times New Roman" w:hAnsi="Times New Roman"/>
          <w:sz w:val="28"/>
          <w:szCs w:val="28"/>
        </w:rPr>
        <w:footnoteReference w:id="1"/>
      </w:r>
    </w:p>
    <w:p w:rsidR="00142850" w:rsidRPr="00142850" w:rsidRDefault="00142850" w:rsidP="00142850">
      <w:pPr>
        <w:jc w:val="center"/>
        <w:rPr>
          <w:rFonts w:ascii="Times New Roman" w:hAnsi="Times New Roman"/>
          <w:sz w:val="28"/>
          <w:szCs w:val="28"/>
        </w:rPr>
      </w:pPr>
    </w:p>
    <w:p w:rsidR="00142850" w:rsidRPr="00142850" w:rsidRDefault="00142850" w:rsidP="00142850">
      <w:pPr>
        <w:jc w:val="center"/>
        <w:rPr>
          <w:rFonts w:ascii="Times New Roman" w:hAnsi="Times New Roman"/>
          <w:sz w:val="28"/>
          <w:szCs w:val="28"/>
        </w:rPr>
      </w:pPr>
      <w:r w:rsidRPr="00142850">
        <w:rPr>
          <w:rFonts w:ascii="Times New Roman" w:hAnsi="Times New Roman"/>
          <w:sz w:val="28"/>
          <w:szCs w:val="28"/>
        </w:rPr>
        <w:t>Abstract</w:t>
      </w:r>
    </w:p>
    <w:p w:rsidR="00142850" w:rsidRPr="00142850" w:rsidRDefault="00142850" w:rsidP="00142850">
      <w:pPr>
        <w:jc w:val="both"/>
        <w:rPr>
          <w:rFonts w:ascii="Times New Roman" w:hAnsi="Times New Roman"/>
          <w:b/>
          <w:sz w:val="28"/>
          <w:szCs w:val="28"/>
        </w:rPr>
      </w:pPr>
    </w:p>
    <w:p w:rsidR="00142850" w:rsidRPr="00142850" w:rsidRDefault="00142850" w:rsidP="00142850">
      <w:pPr>
        <w:rPr>
          <w:rFonts w:ascii="Times New Roman" w:hAnsi="Times New Roman"/>
          <w:b/>
          <w:color w:val="000000"/>
        </w:rPr>
      </w:pPr>
      <w:r w:rsidRPr="00142850">
        <w:rPr>
          <w:rFonts w:ascii="Times New Roman" w:hAnsi="Times New Roman"/>
          <w:color w:val="000000"/>
        </w:rPr>
        <w:t xml:space="preserve">In recent years, </w:t>
      </w:r>
      <w:r w:rsidRPr="00142850">
        <w:rPr>
          <w:rFonts w:ascii="Times New Roman" w:hAnsi="Times New Roman"/>
          <w:color w:val="000000"/>
          <w:shd w:val="clear" w:color="auto" w:fill="FFFFFF"/>
        </w:rPr>
        <w:t>democracy has often served as shorthand for good governance when considering what facilitates development-friendly public expenditure.  While recognizing the</w:t>
      </w:r>
      <w:r w:rsidRPr="00142850">
        <w:rPr>
          <w:rFonts w:ascii="Times New Roman" w:hAnsi="Times New Roman"/>
          <w:i/>
          <w:color w:val="000000"/>
          <w:shd w:val="clear" w:color="auto" w:fill="FFFFFF"/>
        </w:rPr>
        <w:t xml:space="preserve"> sufficiency</w:t>
      </w:r>
      <w:r w:rsidRPr="00142850">
        <w:rPr>
          <w:rFonts w:ascii="Times New Roman" w:hAnsi="Times New Roman"/>
          <w:color w:val="000000"/>
          <w:shd w:val="clear" w:color="auto" w:fill="FFFFFF"/>
        </w:rPr>
        <w:t xml:space="preserve"> of democracy, we argue that it is </w:t>
      </w:r>
      <w:r w:rsidRPr="00142850">
        <w:rPr>
          <w:rFonts w:ascii="Times New Roman" w:hAnsi="Times New Roman"/>
          <w:i/>
          <w:color w:val="000000"/>
          <w:shd w:val="clear" w:color="auto" w:fill="FFFFFF"/>
        </w:rPr>
        <w:t xml:space="preserve">accountability, </w:t>
      </w:r>
      <w:r w:rsidRPr="00142850">
        <w:rPr>
          <w:rFonts w:ascii="Times New Roman" w:hAnsi="Times New Roman"/>
          <w:color w:val="000000"/>
          <w:shd w:val="clear" w:color="auto" w:fill="FFFFFF"/>
        </w:rPr>
        <w:t xml:space="preserve">achievable outside full </w:t>
      </w:r>
      <w:proofErr w:type="gramStart"/>
      <w:r w:rsidRPr="00142850">
        <w:rPr>
          <w:rFonts w:ascii="Times New Roman" w:hAnsi="Times New Roman"/>
          <w:color w:val="000000"/>
          <w:shd w:val="clear" w:color="auto" w:fill="FFFFFF"/>
        </w:rPr>
        <w:t>democracy,</w:t>
      </w:r>
      <w:r w:rsidRPr="00142850">
        <w:rPr>
          <w:rFonts w:ascii="Times New Roman" w:hAnsi="Times New Roman"/>
          <w:i/>
          <w:color w:val="000000"/>
          <w:shd w:val="clear" w:color="auto" w:fill="FFFFFF"/>
        </w:rPr>
        <w:t xml:space="preserve"> </w:t>
      </w:r>
      <w:r w:rsidRPr="00142850">
        <w:rPr>
          <w:rFonts w:ascii="Times New Roman" w:hAnsi="Times New Roman"/>
          <w:color w:val="000000"/>
          <w:shd w:val="clear" w:color="auto" w:fill="FFFFFF"/>
        </w:rPr>
        <w:t>that</w:t>
      </w:r>
      <w:proofErr w:type="gramEnd"/>
      <w:r w:rsidRPr="00142850">
        <w:rPr>
          <w:rFonts w:ascii="Times New Roman" w:hAnsi="Times New Roman"/>
          <w:color w:val="000000"/>
          <w:shd w:val="clear" w:color="auto" w:fill="FFFFFF"/>
        </w:rPr>
        <w:t xml:space="preserve"> is the </w:t>
      </w:r>
      <w:r w:rsidRPr="00142850">
        <w:rPr>
          <w:rFonts w:ascii="Times New Roman" w:hAnsi="Times New Roman"/>
          <w:i/>
          <w:color w:val="000000"/>
          <w:shd w:val="clear" w:color="auto" w:fill="FFFFFF"/>
        </w:rPr>
        <w:t>necessary</w:t>
      </w:r>
      <w:r w:rsidRPr="00142850">
        <w:rPr>
          <w:rFonts w:ascii="Times New Roman" w:hAnsi="Times New Roman"/>
          <w:color w:val="000000"/>
          <w:shd w:val="clear" w:color="auto" w:fill="FFFFFF"/>
        </w:rPr>
        <w:t xml:space="preserve"> component of governance. However, vague conceptualizations of accountability as 'responsiveness' or 'answerability' have stifled empirical work into exploring the relationship between accountability and public spending. In this paper we develop an understanding of accountability as the interaction between opposition, transparency and enforcement and test its impact on social spending in Africa in both the presence and absence of electoral institutions.  </w:t>
      </w:r>
    </w:p>
    <w:p w:rsidR="00142850" w:rsidRPr="00142850" w:rsidRDefault="00142850" w:rsidP="00CF2852">
      <w:pPr>
        <w:spacing w:before="120" w:after="0" w:line="480" w:lineRule="auto"/>
        <w:jc w:val="center"/>
        <w:rPr>
          <w:rFonts w:ascii="Times New Roman" w:hAnsi="Times New Roman"/>
          <w:sz w:val="24"/>
          <w:szCs w:val="24"/>
        </w:rPr>
      </w:pPr>
    </w:p>
    <w:p w:rsidR="00142850" w:rsidRDefault="00142850">
      <w:pPr>
        <w:spacing w:after="0" w:line="240" w:lineRule="auto"/>
        <w:rPr>
          <w:rFonts w:ascii="Times New Roman" w:hAnsi="Times New Roman"/>
          <w:sz w:val="24"/>
          <w:szCs w:val="24"/>
          <w:lang w:val="en-GB"/>
        </w:rPr>
      </w:pPr>
      <w:r>
        <w:rPr>
          <w:rFonts w:ascii="Times New Roman" w:hAnsi="Times New Roman"/>
          <w:sz w:val="24"/>
          <w:szCs w:val="24"/>
          <w:lang w:val="en-GB"/>
        </w:rPr>
        <w:br w:type="page"/>
      </w:r>
    </w:p>
    <w:p w:rsidR="00C129B2" w:rsidRPr="007E14DA" w:rsidRDefault="00702CB7" w:rsidP="00CF2852">
      <w:pPr>
        <w:spacing w:before="120" w:after="0" w:line="480" w:lineRule="auto"/>
        <w:jc w:val="center"/>
        <w:rPr>
          <w:rFonts w:ascii="Times New Roman" w:hAnsi="Times New Roman"/>
          <w:sz w:val="24"/>
          <w:szCs w:val="24"/>
          <w:lang w:val="en-GB"/>
        </w:rPr>
      </w:pPr>
      <w:r w:rsidRPr="007E14DA">
        <w:rPr>
          <w:rFonts w:ascii="Times New Roman" w:hAnsi="Times New Roman"/>
          <w:sz w:val="24"/>
          <w:szCs w:val="24"/>
          <w:lang w:val="en-GB"/>
        </w:rPr>
        <w:lastRenderedPageBreak/>
        <w:t>INTRODUCTION</w:t>
      </w:r>
    </w:p>
    <w:p w:rsidR="00442236" w:rsidRPr="007E14DA" w:rsidRDefault="00FA67B8"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The relationship between institutional regimes and public spending has featured prominently in recent debates</w:t>
      </w:r>
      <w:r w:rsidR="002A72A7" w:rsidRPr="007E14DA">
        <w:rPr>
          <w:rFonts w:ascii="Times New Roman" w:hAnsi="Times New Roman"/>
          <w:sz w:val="24"/>
          <w:szCs w:val="24"/>
          <w:lang w:val="en-GB"/>
        </w:rPr>
        <w:t xml:space="preserve"> surrounding human and economic growth and development.  Sparked by Burnside and Dollar’s (2000) seminal work, the past two decades have witnessed a flood of research investigating if, when and how institutions matter for development.  </w:t>
      </w:r>
      <w:r w:rsidR="00581143" w:rsidRPr="007E14DA">
        <w:rPr>
          <w:rFonts w:ascii="Times New Roman" w:hAnsi="Times New Roman"/>
          <w:sz w:val="24"/>
          <w:szCs w:val="24"/>
          <w:lang w:val="en-GB"/>
        </w:rPr>
        <w:t>Key points</w:t>
      </w:r>
      <w:r w:rsidR="004F57C8" w:rsidRPr="007E14DA">
        <w:rPr>
          <w:rFonts w:ascii="Times New Roman" w:hAnsi="Times New Roman"/>
          <w:sz w:val="24"/>
          <w:szCs w:val="24"/>
          <w:lang w:val="en-GB"/>
        </w:rPr>
        <w:t xml:space="preserve"> of contention in this debate are</w:t>
      </w:r>
      <w:r w:rsidR="002A72A7" w:rsidRPr="007E14DA">
        <w:rPr>
          <w:rFonts w:ascii="Times New Roman" w:hAnsi="Times New Roman"/>
          <w:sz w:val="24"/>
          <w:szCs w:val="24"/>
          <w:lang w:val="en-GB"/>
        </w:rPr>
        <w:t xml:space="preserve"> whether democracy is necessary and/or sufficient to spur </w:t>
      </w:r>
      <w:r w:rsidR="00581143" w:rsidRPr="007E14DA">
        <w:rPr>
          <w:rFonts w:ascii="Times New Roman" w:hAnsi="Times New Roman"/>
          <w:sz w:val="24"/>
          <w:szCs w:val="24"/>
          <w:lang w:val="en-GB"/>
        </w:rPr>
        <w:t xml:space="preserve">economic development and/or if economic development promotes democracy (for examples see: </w:t>
      </w:r>
      <w:proofErr w:type="spellStart"/>
      <w:r w:rsidR="00581143" w:rsidRPr="007E14DA">
        <w:rPr>
          <w:rFonts w:ascii="Times New Roman" w:hAnsi="Times New Roman"/>
          <w:color w:val="222222"/>
          <w:sz w:val="24"/>
          <w:szCs w:val="24"/>
          <w:shd w:val="clear" w:color="auto" w:fill="FFFFFF"/>
        </w:rPr>
        <w:t>Przeworski</w:t>
      </w:r>
      <w:proofErr w:type="spellEnd"/>
      <w:r w:rsidR="00581143" w:rsidRPr="007E14DA">
        <w:rPr>
          <w:rFonts w:ascii="Times New Roman" w:hAnsi="Times New Roman"/>
          <w:color w:val="222222"/>
          <w:sz w:val="24"/>
          <w:szCs w:val="24"/>
          <w:shd w:val="clear" w:color="auto" w:fill="FFFFFF"/>
        </w:rPr>
        <w:t xml:space="preserve">, 2000; </w:t>
      </w:r>
      <w:proofErr w:type="spellStart"/>
      <w:r w:rsidR="00581143" w:rsidRPr="007E14DA">
        <w:rPr>
          <w:rFonts w:ascii="Times New Roman" w:hAnsi="Times New Roman"/>
          <w:color w:val="222222"/>
          <w:sz w:val="24"/>
          <w:szCs w:val="24"/>
          <w:shd w:val="clear" w:color="auto" w:fill="FFFFFF"/>
        </w:rPr>
        <w:t>Boix</w:t>
      </w:r>
      <w:proofErr w:type="spellEnd"/>
      <w:r w:rsidR="00581143" w:rsidRPr="007E14DA">
        <w:rPr>
          <w:rFonts w:ascii="Times New Roman" w:hAnsi="Times New Roman"/>
          <w:color w:val="222222"/>
          <w:sz w:val="24"/>
          <w:szCs w:val="24"/>
          <w:shd w:val="clear" w:color="auto" w:fill="FFFFFF"/>
        </w:rPr>
        <w:t xml:space="preserve">, 2011).  </w:t>
      </w:r>
      <w:r w:rsidR="00AB5B36" w:rsidRPr="007E14DA">
        <w:rPr>
          <w:rFonts w:ascii="Times New Roman" w:hAnsi="Times New Roman"/>
          <w:color w:val="222222"/>
          <w:sz w:val="24"/>
          <w:szCs w:val="24"/>
          <w:shd w:val="clear" w:color="auto" w:fill="FFFFFF"/>
        </w:rPr>
        <w:t xml:space="preserve">Empirical work by </w:t>
      </w:r>
      <w:proofErr w:type="spellStart"/>
      <w:r w:rsidR="00581143" w:rsidRPr="007E14DA">
        <w:rPr>
          <w:rFonts w:ascii="Times New Roman" w:hAnsi="Times New Roman"/>
          <w:sz w:val="24"/>
          <w:szCs w:val="24"/>
          <w:lang w:val="en-GB"/>
        </w:rPr>
        <w:t>Stasavage</w:t>
      </w:r>
      <w:proofErr w:type="spellEnd"/>
      <w:r w:rsidR="00581143" w:rsidRPr="007E14DA">
        <w:rPr>
          <w:rFonts w:ascii="Times New Roman" w:hAnsi="Times New Roman"/>
          <w:sz w:val="24"/>
          <w:szCs w:val="24"/>
          <w:lang w:val="en-GB"/>
        </w:rPr>
        <w:t xml:space="preserve"> (2005)</w:t>
      </w:r>
      <w:r w:rsidR="00AB5B36" w:rsidRPr="007E14DA">
        <w:rPr>
          <w:rFonts w:ascii="Times New Roman" w:hAnsi="Times New Roman"/>
          <w:sz w:val="24"/>
          <w:szCs w:val="24"/>
          <w:lang w:val="en-GB"/>
        </w:rPr>
        <w:t>,</w:t>
      </w:r>
      <w:r w:rsidR="000F398E" w:rsidRPr="007E14DA">
        <w:rPr>
          <w:rFonts w:ascii="Times New Roman" w:hAnsi="Times New Roman"/>
          <w:sz w:val="24"/>
          <w:szCs w:val="24"/>
          <w:lang w:val="en-GB"/>
        </w:rPr>
        <w:t xml:space="preserve"> Ansell (2008), and</w:t>
      </w:r>
      <w:r w:rsidR="00AB5B36" w:rsidRPr="007E14DA">
        <w:rPr>
          <w:rFonts w:ascii="Times New Roman" w:hAnsi="Times New Roman"/>
          <w:sz w:val="24"/>
          <w:szCs w:val="24"/>
          <w:lang w:val="en-GB"/>
        </w:rPr>
        <w:t xml:space="preserve"> Deacon (2009) </w:t>
      </w:r>
      <w:r w:rsidR="000F398E" w:rsidRPr="007E14DA">
        <w:rPr>
          <w:rFonts w:ascii="Times New Roman" w:hAnsi="Times New Roman"/>
          <w:sz w:val="24"/>
          <w:szCs w:val="24"/>
          <w:lang w:val="en-GB"/>
        </w:rPr>
        <w:t>suggests</w:t>
      </w:r>
      <w:r w:rsidR="00581143" w:rsidRPr="007E14DA">
        <w:rPr>
          <w:rFonts w:ascii="Times New Roman" w:hAnsi="Times New Roman"/>
          <w:sz w:val="24"/>
          <w:szCs w:val="24"/>
          <w:lang w:val="en-GB"/>
        </w:rPr>
        <w:t xml:space="preserve"> that</w:t>
      </w:r>
      <w:r w:rsidR="00C31857" w:rsidRPr="007E14DA">
        <w:rPr>
          <w:rFonts w:ascii="Times New Roman" w:hAnsi="Times New Roman"/>
          <w:sz w:val="24"/>
          <w:szCs w:val="24"/>
          <w:lang w:val="en-GB"/>
        </w:rPr>
        <w:t xml:space="preserve"> the presence of</w:t>
      </w:r>
      <w:r w:rsidR="00581143" w:rsidRPr="007E14DA">
        <w:rPr>
          <w:rFonts w:ascii="Times New Roman" w:hAnsi="Times New Roman"/>
          <w:sz w:val="24"/>
          <w:szCs w:val="24"/>
          <w:lang w:val="en-GB"/>
        </w:rPr>
        <w:t xml:space="preserve"> democratic regime</w:t>
      </w:r>
      <w:r w:rsidR="00AB5B36" w:rsidRPr="007E14DA">
        <w:rPr>
          <w:rFonts w:ascii="Times New Roman" w:hAnsi="Times New Roman"/>
          <w:sz w:val="24"/>
          <w:szCs w:val="24"/>
          <w:lang w:val="en-GB"/>
        </w:rPr>
        <w:t>s</w:t>
      </w:r>
      <w:r w:rsidR="000F398E" w:rsidRPr="007E14DA">
        <w:rPr>
          <w:rFonts w:ascii="Times New Roman" w:hAnsi="Times New Roman"/>
          <w:sz w:val="24"/>
          <w:szCs w:val="24"/>
          <w:lang w:val="en-GB"/>
        </w:rPr>
        <w:t xml:space="preserve"> increases public spending in social sectors in developing countries</w:t>
      </w:r>
      <w:r w:rsidR="00AB5B36" w:rsidRPr="007E14DA">
        <w:rPr>
          <w:rFonts w:ascii="Times New Roman" w:hAnsi="Times New Roman"/>
          <w:sz w:val="24"/>
          <w:szCs w:val="24"/>
          <w:lang w:val="en-GB"/>
        </w:rPr>
        <w:t xml:space="preserve">, although </w:t>
      </w:r>
      <w:proofErr w:type="spellStart"/>
      <w:r w:rsidR="00AB5B36" w:rsidRPr="007E14DA">
        <w:rPr>
          <w:rFonts w:ascii="Times New Roman" w:hAnsi="Times New Roman"/>
          <w:sz w:val="24"/>
          <w:szCs w:val="24"/>
          <w:lang w:val="en-GB"/>
        </w:rPr>
        <w:t>Mohtadi</w:t>
      </w:r>
      <w:proofErr w:type="spellEnd"/>
      <w:r w:rsidR="00AB5B36" w:rsidRPr="007E14DA">
        <w:rPr>
          <w:rFonts w:ascii="Times New Roman" w:hAnsi="Times New Roman"/>
          <w:sz w:val="24"/>
          <w:szCs w:val="24"/>
          <w:lang w:val="en-GB"/>
        </w:rPr>
        <w:t xml:space="preserve"> and Roe (2003)</w:t>
      </w:r>
      <w:r w:rsidR="0006352C" w:rsidRPr="007E14DA">
        <w:rPr>
          <w:rFonts w:ascii="Times New Roman" w:hAnsi="Times New Roman"/>
          <w:sz w:val="24"/>
          <w:szCs w:val="24"/>
          <w:lang w:val="en-GB"/>
        </w:rPr>
        <w:t xml:space="preserve"> and Keefer and </w:t>
      </w:r>
      <w:proofErr w:type="spellStart"/>
      <w:r w:rsidR="0006352C" w:rsidRPr="007E14DA">
        <w:rPr>
          <w:rFonts w:ascii="Times New Roman" w:hAnsi="Times New Roman"/>
          <w:sz w:val="24"/>
          <w:szCs w:val="24"/>
          <w:lang w:val="en-GB"/>
        </w:rPr>
        <w:t>Khemani</w:t>
      </w:r>
      <w:proofErr w:type="spellEnd"/>
      <w:r w:rsidR="0006352C" w:rsidRPr="007E14DA">
        <w:rPr>
          <w:rFonts w:ascii="Times New Roman" w:hAnsi="Times New Roman"/>
          <w:sz w:val="24"/>
          <w:szCs w:val="24"/>
          <w:lang w:val="en-GB"/>
        </w:rPr>
        <w:t xml:space="preserve"> (2005) both</w:t>
      </w:r>
      <w:r w:rsidR="00AB5B36" w:rsidRPr="007E14DA">
        <w:rPr>
          <w:rFonts w:ascii="Times New Roman" w:hAnsi="Times New Roman"/>
          <w:sz w:val="24"/>
          <w:szCs w:val="24"/>
          <w:lang w:val="en-GB"/>
        </w:rPr>
        <w:t xml:space="preserve"> suggest that this relationship</w:t>
      </w:r>
      <w:r w:rsidR="0006352C" w:rsidRPr="007E14DA">
        <w:rPr>
          <w:rFonts w:ascii="Times New Roman" w:hAnsi="Times New Roman"/>
          <w:sz w:val="24"/>
          <w:szCs w:val="24"/>
          <w:lang w:val="en-GB"/>
        </w:rPr>
        <w:t xml:space="preserve"> may be stymied by rent-seeking activities</w:t>
      </w:r>
      <w:r w:rsidR="00C31857" w:rsidRPr="007E14DA">
        <w:rPr>
          <w:rFonts w:ascii="Times New Roman" w:hAnsi="Times New Roman"/>
          <w:sz w:val="24"/>
          <w:szCs w:val="24"/>
          <w:lang w:val="en-GB"/>
        </w:rPr>
        <w:t>.</w:t>
      </w:r>
      <w:r w:rsidR="0006352C" w:rsidRPr="007E14DA">
        <w:rPr>
          <w:rFonts w:ascii="Times New Roman" w:hAnsi="Times New Roman"/>
          <w:sz w:val="24"/>
          <w:szCs w:val="24"/>
          <w:lang w:val="en-GB"/>
        </w:rPr>
        <w:t xml:space="preserve">  These nuanced results are echoed by Speer (2012) who finds but limited evidence that participatory governance mechanisms result in improved public services. </w:t>
      </w:r>
      <w:r w:rsidR="00B8524C" w:rsidRPr="007E14DA">
        <w:rPr>
          <w:rFonts w:ascii="Times New Roman" w:hAnsi="Times New Roman"/>
          <w:sz w:val="24"/>
          <w:szCs w:val="24"/>
          <w:lang w:val="en-GB"/>
        </w:rPr>
        <w:t xml:space="preserve"> </w:t>
      </w:r>
      <w:r w:rsidR="00CA762B" w:rsidRPr="007E14DA">
        <w:rPr>
          <w:rFonts w:ascii="Times New Roman" w:hAnsi="Times New Roman"/>
          <w:sz w:val="24"/>
          <w:szCs w:val="24"/>
          <w:lang w:val="en-GB"/>
        </w:rPr>
        <w:t>Yet democracy is a highly contested concept</w:t>
      </w:r>
      <w:r w:rsidR="00046D7C" w:rsidRPr="007E14DA">
        <w:rPr>
          <w:rFonts w:ascii="Times New Roman" w:hAnsi="Times New Roman"/>
          <w:sz w:val="24"/>
          <w:szCs w:val="24"/>
          <w:lang w:val="en-GB"/>
        </w:rPr>
        <w:t xml:space="preserve"> with no singular meaning</w:t>
      </w:r>
      <w:r w:rsidR="00CA762B" w:rsidRPr="007E14DA">
        <w:rPr>
          <w:rFonts w:ascii="Times New Roman" w:hAnsi="Times New Roman"/>
          <w:sz w:val="24"/>
          <w:szCs w:val="24"/>
          <w:lang w:val="en-GB"/>
        </w:rPr>
        <w:t xml:space="preserve"> (Collier and </w:t>
      </w:r>
      <w:proofErr w:type="spellStart"/>
      <w:r w:rsidR="00CA762B" w:rsidRPr="007E14DA">
        <w:rPr>
          <w:rFonts w:ascii="Times New Roman" w:hAnsi="Times New Roman"/>
          <w:sz w:val="24"/>
          <w:szCs w:val="24"/>
          <w:lang w:val="en-GB"/>
        </w:rPr>
        <w:t>Levitsky</w:t>
      </w:r>
      <w:proofErr w:type="spellEnd"/>
      <w:r w:rsidR="00CA762B" w:rsidRPr="007E14DA">
        <w:rPr>
          <w:rFonts w:ascii="Times New Roman" w:hAnsi="Times New Roman"/>
          <w:sz w:val="24"/>
          <w:szCs w:val="24"/>
          <w:lang w:val="en-GB"/>
        </w:rPr>
        <w:t xml:space="preserve">, 1997).  </w:t>
      </w:r>
      <w:r w:rsidR="00C31857" w:rsidRPr="007E14DA">
        <w:rPr>
          <w:rFonts w:ascii="Times New Roman" w:hAnsi="Times New Roman"/>
          <w:sz w:val="24"/>
          <w:szCs w:val="24"/>
          <w:lang w:val="en-GB"/>
        </w:rPr>
        <w:t xml:space="preserve">In examining the relationship between democracy and growth, </w:t>
      </w:r>
      <w:proofErr w:type="spellStart"/>
      <w:r w:rsidR="00C31857" w:rsidRPr="007E14DA">
        <w:rPr>
          <w:rFonts w:ascii="Times New Roman" w:hAnsi="Times New Roman"/>
          <w:sz w:val="24"/>
          <w:szCs w:val="24"/>
          <w:lang w:val="en-GB"/>
        </w:rPr>
        <w:t>Persson</w:t>
      </w:r>
      <w:proofErr w:type="spellEnd"/>
      <w:r w:rsidR="00C31857" w:rsidRPr="007E14DA">
        <w:rPr>
          <w:rFonts w:ascii="Times New Roman" w:hAnsi="Times New Roman"/>
          <w:sz w:val="24"/>
          <w:szCs w:val="24"/>
          <w:lang w:val="en-GB"/>
        </w:rPr>
        <w:t xml:space="preserve"> and </w:t>
      </w:r>
      <w:proofErr w:type="spellStart"/>
      <w:r w:rsidR="00C31857" w:rsidRPr="007E14DA">
        <w:rPr>
          <w:rFonts w:ascii="Times New Roman" w:hAnsi="Times New Roman"/>
          <w:sz w:val="24"/>
          <w:szCs w:val="24"/>
          <w:lang w:val="en-GB"/>
        </w:rPr>
        <w:t>Tabellini</w:t>
      </w:r>
      <w:proofErr w:type="spellEnd"/>
      <w:r w:rsidR="00442236" w:rsidRPr="007E14DA">
        <w:rPr>
          <w:rFonts w:ascii="Times New Roman" w:hAnsi="Times New Roman"/>
          <w:sz w:val="24"/>
          <w:szCs w:val="24"/>
          <w:lang w:val="en-GB"/>
        </w:rPr>
        <w:t xml:space="preserve"> (2005)</w:t>
      </w:r>
      <w:r w:rsidR="00C31857" w:rsidRPr="007E14DA">
        <w:rPr>
          <w:rFonts w:ascii="Times New Roman" w:hAnsi="Times New Roman"/>
          <w:sz w:val="24"/>
          <w:szCs w:val="24"/>
          <w:lang w:val="en-GB"/>
        </w:rPr>
        <w:t xml:space="preserve"> note results depend on the “devil in the details” based on particular institutional features in a given form of democracy</w:t>
      </w:r>
      <w:r w:rsidR="00AB5B36" w:rsidRPr="007E14DA">
        <w:rPr>
          <w:rFonts w:ascii="Times New Roman" w:hAnsi="Times New Roman"/>
          <w:sz w:val="24"/>
          <w:szCs w:val="24"/>
          <w:lang w:val="en-GB"/>
        </w:rPr>
        <w:t>.</w:t>
      </w:r>
      <w:r w:rsidR="00732F61" w:rsidRPr="007E14DA">
        <w:rPr>
          <w:rFonts w:ascii="Times New Roman" w:hAnsi="Times New Roman"/>
          <w:sz w:val="24"/>
          <w:szCs w:val="24"/>
          <w:lang w:val="en-GB"/>
        </w:rPr>
        <w:t xml:space="preserve">  </w:t>
      </w:r>
    </w:p>
    <w:p w:rsidR="00FA67B8" w:rsidRPr="007E14DA" w:rsidRDefault="00732F61"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In this paper, we take our cue from these</w:t>
      </w:r>
      <w:r w:rsidR="00FE5789" w:rsidRPr="007E14DA">
        <w:rPr>
          <w:rFonts w:ascii="Times New Roman" w:hAnsi="Times New Roman"/>
          <w:sz w:val="24"/>
          <w:szCs w:val="24"/>
          <w:lang w:val="en-GB"/>
        </w:rPr>
        <w:t xml:space="preserve"> latter</w:t>
      </w:r>
      <w:r w:rsidRPr="007E14DA">
        <w:rPr>
          <w:rFonts w:ascii="Times New Roman" w:hAnsi="Times New Roman"/>
          <w:sz w:val="24"/>
          <w:szCs w:val="24"/>
          <w:lang w:val="en-GB"/>
        </w:rPr>
        <w:t xml:space="preserve"> observations and move to a more </w:t>
      </w:r>
      <w:r w:rsidR="009A1C20" w:rsidRPr="007E14DA">
        <w:rPr>
          <w:rFonts w:ascii="Times New Roman" w:hAnsi="Times New Roman"/>
          <w:sz w:val="24"/>
          <w:szCs w:val="24"/>
          <w:lang w:val="en-GB"/>
        </w:rPr>
        <w:t>focused</w:t>
      </w:r>
      <w:r w:rsidRPr="007E14DA">
        <w:rPr>
          <w:rFonts w:ascii="Times New Roman" w:hAnsi="Times New Roman"/>
          <w:sz w:val="24"/>
          <w:szCs w:val="24"/>
          <w:lang w:val="en-GB"/>
        </w:rPr>
        <w:t xml:space="preserve"> theoretical basis for, and empirical investigation of, the relationship between institutions and public spending in developing countries.  Rather than considering “democracy” as a unitary whole we instead </w:t>
      </w:r>
      <w:r w:rsidR="00FF2283" w:rsidRPr="007E14DA">
        <w:rPr>
          <w:rFonts w:ascii="Times New Roman" w:hAnsi="Times New Roman"/>
          <w:sz w:val="24"/>
          <w:szCs w:val="24"/>
          <w:lang w:val="en-GB"/>
        </w:rPr>
        <w:t xml:space="preserve">posit that it is </w:t>
      </w:r>
      <w:r w:rsidRPr="007E14DA">
        <w:rPr>
          <w:rFonts w:ascii="Times New Roman" w:hAnsi="Times New Roman"/>
          <w:sz w:val="24"/>
          <w:szCs w:val="24"/>
          <w:lang w:val="en-GB"/>
        </w:rPr>
        <w:t>the related</w:t>
      </w:r>
      <w:r w:rsidR="00FF2283" w:rsidRPr="007E14DA">
        <w:rPr>
          <w:rFonts w:ascii="Times New Roman" w:hAnsi="Times New Roman"/>
          <w:sz w:val="24"/>
          <w:szCs w:val="24"/>
          <w:lang w:val="en-GB"/>
        </w:rPr>
        <w:t>,</w:t>
      </w:r>
      <w:r w:rsidRPr="007E14DA">
        <w:rPr>
          <w:rFonts w:ascii="Times New Roman" w:hAnsi="Times New Roman"/>
          <w:sz w:val="24"/>
          <w:szCs w:val="24"/>
          <w:lang w:val="en-GB"/>
        </w:rPr>
        <w:t xml:space="preserve"> but distinct</w:t>
      </w:r>
      <w:r w:rsidR="00FF2283" w:rsidRPr="007E14DA">
        <w:rPr>
          <w:rFonts w:ascii="Times New Roman" w:hAnsi="Times New Roman"/>
          <w:sz w:val="24"/>
          <w:szCs w:val="24"/>
          <w:lang w:val="en-GB"/>
        </w:rPr>
        <w:t>,</w:t>
      </w:r>
      <w:r w:rsidRPr="007E14DA">
        <w:rPr>
          <w:rFonts w:ascii="Times New Roman" w:hAnsi="Times New Roman"/>
          <w:sz w:val="24"/>
          <w:szCs w:val="24"/>
          <w:lang w:val="en-GB"/>
        </w:rPr>
        <w:t xml:space="preserve"> concept of </w:t>
      </w:r>
      <w:r w:rsidRPr="007E14DA">
        <w:rPr>
          <w:rFonts w:ascii="Times New Roman" w:hAnsi="Times New Roman"/>
          <w:i/>
          <w:sz w:val="24"/>
          <w:szCs w:val="24"/>
          <w:lang w:val="en-GB"/>
        </w:rPr>
        <w:t>accountability</w:t>
      </w:r>
      <w:r w:rsidR="00FF2283" w:rsidRPr="007E14DA">
        <w:rPr>
          <w:rFonts w:ascii="Times New Roman" w:hAnsi="Times New Roman"/>
          <w:i/>
          <w:sz w:val="24"/>
          <w:szCs w:val="24"/>
          <w:lang w:val="en-GB"/>
        </w:rPr>
        <w:t xml:space="preserve"> </w:t>
      </w:r>
      <w:r w:rsidR="00FF2283" w:rsidRPr="007E14DA">
        <w:rPr>
          <w:rFonts w:ascii="Times New Roman" w:hAnsi="Times New Roman"/>
          <w:sz w:val="24"/>
          <w:szCs w:val="24"/>
          <w:lang w:val="en-GB"/>
        </w:rPr>
        <w:t>that yields positive public spending outcomes</w:t>
      </w:r>
      <w:r w:rsidRPr="007E14DA">
        <w:rPr>
          <w:rFonts w:ascii="Times New Roman" w:hAnsi="Times New Roman"/>
          <w:sz w:val="24"/>
          <w:szCs w:val="24"/>
          <w:lang w:val="en-GB"/>
        </w:rPr>
        <w:t>.</w:t>
      </w:r>
      <w:r w:rsidR="00FF2283" w:rsidRPr="007E14DA">
        <w:rPr>
          <w:rFonts w:ascii="Times New Roman" w:hAnsi="Times New Roman"/>
          <w:sz w:val="24"/>
          <w:szCs w:val="24"/>
          <w:lang w:val="en-GB"/>
        </w:rPr>
        <w:t xml:space="preserve"> While the scholarship on the relationship between governance and development is immense, the explicit relationship between accountability and </w:t>
      </w:r>
      <w:r w:rsidR="00FF2283" w:rsidRPr="007E14DA">
        <w:rPr>
          <w:rFonts w:ascii="Times New Roman" w:hAnsi="Times New Roman"/>
          <w:sz w:val="24"/>
          <w:szCs w:val="24"/>
          <w:lang w:val="en-GB"/>
        </w:rPr>
        <w:lastRenderedPageBreak/>
        <w:t>development is as of yet under-explored.</w:t>
      </w:r>
      <w:r w:rsidRPr="007E14DA">
        <w:rPr>
          <w:rFonts w:ascii="Times New Roman" w:hAnsi="Times New Roman"/>
          <w:sz w:val="24"/>
          <w:szCs w:val="24"/>
          <w:lang w:val="en-GB"/>
        </w:rPr>
        <w:t xml:space="preserve">  Accepting that democracy is</w:t>
      </w:r>
      <w:r w:rsidR="00FE5789" w:rsidRPr="007E14DA">
        <w:rPr>
          <w:rFonts w:ascii="Times New Roman" w:hAnsi="Times New Roman"/>
          <w:sz w:val="24"/>
          <w:szCs w:val="24"/>
          <w:lang w:val="en-GB"/>
        </w:rPr>
        <w:t xml:space="preserve"> likely a</w:t>
      </w:r>
      <w:r w:rsidRPr="007E14DA">
        <w:rPr>
          <w:rFonts w:ascii="Times New Roman" w:hAnsi="Times New Roman"/>
          <w:sz w:val="24"/>
          <w:szCs w:val="24"/>
          <w:lang w:val="en-GB"/>
        </w:rPr>
        <w:t xml:space="preserve"> </w:t>
      </w:r>
      <w:r w:rsidR="00FF2283" w:rsidRPr="007E14DA">
        <w:rPr>
          <w:rFonts w:ascii="Times New Roman" w:hAnsi="Times New Roman"/>
          <w:sz w:val="24"/>
          <w:szCs w:val="24"/>
          <w:lang w:val="en-GB"/>
        </w:rPr>
        <w:t xml:space="preserve">subset </w:t>
      </w:r>
      <w:r w:rsidRPr="007E14DA">
        <w:rPr>
          <w:rFonts w:ascii="Times New Roman" w:hAnsi="Times New Roman"/>
          <w:sz w:val="24"/>
          <w:szCs w:val="24"/>
          <w:lang w:val="en-GB"/>
        </w:rPr>
        <w:t xml:space="preserve">of accountability – all democracies are accountable </w:t>
      </w:r>
      <w:r w:rsidR="00FF2283" w:rsidRPr="007E14DA">
        <w:rPr>
          <w:rFonts w:ascii="Times New Roman" w:hAnsi="Times New Roman"/>
          <w:sz w:val="24"/>
          <w:szCs w:val="24"/>
          <w:lang w:val="en-GB"/>
        </w:rPr>
        <w:t>–</w:t>
      </w:r>
      <w:r w:rsidRPr="007E14DA">
        <w:rPr>
          <w:rFonts w:ascii="Times New Roman" w:hAnsi="Times New Roman"/>
          <w:sz w:val="24"/>
          <w:szCs w:val="24"/>
          <w:lang w:val="en-GB"/>
        </w:rPr>
        <w:t xml:space="preserve"> </w:t>
      </w:r>
      <w:r w:rsidR="00FF2283" w:rsidRPr="007E14DA">
        <w:rPr>
          <w:rFonts w:ascii="Times New Roman" w:hAnsi="Times New Roman"/>
          <w:sz w:val="24"/>
          <w:szCs w:val="24"/>
          <w:lang w:val="en-GB"/>
        </w:rPr>
        <w:t xml:space="preserve">we explore if it is not also a proper subset – </w:t>
      </w:r>
      <w:r w:rsidR="00FE5789" w:rsidRPr="007E14DA">
        <w:rPr>
          <w:rFonts w:ascii="Times New Roman" w:hAnsi="Times New Roman"/>
          <w:sz w:val="24"/>
          <w:szCs w:val="24"/>
          <w:lang w:val="en-GB"/>
        </w:rPr>
        <w:t xml:space="preserve">i.e. </w:t>
      </w:r>
      <w:r w:rsidR="00FF2283" w:rsidRPr="007E14DA">
        <w:rPr>
          <w:rFonts w:ascii="Times New Roman" w:hAnsi="Times New Roman"/>
          <w:sz w:val="24"/>
          <w:szCs w:val="24"/>
          <w:lang w:val="en-GB"/>
        </w:rPr>
        <w:t>not all accountable states are democracies.  In order to do this</w:t>
      </w:r>
      <w:r w:rsidR="00CA081E" w:rsidRPr="007E14DA">
        <w:rPr>
          <w:rFonts w:ascii="Times New Roman" w:hAnsi="Times New Roman"/>
          <w:sz w:val="24"/>
          <w:szCs w:val="24"/>
          <w:lang w:val="en-GB"/>
        </w:rPr>
        <w:t xml:space="preserve">, in the sections below, </w:t>
      </w:r>
      <w:r w:rsidR="00FE5789" w:rsidRPr="007E14DA">
        <w:rPr>
          <w:rFonts w:ascii="Times New Roman" w:hAnsi="Times New Roman"/>
          <w:sz w:val="24"/>
          <w:szCs w:val="24"/>
          <w:lang w:val="en-GB"/>
        </w:rPr>
        <w:t xml:space="preserve">we </w:t>
      </w:r>
      <w:r w:rsidR="00CA081E" w:rsidRPr="007E14DA">
        <w:rPr>
          <w:rFonts w:ascii="Times New Roman" w:hAnsi="Times New Roman"/>
          <w:sz w:val="24"/>
          <w:szCs w:val="24"/>
          <w:lang w:val="en-GB"/>
        </w:rPr>
        <w:t xml:space="preserve">conceptually unpack and define accountability by considering stand-alone literatures on accountability as electoral competition, civil society, decentralization, judicial independence or press freedom and argue that each conceptualization </w:t>
      </w:r>
      <w:r w:rsidR="00455C99">
        <w:rPr>
          <w:rFonts w:ascii="Times New Roman" w:hAnsi="Times New Roman"/>
          <w:sz w:val="24"/>
          <w:szCs w:val="24"/>
          <w:lang w:val="en-GB"/>
        </w:rPr>
        <w:t>features in an</w:t>
      </w:r>
      <w:r w:rsidR="00CA081E" w:rsidRPr="007E14DA">
        <w:rPr>
          <w:rFonts w:ascii="Times New Roman" w:hAnsi="Times New Roman"/>
          <w:i/>
          <w:sz w:val="24"/>
          <w:szCs w:val="24"/>
          <w:lang w:val="en-GB"/>
        </w:rPr>
        <w:t xml:space="preserve"> </w:t>
      </w:r>
      <w:r w:rsidR="00CA081E" w:rsidRPr="007E14DA">
        <w:rPr>
          <w:rFonts w:ascii="Times New Roman" w:hAnsi="Times New Roman"/>
          <w:sz w:val="24"/>
          <w:szCs w:val="24"/>
          <w:lang w:val="en-GB"/>
        </w:rPr>
        <w:t>important element of accountability:</w:t>
      </w:r>
      <w:r w:rsidR="00CA081E" w:rsidRPr="007E14DA">
        <w:rPr>
          <w:rFonts w:ascii="Times New Roman" w:hAnsi="Times New Roman"/>
          <w:i/>
          <w:sz w:val="24"/>
          <w:szCs w:val="24"/>
          <w:lang w:val="en-GB"/>
        </w:rPr>
        <w:t xml:space="preserve"> opposition</w:t>
      </w:r>
      <w:r w:rsidR="00CA081E" w:rsidRPr="007E14DA">
        <w:rPr>
          <w:rFonts w:ascii="Times New Roman" w:hAnsi="Times New Roman"/>
          <w:sz w:val="24"/>
          <w:szCs w:val="24"/>
          <w:lang w:val="en-GB"/>
        </w:rPr>
        <w:t xml:space="preserve"> through electoral competition, civil society, and decentralization, </w:t>
      </w:r>
      <w:r w:rsidR="00CA081E" w:rsidRPr="007E14DA">
        <w:rPr>
          <w:rFonts w:ascii="Times New Roman" w:hAnsi="Times New Roman"/>
          <w:i/>
          <w:sz w:val="24"/>
          <w:szCs w:val="24"/>
          <w:lang w:val="en-GB"/>
        </w:rPr>
        <w:t>transparency</w:t>
      </w:r>
      <w:r w:rsidR="00CA081E" w:rsidRPr="007E14DA">
        <w:rPr>
          <w:rFonts w:ascii="Times New Roman" w:hAnsi="Times New Roman"/>
          <w:sz w:val="24"/>
          <w:szCs w:val="24"/>
          <w:lang w:val="en-GB"/>
        </w:rPr>
        <w:t xml:space="preserve"> through press freedom, and </w:t>
      </w:r>
      <w:r w:rsidR="00CA081E" w:rsidRPr="007E14DA">
        <w:rPr>
          <w:rFonts w:ascii="Times New Roman" w:hAnsi="Times New Roman"/>
          <w:i/>
          <w:sz w:val="24"/>
          <w:szCs w:val="24"/>
          <w:lang w:val="en-GB"/>
        </w:rPr>
        <w:t>enforcement</w:t>
      </w:r>
      <w:r w:rsidR="00CA081E" w:rsidRPr="007E14DA">
        <w:rPr>
          <w:rFonts w:ascii="Times New Roman" w:hAnsi="Times New Roman"/>
          <w:sz w:val="24"/>
          <w:szCs w:val="24"/>
          <w:lang w:val="en-GB"/>
        </w:rPr>
        <w:t xml:space="preserve"> through judicial independence.</w:t>
      </w:r>
      <w:r w:rsidR="00FF2283" w:rsidRPr="007E14DA">
        <w:rPr>
          <w:rFonts w:ascii="Times New Roman" w:hAnsi="Times New Roman"/>
          <w:sz w:val="24"/>
          <w:szCs w:val="24"/>
          <w:lang w:val="en-GB"/>
        </w:rPr>
        <w:t xml:space="preserve">  Our argument</w:t>
      </w:r>
      <w:r w:rsidR="00CA081E" w:rsidRPr="007E14DA">
        <w:rPr>
          <w:rFonts w:ascii="Times New Roman" w:hAnsi="Times New Roman"/>
          <w:sz w:val="24"/>
          <w:szCs w:val="24"/>
          <w:lang w:val="en-GB"/>
        </w:rPr>
        <w:t xml:space="preserve"> </w:t>
      </w:r>
      <w:r w:rsidR="00FF2283" w:rsidRPr="007E14DA">
        <w:rPr>
          <w:rFonts w:ascii="Times New Roman" w:hAnsi="Times New Roman"/>
          <w:sz w:val="24"/>
          <w:szCs w:val="24"/>
          <w:lang w:val="en-GB"/>
        </w:rPr>
        <w:t>is that all three of these features are necessary for effective accountability</w:t>
      </w:r>
      <w:r w:rsidR="00442236" w:rsidRPr="007E14DA">
        <w:rPr>
          <w:rFonts w:ascii="Times New Roman" w:hAnsi="Times New Roman"/>
          <w:sz w:val="24"/>
          <w:szCs w:val="24"/>
          <w:lang w:val="en-GB"/>
        </w:rPr>
        <w:t xml:space="preserve">, </w:t>
      </w:r>
      <w:r w:rsidR="009A1C20" w:rsidRPr="007E14DA">
        <w:rPr>
          <w:rFonts w:ascii="Times New Roman" w:hAnsi="Times New Roman"/>
          <w:sz w:val="24"/>
          <w:szCs w:val="24"/>
          <w:lang w:val="en-GB"/>
        </w:rPr>
        <w:t xml:space="preserve">but that </w:t>
      </w:r>
      <w:r w:rsidR="00442236" w:rsidRPr="007E14DA">
        <w:rPr>
          <w:rFonts w:ascii="Times New Roman" w:hAnsi="Times New Roman"/>
          <w:sz w:val="24"/>
          <w:szCs w:val="24"/>
          <w:lang w:val="en-GB"/>
        </w:rPr>
        <w:t>they may be obtained by institutions and actors that are not fully democratic.</w:t>
      </w:r>
      <w:r w:rsidR="00CA081E" w:rsidRPr="007E14DA">
        <w:rPr>
          <w:rFonts w:ascii="Times New Roman" w:hAnsi="Times New Roman"/>
          <w:sz w:val="24"/>
          <w:szCs w:val="24"/>
          <w:lang w:val="en-GB"/>
        </w:rPr>
        <w:t xml:space="preserve">  In order to test this contention we operationalise accountability through interactions of these concepts and examine the resulting relationships with social spending in a pan-African statistical study.  We find evidence that all three components are indeed necessary for a</w:t>
      </w:r>
      <w:r w:rsidR="00FE5789" w:rsidRPr="007E14DA">
        <w:rPr>
          <w:rFonts w:ascii="Times New Roman" w:hAnsi="Times New Roman"/>
          <w:sz w:val="24"/>
          <w:szCs w:val="24"/>
          <w:lang w:val="en-GB"/>
        </w:rPr>
        <w:t xml:space="preserve"> robust</w:t>
      </w:r>
      <w:r w:rsidR="00CA081E" w:rsidRPr="007E14DA">
        <w:rPr>
          <w:rFonts w:ascii="Times New Roman" w:hAnsi="Times New Roman"/>
          <w:sz w:val="24"/>
          <w:szCs w:val="24"/>
          <w:lang w:val="en-GB"/>
        </w:rPr>
        <w:t xml:space="preserve"> positive impact on public social spending and that these results can be achieved in the absence of “full” democracy.  In particular, we find that effective opposition</w:t>
      </w:r>
      <w:r w:rsidR="00FE5789" w:rsidRPr="007E14DA">
        <w:rPr>
          <w:rFonts w:ascii="Times New Roman" w:hAnsi="Times New Roman"/>
          <w:sz w:val="24"/>
          <w:szCs w:val="24"/>
          <w:lang w:val="en-GB"/>
        </w:rPr>
        <w:t xml:space="preserve"> (and accountability)</w:t>
      </w:r>
      <w:r w:rsidR="00CA081E" w:rsidRPr="007E14DA">
        <w:rPr>
          <w:rFonts w:ascii="Times New Roman" w:hAnsi="Times New Roman"/>
          <w:sz w:val="24"/>
          <w:szCs w:val="24"/>
          <w:lang w:val="en-GB"/>
        </w:rPr>
        <w:t xml:space="preserve"> can exist even in the absence of competitive elections.</w:t>
      </w:r>
      <w:r w:rsidR="00442236" w:rsidRPr="007E14DA">
        <w:rPr>
          <w:rFonts w:ascii="Times New Roman" w:hAnsi="Times New Roman"/>
          <w:sz w:val="24"/>
          <w:szCs w:val="24"/>
          <w:lang w:val="en-GB"/>
        </w:rPr>
        <w:t xml:space="preserve">  The implication of our findings is that while</w:t>
      </w:r>
      <w:r w:rsidR="009A1C20" w:rsidRPr="007E14DA">
        <w:rPr>
          <w:rFonts w:ascii="Times New Roman" w:hAnsi="Times New Roman"/>
          <w:sz w:val="24"/>
          <w:szCs w:val="24"/>
          <w:lang w:val="en-GB"/>
        </w:rPr>
        <w:t xml:space="preserve"> </w:t>
      </w:r>
      <w:r w:rsidR="004D77BD" w:rsidRPr="007E14DA">
        <w:rPr>
          <w:rFonts w:ascii="Times New Roman" w:hAnsi="Times New Roman"/>
          <w:sz w:val="24"/>
          <w:szCs w:val="24"/>
          <w:lang w:val="en-GB"/>
        </w:rPr>
        <w:t>electoral</w:t>
      </w:r>
      <w:r w:rsidR="00455C99">
        <w:rPr>
          <w:rFonts w:ascii="Times New Roman" w:hAnsi="Times New Roman"/>
          <w:sz w:val="24"/>
          <w:szCs w:val="24"/>
          <w:lang w:val="en-GB"/>
        </w:rPr>
        <w:t xml:space="preserve"> democracy may be</w:t>
      </w:r>
      <w:r w:rsidR="00442236" w:rsidRPr="007E14DA">
        <w:rPr>
          <w:rFonts w:ascii="Times New Roman" w:hAnsi="Times New Roman"/>
          <w:sz w:val="24"/>
          <w:szCs w:val="24"/>
          <w:lang w:val="en-GB"/>
        </w:rPr>
        <w:t xml:space="preserve"> </w:t>
      </w:r>
      <w:r w:rsidR="00442236" w:rsidRPr="007E14DA">
        <w:rPr>
          <w:rFonts w:ascii="Times New Roman" w:hAnsi="Times New Roman"/>
          <w:i/>
          <w:sz w:val="24"/>
          <w:szCs w:val="24"/>
          <w:lang w:val="en-GB"/>
        </w:rPr>
        <w:t>sufficient</w:t>
      </w:r>
      <w:r w:rsidR="00442236" w:rsidRPr="007E14DA">
        <w:rPr>
          <w:rFonts w:ascii="Times New Roman" w:hAnsi="Times New Roman"/>
          <w:sz w:val="24"/>
          <w:szCs w:val="24"/>
          <w:lang w:val="en-GB"/>
        </w:rPr>
        <w:t xml:space="preserve"> for development-friend</w:t>
      </w:r>
      <w:r w:rsidR="004D77BD" w:rsidRPr="007E14DA">
        <w:rPr>
          <w:rFonts w:ascii="Times New Roman" w:hAnsi="Times New Roman"/>
          <w:sz w:val="24"/>
          <w:szCs w:val="24"/>
          <w:lang w:val="en-GB"/>
        </w:rPr>
        <w:t>ly public spending, it is not</w:t>
      </w:r>
      <w:r w:rsidR="00CA081E" w:rsidRPr="007E14DA">
        <w:rPr>
          <w:rFonts w:ascii="Times New Roman" w:hAnsi="Times New Roman"/>
          <w:sz w:val="24"/>
          <w:szCs w:val="24"/>
          <w:lang w:val="en-GB"/>
        </w:rPr>
        <w:t xml:space="preserve"> </w:t>
      </w:r>
      <w:r w:rsidR="00442236" w:rsidRPr="007E14DA">
        <w:rPr>
          <w:rFonts w:ascii="Times New Roman" w:hAnsi="Times New Roman"/>
          <w:sz w:val="24"/>
          <w:szCs w:val="24"/>
          <w:lang w:val="en-GB"/>
        </w:rPr>
        <w:t>necessary.  Accountability may be achieved by a variety of means</w:t>
      </w:r>
      <w:r w:rsidR="00455C99">
        <w:rPr>
          <w:rFonts w:ascii="Times New Roman" w:hAnsi="Times New Roman"/>
          <w:sz w:val="24"/>
          <w:szCs w:val="24"/>
          <w:lang w:val="en-GB"/>
        </w:rPr>
        <w:t>,</w:t>
      </w:r>
      <w:r w:rsidR="00442236" w:rsidRPr="007E14DA">
        <w:rPr>
          <w:rFonts w:ascii="Times New Roman" w:hAnsi="Times New Roman"/>
          <w:sz w:val="24"/>
          <w:szCs w:val="24"/>
          <w:lang w:val="en-GB"/>
        </w:rPr>
        <w:t xml:space="preserve"> suggesting a </w:t>
      </w:r>
      <w:r w:rsidR="00FE5789" w:rsidRPr="007E14DA">
        <w:rPr>
          <w:rFonts w:ascii="Times New Roman" w:hAnsi="Times New Roman"/>
          <w:sz w:val="24"/>
          <w:szCs w:val="24"/>
          <w:lang w:val="en-GB"/>
        </w:rPr>
        <w:t xml:space="preserve">need for more </w:t>
      </w:r>
      <w:r w:rsidR="00442236" w:rsidRPr="007E14DA">
        <w:rPr>
          <w:rFonts w:ascii="Times New Roman" w:hAnsi="Times New Roman"/>
          <w:sz w:val="24"/>
          <w:szCs w:val="24"/>
          <w:lang w:val="en-GB"/>
        </w:rPr>
        <w:t xml:space="preserve">tolerance </w:t>
      </w:r>
      <w:r w:rsidR="00FE5789" w:rsidRPr="007E14DA">
        <w:rPr>
          <w:rFonts w:ascii="Times New Roman" w:hAnsi="Times New Roman"/>
          <w:sz w:val="24"/>
          <w:szCs w:val="24"/>
          <w:lang w:val="en-GB"/>
        </w:rPr>
        <w:t>of</w:t>
      </w:r>
      <w:r w:rsidR="00442236" w:rsidRPr="007E14DA">
        <w:rPr>
          <w:rFonts w:ascii="Times New Roman" w:hAnsi="Times New Roman"/>
          <w:sz w:val="24"/>
          <w:szCs w:val="24"/>
          <w:lang w:val="en-GB"/>
        </w:rPr>
        <w:t xml:space="preserve"> </w:t>
      </w:r>
      <w:r w:rsidR="00FE5789" w:rsidRPr="007E14DA">
        <w:rPr>
          <w:rFonts w:ascii="Times New Roman" w:hAnsi="Times New Roman"/>
          <w:sz w:val="24"/>
          <w:szCs w:val="24"/>
          <w:lang w:val="en-GB"/>
        </w:rPr>
        <w:t>heterogeneous</w:t>
      </w:r>
      <w:r w:rsidR="00442236" w:rsidRPr="007E14DA">
        <w:rPr>
          <w:rFonts w:ascii="Times New Roman" w:hAnsi="Times New Roman"/>
          <w:sz w:val="24"/>
          <w:szCs w:val="24"/>
          <w:lang w:val="en-GB"/>
        </w:rPr>
        <w:t xml:space="preserve"> institutional design</w:t>
      </w:r>
      <w:r w:rsidR="00FE5789" w:rsidRPr="007E14DA">
        <w:rPr>
          <w:rFonts w:ascii="Times New Roman" w:hAnsi="Times New Roman"/>
          <w:sz w:val="24"/>
          <w:szCs w:val="24"/>
          <w:lang w:val="en-GB"/>
        </w:rPr>
        <w:t xml:space="preserve"> when considering governance-related development interventions</w:t>
      </w:r>
      <w:r w:rsidR="00442236" w:rsidRPr="007E14DA">
        <w:rPr>
          <w:rFonts w:ascii="Times New Roman" w:hAnsi="Times New Roman"/>
          <w:sz w:val="24"/>
          <w:szCs w:val="24"/>
          <w:lang w:val="en-GB"/>
        </w:rPr>
        <w:t xml:space="preserve">. </w:t>
      </w:r>
    </w:p>
    <w:p w:rsidR="00323D2F" w:rsidRPr="007E14DA" w:rsidRDefault="00323D2F" w:rsidP="00CF2852">
      <w:pPr>
        <w:spacing w:before="120" w:line="480" w:lineRule="auto"/>
        <w:jc w:val="center"/>
        <w:rPr>
          <w:rFonts w:ascii="Times New Roman" w:hAnsi="Times New Roman"/>
          <w:bCs/>
          <w:sz w:val="24"/>
          <w:szCs w:val="24"/>
          <w:lang w:val="en-GB"/>
        </w:rPr>
      </w:pPr>
      <w:r w:rsidRPr="007E14DA">
        <w:rPr>
          <w:rFonts w:ascii="Times New Roman" w:hAnsi="Times New Roman"/>
          <w:bCs/>
          <w:sz w:val="24"/>
          <w:szCs w:val="24"/>
          <w:lang w:val="en-GB"/>
        </w:rPr>
        <w:t>ACCOUNTABILITY</w:t>
      </w:r>
    </w:p>
    <w:p w:rsidR="00B54C4F" w:rsidRPr="007E14DA" w:rsidRDefault="00323D2F" w:rsidP="00B54C4F">
      <w:pPr>
        <w:pStyle w:val="Default"/>
        <w:spacing w:before="120" w:after="200" w:line="480" w:lineRule="auto"/>
        <w:jc w:val="both"/>
        <w:rPr>
          <w:rFonts w:ascii="Times New Roman" w:hAnsi="Times New Roman" w:cs="Times New Roman"/>
          <w:spacing w:val="-2"/>
          <w:lang w:val="en-GB"/>
        </w:rPr>
      </w:pPr>
      <w:r w:rsidRPr="007E14DA">
        <w:rPr>
          <w:rFonts w:ascii="Times New Roman" w:hAnsi="Times New Roman" w:cs="Times New Roman"/>
          <w:spacing w:val="-2"/>
          <w:lang w:val="en-GB"/>
        </w:rPr>
        <w:t xml:space="preserve">Minimally, accountability </w:t>
      </w:r>
      <w:r w:rsidR="00FE5789" w:rsidRPr="007E14DA">
        <w:rPr>
          <w:rFonts w:ascii="Times New Roman" w:hAnsi="Times New Roman" w:cs="Times New Roman"/>
          <w:spacing w:val="-2"/>
          <w:lang w:val="en-GB"/>
        </w:rPr>
        <w:t xml:space="preserve">is </w:t>
      </w:r>
      <w:r w:rsidRPr="007E14DA">
        <w:rPr>
          <w:rFonts w:ascii="Times New Roman" w:hAnsi="Times New Roman" w:cs="Times New Roman"/>
          <w:spacing w:val="-2"/>
          <w:lang w:val="en-GB"/>
        </w:rPr>
        <w:t xml:space="preserve">defined as the responsiveness of </w:t>
      </w:r>
      <w:proofErr w:type="gramStart"/>
      <w:r w:rsidRPr="007E14DA">
        <w:rPr>
          <w:rFonts w:ascii="Times New Roman" w:hAnsi="Times New Roman" w:cs="Times New Roman"/>
          <w:spacing w:val="-2"/>
          <w:lang w:val="en-GB"/>
        </w:rPr>
        <w:t>those in power</w:t>
      </w:r>
      <w:proofErr w:type="gramEnd"/>
      <w:r w:rsidRPr="007E14DA">
        <w:rPr>
          <w:rFonts w:ascii="Times New Roman" w:hAnsi="Times New Roman" w:cs="Times New Roman"/>
          <w:spacing w:val="-2"/>
          <w:lang w:val="en-GB"/>
        </w:rPr>
        <w:t xml:space="preserve"> to those they serve (</w:t>
      </w:r>
      <w:proofErr w:type="spellStart"/>
      <w:r w:rsidRPr="007E14DA">
        <w:rPr>
          <w:rFonts w:ascii="Times New Roman" w:hAnsi="Times New Roman" w:cs="Times New Roman"/>
          <w:spacing w:val="-2"/>
          <w:lang w:val="en-GB"/>
        </w:rPr>
        <w:t>Romzek</w:t>
      </w:r>
      <w:proofErr w:type="spellEnd"/>
      <w:r w:rsidRPr="007E14DA">
        <w:rPr>
          <w:rFonts w:ascii="Times New Roman" w:hAnsi="Times New Roman" w:cs="Times New Roman"/>
          <w:spacing w:val="-2"/>
          <w:lang w:val="en-GB"/>
        </w:rPr>
        <w:t xml:space="preserve"> and </w:t>
      </w:r>
      <w:proofErr w:type="spellStart"/>
      <w:r w:rsidRPr="007E14DA">
        <w:rPr>
          <w:rFonts w:ascii="Times New Roman" w:hAnsi="Times New Roman" w:cs="Times New Roman"/>
          <w:spacing w:val="-2"/>
          <w:lang w:val="en-GB"/>
        </w:rPr>
        <w:t>Dubnick</w:t>
      </w:r>
      <w:proofErr w:type="spellEnd"/>
      <w:r w:rsidRPr="007E14DA">
        <w:rPr>
          <w:rFonts w:ascii="Times New Roman" w:hAnsi="Times New Roman" w:cs="Times New Roman"/>
          <w:spacing w:val="-2"/>
          <w:lang w:val="en-GB"/>
        </w:rPr>
        <w:t>, 1987</w:t>
      </w:r>
      <w:r w:rsidR="0031018A" w:rsidRPr="007E14DA">
        <w:rPr>
          <w:rFonts w:ascii="Times New Roman" w:hAnsi="Times New Roman" w:cs="Times New Roman"/>
          <w:spacing w:val="-2"/>
          <w:lang w:val="en-GB"/>
        </w:rPr>
        <w:t>, pp.</w:t>
      </w:r>
      <w:r w:rsidRPr="007E14DA">
        <w:rPr>
          <w:rFonts w:ascii="Times New Roman" w:hAnsi="Times New Roman" w:cs="Times New Roman"/>
          <w:spacing w:val="-2"/>
          <w:lang w:val="en-GB"/>
        </w:rPr>
        <w:t xml:space="preserve"> 227-238).  </w:t>
      </w:r>
      <w:r w:rsidR="00056BFB" w:rsidRPr="007E14DA">
        <w:rPr>
          <w:rFonts w:ascii="Times New Roman" w:hAnsi="Times New Roman" w:cs="Times New Roman"/>
          <w:spacing w:val="-2"/>
          <w:lang w:val="en-GB"/>
        </w:rPr>
        <w:t xml:space="preserve">This responsiveness has often been associated with </w:t>
      </w:r>
      <w:r w:rsidR="00056BFB" w:rsidRPr="007E14DA">
        <w:rPr>
          <w:rFonts w:ascii="Times New Roman" w:hAnsi="Times New Roman" w:cs="Times New Roman"/>
          <w:spacing w:val="-2"/>
          <w:lang w:val="en-GB"/>
        </w:rPr>
        <w:lastRenderedPageBreak/>
        <w:t xml:space="preserve">“answerability” </w:t>
      </w:r>
      <w:r w:rsidR="006F1900" w:rsidRPr="007E14DA">
        <w:rPr>
          <w:rFonts w:ascii="Times New Roman" w:hAnsi="Times New Roman" w:cs="Times New Roman"/>
          <w:spacing w:val="-2"/>
          <w:lang w:val="en-GB"/>
        </w:rPr>
        <w:t xml:space="preserve">which is invoked </w:t>
      </w:r>
      <w:r w:rsidR="00056BFB" w:rsidRPr="007E14DA">
        <w:rPr>
          <w:rFonts w:ascii="Times New Roman" w:hAnsi="Times New Roman" w:cs="Times New Roman"/>
          <w:spacing w:val="-2"/>
          <w:lang w:val="en-GB"/>
        </w:rPr>
        <w:t xml:space="preserve">by </w:t>
      </w:r>
      <w:proofErr w:type="spellStart"/>
      <w:r w:rsidR="00056BFB" w:rsidRPr="007E14DA">
        <w:rPr>
          <w:rFonts w:ascii="Times New Roman" w:hAnsi="Times New Roman" w:cs="Times New Roman"/>
          <w:spacing w:val="-2"/>
          <w:lang w:val="en-GB"/>
        </w:rPr>
        <w:t>Shafr</w:t>
      </w:r>
      <w:r w:rsidR="009A1C20" w:rsidRPr="007E14DA">
        <w:rPr>
          <w:rFonts w:ascii="Times New Roman" w:hAnsi="Times New Roman" w:cs="Times New Roman"/>
          <w:spacing w:val="-2"/>
          <w:lang w:val="en-GB"/>
        </w:rPr>
        <w:t>itz</w:t>
      </w:r>
      <w:proofErr w:type="spellEnd"/>
      <w:r w:rsidR="009A1C20" w:rsidRPr="007E14DA">
        <w:rPr>
          <w:rFonts w:ascii="Times New Roman" w:hAnsi="Times New Roman" w:cs="Times New Roman"/>
          <w:spacing w:val="-2"/>
          <w:lang w:val="en-GB"/>
        </w:rPr>
        <w:t>, Karl and Davidson (1998</w:t>
      </w:r>
      <w:r w:rsidR="0031018A" w:rsidRPr="007E14DA">
        <w:rPr>
          <w:rFonts w:ascii="Times New Roman" w:hAnsi="Times New Roman" w:cs="Times New Roman"/>
          <w:spacing w:val="-2"/>
          <w:lang w:val="en-GB"/>
        </w:rPr>
        <w:t xml:space="preserve">, p. </w:t>
      </w:r>
      <w:r w:rsidR="009A1C20" w:rsidRPr="007E14DA">
        <w:rPr>
          <w:rFonts w:ascii="Times New Roman" w:hAnsi="Times New Roman" w:cs="Times New Roman"/>
          <w:spacing w:val="-2"/>
          <w:lang w:val="en-GB"/>
        </w:rPr>
        <w:t>4)</w:t>
      </w:r>
      <w:r w:rsidR="00455C99">
        <w:rPr>
          <w:rFonts w:ascii="Times New Roman" w:hAnsi="Times New Roman" w:cs="Times New Roman"/>
          <w:spacing w:val="-2"/>
          <w:lang w:val="en-GB"/>
        </w:rPr>
        <w:t xml:space="preserve"> who state</w:t>
      </w:r>
      <w:r w:rsidR="00056BFB" w:rsidRPr="007E14DA">
        <w:rPr>
          <w:rFonts w:ascii="Times New Roman" w:hAnsi="Times New Roman" w:cs="Times New Roman"/>
          <w:spacing w:val="-2"/>
          <w:lang w:val="en-GB"/>
        </w:rPr>
        <w:t xml:space="preserve">  “the extent to which one must answer to higher authority – legal or organizational – for one’s action in society at large or within one’s particular organizational position.”  Answerability implies communication and feedback between the governors and the </w:t>
      </w:r>
      <w:r w:rsidR="00E00539" w:rsidRPr="007E14DA">
        <w:rPr>
          <w:rFonts w:ascii="Times New Roman" w:hAnsi="Times New Roman" w:cs="Times New Roman"/>
          <w:spacing w:val="-2"/>
          <w:lang w:val="en-GB"/>
        </w:rPr>
        <w:t>remainder of society</w:t>
      </w:r>
      <w:r w:rsidR="00056BFB" w:rsidRPr="007E14DA">
        <w:rPr>
          <w:rFonts w:ascii="Times New Roman" w:hAnsi="Times New Roman" w:cs="Times New Roman"/>
          <w:spacing w:val="-2"/>
          <w:lang w:val="en-GB"/>
        </w:rPr>
        <w:t xml:space="preserve">.  In an “answerable” system, those who rule face scrutiny from </w:t>
      </w:r>
      <w:r w:rsidR="00E00539" w:rsidRPr="007E14DA">
        <w:rPr>
          <w:rFonts w:ascii="Times New Roman" w:hAnsi="Times New Roman" w:cs="Times New Roman"/>
          <w:spacing w:val="-2"/>
          <w:lang w:val="en-GB"/>
        </w:rPr>
        <w:t xml:space="preserve">the body </w:t>
      </w:r>
      <w:r w:rsidR="00477BDF" w:rsidRPr="007E14DA">
        <w:rPr>
          <w:rFonts w:ascii="Times New Roman" w:hAnsi="Times New Roman" w:cs="Times New Roman"/>
          <w:spacing w:val="-2"/>
          <w:lang w:val="en-GB"/>
        </w:rPr>
        <w:t>politic</w:t>
      </w:r>
      <w:r w:rsidR="00056BFB" w:rsidRPr="007E14DA">
        <w:rPr>
          <w:rFonts w:ascii="Times New Roman" w:hAnsi="Times New Roman" w:cs="Times New Roman"/>
          <w:spacing w:val="-2"/>
          <w:lang w:val="en-GB"/>
        </w:rPr>
        <w:t xml:space="preserve">.  However, “answerability” </w:t>
      </w:r>
      <w:r w:rsidR="00FE5789" w:rsidRPr="007E14DA">
        <w:rPr>
          <w:rFonts w:ascii="Times New Roman" w:hAnsi="Times New Roman" w:cs="Times New Roman"/>
          <w:spacing w:val="-2"/>
          <w:lang w:val="en-GB"/>
        </w:rPr>
        <w:t>is hollow if the society is un</w:t>
      </w:r>
      <w:r w:rsidR="00056BFB" w:rsidRPr="007E14DA">
        <w:rPr>
          <w:rFonts w:ascii="Times New Roman" w:hAnsi="Times New Roman" w:cs="Times New Roman"/>
          <w:spacing w:val="-2"/>
          <w:lang w:val="en-GB"/>
        </w:rPr>
        <w:t>aware of what the governors are doing.  As such, Fox (2007)</w:t>
      </w:r>
      <w:r w:rsidR="00387D4C" w:rsidRPr="007E14DA">
        <w:rPr>
          <w:rFonts w:ascii="Times New Roman" w:hAnsi="Times New Roman" w:cs="Times New Roman"/>
          <w:spacing w:val="-2"/>
          <w:lang w:val="en-GB"/>
        </w:rPr>
        <w:t xml:space="preserve"> argues that answerability requires “clear” transparency that disseminates reliable information that sheds light on institutional </w:t>
      </w:r>
      <w:r w:rsidR="00477BDF" w:rsidRPr="007E14DA">
        <w:rPr>
          <w:rFonts w:ascii="Times New Roman" w:hAnsi="Times New Roman" w:cs="Times New Roman"/>
          <w:spacing w:val="-2"/>
          <w:lang w:val="en-GB"/>
        </w:rPr>
        <w:t>behaviour</w:t>
      </w:r>
      <w:r w:rsidR="00387D4C" w:rsidRPr="007E14DA">
        <w:rPr>
          <w:rFonts w:ascii="Times New Roman" w:hAnsi="Times New Roman" w:cs="Times New Roman"/>
          <w:spacing w:val="-2"/>
          <w:lang w:val="en-GB"/>
        </w:rPr>
        <w:t>.</w:t>
      </w:r>
      <w:r w:rsidR="00FE5789" w:rsidRPr="007E14DA">
        <w:rPr>
          <w:rFonts w:ascii="Times New Roman" w:hAnsi="Times New Roman" w:cs="Times New Roman"/>
          <w:color w:val="auto"/>
          <w:lang w:val="en-GB"/>
        </w:rPr>
        <w:t xml:space="preserve"> </w:t>
      </w:r>
      <w:r w:rsidR="00387D4C" w:rsidRPr="007E14DA">
        <w:rPr>
          <w:rFonts w:ascii="Times New Roman" w:hAnsi="Times New Roman" w:cs="Times New Roman"/>
          <w:color w:val="auto"/>
          <w:lang w:val="en-GB"/>
        </w:rPr>
        <w:t xml:space="preserve"> </w:t>
      </w:r>
      <w:r w:rsidR="00F74238" w:rsidRPr="007E14DA">
        <w:rPr>
          <w:rFonts w:ascii="Times New Roman" w:hAnsi="Times New Roman" w:cs="Times New Roman"/>
          <w:color w:val="auto"/>
          <w:lang w:val="en-GB"/>
        </w:rPr>
        <w:t>Transparency is an essential component of accountability rather than simply a</w:t>
      </w:r>
      <w:r w:rsidR="00C1333B" w:rsidRPr="007E14DA">
        <w:rPr>
          <w:rFonts w:ascii="Times New Roman" w:hAnsi="Times New Roman" w:cs="Times New Roman"/>
          <w:color w:val="auto"/>
          <w:lang w:val="en-GB"/>
        </w:rPr>
        <w:t>n instrumental</w:t>
      </w:r>
      <w:r w:rsidR="00F74238" w:rsidRPr="007E14DA">
        <w:rPr>
          <w:rFonts w:ascii="Times New Roman" w:hAnsi="Times New Roman" w:cs="Times New Roman"/>
          <w:color w:val="auto"/>
          <w:lang w:val="en-GB"/>
        </w:rPr>
        <w:t xml:space="preserve"> facilitator because information is necessary for legitimate opposition.  Governments that are forced from power or otherwise sanctioned </w:t>
      </w:r>
      <w:r w:rsidR="00C1333B" w:rsidRPr="007E14DA">
        <w:rPr>
          <w:rFonts w:ascii="Times New Roman" w:hAnsi="Times New Roman" w:cs="Times New Roman"/>
          <w:color w:val="auto"/>
          <w:lang w:val="en-GB"/>
        </w:rPr>
        <w:t xml:space="preserve">on the basis of rumour, innuendo or out and out falsehood have not been held accountable but instead have merely lost a game of </w:t>
      </w:r>
      <w:r w:rsidR="00C1333B" w:rsidRPr="007E14DA">
        <w:rPr>
          <w:rFonts w:ascii="Times New Roman" w:hAnsi="Times New Roman" w:cs="Times New Roman"/>
          <w:i/>
          <w:color w:val="auto"/>
          <w:lang w:val="en-GB"/>
        </w:rPr>
        <w:t>realpolitik.</w:t>
      </w:r>
      <w:r w:rsidR="00C1333B" w:rsidRPr="007E14DA">
        <w:rPr>
          <w:rFonts w:ascii="Times New Roman" w:hAnsi="Times New Roman" w:cs="Times New Roman"/>
          <w:color w:val="auto"/>
          <w:lang w:val="en-GB"/>
        </w:rPr>
        <w:t xml:space="preserve">   </w:t>
      </w:r>
    </w:p>
    <w:p w:rsidR="00323D2F" w:rsidRPr="007E14DA" w:rsidRDefault="00387D4C" w:rsidP="00CF2852">
      <w:pPr>
        <w:pStyle w:val="Default"/>
        <w:spacing w:before="120" w:after="200" w:line="480" w:lineRule="auto"/>
        <w:jc w:val="both"/>
        <w:rPr>
          <w:rFonts w:ascii="Times New Roman" w:hAnsi="Times New Roman" w:cs="Times New Roman"/>
          <w:color w:val="auto"/>
          <w:lang w:val="en-GB"/>
        </w:rPr>
      </w:pPr>
      <w:r w:rsidRPr="007E14DA">
        <w:rPr>
          <w:rFonts w:ascii="Times New Roman" w:hAnsi="Times New Roman" w:cs="Times New Roman"/>
          <w:spacing w:val="-2"/>
          <w:lang w:val="en-GB"/>
        </w:rPr>
        <w:t>Yet</w:t>
      </w:r>
      <w:r w:rsidR="00B54C4F" w:rsidRPr="007E14DA">
        <w:rPr>
          <w:rFonts w:ascii="Times New Roman" w:hAnsi="Times New Roman" w:cs="Times New Roman"/>
          <w:spacing w:val="-2"/>
          <w:lang w:val="en-GB"/>
        </w:rPr>
        <w:t>,</w:t>
      </w:r>
      <w:r w:rsidR="00323D2F" w:rsidRPr="007E14DA">
        <w:rPr>
          <w:rFonts w:ascii="Times New Roman" w:hAnsi="Times New Roman" w:cs="Times New Roman"/>
          <w:spacing w:val="-2"/>
          <w:lang w:val="en-GB"/>
        </w:rPr>
        <w:t xml:space="preserve"> answerability alone may not suffice.</w:t>
      </w:r>
      <w:r w:rsidR="00CA5246" w:rsidRPr="007E14DA">
        <w:rPr>
          <w:rFonts w:ascii="Times New Roman" w:hAnsi="Times New Roman" w:cs="Times New Roman"/>
          <w:spacing w:val="-2"/>
          <w:lang w:val="en-GB"/>
        </w:rPr>
        <w:t xml:space="preserve">  If government is not compelled to amend or provide redress for its actions then accountability </w:t>
      </w:r>
      <w:r w:rsidR="004D77BD" w:rsidRPr="007E14DA">
        <w:rPr>
          <w:rFonts w:ascii="Times New Roman" w:hAnsi="Times New Roman" w:cs="Times New Roman"/>
          <w:spacing w:val="-2"/>
          <w:lang w:val="en-GB"/>
        </w:rPr>
        <w:t>is incomplete</w:t>
      </w:r>
      <w:r w:rsidR="00CA5246" w:rsidRPr="007E14DA">
        <w:rPr>
          <w:rFonts w:ascii="Times New Roman" w:hAnsi="Times New Roman" w:cs="Times New Roman"/>
          <w:spacing w:val="-2"/>
          <w:lang w:val="en-GB"/>
        </w:rPr>
        <w:t>.</w:t>
      </w:r>
      <w:r w:rsidR="00323D2F" w:rsidRPr="007E14DA">
        <w:rPr>
          <w:rFonts w:ascii="Times New Roman" w:hAnsi="Times New Roman" w:cs="Times New Roman"/>
          <w:spacing w:val="-2"/>
          <w:lang w:val="en-GB"/>
        </w:rPr>
        <w:t xml:space="preserve"> </w:t>
      </w:r>
      <w:r w:rsidR="00CA5246" w:rsidRPr="007E14DA">
        <w:rPr>
          <w:rFonts w:ascii="Times New Roman" w:hAnsi="Times New Roman" w:cs="Times New Roman"/>
          <w:spacing w:val="-2"/>
          <w:lang w:val="en-GB"/>
        </w:rPr>
        <w:t xml:space="preserve">As </w:t>
      </w:r>
      <w:r w:rsidR="00323D2F" w:rsidRPr="007E14DA">
        <w:rPr>
          <w:rFonts w:ascii="Times New Roman" w:hAnsi="Times New Roman" w:cs="Times New Roman"/>
          <w:spacing w:val="-2"/>
          <w:lang w:val="en-GB"/>
        </w:rPr>
        <w:t>Rubenstein (2007</w:t>
      </w:r>
      <w:r w:rsidR="0031018A" w:rsidRPr="007E14DA">
        <w:rPr>
          <w:rFonts w:ascii="Times New Roman" w:hAnsi="Times New Roman" w:cs="Times New Roman"/>
          <w:spacing w:val="-2"/>
          <w:lang w:val="en-GB"/>
        </w:rPr>
        <w:t xml:space="preserve">, p. </w:t>
      </w:r>
      <w:r w:rsidR="00323D2F" w:rsidRPr="007E14DA">
        <w:rPr>
          <w:rFonts w:ascii="Times New Roman" w:hAnsi="Times New Roman" w:cs="Times New Roman"/>
          <w:spacing w:val="-2"/>
          <w:lang w:val="en-GB"/>
        </w:rPr>
        <w:t>616</w:t>
      </w:r>
      <w:r w:rsidR="00FD48C5" w:rsidRPr="007E14DA">
        <w:rPr>
          <w:rFonts w:ascii="Times New Roman" w:hAnsi="Times New Roman" w:cs="Times New Roman"/>
          <w:spacing w:val="-2"/>
          <w:lang w:val="en-GB"/>
        </w:rPr>
        <w:t xml:space="preserve">) </w:t>
      </w:r>
      <w:r w:rsidR="00CA5246" w:rsidRPr="007E14DA">
        <w:rPr>
          <w:rFonts w:ascii="Times New Roman" w:hAnsi="Times New Roman" w:cs="Times New Roman"/>
          <w:spacing w:val="-2"/>
          <w:lang w:val="en-GB"/>
        </w:rPr>
        <w:t>describes</w:t>
      </w:r>
      <w:r w:rsidR="00323D2F" w:rsidRPr="007E14DA">
        <w:rPr>
          <w:rFonts w:ascii="Times New Roman" w:hAnsi="Times New Roman" w:cs="Times New Roman"/>
          <w:spacing w:val="-2"/>
          <w:lang w:val="en-GB"/>
        </w:rPr>
        <w:t xml:space="preserve">: “According to the ‘standard model’ of accountability, holding another actor accountable entails sanctioning that actor if it fails to </w:t>
      </w:r>
      <w:r w:rsidR="00477BDF" w:rsidRPr="007E14DA">
        <w:rPr>
          <w:rFonts w:ascii="Times New Roman" w:hAnsi="Times New Roman" w:cs="Times New Roman"/>
          <w:spacing w:val="-2"/>
          <w:lang w:val="en-GB"/>
        </w:rPr>
        <w:t>fulfil</w:t>
      </w:r>
      <w:r w:rsidR="00323D2F" w:rsidRPr="007E14DA">
        <w:rPr>
          <w:rFonts w:ascii="Times New Roman" w:hAnsi="Times New Roman" w:cs="Times New Roman"/>
          <w:spacing w:val="-2"/>
          <w:lang w:val="en-GB"/>
        </w:rPr>
        <w:t xml:space="preserve"> its obligations without a justification or excuse”.</w:t>
      </w:r>
      <w:r w:rsidR="00323D2F" w:rsidRPr="007E14DA">
        <w:rPr>
          <w:rStyle w:val="EndnoteReference"/>
          <w:rFonts w:ascii="Times New Roman" w:hAnsi="Times New Roman" w:cs="Times New Roman"/>
          <w:spacing w:val="-2"/>
          <w:lang w:val="en-GB"/>
        </w:rPr>
        <w:endnoteReference w:id="1"/>
      </w:r>
      <w:r w:rsidRPr="007E14DA">
        <w:rPr>
          <w:rFonts w:ascii="Times New Roman" w:hAnsi="Times New Roman" w:cs="Times New Roman"/>
          <w:spacing w:val="-2"/>
          <w:lang w:val="en-GB"/>
        </w:rPr>
        <w:t xml:space="preserve"> </w:t>
      </w:r>
      <w:r w:rsidR="00323D2F" w:rsidRPr="007E14DA">
        <w:rPr>
          <w:rFonts w:ascii="Times New Roman" w:hAnsi="Times New Roman" w:cs="Times New Roman"/>
          <w:lang w:val="en-GB"/>
        </w:rPr>
        <w:t xml:space="preserve">More succinctly, </w:t>
      </w:r>
      <w:r w:rsidR="00323D2F" w:rsidRPr="007E14DA">
        <w:rPr>
          <w:rFonts w:ascii="Times New Roman" w:hAnsi="Times New Roman" w:cs="Times New Roman"/>
          <w:spacing w:val="-2"/>
          <w:lang w:val="en-GB"/>
        </w:rPr>
        <w:t xml:space="preserve">Fox (2007, </w:t>
      </w:r>
      <w:r w:rsidR="0031018A" w:rsidRPr="007E14DA">
        <w:rPr>
          <w:rFonts w:ascii="Times New Roman" w:hAnsi="Times New Roman" w:cs="Times New Roman"/>
          <w:spacing w:val="-2"/>
          <w:lang w:val="en-GB"/>
        </w:rPr>
        <w:t xml:space="preserve">p. </w:t>
      </w:r>
      <w:r w:rsidR="00323D2F" w:rsidRPr="007E14DA">
        <w:rPr>
          <w:rFonts w:ascii="Times New Roman" w:hAnsi="Times New Roman" w:cs="Times New Roman"/>
          <w:spacing w:val="-2"/>
          <w:lang w:val="en-GB"/>
        </w:rPr>
        <w:t xml:space="preserve">667) states: “Answerability without consequences falls short of </w:t>
      </w:r>
      <w:r w:rsidR="00FD48C5" w:rsidRPr="007E14DA">
        <w:rPr>
          <w:rFonts w:ascii="Times New Roman" w:hAnsi="Times New Roman" w:cs="Times New Roman"/>
          <w:spacing w:val="-2"/>
          <w:lang w:val="en-GB"/>
        </w:rPr>
        <w:t>accountability”</w:t>
      </w:r>
      <w:r w:rsidR="00CA5246" w:rsidRPr="007E14DA">
        <w:rPr>
          <w:rFonts w:ascii="Times New Roman" w:hAnsi="Times New Roman" w:cs="Times New Roman"/>
          <w:spacing w:val="-2"/>
          <w:lang w:val="en-GB"/>
        </w:rPr>
        <w:t xml:space="preserve"> and calls</w:t>
      </w:r>
      <w:r w:rsidR="006D7549" w:rsidRPr="007E14DA">
        <w:rPr>
          <w:rFonts w:ascii="Times New Roman" w:hAnsi="Times New Roman" w:cs="Times New Roman"/>
          <w:spacing w:val="-2"/>
          <w:lang w:val="en-GB"/>
        </w:rPr>
        <w:t xml:space="preserve"> for</w:t>
      </w:r>
      <w:r w:rsidR="00CA5246" w:rsidRPr="007E14DA">
        <w:rPr>
          <w:rFonts w:ascii="Times New Roman" w:hAnsi="Times New Roman" w:cs="Times New Roman"/>
          <w:spacing w:val="-2"/>
          <w:lang w:val="en-GB"/>
        </w:rPr>
        <w:t xml:space="preserve"> accountability that includes </w:t>
      </w:r>
      <w:r w:rsidR="00CA5246" w:rsidRPr="007E14DA">
        <w:rPr>
          <w:rFonts w:ascii="Times New Roman" w:hAnsi="Times New Roman" w:cs="Times New Roman"/>
          <w:color w:val="auto"/>
          <w:lang w:val="en-GB"/>
        </w:rPr>
        <w:t xml:space="preserve">sanctions, compensation, and/or </w:t>
      </w:r>
      <w:r w:rsidR="00A57449" w:rsidRPr="007E14DA">
        <w:rPr>
          <w:rFonts w:ascii="Times New Roman" w:hAnsi="Times New Roman" w:cs="Times New Roman"/>
          <w:color w:val="auto"/>
          <w:lang w:val="en-GB"/>
        </w:rPr>
        <w:t xml:space="preserve">“hard face” </w:t>
      </w:r>
      <w:r w:rsidR="00CA5246" w:rsidRPr="007E14DA">
        <w:rPr>
          <w:rFonts w:ascii="Times New Roman" w:hAnsi="Times New Roman" w:cs="Times New Roman"/>
          <w:color w:val="auto"/>
          <w:lang w:val="en-GB"/>
        </w:rPr>
        <w:t>remediation</w:t>
      </w:r>
      <w:r w:rsidR="00323D2F" w:rsidRPr="007E14DA">
        <w:rPr>
          <w:rFonts w:ascii="Times New Roman" w:hAnsi="Times New Roman" w:cs="Times New Roman"/>
          <w:color w:val="auto"/>
          <w:lang w:val="en-GB"/>
        </w:rPr>
        <w:t xml:space="preserve">.  As Fox explains, </w:t>
      </w:r>
      <w:r w:rsidR="00CA5246" w:rsidRPr="007E14DA">
        <w:rPr>
          <w:rFonts w:ascii="Times New Roman" w:hAnsi="Times New Roman" w:cs="Times New Roman"/>
          <w:color w:val="auto"/>
          <w:lang w:val="en-GB"/>
        </w:rPr>
        <w:t xml:space="preserve">these </w:t>
      </w:r>
      <w:r w:rsidR="00323D2F" w:rsidRPr="007E14DA">
        <w:rPr>
          <w:rFonts w:ascii="Times New Roman" w:hAnsi="Times New Roman" w:cs="Times New Roman"/>
          <w:color w:val="auto"/>
          <w:lang w:val="en-GB"/>
        </w:rPr>
        <w:t xml:space="preserve">consequences must be ensured by governmental and/or civil society actors (Fox 2007, </w:t>
      </w:r>
      <w:r w:rsidR="0031018A" w:rsidRPr="007E14DA">
        <w:rPr>
          <w:rFonts w:ascii="Times New Roman" w:hAnsi="Times New Roman" w:cs="Times New Roman"/>
          <w:color w:val="auto"/>
          <w:lang w:val="en-GB"/>
        </w:rPr>
        <w:t xml:space="preserve">p. </w:t>
      </w:r>
      <w:r w:rsidR="00323D2F" w:rsidRPr="007E14DA">
        <w:rPr>
          <w:rFonts w:ascii="Times New Roman" w:hAnsi="Times New Roman" w:cs="Times New Roman"/>
          <w:color w:val="auto"/>
          <w:lang w:val="en-GB"/>
        </w:rPr>
        <w:t>668)</w:t>
      </w:r>
      <w:r w:rsidR="00E00539" w:rsidRPr="007E14DA">
        <w:rPr>
          <w:rFonts w:ascii="Times New Roman" w:hAnsi="Times New Roman" w:cs="Times New Roman"/>
          <w:color w:val="auto"/>
          <w:lang w:val="en-GB"/>
        </w:rPr>
        <w:t xml:space="preserve">, which O’Donnell (1991) </w:t>
      </w:r>
      <w:r w:rsidR="006D7549" w:rsidRPr="007E14DA">
        <w:rPr>
          <w:rFonts w:ascii="Times New Roman" w:hAnsi="Times New Roman" w:cs="Times New Roman"/>
          <w:color w:val="auto"/>
          <w:lang w:val="en-GB"/>
        </w:rPr>
        <w:t>classifies</w:t>
      </w:r>
      <w:r w:rsidR="00E00539" w:rsidRPr="007E14DA">
        <w:rPr>
          <w:rFonts w:ascii="Times New Roman" w:hAnsi="Times New Roman" w:cs="Times New Roman"/>
          <w:color w:val="auto"/>
          <w:lang w:val="en-GB"/>
        </w:rPr>
        <w:t xml:space="preserve"> as “horizontal” or “vertical” accountability, respectively.  Governments may be answerable to, and/or sanctioned by, </w:t>
      </w:r>
      <w:r w:rsidR="006C7C10" w:rsidRPr="007E14DA">
        <w:rPr>
          <w:rFonts w:ascii="Times New Roman" w:hAnsi="Times New Roman" w:cs="Times New Roman"/>
          <w:color w:val="auto"/>
          <w:lang w:val="en-GB"/>
        </w:rPr>
        <w:t>other political or state actors (horizontal) or by the polity itself (vertical).</w:t>
      </w:r>
    </w:p>
    <w:p w:rsidR="00B07D85" w:rsidRPr="007E14DA" w:rsidRDefault="00FE5789" w:rsidP="00CF2852">
      <w:pPr>
        <w:pStyle w:val="Default"/>
        <w:spacing w:before="120" w:after="200" w:line="480" w:lineRule="auto"/>
        <w:jc w:val="both"/>
        <w:rPr>
          <w:rFonts w:ascii="Times New Roman" w:hAnsi="Times New Roman" w:cs="Times New Roman"/>
          <w:color w:val="auto"/>
          <w:lang w:val="en-GB"/>
        </w:rPr>
      </w:pPr>
      <w:r w:rsidRPr="007E14DA">
        <w:rPr>
          <w:rFonts w:ascii="Times New Roman" w:hAnsi="Times New Roman" w:cs="Times New Roman"/>
          <w:spacing w:val="-2"/>
          <w:lang w:val="en-GB"/>
        </w:rPr>
        <w:lastRenderedPageBreak/>
        <w:t xml:space="preserve">Drawing from Fox’s </w:t>
      </w:r>
      <w:proofErr w:type="gramStart"/>
      <w:r w:rsidRPr="007E14DA">
        <w:rPr>
          <w:rFonts w:ascii="Times New Roman" w:hAnsi="Times New Roman" w:cs="Times New Roman"/>
          <w:spacing w:val="-2"/>
          <w:lang w:val="en-GB"/>
        </w:rPr>
        <w:t>thinking</w:t>
      </w:r>
      <w:r w:rsidR="00455C99">
        <w:rPr>
          <w:rFonts w:ascii="Times New Roman" w:hAnsi="Times New Roman" w:cs="Times New Roman"/>
          <w:spacing w:val="-2"/>
          <w:lang w:val="en-GB"/>
        </w:rPr>
        <w:t>,</w:t>
      </w:r>
      <w:proofErr w:type="gramEnd"/>
      <w:r w:rsidRPr="007E14DA">
        <w:rPr>
          <w:rFonts w:ascii="Times New Roman" w:hAnsi="Times New Roman" w:cs="Times New Roman"/>
          <w:spacing w:val="-2"/>
          <w:lang w:val="en-GB"/>
        </w:rPr>
        <w:t xml:space="preserve"> we</w:t>
      </w:r>
      <w:r w:rsidR="00CA5246" w:rsidRPr="007E14DA">
        <w:rPr>
          <w:rFonts w:ascii="Times New Roman" w:hAnsi="Times New Roman" w:cs="Times New Roman"/>
          <w:spacing w:val="-2"/>
          <w:lang w:val="en-GB"/>
        </w:rPr>
        <w:t xml:space="preserve"> identify three components of accountability: </w:t>
      </w:r>
      <w:r w:rsidR="00CA5246" w:rsidRPr="007E14DA">
        <w:rPr>
          <w:rFonts w:ascii="Times New Roman" w:hAnsi="Times New Roman" w:cs="Times New Roman"/>
          <w:i/>
          <w:spacing w:val="-2"/>
          <w:lang w:val="en-GB"/>
        </w:rPr>
        <w:t xml:space="preserve">opposition, transparency, </w:t>
      </w:r>
      <w:r w:rsidR="00CA5246" w:rsidRPr="007E14DA">
        <w:rPr>
          <w:rFonts w:ascii="Times New Roman" w:hAnsi="Times New Roman" w:cs="Times New Roman"/>
          <w:spacing w:val="-2"/>
          <w:lang w:val="en-GB"/>
        </w:rPr>
        <w:t xml:space="preserve">and </w:t>
      </w:r>
      <w:r w:rsidR="00CA5246" w:rsidRPr="007E14DA">
        <w:rPr>
          <w:rFonts w:ascii="Times New Roman" w:hAnsi="Times New Roman" w:cs="Times New Roman"/>
          <w:i/>
          <w:spacing w:val="-2"/>
          <w:lang w:val="en-GB"/>
        </w:rPr>
        <w:t>enforcement</w:t>
      </w:r>
      <w:r w:rsidR="00CA5246" w:rsidRPr="007E14DA">
        <w:rPr>
          <w:rFonts w:ascii="Times New Roman" w:hAnsi="Times New Roman" w:cs="Times New Roman"/>
          <w:spacing w:val="-2"/>
          <w:lang w:val="en-GB"/>
        </w:rPr>
        <w:t>.  We</w:t>
      </w:r>
      <w:r w:rsidRPr="007E14DA">
        <w:rPr>
          <w:rFonts w:ascii="Times New Roman" w:hAnsi="Times New Roman" w:cs="Times New Roman"/>
          <w:spacing w:val="-2"/>
          <w:lang w:val="en-GB"/>
        </w:rPr>
        <w:t xml:space="preserve"> </w:t>
      </w:r>
      <w:r w:rsidR="00CA5246" w:rsidRPr="007E14DA">
        <w:rPr>
          <w:rFonts w:ascii="Times New Roman" w:hAnsi="Times New Roman" w:cs="Times New Roman"/>
          <w:spacing w:val="-2"/>
          <w:lang w:val="en-GB"/>
        </w:rPr>
        <w:t>suggest that each of these</w:t>
      </w:r>
      <w:r w:rsidR="00B342E2" w:rsidRPr="007E14DA">
        <w:rPr>
          <w:rFonts w:ascii="Times New Roman" w:hAnsi="Times New Roman" w:cs="Times New Roman"/>
          <w:spacing w:val="-2"/>
          <w:lang w:val="en-GB"/>
        </w:rPr>
        <w:t xml:space="preserve"> components can be operationalis</w:t>
      </w:r>
      <w:r w:rsidR="00CA5246" w:rsidRPr="007E14DA">
        <w:rPr>
          <w:rFonts w:ascii="Times New Roman" w:hAnsi="Times New Roman" w:cs="Times New Roman"/>
          <w:spacing w:val="-2"/>
          <w:lang w:val="en-GB"/>
        </w:rPr>
        <w:t>ed through common institutional markers and metrics of governance quality.</w:t>
      </w:r>
      <w:r w:rsidR="00C14F16" w:rsidRPr="007E14DA">
        <w:rPr>
          <w:rFonts w:ascii="Times New Roman" w:hAnsi="Times New Roman" w:cs="Times New Roman"/>
          <w:spacing w:val="-2"/>
          <w:lang w:val="en-GB"/>
        </w:rPr>
        <w:t xml:space="preserve">  </w:t>
      </w:r>
      <w:r w:rsidR="00C14F16" w:rsidRPr="007E14DA">
        <w:rPr>
          <w:rFonts w:ascii="Times New Roman" w:hAnsi="Times New Roman" w:cs="Times New Roman"/>
          <w:i/>
          <w:spacing w:val="-2"/>
          <w:lang w:val="en-GB"/>
        </w:rPr>
        <w:t xml:space="preserve">Opposition </w:t>
      </w:r>
      <w:r w:rsidR="00C14F16" w:rsidRPr="007E14DA">
        <w:rPr>
          <w:rFonts w:ascii="Times New Roman" w:hAnsi="Times New Roman" w:cs="Times New Roman"/>
          <w:spacing w:val="-2"/>
          <w:lang w:val="en-GB"/>
        </w:rPr>
        <w:t xml:space="preserve">is clearly a cornerstone of accountability. </w:t>
      </w:r>
      <w:r w:rsidR="00C14F16" w:rsidRPr="007E14DA">
        <w:rPr>
          <w:rFonts w:ascii="Times New Roman" w:hAnsi="Times New Roman" w:cs="Times New Roman"/>
          <w:color w:val="auto"/>
          <w:lang w:val="en-GB"/>
        </w:rPr>
        <w:t>If there is no constituency avail</w:t>
      </w:r>
      <w:r w:rsidR="006D7549" w:rsidRPr="007E14DA">
        <w:rPr>
          <w:rFonts w:ascii="Times New Roman" w:hAnsi="Times New Roman" w:cs="Times New Roman"/>
          <w:color w:val="auto"/>
          <w:lang w:val="en-GB"/>
        </w:rPr>
        <w:t>able to oppose government policies</w:t>
      </w:r>
      <w:r w:rsidR="00C14F16" w:rsidRPr="007E14DA">
        <w:rPr>
          <w:rFonts w:ascii="Times New Roman" w:hAnsi="Times New Roman" w:cs="Times New Roman"/>
          <w:color w:val="auto"/>
          <w:lang w:val="en-GB"/>
        </w:rPr>
        <w:t xml:space="preserve"> or actions that do not conform to the public interest then accountability is a hollow concept.  </w:t>
      </w:r>
      <w:r w:rsidR="00E00539" w:rsidRPr="007E14DA">
        <w:rPr>
          <w:rFonts w:ascii="Times New Roman" w:hAnsi="Times New Roman" w:cs="Times New Roman"/>
          <w:i/>
          <w:spacing w:val="-2"/>
          <w:lang w:val="en-GB"/>
        </w:rPr>
        <w:t>Opposition</w:t>
      </w:r>
      <w:r w:rsidR="00CA5246" w:rsidRPr="007E14DA">
        <w:rPr>
          <w:rFonts w:ascii="Times New Roman" w:hAnsi="Times New Roman" w:cs="Times New Roman"/>
          <w:spacing w:val="-2"/>
          <w:lang w:val="en-GB"/>
        </w:rPr>
        <w:t xml:space="preserve"> is perhaps most obvious in the context of a pluralistic de</w:t>
      </w:r>
      <w:r w:rsidR="00E00539" w:rsidRPr="007E14DA">
        <w:rPr>
          <w:rFonts w:ascii="Times New Roman" w:hAnsi="Times New Roman" w:cs="Times New Roman"/>
          <w:spacing w:val="-2"/>
          <w:lang w:val="en-GB"/>
        </w:rPr>
        <w:t>mocracy.  Electoral competition provides a natural well for opposition to government policy and action</w:t>
      </w:r>
      <w:r w:rsidR="00046D7C" w:rsidRPr="007E14DA">
        <w:rPr>
          <w:rFonts w:ascii="Times New Roman" w:hAnsi="Times New Roman" w:cs="Times New Roman"/>
          <w:spacing w:val="-2"/>
          <w:lang w:val="en-GB"/>
        </w:rPr>
        <w:t xml:space="preserve"> (</w:t>
      </w:r>
      <w:proofErr w:type="spellStart"/>
      <w:r w:rsidR="00046D7C" w:rsidRPr="007E14DA">
        <w:rPr>
          <w:rFonts w:ascii="Times New Roman" w:hAnsi="Times New Roman" w:cs="Times New Roman"/>
          <w:spacing w:val="-2"/>
          <w:lang w:val="en-GB"/>
        </w:rPr>
        <w:t>Adsera</w:t>
      </w:r>
      <w:proofErr w:type="spellEnd"/>
      <w:r w:rsidR="00046D7C" w:rsidRPr="007E14DA">
        <w:rPr>
          <w:rFonts w:ascii="Times New Roman" w:hAnsi="Times New Roman" w:cs="Times New Roman"/>
          <w:spacing w:val="-2"/>
          <w:lang w:val="en-GB"/>
        </w:rPr>
        <w:t xml:space="preserve"> et al., 2003)</w:t>
      </w:r>
      <w:r w:rsidR="00E00539" w:rsidRPr="007E14DA">
        <w:rPr>
          <w:rFonts w:ascii="Times New Roman" w:hAnsi="Times New Roman" w:cs="Times New Roman"/>
          <w:spacing w:val="-2"/>
          <w:lang w:val="en-GB"/>
        </w:rPr>
        <w:t>.</w:t>
      </w:r>
      <w:r w:rsidR="006C7C10" w:rsidRPr="007E14DA">
        <w:rPr>
          <w:rFonts w:ascii="Times New Roman" w:hAnsi="Times New Roman" w:cs="Times New Roman"/>
          <w:spacing w:val="-2"/>
          <w:lang w:val="en-GB"/>
        </w:rPr>
        <w:t xml:space="preserve">  </w:t>
      </w:r>
      <w:r w:rsidR="00C14F16" w:rsidRPr="007E14DA">
        <w:rPr>
          <w:rFonts w:ascii="Times New Roman" w:hAnsi="Times New Roman" w:cs="Times New Roman"/>
          <w:spacing w:val="-2"/>
          <w:lang w:val="en-GB"/>
        </w:rPr>
        <w:t>Candidates in competitive electoral pro</w:t>
      </w:r>
      <w:r w:rsidR="00B342E2" w:rsidRPr="007E14DA">
        <w:rPr>
          <w:rFonts w:ascii="Times New Roman" w:hAnsi="Times New Roman" w:cs="Times New Roman"/>
          <w:spacing w:val="-2"/>
          <w:lang w:val="en-GB"/>
        </w:rPr>
        <w:t>cesses will attempt to capitalis</w:t>
      </w:r>
      <w:r w:rsidR="00C14F16" w:rsidRPr="007E14DA">
        <w:rPr>
          <w:rFonts w:ascii="Times New Roman" w:hAnsi="Times New Roman" w:cs="Times New Roman"/>
          <w:spacing w:val="-2"/>
          <w:lang w:val="en-GB"/>
        </w:rPr>
        <w:t xml:space="preserve">e </w:t>
      </w:r>
      <w:r w:rsidR="006C7C10" w:rsidRPr="007E14DA">
        <w:rPr>
          <w:rFonts w:ascii="Times New Roman" w:hAnsi="Times New Roman" w:cs="Times New Roman"/>
          <w:spacing w:val="-2"/>
          <w:lang w:val="en-GB"/>
        </w:rPr>
        <w:t xml:space="preserve">on perceived failings in government policy and action.  As </w:t>
      </w:r>
      <w:proofErr w:type="spellStart"/>
      <w:r w:rsidR="006C7C10" w:rsidRPr="007E14DA">
        <w:rPr>
          <w:rFonts w:ascii="Times New Roman" w:hAnsi="Times New Roman" w:cs="Times New Roman"/>
          <w:spacing w:val="-2"/>
          <w:lang w:val="en-GB"/>
        </w:rPr>
        <w:t>Shafritz</w:t>
      </w:r>
      <w:proofErr w:type="spellEnd"/>
      <w:r w:rsidR="006C7C10" w:rsidRPr="007E14DA">
        <w:rPr>
          <w:rFonts w:ascii="Times New Roman" w:hAnsi="Times New Roman" w:cs="Times New Roman"/>
          <w:spacing w:val="-2"/>
          <w:lang w:val="en-GB"/>
        </w:rPr>
        <w:t>, Karl and Davidson (1998</w:t>
      </w:r>
      <w:r w:rsidR="0031018A" w:rsidRPr="007E14DA">
        <w:rPr>
          <w:rFonts w:ascii="Times New Roman" w:hAnsi="Times New Roman" w:cs="Times New Roman"/>
          <w:spacing w:val="-2"/>
          <w:lang w:val="en-GB"/>
        </w:rPr>
        <w:t>, p.</w:t>
      </w:r>
      <w:r w:rsidR="006C7C10" w:rsidRPr="007E14DA">
        <w:rPr>
          <w:rFonts w:ascii="Times New Roman" w:hAnsi="Times New Roman" w:cs="Times New Roman"/>
          <w:spacing w:val="-2"/>
          <w:lang w:val="en-GB"/>
        </w:rPr>
        <w:t xml:space="preserve"> 4) note, </w:t>
      </w:r>
      <w:r w:rsidR="00387D4C" w:rsidRPr="007E14DA">
        <w:rPr>
          <w:rFonts w:ascii="Times New Roman" w:hAnsi="Times New Roman" w:cs="Times New Roman"/>
          <w:spacing w:val="-2"/>
          <w:lang w:val="en-GB"/>
        </w:rPr>
        <w:t xml:space="preserve">“Elected public officials are theoretically accountable to the political sovereignty of the voters”.  </w:t>
      </w:r>
      <w:r w:rsidR="006C7C10" w:rsidRPr="007E14DA">
        <w:rPr>
          <w:rFonts w:ascii="Times New Roman" w:hAnsi="Times New Roman" w:cs="Times New Roman"/>
          <w:spacing w:val="-2"/>
          <w:lang w:val="en-GB"/>
        </w:rPr>
        <w:t>This sentiment is echoed by O’Donnell (1991</w:t>
      </w:r>
      <w:r w:rsidR="0031018A" w:rsidRPr="007E14DA">
        <w:rPr>
          <w:rFonts w:ascii="Times New Roman" w:hAnsi="Times New Roman" w:cs="Times New Roman"/>
          <w:spacing w:val="-2"/>
          <w:lang w:val="en-GB"/>
        </w:rPr>
        <w:t xml:space="preserve">, p. </w:t>
      </w:r>
      <w:r w:rsidR="006C7C10" w:rsidRPr="007E14DA">
        <w:rPr>
          <w:rFonts w:ascii="Times New Roman" w:hAnsi="Times New Roman" w:cs="Times New Roman"/>
          <w:spacing w:val="-2"/>
          <w:lang w:val="en-GB"/>
        </w:rPr>
        <w:t>61) who roots vertical accountability in “</w:t>
      </w:r>
      <w:r w:rsidR="006C7C10" w:rsidRPr="007E14DA">
        <w:rPr>
          <w:rFonts w:ascii="Times New Roman" w:hAnsi="Times New Roman" w:cs="Times New Roman"/>
          <w:lang w:val="en-GB"/>
        </w:rPr>
        <w:t xml:space="preserve">any mechanism that allows the electorate to hold the elected accountable (e.g. election)”. </w:t>
      </w:r>
      <w:r w:rsidRPr="007E14DA">
        <w:rPr>
          <w:rFonts w:ascii="Times New Roman" w:hAnsi="Times New Roman" w:cs="Times New Roman"/>
          <w:lang w:val="en-GB"/>
        </w:rPr>
        <w:t xml:space="preserve">However, </w:t>
      </w:r>
      <w:r w:rsidR="004D77BD" w:rsidRPr="007E14DA">
        <w:rPr>
          <w:rFonts w:ascii="Times New Roman" w:hAnsi="Times New Roman" w:cs="Times New Roman"/>
          <w:i/>
          <w:lang w:val="en-GB"/>
        </w:rPr>
        <w:t>o</w:t>
      </w:r>
      <w:r w:rsidR="006C7C10" w:rsidRPr="007E14DA">
        <w:rPr>
          <w:rFonts w:ascii="Times New Roman" w:hAnsi="Times New Roman" w:cs="Times New Roman"/>
          <w:i/>
          <w:lang w:val="en-GB"/>
        </w:rPr>
        <w:t>pposition</w:t>
      </w:r>
      <w:r w:rsidR="00B342E2" w:rsidRPr="007E14DA">
        <w:rPr>
          <w:rFonts w:ascii="Times New Roman" w:hAnsi="Times New Roman" w:cs="Times New Roman"/>
          <w:lang w:val="en-GB"/>
        </w:rPr>
        <w:t xml:space="preserve"> may</w:t>
      </w:r>
      <w:r w:rsidRPr="007E14DA">
        <w:rPr>
          <w:rFonts w:ascii="Times New Roman" w:hAnsi="Times New Roman" w:cs="Times New Roman"/>
          <w:lang w:val="en-GB"/>
        </w:rPr>
        <w:t xml:space="preserve"> also</w:t>
      </w:r>
      <w:r w:rsidR="00B342E2" w:rsidRPr="007E14DA">
        <w:rPr>
          <w:rFonts w:ascii="Times New Roman" w:hAnsi="Times New Roman" w:cs="Times New Roman"/>
          <w:lang w:val="en-GB"/>
        </w:rPr>
        <w:t xml:space="preserve"> be mobilis</w:t>
      </w:r>
      <w:r w:rsidR="006C7C10" w:rsidRPr="007E14DA">
        <w:rPr>
          <w:rFonts w:ascii="Times New Roman" w:hAnsi="Times New Roman" w:cs="Times New Roman"/>
          <w:lang w:val="en-GB"/>
        </w:rPr>
        <w:t xml:space="preserve">ed from a vibrant </w:t>
      </w:r>
      <w:r w:rsidR="006C7C10" w:rsidRPr="007E14DA">
        <w:rPr>
          <w:rFonts w:ascii="Times New Roman" w:hAnsi="Times New Roman" w:cs="Times New Roman"/>
          <w:color w:val="auto"/>
          <w:lang w:val="en-GB"/>
        </w:rPr>
        <w:t xml:space="preserve">civil society that may </w:t>
      </w:r>
      <w:r w:rsidR="004D77BD" w:rsidRPr="007E14DA">
        <w:rPr>
          <w:rFonts w:ascii="Times New Roman" w:hAnsi="Times New Roman" w:cs="Times New Roman"/>
          <w:color w:val="auto"/>
          <w:lang w:val="en-GB"/>
        </w:rPr>
        <w:t>disagree with</w:t>
      </w:r>
      <w:r w:rsidR="006C7C10" w:rsidRPr="007E14DA">
        <w:rPr>
          <w:rFonts w:ascii="Times New Roman" w:hAnsi="Times New Roman" w:cs="Times New Roman"/>
          <w:color w:val="auto"/>
          <w:lang w:val="en-GB"/>
        </w:rPr>
        <w:t xml:space="preserve">, or </w:t>
      </w:r>
      <w:r w:rsidR="004D77BD" w:rsidRPr="007E14DA">
        <w:rPr>
          <w:rFonts w:ascii="Times New Roman" w:hAnsi="Times New Roman" w:cs="Times New Roman"/>
          <w:color w:val="auto"/>
          <w:lang w:val="en-GB"/>
        </w:rPr>
        <w:t xml:space="preserve">is </w:t>
      </w:r>
      <w:r w:rsidR="006C7C10" w:rsidRPr="007E14DA">
        <w:rPr>
          <w:rFonts w:ascii="Times New Roman" w:hAnsi="Times New Roman" w:cs="Times New Roman"/>
          <w:color w:val="auto"/>
          <w:lang w:val="en-GB"/>
        </w:rPr>
        <w:t>outraged by, government policy and action.</w:t>
      </w:r>
      <w:r w:rsidR="006C7C10" w:rsidRPr="007E14DA">
        <w:rPr>
          <w:rStyle w:val="EndnoteReference"/>
          <w:rFonts w:ascii="Times New Roman" w:hAnsi="Times New Roman" w:cs="Times New Roman"/>
          <w:color w:val="auto"/>
          <w:lang w:val="en-GB"/>
        </w:rPr>
        <w:endnoteReference w:id="2"/>
      </w:r>
      <w:r w:rsidR="006C7C10" w:rsidRPr="007E14DA">
        <w:rPr>
          <w:rFonts w:ascii="Times New Roman" w:hAnsi="Times New Roman" w:cs="Times New Roman"/>
          <w:color w:val="auto"/>
          <w:lang w:val="en-GB"/>
        </w:rPr>
        <w:t xml:space="preserve">  </w:t>
      </w:r>
      <w:r w:rsidR="009A1C20" w:rsidRPr="007E14DA">
        <w:rPr>
          <w:rFonts w:ascii="Times New Roman" w:hAnsi="Times New Roman"/>
          <w:lang w:val="en-GB"/>
        </w:rPr>
        <w:t xml:space="preserve">As described by </w:t>
      </w:r>
      <w:proofErr w:type="spellStart"/>
      <w:r w:rsidR="009A1C20" w:rsidRPr="007E14DA">
        <w:rPr>
          <w:rFonts w:ascii="Times New Roman" w:hAnsi="Times New Roman"/>
          <w:lang w:val="en-GB"/>
        </w:rPr>
        <w:t>Gaventa</w:t>
      </w:r>
      <w:proofErr w:type="spellEnd"/>
      <w:r w:rsidR="009A1C20" w:rsidRPr="007E14DA">
        <w:rPr>
          <w:rFonts w:ascii="Times New Roman" w:hAnsi="Times New Roman"/>
          <w:lang w:val="en-GB"/>
        </w:rPr>
        <w:t xml:space="preserve"> and McGee (2013</w:t>
      </w:r>
      <w:r w:rsidR="0031018A" w:rsidRPr="007E14DA">
        <w:rPr>
          <w:rFonts w:ascii="Times New Roman" w:hAnsi="Times New Roman"/>
          <w:lang w:val="en-GB"/>
        </w:rPr>
        <w:t>,</w:t>
      </w:r>
      <w:r w:rsidR="009A1C20" w:rsidRPr="007E14DA">
        <w:rPr>
          <w:rFonts w:ascii="Times New Roman" w:hAnsi="Times New Roman"/>
          <w:lang w:val="en-GB"/>
        </w:rPr>
        <w:t xml:space="preserve"> s4) “social”, “citizen” or “demand-led” opposition can serve to hold “to account the state and its agents” through means that go “beyond the formal democratic institutions.”</w:t>
      </w:r>
    </w:p>
    <w:p w:rsidR="002B2BDC" w:rsidRPr="007E14DA" w:rsidRDefault="006C7C10" w:rsidP="00CF2852">
      <w:pPr>
        <w:pStyle w:val="Default"/>
        <w:spacing w:before="120" w:after="200" w:line="480" w:lineRule="auto"/>
        <w:jc w:val="both"/>
        <w:rPr>
          <w:rFonts w:ascii="Times New Roman" w:hAnsi="Times New Roman" w:cs="Times New Roman"/>
          <w:spacing w:val="-2"/>
          <w:lang w:val="en-GB"/>
        </w:rPr>
      </w:pPr>
      <w:r w:rsidRPr="007E14DA">
        <w:rPr>
          <w:rFonts w:ascii="Times New Roman" w:hAnsi="Times New Roman" w:cs="Times New Roman"/>
          <w:color w:val="auto"/>
          <w:lang w:val="en-GB"/>
        </w:rPr>
        <w:t xml:space="preserve">Horizontally, </w:t>
      </w:r>
      <w:r w:rsidRPr="007E14DA">
        <w:rPr>
          <w:rFonts w:ascii="Times New Roman" w:hAnsi="Times New Roman" w:cs="Times New Roman"/>
          <w:i/>
          <w:color w:val="auto"/>
          <w:lang w:val="en-GB"/>
        </w:rPr>
        <w:t>opposition</w:t>
      </w:r>
      <w:r w:rsidRPr="007E14DA">
        <w:rPr>
          <w:rFonts w:ascii="Times New Roman" w:hAnsi="Times New Roman" w:cs="Times New Roman"/>
          <w:color w:val="auto"/>
          <w:lang w:val="en-GB"/>
        </w:rPr>
        <w:t xml:space="preserve"> can be made manifest </w:t>
      </w:r>
      <w:r w:rsidR="00C14F16" w:rsidRPr="007E14DA">
        <w:rPr>
          <w:rFonts w:ascii="Times New Roman" w:hAnsi="Times New Roman" w:cs="Times New Roman"/>
          <w:color w:val="auto"/>
          <w:lang w:val="en-GB"/>
        </w:rPr>
        <w:t xml:space="preserve">through the </w:t>
      </w:r>
      <w:r w:rsidR="00FE5789" w:rsidRPr="007E14DA">
        <w:rPr>
          <w:rFonts w:ascii="Times New Roman" w:hAnsi="Times New Roman" w:cs="Times New Roman"/>
          <w:color w:val="auto"/>
          <w:lang w:val="en-GB"/>
        </w:rPr>
        <w:t xml:space="preserve">institutionalisation </w:t>
      </w:r>
      <w:r w:rsidR="00C14F16" w:rsidRPr="007E14DA">
        <w:rPr>
          <w:rFonts w:ascii="Times New Roman" w:hAnsi="Times New Roman" w:cs="Times New Roman"/>
          <w:color w:val="auto"/>
          <w:lang w:val="en-GB"/>
        </w:rPr>
        <w:t>of “checks and balances”</w:t>
      </w:r>
      <w:r w:rsidRPr="007E14DA">
        <w:rPr>
          <w:rFonts w:ascii="Times New Roman" w:hAnsi="Times New Roman" w:cs="Times New Roman"/>
          <w:color w:val="auto"/>
          <w:lang w:val="en-GB"/>
        </w:rPr>
        <w:t>.</w:t>
      </w:r>
      <w:r w:rsidR="00C14F16" w:rsidRPr="007E14DA">
        <w:rPr>
          <w:rStyle w:val="EndnoteReference"/>
          <w:rFonts w:ascii="Times New Roman" w:hAnsi="Times New Roman" w:cs="Times New Roman"/>
          <w:color w:val="auto"/>
          <w:lang w:val="en-GB"/>
        </w:rPr>
        <w:endnoteReference w:id="3"/>
      </w:r>
      <w:r w:rsidRPr="007E14DA">
        <w:rPr>
          <w:rFonts w:ascii="Times New Roman" w:hAnsi="Times New Roman" w:cs="Times New Roman"/>
          <w:color w:val="auto"/>
          <w:lang w:val="en-GB"/>
        </w:rPr>
        <w:t xml:space="preserve">  A minority presence in the legislature, or indeed a legislative branch distinct from the executive</w:t>
      </w:r>
      <w:r w:rsidR="000B256A" w:rsidRPr="007E14DA">
        <w:rPr>
          <w:rFonts w:ascii="Times New Roman" w:hAnsi="Times New Roman" w:cs="Times New Roman"/>
          <w:color w:val="auto"/>
          <w:lang w:val="en-GB"/>
        </w:rPr>
        <w:t>,</w:t>
      </w:r>
      <w:r w:rsidR="00C14F16" w:rsidRPr="007E14DA">
        <w:rPr>
          <w:rFonts w:ascii="Times New Roman" w:hAnsi="Times New Roman" w:cs="Times New Roman"/>
          <w:color w:val="auto"/>
          <w:lang w:val="en-GB"/>
        </w:rPr>
        <w:t xml:space="preserve"> will nurture opposition to government policy and practice.  </w:t>
      </w:r>
      <w:r w:rsidR="002B2BDC" w:rsidRPr="007E14DA">
        <w:rPr>
          <w:rFonts w:ascii="Times New Roman" w:hAnsi="Times New Roman" w:cs="Times New Roman"/>
          <w:color w:val="auto"/>
          <w:lang w:val="en-GB"/>
        </w:rPr>
        <w:t>Similarly, a broad literature exists on the relati</w:t>
      </w:r>
      <w:r w:rsidR="00B342E2" w:rsidRPr="007E14DA">
        <w:rPr>
          <w:rFonts w:ascii="Times New Roman" w:hAnsi="Times New Roman" w:cs="Times New Roman"/>
          <w:color w:val="auto"/>
          <w:lang w:val="en-GB"/>
        </w:rPr>
        <w:t>onship between decentralised or federalis</w:t>
      </w:r>
      <w:r w:rsidR="002B2BDC" w:rsidRPr="007E14DA">
        <w:rPr>
          <w:rFonts w:ascii="Times New Roman" w:hAnsi="Times New Roman" w:cs="Times New Roman"/>
          <w:color w:val="auto"/>
          <w:lang w:val="en-GB"/>
        </w:rPr>
        <w:t>ed governance and accountability.</w:t>
      </w:r>
      <w:r w:rsidR="00B342E2" w:rsidRPr="007E14DA">
        <w:rPr>
          <w:rFonts w:ascii="Times New Roman" w:hAnsi="Times New Roman" w:cs="Times New Roman"/>
          <w:lang w:val="en-GB"/>
        </w:rPr>
        <w:t xml:space="preserve">  While decentralis</w:t>
      </w:r>
      <w:r w:rsidR="00B07D85" w:rsidRPr="007E14DA">
        <w:rPr>
          <w:rFonts w:ascii="Times New Roman" w:hAnsi="Times New Roman" w:cs="Times New Roman"/>
          <w:lang w:val="en-GB"/>
        </w:rPr>
        <w:t xml:space="preserve">ation is used to refer to the devolution of authority from central governments to local governments, federalism refers to the </w:t>
      </w:r>
      <w:r w:rsidR="00B07D85" w:rsidRPr="007E14DA">
        <w:rPr>
          <w:rFonts w:ascii="Times New Roman" w:hAnsi="Times New Roman" w:cs="Times New Roman"/>
          <w:i/>
          <w:lang w:val="en-GB"/>
        </w:rPr>
        <w:t>process</w:t>
      </w:r>
      <w:r w:rsidR="00B07D85" w:rsidRPr="007E14DA">
        <w:rPr>
          <w:rFonts w:ascii="Times New Roman" w:hAnsi="Times New Roman" w:cs="Times New Roman"/>
          <w:lang w:val="en-GB"/>
        </w:rPr>
        <w:t xml:space="preserve"> of this devolution (</w:t>
      </w:r>
      <w:proofErr w:type="spellStart"/>
      <w:r w:rsidR="00B07D85" w:rsidRPr="007E14DA">
        <w:rPr>
          <w:rFonts w:ascii="Times New Roman" w:hAnsi="Times New Roman" w:cs="Times New Roman"/>
          <w:lang w:val="en-GB"/>
        </w:rPr>
        <w:t>Rodden</w:t>
      </w:r>
      <w:proofErr w:type="spellEnd"/>
      <w:r w:rsidR="00B07D85" w:rsidRPr="007E14DA">
        <w:rPr>
          <w:rFonts w:ascii="Times New Roman" w:hAnsi="Times New Roman" w:cs="Times New Roman"/>
          <w:lang w:val="en-GB"/>
        </w:rPr>
        <w:t xml:space="preserve"> 2004</w:t>
      </w:r>
      <w:r w:rsidR="0031018A" w:rsidRPr="007E14DA">
        <w:rPr>
          <w:rFonts w:ascii="Times New Roman" w:hAnsi="Times New Roman" w:cs="Times New Roman"/>
          <w:lang w:val="en-GB"/>
        </w:rPr>
        <w:t>,</w:t>
      </w:r>
      <w:r w:rsidR="00B07D85" w:rsidRPr="007E14DA">
        <w:rPr>
          <w:rFonts w:ascii="Times New Roman" w:hAnsi="Times New Roman" w:cs="Times New Roman"/>
          <w:lang w:val="en-GB"/>
        </w:rPr>
        <w:t xml:space="preserve"> </w:t>
      </w:r>
      <w:r w:rsidR="0031018A" w:rsidRPr="007E14DA">
        <w:rPr>
          <w:rFonts w:ascii="Times New Roman" w:hAnsi="Times New Roman" w:cs="Times New Roman"/>
          <w:lang w:val="en-GB"/>
        </w:rPr>
        <w:t xml:space="preserve">pp. </w:t>
      </w:r>
      <w:r w:rsidR="00B07D85" w:rsidRPr="007E14DA">
        <w:rPr>
          <w:rFonts w:ascii="Times New Roman" w:hAnsi="Times New Roman" w:cs="Times New Roman"/>
          <w:lang w:val="en-GB"/>
        </w:rPr>
        <w:t xml:space="preserve">482, </w:t>
      </w:r>
      <w:r w:rsidR="00FE5789" w:rsidRPr="007E14DA">
        <w:rPr>
          <w:rFonts w:ascii="Times New Roman" w:hAnsi="Times New Roman" w:cs="Times New Roman"/>
          <w:lang w:val="en-GB"/>
        </w:rPr>
        <w:t>489).  Historically, decentralis</w:t>
      </w:r>
      <w:r w:rsidR="00B07D85" w:rsidRPr="007E14DA">
        <w:rPr>
          <w:rFonts w:ascii="Times New Roman" w:hAnsi="Times New Roman" w:cs="Times New Roman"/>
          <w:lang w:val="en-GB"/>
        </w:rPr>
        <w:t xml:space="preserve">ation has led to greater competition among local </w:t>
      </w:r>
      <w:r w:rsidR="00B07D85" w:rsidRPr="007E14DA">
        <w:rPr>
          <w:rFonts w:ascii="Times New Roman" w:hAnsi="Times New Roman" w:cs="Times New Roman"/>
          <w:lang w:val="en-GB"/>
        </w:rPr>
        <w:lastRenderedPageBreak/>
        <w:t xml:space="preserve">governments who strive to entice members of the electorate to settle in their regions by providing the best public goods package, increasing pluralism and the likelihood of effective </w:t>
      </w:r>
      <w:r w:rsidR="00B07D85" w:rsidRPr="007E14DA">
        <w:rPr>
          <w:rFonts w:ascii="Times New Roman" w:hAnsi="Times New Roman" w:cs="Times New Roman"/>
          <w:i/>
          <w:lang w:val="en-GB"/>
        </w:rPr>
        <w:t>opposition</w:t>
      </w:r>
      <w:r w:rsidR="00B07D85" w:rsidRPr="007E14DA">
        <w:rPr>
          <w:rFonts w:ascii="Times New Roman" w:hAnsi="Times New Roman" w:cs="Times New Roman"/>
          <w:lang w:val="en-GB"/>
        </w:rPr>
        <w:t xml:space="preserve">.   This competition has led to a more efficient provision of public goods </w:t>
      </w:r>
      <w:r w:rsidR="001617F8" w:rsidRPr="007E14DA">
        <w:rPr>
          <w:rFonts w:ascii="Times New Roman" w:hAnsi="Times New Roman" w:cs="Times New Roman"/>
          <w:lang w:val="en-GB"/>
        </w:rPr>
        <w:t>(Oates 1999</w:t>
      </w:r>
      <w:r w:rsidR="00B07D85" w:rsidRPr="007E14DA">
        <w:rPr>
          <w:rFonts w:ascii="Times New Roman" w:hAnsi="Times New Roman" w:cs="Times New Roman"/>
          <w:lang w:val="en-GB"/>
        </w:rPr>
        <w:t>)</w:t>
      </w:r>
      <w:r w:rsidR="000B256A" w:rsidRPr="007E14DA">
        <w:rPr>
          <w:rFonts w:ascii="Times New Roman" w:hAnsi="Times New Roman" w:cs="Times New Roman"/>
          <w:lang w:val="en-GB"/>
        </w:rPr>
        <w:t>.</w:t>
      </w:r>
    </w:p>
    <w:p w:rsidR="00323D2F" w:rsidRPr="007E14DA" w:rsidRDefault="00943A4A" w:rsidP="00BA3A7F">
      <w:pPr>
        <w:pStyle w:val="Default"/>
        <w:spacing w:before="120" w:after="200" w:line="480" w:lineRule="auto"/>
        <w:jc w:val="both"/>
        <w:rPr>
          <w:rFonts w:ascii="Times New Roman" w:hAnsi="Times New Roman" w:cs="Times New Roman"/>
          <w:color w:val="auto"/>
          <w:lang w:val="en-GB"/>
        </w:rPr>
      </w:pPr>
      <w:r w:rsidRPr="007E14DA">
        <w:rPr>
          <w:rFonts w:ascii="Times New Roman" w:hAnsi="Times New Roman" w:cs="Times New Roman"/>
          <w:i/>
          <w:color w:val="auto"/>
          <w:lang w:val="en-GB"/>
        </w:rPr>
        <w:t>Enforcement</w:t>
      </w:r>
      <w:r w:rsidRPr="007E14DA">
        <w:rPr>
          <w:rFonts w:ascii="Times New Roman" w:hAnsi="Times New Roman" w:cs="Times New Roman"/>
          <w:color w:val="auto"/>
          <w:lang w:val="en-GB"/>
        </w:rPr>
        <w:t xml:space="preserve"> can also come from both vertical and horizontal sources</w:t>
      </w:r>
      <w:r w:rsidR="00B54C4F" w:rsidRPr="007E14DA">
        <w:rPr>
          <w:rFonts w:ascii="Times New Roman" w:hAnsi="Times New Roman" w:cs="Times New Roman"/>
          <w:color w:val="auto"/>
          <w:lang w:val="en-GB"/>
        </w:rPr>
        <w:t>.</w:t>
      </w:r>
      <w:r w:rsidRPr="007E14DA">
        <w:rPr>
          <w:rFonts w:ascii="Times New Roman" w:hAnsi="Times New Roman" w:cs="Times New Roman"/>
          <w:color w:val="auto"/>
          <w:lang w:val="en-GB"/>
        </w:rPr>
        <w:t xml:space="preserve">  Elections can serve as a sanctioning device through the </w:t>
      </w:r>
      <w:r w:rsidRPr="007E14DA">
        <w:rPr>
          <w:rFonts w:ascii="Times New Roman" w:hAnsi="Times New Roman" w:cs="Times New Roman"/>
          <w:lang w:val="en-GB"/>
        </w:rPr>
        <w:t xml:space="preserve">mechanism of “retroactive voting” (Fiorina 1981).  As discussed by </w:t>
      </w:r>
      <w:proofErr w:type="spellStart"/>
      <w:r w:rsidRPr="007E14DA">
        <w:rPr>
          <w:rFonts w:ascii="Times New Roman" w:hAnsi="Times New Roman" w:cs="Times New Roman"/>
          <w:lang w:val="en-GB"/>
        </w:rPr>
        <w:t>Przeworski</w:t>
      </w:r>
      <w:proofErr w:type="spellEnd"/>
      <w:r w:rsidRPr="007E14DA">
        <w:rPr>
          <w:rFonts w:ascii="Times New Roman" w:hAnsi="Times New Roman" w:cs="Times New Roman"/>
          <w:lang w:val="en-GB"/>
        </w:rPr>
        <w:t xml:space="preserve"> et al. (1999</w:t>
      </w:r>
      <w:r w:rsidR="0031018A" w:rsidRPr="007E14DA">
        <w:rPr>
          <w:rFonts w:ascii="Times New Roman" w:hAnsi="Times New Roman" w:cs="Times New Roman"/>
          <w:lang w:val="en-GB"/>
        </w:rPr>
        <w:t xml:space="preserve">, p. </w:t>
      </w:r>
      <w:r w:rsidRPr="007E14DA">
        <w:rPr>
          <w:rFonts w:ascii="Times New Roman" w:hAnsi="Times New Roman" w:cs="Times New Roman"/>
          <w:lang w:val="en-GB"/>
        </w:rPr>
        <w:t xml:space="preserve">29), “governments are induced to choose policies that in their judgments will be positively evaluated by citizens at the time of the next election”.  Horizontally, </w:t>
      </w:r>
      <w:r w:rsidRPr="007E14DA">
        <w:rPr>
          <w:rFonts w:ascii="Times New Roman" w:hAnsi="Times New Roman" w:cs="Times New Roman"/>
          <w:i/>
          <w:lang w:val="en-GB"/>
        </w:rPr>
        <w:t xml:space="preserve">enforcement </w:t>
      </w:r>
      <w:r w:rsidRPr="007E14DA">
        <w:rPr>
          <w:rFonts w:ascii="Times New Roman" w:hAnsi="Times New Roman" w:cs="Times New Roman"/>
          <w:lang w:val="en-GB"/>
        </w:rPr>
        <w:t xml:space="preserve">is most apparent </w:t>
      </w:r>
      <w:r w:rsidR="000B256A" w:rsidRPr="007E14DA">
        <w:rPr>
          <w:rFonts w:ascii="Times New Roman" w:hAnsi="Times New Roman" w:cs="Times New Roman"/>
          <w:lang w:val="en-GB"/>
        </w:rPr>
        <w:t xml:space="preserve">through </w:t>
      </w:r>
      <w:r w:rsidRPr="007E14DA">
        <w:rPr>
          <w:rFonts w:ascii="Times New Roman" w:hAnsi="Times New Roman" w:cs="Times New Roman"/>
          <w:color w:val="auto"/>
          <w:lang w:val="en-GB"/>
        </w:rPr>
        <w:t>a</w:t>
      </w:r>
      <w:r w:rsidR="00323D2F" w:rsidRPr="007E14DA">
        <w:rPr>
          <w:rFonts w:ascii="Times New Roman" w:hAnsi="Times New Roman" w:cs="Times New Roman"/>
          <w:color w:val="auto"/>
          <w:lang w:val="en-GB"/>
        </w:rPr>
        <w:t xml:space="preserve">n independent judiciary </w:t>
      </w:r>
      <w:r w:rsidRPr="007E14DA">
        <w:rPr>
          <w:rFonts w:ascii="Times New Roman" w:hAnsi="Times New Roman" w:cs="Times New Roman"/>
          <w:color w:val="auto"/>
          <w:lang w:val="en-GB"/>
        </w:rPr>
        <w:t xml:space="preserve">which can </w:t>
      </w:r>
      <w:r w:rsidR="00323D2F" w:rsidRPr="007E14DA">
        <w:rPr>
          <w:rFonts w:ascii="Times New Roman" w:hAnsi="Times New Roman" w:cs="Times New Roman"/>
          <w:color w:val="auto"/>
          <w:lang w:val="en-GB"/>
        </w:rPr>
        <w:t xml:space="preserve">ensure that authorities face legal consequences when they fail to </w:t>
      </w:r>
      <w:r w:rsidR="00477BDF" w:rsidRPr="007E14DA">
        <w:rPr>
          <w:rFonts w:ascii="Times New Roman" w:hAnsi="Times New Roman" w:cs="Times New Roman"/>
          <w:color w:val="auto"/>
          <w:lang w:val="en-GB"/>
        </w:rPr>
        <w:t>fulfil</w:t>
      </w:r>
      <w:r w:rsidR="00323D2F" w:rsidRPr="007E14DA">
        <w:rPr>
          <w:rFonts w:ascii="Times New Roman" w:hAnsi="Times New Roman" w:cs="Times New Roman"/>
          <w:color w:val="auto"/>
          <w:lang w:val="en-GB"/>
        </w:rPr>
        <w:t>, or discriminate in, their obligations</w:t>
      </w:r>
      <w:r w:rsidRPr="007E14DA">
        <w:rPr>
          <w:rFonts w:ascii="Times New Roman" w:hAnsi="Times New Roman" w:cs="Times New Roman"/>
          <w:color w:val="auto"/>
          <w:lang w:val="en-GB"/>
        </w:rPr>
        <w:t>.</w:t>
      </w:r>
      <w:r w:rsidR="000B256A" w:rsidRPr="007E14DA">
        <w:rPr>
          <w:rFonts w:ascii="Times New Roman" w:hAnsi="Times New Roman" w:cs="Times New Roman"/>
          <w:color w:val="auto"/>
          <w:lang w:val="en-GB"/>
        </w:rPr>
        <w:t xml:space="preserve"> </w:t>
      </w:r>
      <w:r w:rsidRPr="007E14DA">
        <w:rPr>
          <w:rFonts w:ascii="Times New Roman" w:hAnsi="Times New Roman" w:cs="Times New Roman"/>
          <w:color w:val="auto"/>
          <w:lang w:val="en-GB"/>
        </w:rPr>
        <w:t xml:space="preserve">Without the rule of law, </w:t>
      </w:r>
      <w:r w:rsidR="00323D2F" w:rsidRPr="007E14DA">
        <w:rPr>
          <w:rFonts w:ascii="Times New Roman" w:hAnsi="Times New Roman" w:cs="Times New Roman"/>
          <w:color w:val="auto"/>
          <w:lang w:val="en-GB"/>
        </w:rPr>
        <w:t xml:space="preserve">authorities are free to act with impunity from legal consequences, </w:t>
      </w:r>
      <w:r w:rsidR="000607B4" w:rsidRPr="007E14DA">
        <w:rPr>
          <w:rFonts w:ascii="Times New Roman" w:hAnsi="Times New Roman" w:cs="Times New Roman"/>
          <w:color w:val="auto"/>
          <w:lang w:val="en-GB"/>
        </w:rPr>
        <w:t>rendering</w:t>
      </w:r>
      <w:r w:rsidRPr="007E14DA">
        <w:rPr>
          <w:rFonts w:ascii="Times New Roman" w:hAnsi="Times New Roman" w:cs="Times New Roman"/>
          <w:color w:val="auto"/>
          <w:lang w:val="en-GB"/>
        </w:rPr>
        <w:t xml:space="preserve"> them unresponsive to the rest of society</w:t>
      </w:r>
      <w:r w:rsidR="00323D2F" w:rsidRPr="007E14DA">
        <w:rPr>
          <w:rFonts w:ascii="Times New Roman" w:hAnsi="Times New Roman" w:cs="Times New Roman"/>
          <w:color w:val="auto"/>
          <w:lang w:val="en-GB"/>
        </w:rPr>
        <w:t xml:space="preserve">.  </w:t>
      </w:r>
      <w:r w:rsidRPr="007E14DA">
        <w:rPr>
          <w:rFonts w:ascii="Times New Roman" w:hAnsi="Times New Roman" w:cs="Times New Roman"/>
          <w:color w:val="auto"/>
          <w:lang w:val="en-GB"/>
        </w:rPr>
        <w:t xml:space="preserve">Judicial </w:t>
      </w:r>
      <w:r w:rsidRPr="007E14DA">
        <w:rPr>
          <w:rFonts w:ascii="Times New Roman" w:hAnsi="Times New Roman" w:cs="Times New Roman"/>
          <w:i/>
          <w:color w:val="auto"/>
          <w:lang w:val="en-GB"/>
        </w:rPr>
        <w:t xml:space="preserve">independence </w:t>
      </w:r>
      <w:r w:rsidRPr="007E14DA">
        <w:rPr>
          <w:rFonts w:ascii="Times New Roman" w:hAnsi="Times New Roman" w:cs="Times New Roman"/>
          <w:color w:val="auto"/>
          <w:lang w:val="en-GB"/>
        </w:rPr>
        <w:t>is vital to this mechanism</w:t>
      </w:r>
      <w:r w:rsidR="000607B4" w:rsidRPr="007E14DA">
        <w:rPr>
          <w:rFonts w:ascii="Times New Roman" w:hAnsi="Times New Roman" w:cs="Times New Roman"/>
          <w:color w:val="auto"/>
          <w:lang w:val="en-GB"/>
        </w:rPr>
        <w:t>.</w:t>
      </w:r>
      <w:r w:rsidRPr="007E14DA">
        <w:rPr>
          <w:rFonts w:ascii="Times New Roman" w:hAnsi="Times New Roman" w:cs="Times New Roman"/>
          <w:color w:val="auto"/>
          <w:lang w:val="en-GB"/>
        </w:rPr>
        <w:t xml:space="preserve"> </w:t>
      </w:r>
      <w:r w:rsidR="000607B4" w:rsidRPr="007E14DA">
        <w:rPr>
          <w:rFonts w:ascii="Times New Roman" w:hAnsi="Times New Roman" w:cs="Times New Roman"/>
          <w:color w:val="auto"/>
          <w:lang w:val="en-GB"/>
        </w:rPr>
        <w:t>A</w:t>
      </w:r>
      <w:r w:rsidR="00B54C4F" w:rsidRPr="007E14DA">
        <w:rPr>
          <w:rFonts w:ascii="Times New Roman" w:hAnsi="Times New Roman" w:cs="Times New Roman"/>
          <w:color w:val="auto"/>
          <w:lang w:val="en-GB"/>
        </w:rPr>
        <w:t xml:space="preserve"> judiciary </w:t>
      </w:r>
      <w:r w:rsidRPr="007E14DA">
        <w:rPr>
          <w:rFonts w:ascii="Times New Roman" w:hAnsi="Times New Roman" w:cs="Times New Roman"/>
          <w:color w:val="auto"/>
          <w:lang w:val="en-GB"/>
        </w:rPr>
        <w:t xml:space="preserve">that </w:t>
      </w:r>
      <w:r w:rsidR="00B54C4F" w:rsidRPr="007E14DA">
        <w:rPr>
          <w:rFonts w:ascii="Times New Roman" w:hAnsi="Times New Roman" w:cs="Times New Roman"/>
          <w:color w:val="auto"/>
          <w:lang w:val="en-GB"/>
        </w:rPr>
        <w:t xml:space="preserve">is controlled or co-opted by the government is unlikely to take punitive measures towards government officials. </w:t>
      </w:r>
    </w:p>
    <w:p w:rsidR="00323D2F" w:rsidRPr="007E14DA" w:rsidRDefault="00943A4A" w:rsidP="00CF2852">
      <w:pPr>
        <w:spacing w:after="0" w:line="480" w:lineRule="auto"/>
        <w:rPr>
          <w:rFonts w:ascii="Times New Roman" w:hAnsi="Times New Roman"/>
          <w:sz w:val="24"/>
          <w:szCs w:val="24"/>
          <w:lang w:val="en-GB"/>
        </w:rPr>
      </w:pPr>
      <w:r w:rsidRPr="007E14DA">
        <w:rPr>
          <w:rFonts w:ascii="Times New Roman" w:hAnsi="Times New Roman"/>
          <w:sz w:val="24"/>
          <w:szCs w:val="24"/>
          <w:lang w:val="en-GB"/>
        </w:rPr>
        <w:t xml:space="preserve">The final component of accountability, </w:t>
      </w:r>
      <w:r w:rsidR="00323D2F" w:rsidRPr="007E14DA">
        <w:rPr>
          <w:rFonts w:ascii="Times New Roman" w:hAnsi="Times New Roman"/>
          <w:i/>
          <w:sz w:val="24"/>
          <w:szCs w:val="24"/>
          <w:lang w:val="en-GB"/>
        </w:rPr>
        <w:t>transparency</w:t>
      </w:r>
      <w:r w:rsidRPr="007E14DA">
        <w:rPr>
          <w:rFonts w:ascii="Times New Roman" w:hAnsi="Times New Roman"/>
          <w:i/>
          <w:sz w:val="24"/>
          <w:szCs w:val="24"/>
          <w:lang w:val="en-GB"/>
        </w:rPr>
        <w:t>,</w:t>
      </w:r>
      <w:r w:rsidR="00323D2F" w:rsidRPr="007E14DA">
        <w:rPr>
          <w:rFonts w:ascii="Times New Roman" w:hAnsi="Times New Roman"/>
          <w:sz w:val="24"/>
          <w:szCs w:val="24"/>
          <w:lang w:val="en-GB"/>
        </w:rPr>
        <w:t xml:space="preserve"> is </w:t>
      </w:r>
      <w:r w:rsidRPr="007E14DA">
        <w:rPr>
          <w:rFonts w:ascii="Times New Roman" w:hAnsi="Times New Roman"/>
          <w:sz w:val="24"/>
          <w:szCs w:val="24"/>
          <w:lang w:val="en-GB"/>
        </w:rPr>
        <w:t>crucial</w:t>
      </w:r>
      <w:r w:rsidR="00323D2F" w:rsidRPr="007E14DA">
        <w:rPr>
          <w:rFonts w:ascii="Times New Roman" w:hAnsi="Times New Roman"/>
          <w:sz w:val="24"/>
          <w:szCs w:val="24"/>
          <w:lang w:val="en-GB"/>
        </w:rPr>
        <w:t xml:space="preserve">, as there must be some mechanism by which government policies, or more likely, actions, become known.  </w:t>
      </w:r>
      <w:r w:rsidR="008B05A2" w:rsidRPr="007E14DA">
        <w:rPr>
          <w:rFonts w:ascii="Times New Roman" w:hAnsi="Times New Roman"/>
          <w:sz w:val="24"/>
          <w:szCs w:val="24"/>
          <w:lang w:val="en-GB"/>
        </w:rPr>
        <w:t xml:space="preserve">While official “horizontal” actors and/or the “vertical” polity may serve some role in disseminating reliable information on government </w:t>
      </w:r>
      <w:r w:rsidR="00477BDF" w:rsidRPr="007E14DA">
        <w:rPr>
          <w:rFonts w:ascii="Times New Roman" w:hAnsi="Times New Roman"/>
          <w:sz w:val="24"/>
          <w:szCs w:val="24"/>
          <w:lang w:val="en-GB"/>
        </w:rPr>
        <w:t>behaviour</w:t>
      </w:r>
      <w:r w:rsidR="008B05A2" w:rsidRPr="007E14DA">
        <w:rPr>
          <w:rFonts w:ascii="Times New Roman" w:hAnsi="Times New Roman"/>
          <w:sz w:val="24"/>
          <w:szCs w:val="24"/>
          <w:lang w:val="en-GB"/>
        </w:rPr>
        <w:t xml:space="preserve">, transparency is best provided by an active and free mass-media.  As </w:t>
      </w:r>
      <w:proofErr w:type="spellStart"/>
      <w:r w:rsidR="008B05A2" w:rsidRPr="007E14DA">
        <w:rPr>
          <w:rFonts w:ascii="Times New Roman" w:hAnsi="Times New Roman"/>
          <w:sz w:val="24"/>
          <w:szCs w:val="24"/>
          <w:lang w:val="en-GB"/>
        </w:rPr>
        <w:t>Besley</w:t>
      </w:r>
      <w:proofErr w:type="spellEnd"/>
      <w:r w:rsidR="008B05A2" w:rsidRPr="007E14DA">
        <w:rPr>
          <w:rFonts w:ascii="Times New Roman" w:hAnsi="Times New Roman"/>
          <w:sz w:val="24"/>
          <w:szCs w:val="24"/>
          <w:lang w:val="en-GB"/>
        </w:rPr>
        <w:t xml:space="preserve"> </w:t>
      </w:r>
      <w:r w:rsidR="008B05A2" w:rsidRPr="007E14DA">
        <w:rPr>
          <w:rFonts w:ascii="Times New Roman" w:hAnsi="Times New Roman"/>
          <w:i/>
          <w:sz w:val="24"/>
          <w:szCs w:val="24"/>
          <w:lang w:val="en-GB"/>
        </w:rPr>
        <w:t>et al</w:t>
      </w:r>
      <w:r w:rsidR="008B05A2" w:rsidRPr="007E14DA">
        <w:rPr>
          <w:rFonts w:ascii="Times New Roman" w:hAnsi="Times New Roman"/>
          <w:sz w:val="24"/>
          <w:szCs w:val="24"/>
          <w:lang w:val="en-GB"/>
        </w:rPr>
        <w:t xml:space="preserve">. (2006) </w:t>
      </w:r>
      <w:r w:rsidR="00046D7C" w:rsidRPr="007E14DA">
        <w:rPr>
          <w:rFonts w:ascii="Times New Roman" w:hAnsi="Times New Roman"/>
          <w:sz w:val="24"/>
          <w:szCs w:val="24"/>
          <w:lang w:val="en-GB"/>
        </w:rPr>
        <w:t xml:space="preserve">or </w:t>
      </w:r>
      <w:proofErr w:type="spellStart"/>
      <w:r w:rsidR="00046D7C" w:rsidRPr="007E14DA">
        <w:rPr>
          <w:rFonts w:ascii="Times New Roman" w:hAnsi="Times New Roman"/>
          <w:sz w:val="24"/>
          <w:szCs w:val="24"/>
          <w:lang w:val="en-GB"/>
        </w:rPr>
        <w:t>Adsera</w:t>
      </w:r>
      <w:proofErr w:type="spellEnd"/>
      <w:r w:rsidR="00046D7C" w:rsidRPr="007E14DA">
        <w:rPr>
          <w:rFonts w:ascii="Times New Roman" w:hAnsi="Times New Roman"/>
          <w:sz w:val="24"/>
          <w:szCs w:val="24"/>
          <w:lang w:val="en-GB"/>
        </w:rPr>
        <w:t xml:space="preserve"> </w:t>
      </w:r>
      <w:r w:rsidR="00046D7C" w:rsidRPr="007E14DA">
        <w:rPr>
          <w:rFonts w:ascii="Times New Roman" w:hAnsi="Times New Roman"/>
          <w:i/>
          <w:sz w:val="24"/>
          <w:szCs w:val="24"/>
          <w:lang w:val="en-GB"/>
        </w:rPr>
        <w:t>et al</w:t>
      </w:r>
      <w:r w:rsidR="00046D7C" w:rsidRPr="007E14DA">
        <w:rPr>
          <w:rFonts w:ascii="Times New Roman" w:hAnsi="Times New Roman"/>
          <w:sz w:val="24"/>
          <w:szCs w:val="24"/>
          <w:lang w:val="en-GB"/>
        </w:rPr>
        <w:t xml:space="preserve">. (2003) </w:t>
      </w:r>
      <w:r w:rsidR="008B05A2" w:rsidRPr="007E14DA">
        <w:rPr>
          <w:rFonts w:ascii="Times New Roman" w:hAnsi="Times New Roman"/>
          <w:sz w:val="24"/>
          <w:szCs w:val="24"/>
          <w:lang w:val="en-GB"/>
        </w:rPr>
        <w:t>explain</w:t>
      </w:r>
      <w:proofErr w:type="gramStart"/>
      <w:r w:rsidR="008B05A2" w:rsidRPr="007E14DA">
        <w:rPr>
          <w:rFonts w:ascii="Times New Roman" w:hAnsi="Times New Roman"/>
          <w:sz w:val="24"/>
          <w:szCs w:val="24"/>
          <w:lang w:val="en-GB"/>
        </w:rPr>
        <w:t>,</w:t>
      </w:r>
      <w:proofErr w:type="gramEnd"/>
      <w:r w:rsidR="008B05A2" w:rsidRPr="007E14DA">
        <w:rPr>
          <w:rFonts w:ascii="Times New Roman" w:hAnsi="Times New Roman"/>
          <w:sz w:val="24"/>
          <w:szCs w:val="24"/>
          <w:lang w:val="en-GB"/>
        </w:rPr>
        <w:t xml:space="preserve"> a</w:t>
      </w:r>
      <w:r w:rsidR="00323D2F" w:rsidRPr="007E14DA">
        <w:rPr>
          <w:rFonts w:ascii="Times New Roman" w:hAnsi="Times New Roman"/>
          <w:sz w:val="24"/>
          <w:szCs w:val="24"/>
          <w:lang w:val="en-GB"/>
        </w:rPr>
        <w:t xml:space="preserve"> free press can lead to greater accountability by filling the information gap that exists between the government and citizens of the state</w:t>
      </w:r>
      <w:r w:rsidR="000B256A" w:rsidRPr="007E14DA">
        <w:rPr>
          <w:rFonts w:ascii="Times New Roman" w:hAnsi="Times New Roman"/>
          <w:sz w:val="24"/>
          <w:szCs w:val="24"/>
          <w:lang w:val="en-GB"/>
        </w:rPr>
        <w:t>.</w:t>
      </w:r>
      <w:r w:rsidR="008B05A2" w:rsidRPr="007E14DA">
        <w:rPr>
          <w:rFonts w:ascii="Times New Roman" w:hAnsi="Times New Roman"/>
          <w:sz w:val="24"/>
          <w:szCs w:val="24"/>
          <w:lang w:val="en-GB"/>
        </w:rPr>
        <w:t xml:space="preserve"> </w:t>
      </w:r>
      <w:r w:rsidR="000B256A" w:rsidRPr="007E14DA">
        <w:rPr>
          <w:rFonts w:ascii="Times New Roman" w:hAnsi="Times New Roman"/>
          <w:sz w:val="24"/>
          <w:szCs w:val="24"/>
          <w:lang w:val="en-GB"/>
        </w:rPr>
        <w:t xml:space="preserve"> </w:t>
      </w:r>
      <w:r w:rsidR="00323D2F" w:rsidRPr="007E14DA">
        <w:rPr>
          <w:rFonts w:ascii="Times New Roman" w:hAnsi="Times New Roman"/>
          <w:sz w:val="24"/>
          <w:szCs w:val="24"/>
          <w:lang w:val="en-GB"/>
        </w:rPr>
        <w:t xml:space="preserve">If governments are allowed to operate shrouded in secrecy, then they cannot be held accountable as there will be no knowledge of what they are doing.  When one neither sees nor hears evil, that evil cannot be held to account.  For example, in Zambia, Cromwell </w:t>
      </w:r>
      <w:r w:rsidR="00323D2F" w:rsidRPr="007E14DA">
        <w:rPr>
          <w:rFonts w:ascii="Times New Roman" w:hAnsi="Times New Roman"/>
          <w:sz w:val="24"/>
          <w:szCs w:val="24"/>
          <w:lang w:val="en-GB"/>
        </w:rPr>
        <w:lastRenderedPageBreak/>
        <w:t>(1995</w:t>
      </w:r>
      <w:r w:rsidR="0031018A" w:rsidRPr="007E14DA">
        <w:rPr>
          <w:rFonts w:ascii="Times New Roman" w:hAnsi="Times New Roman"/>
          <w:sz w:val="24"/>
          <w:szCs w:val="24"/>
          <w:lang w:val="en-GB"/>
        </w:rPr>
        <w:t xml:space="preserve">, p. </w:t>
      </w:r>
      <w:r w:rsidR="00323D2F" w:rsidRPr="007E14DA">
        <w:rPr>
          <w:rFonts w:ascii="Times New Roman" w:hAnsi="Times New Roman"/>
          <w:sz w:val="24"/>
          <w:szCs w:val="24"/>
          <w:lang w:val="en-GB"/>
        </w:rPr>
        <w:t xml:space="preserve">157) notes “… the </w:t>
      </w:r>
      <w:r w:rsidR="00323D2F" w:rsidRPr="007E14DA">
        <w:rPr>
          <w:rFonts w:ascii="Times New Roman" w:hAnsi="Times New Roman"/>
          <w:i/>
          <w:sz w:val="24"/>
          <w:szCs w:val="24"/>
          <w:lang w:val="en-GB"/>
        </w:rPr>
        <w:t>Times of Zambia</w:t>
      </w:r>
      <w:r w:rsidR="00323D2F" w:rsidRPr="007E14DA">
        <w:rPr>
          <w:rFonts w:ascii="Times New Roman" w:hAnsi="Times New Roman"/>
          <w:sz w:val="24"/>
          <w:szCs w:val="24"/>
          <w:lang w:val="en-GB"/>
        </w:rPr>
        <w:t xml:space="preserve"> was often a critical observer of the Zambian government and did much to educate the general public about government policy”. </w:t>
      </w:r>
      <w:r w:rsidR="008B05A2" w:rsidRPr="007E14DA">
        <w:rPr>
          <w:rFonts w:ascii="Times New Roman" w:hAnsi="Times New Roman"/>
          <w:sz w:val="24"/>
          <w:szCs w:val="24"/>
          <w:lang w:val="en-GB"/>
        </w:rPr>
        <w:t>Once again</w:t>
      </w:r>
      <w:r w:rsidR="00323D2F" w:rsidRPr="007E14DA">
        <w:rPr>
          <w:rFonts w:ascii="Times New Roman" w:hAnsi="Times New Roman"/>
          <w:sz w:val="24"/>
          <w:szCs w:val="24"/>
          <w:lang w:val="en-GB"/>
        </w:rPr>
        <w:t xml:space="preserve">, this mechanism only functions </w:t>
      </w:r>
      <w:r w:rsidR="00FD48C5" w:rsidRPr="007E14DA">
        <w:rPr>
          <w:rFonts w:ascii="Times New Roman" w:hAnsi="Times New Roman"/>
          <w:sz w:val="24"/>
          <w:szCs w:val="24"/>
          <w:lang w:val="en-GB"/>
        </w:rPr>
        <w:t>with</w:t>
      </w:r>
      <w:r w:rsidR="00FD48C5" w:rsidRPr="007E14DA">
        <w:rPr>
          <w:rFonts w:ascii="Times New Roman" w:hAnsi="Times New Roman"/>
          <w:i/>
          <w:iCs/>
          <w:sz w:val="24"/>
          <w:szCs w:val="24"/>
          <w:lang w:val="en-GB"/>
        </w:rPr>
        <w:t xml:space="preserve"> free</w:t>
      </w:r>
      <w:r w:rsidR="006D7549" w:rsidRPr="007E14DA">
        <w:rPr>
          <w:rFonts w:ascii="Times New Roman" w:hAnsi="Times New Roman"/>
          <w:sz w:val="24"/>
          <w:szCs w:val="24"/>
          <w:lang w:val="en-GB"/>
        </w:rPr>
        <w:t xml:space="preserve"> mass media;</w:t>
      </w:r>
      <w:r w:rsidR="00323D2F" w:rsidRPr="007E14DA">
        <w:rPr>
          <w:rFonts w:ascii="Times New Roman" w:hAnsi="Times New Roman"/>
          <w:sz w:val="24"/>
          <w:szCs w:val="24"/>
          <w:lang w:val="en-GB"/>
        </w:rPr>
        <w:t xml:space="preserve"> when media is owned or co-opted by the state such transparency surely breaks down.  </w:t>
      </w:r>
    </w:p>
    <w:p w:rsidR="00323D2F" w:rsidRPr="007E14DA" w:rsidRDefault="00323D2F" w:rsidP="00EF6D89">
      <w:pPr>
        <w:pStyle w:val="Default"/>
        <w:spacing w:before="120" w:after="200" w:line="480" w:lineRule="auto"/>
        <w:jc w:val="both"/>
        <w:rPr>
          <w:rFonts w:ascii="Times New Roman" w:hAnsi="Times New Roman" w:cs="Times New Roman"/>
          <w:color w:val="auto"/>
          <w:lang w:val="en-GB"/>
        </w:rPr>
      </w:pPr>
      <w:r w:rsidRPr="007E14DA">
        <w:rPr>
          <w:rFonts w:ascii="Times New Roman" w:hAnsi="Times New Roman" w:cs="Times New Roman"/>
          <w:color w:val="auto"/>
          <w:lang w:val="en-GB"/>
        </w:rPr>
        <w:t>Thus, our concepts of</w:t>
      </w:r>
      <w:r w:rsidRPr="007E14DA">
        <w:rPr>
          <w:rFonts w:ascii="Times New Roman" w:hAnsi="Times New Roman" w:cs="Times New Roman"/>
          <w:i/>
          <w:color w:val="auto"/>
          <w:lang w:val="en-GB"/>
        </w:rPr>
        <w:t xml:space="preserve"> opposition, transparency, </w:t>
      </w:r>
      <w:r w:rsidRPr="007E14DA">
        <w:rPr>
          <w:rFonts w:ascii="Times New Roman" w:hAnsi="Times New Roman" w:cs="Times New Roman"/>
          <w:color w:val="auto"/>
          <w:lang w:val="en-GB"/>
        </w:rPr>
        <w:t xml:space="preserve">and </w:t>
      </w:r>
      <w:r w:rsidRPr="007E14DA">
        <w:rPr>
          <w:rFonts w:ascii="Times New Roman" w:hAnsi="Times New Roman" w:cs="Times New Roman"/>
          <w:i/>
          <w:color w:val="auto"/>
          <w:lang w:val="en-GB"/>
        </w:rPr>
        <w:t>enforcement</w:t>
      </w:r>
      <w:r w:rsidRPr="007E14DA">
        <w:rPr>
          <w:rFonts w:ascii="Times New Roman" w:hAnsi="Times New Roman" w:cs="Times New Roman"/>
          <w:color w:val="auto"/>
          <w:lang w:val="en-GB"/>
        </w:rPr>
        <w:t xml:space="preserve"> follow neatly from </w:t>
      </w:r>
      <w:r w:rsidR="008B05A2" w:rsidRPr="007E14DA">
        <w:rPr>
          <w:rFonts w:ascii="Times New Roman" w:hAnsi="Times New Roman" w:cs="Times New Roman"/>
          <w:color w:val="auto"/>
          <w:lang w:val="en-GB"/>
        </w:rPr>
        <w:t xml:space="preserve">previous </w:t>
      </w:r>
      <w:r w:rsidRPr="007E14DA">
        <w:rPr>
          <w:rFonts w:ascii="Times New Roman" w:hAnsi="Times New Roman" w:cs="Times New Roman"/>
          <w:color w:val="auto"/>
          <w:lang w:val="en-GB"/>
        </w:rPr>
        <w:t>discussion</w:t>
      </w:r>
      <w:r w:rsidR="000B256A" w:rsidRPr="007E14DA">
        <w:rPr>
          <w:rFonts w:ascii="Times New Roman" w:hAnsi="Times New Roman" w:cs="Times New Roman"/>
          <w:color w:val="auto"/>
          <w:lang w:val="en-GB"/>
        </w:rPr>
        <w:t>s</w:t>
      </w:r>
      <w:r w:rsidRPr="007E14DA">
        <w:rPr>
          <w:rFonts w:ascii="Times New Roman" w:hAnsi="Times New Roman" w:cs="Times New Roman"/>
          <w:color w:val="auto"/>
          <w:lang w:val="en-GB"/>
        </w:rPr>
        <w:t xml:space="preserve"> on accountability</w:t>
      </w:r>
      <w:r w:rsidR="001C412E" w:rsidRPr="007E14DA">
        <w:rPr>
          <w:rFonts w:ascii="Times New Roman" w:hAnsi="Times New Roman" w:cs="Times New Roman"/>
          <w:color w:val="auto"/>
          <w:lang w:val="en-GB"/>
        </w:rPr>
        <w:t>, particularly that of Fox (2007)</w:t>
      </w:r>
      <w:r w:rsidRPr="007E14DA">
        <w:rPr>
          <w:rFonts w:ascii="Times New Roman" w:hAnsi="Times New Roman" w:cs="Times New Roman"/>
          <w:color w:val="auto"/>
          <w:lang w:val="en-GB"/>
        </w:rPr>
        <w:t xml:space="preserve">.  We </w:t>
      </w:r>
      <w:r w:rsidR="001C412E" w:rsidRPr="007E14DA">
        <w:rPr>
          <w:rFonts w:ascii="Times New Roman" w:hAnsi="Times New Roman" w:cs="Times New Roman"/>
          <w:color w:val="auto"/>
          <w:lang w:val="en-GB"/>
        </w:rPr>
        <w:t>add to these understandings by arguing that each of</w:t>
      </w:r>
      <w:r w:rsidRPr="007E14DA">
        <w:rPr>
          <w:rFonts w:ascii="Times New Roman" w:hAnsi="Times New Roman" w:cs="Times New Roman"/>
          <w:color w:val="auto"/>
          <w:lang w:val="en-GB"/>
        </w:rPr>
        <w:t xml:space="preserve"> these components is necessary for accountability</w:t>
      </w:r>
      <w:r w:rsidR="006D7549" w:rsidRPr="007E14DA">
        <w:rPr>
          <w:rFonts w:ascii="Times New Roman" w:hAnsi="Times New Roman" w:cs="Times New Roman"/>
          <w:color w:val="auto"/>
          <w:lang w:val="en-GB"/>
        </w:rPr>
        <w:t>,</w:t>
      </w:r>
      <w:r w:rsidRPr="007E14DA">
        <w:rPr>
          <w:rFonts w:ascii="Times New Roman" w:hAnsi="Times New Roman" w:cs="Times New Roman"/>
          <w:color w:val="auto"/>
          <w:lang w:val="en-GB"/>
        </w:rPr>
        <w:t xml:space="preserve"> but none is sufficient.</w:t>
      </w:r>
      <w:r w:rsidR="006B7686" w:rsidRPr="007E14DA">
        <w:rPr>
          <w:rFonts w:ascii="Times New Roman" w:hAnsi="Times New Roman" w:cs="Times New Roman"/>
          <w:color w:val="auto"/>
          <w:lang w:val="en-GB"/>
        </w:rPr>
        <w:t xml:space="preserve"> </w:t>
      </w:r>
      <w:r w:rsidR="002711C8" w:rsidRPr="007E14DA">
        <w:rPr>
          <w:rFonts w:ascii="Times New Roman" w:hAnsi="Times New Roman" w:cs="Times New Roman"/>
          <w:color w:val="auto"/>
          <w:lang w:val="en-GB"/>
        </w:rPr>
        <w:t xml:space="preserve">  It is the interaction of these components that leads to accountability.</w:t>
      </w:r>
      <w:r w:rsidRPr="007E14DA">
        <w:rPr>
          <w:rFonts w:ascii="Times New Roman" w:hAnsi="Times New Roman" w:cs="Times New Roman"/>
          <w:color w:val="auto"/>
          <w:lang w:val="en-GB"/>
        </w:rPr>
        <w:t xml:space="preserve">  Without opposition, there will be no constituency concerned with government policy or action, so even if government wrongdoings are made transparent by </w:t>
      </w:r>
      <w:r w:rsidR="00D00EFE" w:rsidRPr="007E14DA">
        <w:rPr>
          <w:rFonts w:ascii="Times New Roman" w:hAnsi="Times New Roman" w:cs="Times New Roman"/>
          <w:color w:val="auto"/>
          <w:lang w:val="en-GB"/>
        </w:rPr>
        <w:t>mass media</w:t>
      </w:r>
      <w:r w:rsidRPr="007E14DA">
        <w:rPr>
          <w:rFonts w:ascii="Times New Roman" w:hAnsi="Times New Roman" w:cs="Times New Roman"/>
          <w:color w:val="auto"/>
          <w:lang w:val="en-GB"/>
        </w:rPr>
        <w:t>, and an effective</w:t>
      </w:r>
      <w:r w:rsidR="00D00EFE" w:rsidRPr="007E14DA">
        <w:rPr>
          <w:rFonts w:ascii="Times New Roman" w:hAnsi="Times New Roman" w:cs="Times New Roman"/>
          <w:color w:val="auto"/>
          <w:lang w:val="en-GB"/>
        </w:rPr>
        <w:t xml:space="preserve"> and sanctioning electoral or</w:t>
      </w:r>
      <w:r w:rsidRPr="007E14DA">
        <w:rPr>
          <w:rFonts w:ascii="Times New Roman" w:hAnsi="Times New Roman" w:cs="Times New Roman"/>
          <w:color w:val="auto"/>
          <w:lang w:val="en-GB"/>
        </w:rPr>
        <w:t xml:space="preserve"> judicial </w:t>
      </w:r>
      <w:r w:rsidR="00D00EFE" w:rsidRPr="007E14DA">
        <w:rPr>
          <w:rFonts w:ascii="Times New Roman" w:hAnsi="Times New Roman" w:cs="Times New Roman"/>
          <w:color w:val="auto"/>
          <w:lang w:val="en-GB"/>
        </w:rPr>
        <w:t xml:space="preserve">mechanism exists, </w:t>
      </w:r>
      <w:r w:rsidRPr="007E14DA">
        <w:rPr>
          <w:rFonts w:ascii="Times New Roman" w:hAnsi="Times New Roman" w:cs="Times New Roman"/>
          <w:color w:val="auto"/>
          <w:lang w:val="en-GB"/>
        </w:rPr>
        <w:t xml:space="preserve">there will be no actor willing to challenge the government.  Likewise, in the absence of transparency, even a strong </w:t>
      </w:r>
      <w:r w:rsidR="00D00EFE" w:rsidRPr="007E14DA">
        <w:rPr>
          <w:rFonts w:ascii="Times New Roman" w:hAnsi="Times New Roman" w:cs="Times New Roman"/>
          <w:color w:val="auto"/>
          <w:lang w:val="en-GB"/>
        </w:rPr>
        <w:t>opposition party or polity</w:t>
      </w:r>
      <w:r w:rsidRPr="007E14DA">
        <w:rPr>
          <w:rFonts w:ascii="Times New Roman" w:hAnsi="Times New Roman" w:cs="Times New Roman"/>
          <w:color w:val="auto"/>
          <w:lang w:val="en-GB"/>
        </w:rPr>
        <w:t xml:space="preserve"> may be unaware of government malfeasance and, as such, would again not be roused to action even if supported by an </w:t>
      </w:r>
      <w:r w:rsidR="00D00EFE" w:rsidRPr="007E14DA">
        <w:rPr>
          <w:rFonts w:ascii="Times New Roman" w:hAnsi="Times New Roman" w:cs="Times New Roman"/>
          <w:color w:val="auto"/>
          <w:lang w:val="en-GB"/>
        </w:rPr>
        <w:t>effective sanctioning mechanism</w:t>
      </w:r>
      <w:r w:rsidRPr="007E14DA">
        <w:rPr>
          <w:rFonts w:ascii="Times New Roman" w:hAnsi="Times New Roman" w:cs="Times New Roman"/>
          <w:color w:val="auto"/>
          <w:lang w:val="en-GB"/>
        </w:rPr>
        <w:t xml:space="preserve">.  Finally, a vibrant </w:t>
      </w:r>
      <w:r w:rsidR="00D00EFE" w:rsidRPr="007E14DA">
        <w:rPr>
          <w:rFonts w:ascii="Times New Roman" w:hAnsi="Times New Roman" w:cs="Times New Roman"/>
          <w:color w:val="auto"/>
          <w:lang w:val="en-GB"/>
        </w:rPr>
        <w:t>opposition</w:t>
      </w:r>
      <w:r w:rsidRPr="007E14DA">
        <w:rPr>
          <w:rFonts w:ascii="Times New Roman" w:hAnsi="Times New Roman" w:cs="Times New Roman"/>
          <w:color w:val="auto"/>
          <w:lang w:val="en-GB"/>
        </w:rPr>
        <w:t xml:space="preserve"> informed by a free press will b</w:t>
      </w:r>
      <w:r w:rsidR="000B256A" w:rsidRPr="007E14DA">
        <w:rPr>
          <w:rFonts w:ascii="Times New Roman" w:hAnsi="Times New Roman" w:cs="Times New Roman"/>
          <w:color w:val="auto"/>
          <w:lang w:val="en-GB"/>
        </w:rPr>
        <w:t>e of little use if there is no</w:t>
      </w:r>
      <w:r w:rsidR="00D00EFE" w:rsidRPr="007E14DA">
        <w:rPr>
          <w:rFonts w:ascii="Times New Roman" w:hAnsi="Times New Roman" w:cs="Times New Roman"/>
          <w:color w:val="auto"/>
          <w:lang w:val="en-GB"/>
        </w:rPr>
        <w:t xml:space="preserve"> mechanism by which they can compel government to change</w:t>
      </w:r>
      <w:r w:rsidR="00455C99">
        <w:rPr>
          <w:rFonts w:ascii="Times New Roman" w:hAnsi="Times New Roman" w:cs="Times New Roman"/>
          <w:color w:val="auto"/>
          <w:lang w:val="en-GB"/>
        </w:rPr>
        <w:t xml:space="preserve"> course</w:t>
      </w:r>
      <w:r w:rsidR="00D00EFE" w:rsidRPr="007E14DA">
        <w:rPr>
          <w:rFonts w:ascii="Times New Roman" w:hAnsi="Times New Roman" w:cs="Times New Roman"/>
          <w:color w:val="auto"/>
          <w:lang w:val="en-GB"/>
        </w:rPr>
        <w:t>.</w:t>
      </w:r>
      <w:r w:rsidR="00036CBD" w:rsidRPr="007E14DA">
        <w:rPr>
          <w:rFonts w:ascii="Times New Roman" w:hAnsi="Times New Roman" w:cs="Times New Roman"/>
          <w:color w:val="auto"/>
          <w:lang w:val="en-GB"/>
        </w:rPr>
        <w:t xml:space="preserve">  </w:t>
      </w:r>
      <w:r w:rsidRPr="007E14DA">
        <w:rPr>
          <w:rFonts w:ascii="Times New Roman" w:hAnsi="Times New Roman" w:cs="Times New Roman"/>
          <w:color w:val="auto"/>
          <w:lang w:val="en-GB"/>
        </w:rPr>
        <w:t xml:space="preserve">Thus, all three components of accountability are vital, as one missing pillar may </w:t>
      </w:r>
      <w:r w:rsidR="00036CBD" w:rsidRPr="007E14DA">
        <w:rPr>
          <w:rFonts w:ascii="Times New Roman" w:hAnsi="Times New Roman" w:cs="Times New Roman"/>
          <w:color w:val="auto"/>
          <w:lang w:val="en-GB"/>
        </w:rPr>
        <w:t>substantially undermine the remaining two</w:t>
      </w:r>
      <w:r w:rsidRPr="007E14DA">
        <w:rPr>
          <w:rFonts w:ascii="Times New Roman" w:hAnsi="Times New Roman" w:cs="Times New Roman"/>
          <w:color w:val="auto"/>
          <w:lang w:val="en-GB"/>
        </w:rPr>
        <w:t>.</w:t>
      </w:r>
      <w:r w:rsidR="001C412E" w:rsidRPr="007E14DA">
        <w:rPr>
          <w:rFonts w:ascii="Times New Roman" w:hAnsi="Times New Roman" w:cs="Times New Roman"/>
          <w:color w:val="auto"/>
          <w:lang w:val="en-GB"/>
        </w:rPr>
        <w:t xml:space="preserve">  </w:t>
      </w:r>
      <w:r w:rsidR="006B7686" w:rsidRPr="007E14DA">
        <w:rPr>
          <w:rFonts w:ascii="Times New Roman" w:hAnsi="Times New Roman" w:cs="Times New Roman"/>
          <w:color w:val="auto"/>
          <w:lang w:val="en-GB"/>
        </w:rPr>
        <w:t xml:space="preserve">Recognizing these interactions we therefore say </w:t>
      </w:r>
      <w:r w:rsidR="006B7686" w:rsidRPr="007E14DA">
        <w:rPr>
          <w:rFonts w:ascii="Times New Roman" w:hAnsi="Times New Roman" w:cs="Times New Roman"/>
          <w:color w:val="222222"/>
          <w:shd w:val="clear" w:color="auto" w:fill="FFFFFF"/>
        </w:rPr>
        <w:t>accountability exists when a well-informed opposition can enforce restraint or revision of government policies or actions.</w:t>
      </w:r>
      <w:r w:rsidRPr="007E14DA">
        <w:rPr>
          <w:rFonts w:ascii="Times New Roman" w:hAnsi="Times New Roman" w:cs="Times New Roman"/>
          <w:color w:val="auto"/>
          <w:lang w:val="en-GB"/>
        </w:rPr>
        <w:t xml:space="preserve">  </w:t>
      </w:r>
    </w:p>
    <w:p w:rsidR="00323D2F" w:rsidRPr="007E14DA" w:rsidRDefault="00323D2F" w:rsidP="00EF6D89">
      <w:pPr>
        <w:pStyle w:val="Default"/>
        <w:spacing w:before="120" w:after="200" w:line="480" w:lineRule="auto"/>
        <w:jc w:val="center"/>
        <w:rPr>
          <w:rStyle w:val="textrun"/>
          <w:rFonts w:ascii="Times New Roman" w:hAnsi="Times New Roman" w:cs="Times New Roman"/>
          <w:lang w:val="en-GB"/>
        </w:rPr>
      </w:pPr>
      <w:r w:rsidRPr="007E14DA">
        <w:rPr>
          <w:rFonts w:ascii="Times New Roman" w:hAnsi="Times New Roman" w:cs="Times New Roman"/>
          <w:color w:val="auto"/>
          <w:lang w:val="en-GB"/>
        </w:rPr>
        <w:t>LINKING ACCOUNTABILITY AND DEVELOPMENT</w:t>
      </w:r>
    </w:p>
    <w:p w:rsidR="00323D2F" w:rsidRPr="007E14DA" w:rsidRDefault="00323D2F" w:rsidP="00CF2852">
      <w:pPr>
        <w:autoSpaceDE w:val="0"/>
        <w:autoSpaceDN w:val="0"/>
        <w:adjustRightInd w:val="0"/>
        <w:spacing w:before="120" w:line="480" w:lineRule="auto"/>
        <w:jc w:val="both"/>
        <w:rPr>
          <w:rStyle w:val="textrun"/>
          <w:rFonts w:ascii="Times New Roman" w:hAnsi="Times New Roman"/>
          <w:color w:val="000000"/>
          <w:sz w:val="24"/>
          <w:szCs w:val="24"/>
          <w:lang w:val="en-GB"/>
        </w:rPr>
      </w:pPr>
      <w:r w:rsidRPr="007E14DA">
        <w:rPr>
          <w:rStyle w:val="textrun"/>
          <w:rFonts w:ascii="Times New Roman" w:hAnsi="Times New Roman"/>
          <w:color w:val="000000"/>
          <w:sz w:val="24"/>
          <w:szCs w:val="24"/>
          <w:lang w:val="en-GB"/>
        </w:rPr>
        <w:t xml:space="preserve">There </w:t>
      </w:r>
      <w:r w:rsidR="00AF1EC5" w:rsidRPr="007E14DA">
        <w:rPr>
          <w:rStyle w:val="textrun"/>
          <w:rFonts w:ascii="Times New Roman" w:hAnsi="Times New Roman"/>
          <w:color w:val="000000"/>
          <w:sz w:val="24"/>
          <w:szCs w:val="24"/>
          <w:lang w:val="en-GB"/>
        </w:rPr>
        <w:t xml:space="preserve">is strong theoretical rationale and empirical support </w:t>
      </w:r>
      <w:r w:rsidRPr="007E14DA">
        <w:rPr>
          <w:rStyle w:val="textrun"/>
          <w:rFonts w:ascii="Times New Roman" w:hAnsi="Times New Roman"/>
          <w:color w:val="000000"/>
          <w:sz w:val="24"/>
          <w:szCs w:val="24"/>
          <w:lang w:val="en-GB"/>
        </w:rPr>
        <w:t xml:space="preserve">for believing that accountability, as the combination of the three factors discussed above, will have a positive relationship with </w:t>
      </w:r>
      <w:r w:rsidRPr="007E14DA">
        <w:rPr>
          <w:rStyle w:val="textrun"/>
          <w:rFonts w:ascii="Times New Roman" w:hAnsi="Times New Roman"/>
          <w:color w:val="000000"/>
          <w:sz w:val="24"/>
          <w:szCs w:val="24"/>
          <w:lang w:val="en-GB"/>
        </w:rPr>
        <w:lastRenderedPageBreak/>
        <w:t>development based on existing work that considers each of the factors separately.  In the section below, we briefly examine the literatures on the relationship between development and</w:t>
      </w:r>
      <w:r w:rsidR="002B2BDC" w:rsidRPr="007E14DA">
        <w:rPr>
          <w:rStyle w:val="textrun"/>
          <w:rFonts w:ascii="Times New Roman" w:hAnsi="Times New Roman"/>
          <w:color w:val="000000"/>
          <w:sz w:val="24"/>
          <w:szCs w:val="24"/>
          <w:lang w:val="en-GB"/>
        </w:rPr>
        <w:t xml:space="preserve"> a vibrant</w:t>
      </w:r>
      <w:r w:rsidRPr="007E14DA">
        <w:rPr>
          <w:rStyle w:val="textrun"/>
          <w:rFonts w:ascii="Times New Roman" w:hAnsi="Times New Roman"/>
          <w:color w:val="000000"/>
          <w:sz w:val="24"/>
          <w:szCs w:val="24"/>
          <w:lang w:val="en-GB"/>
        </w:rPr>
        <w:t xml:space="preserve"> </w:t>
      </w:r>
      <w:r w:rsidR="009A1C20" w:rsidRPr="007E14DA">
        <w:rPr>
          <w:rStyle w:val="textrun"/>
          <w:rFonts w:ascii="Times New Roman" w:hAnsi="Times New Roman"/>
          <w:color w:val="000000"/>
          <w:sz w:val="24"/>
          <w:szCs w:val="24"/>
          <w:lang w:val="en-GB"/>
        </w:rPr>
        <w:t>opposition</w:t>
      </w:r>
      <w:r w:rsidRPr="007E14DA">
        <w:rPr>
          <w:rStyle w:val="textrun"/>
          <w:rFonts w:ascii="Times New Roman" w:hAnsi="Times New Roman"/>
          <w:color w:val="000000"/>
          <w:sz w:val="24"/>
          <w:szCs w:val="24"/>
          <w:lang w:val="en-GB"/>
        </w:rPr>
        <w:t>,</w:t>
      </w:r>
      <w:r w:rsidR="002B2BDC" w:rsidRPr="007E14DA">
        <w:rPr>
          <w:rStyle w:val="textrun"/>
          <w:rFonts w:ascii="Times New Roman" w:hAnsi="Times New Roman"/>
          <w:color w:val="000000"/>
          <w:sz w:val="24"/>
          <w:szCs w:val="24"/>
          <w:lang w:val="en-GB"/>
        </w:rPr>
        <w:t xml:space="preserve"> free media</w:t>
      </w:r>
      <w:r w:rsidRPr="007E14DA">
        <w:rPr>
          <w:rStyle w:val="textrun"/>
          <w:rFonts w:ascii="Times New Roman" w:hAnsi="Times New Roman"/>
          <w:color w:val="000000"/>
          <w:sz w:val="24"/>
          <w:szCs w:val="24"/>
          <w:lang w:val="en-GB"/>
        </w:rPr>
        <w:t>, and judicial independence, respectively, before turning to an empirical investigation that considers the relationship of all three simultaneously.</w:t>
      </w:r>
    </w:p>
    <w:p w:rsidR="00323D2F" w:rsidRPr="007E14DA" w:rsidRDefault="005640F9" w:rsidP="00CF2852">
      <w:pPr>
        <w:autoSpaceDE w:val="0"/>
        <w:autoSpaceDN w:val="0"/>
        <w:adjustRightInd w:val="0"/>
        <w:spacing w:before="120" w:line="480" w:lineRule="auto"/>
        <w:jc w:val="both"/>
        <w:rPr>
          <w:rStyle w:val="textrun"/>
          <w:rFonts w:ascii="Times New Roman" w:hAnsi="Times New Roman"/>
          <w:color w:val="000000"/>
          <w:sz w:val="24"/>
          <w:szCs w:val="24"/>
          <w:lang w:val="en-GB"/>
        </w:rPr>
      </w:pPr>
      <w:r w:rsidRPr="007E14DA">
        <w:rPr>
          <w:rStyle w:val="textrun"/>
          <w:rFonts w:ascii="Times New Roman" w:hAnsi="Times New Roman"/>
          <w:color w:val="000000"/>
          <w:sz w:val="24"/>
          <w:szCs w:val="24"/>
          <w:lang w:val="en-GB"/>
        </w:rPr>
        <w:t xml:space="preserve">With respect to </w:t>
      </w:r>
      <w:r w:rsidRPr="007E14DA">
        <w:rPr>
          <w:rStyle w:val="textrun"/>
          <w:rFonts w:ascii="Times New Roman" w:hAnsi="Times New Roman"/>
          <w:i/>
          <w:color w:val="000000"/>
          <w:sz w:val="24"/>
          <w:szCs w:val="24"/>
          <w:lang w:val="en-GB"/>
        </w:rPr>
        <w:t xml:space="preserve">opposition, </w:t>
      </w:r>
      <w:proofErr w:type="spellStart"/>
      <w:r w:rsidRPr="007E14DA">
        <w:rPr>
          <w:rFonts w:ascii="Times New Roman" w:hAnsi="Times New Roman"/>
          <w:sz w:val="24"/>
          <w:szCs w:val="24"/>
          <w:lang w:val="en-GB"/>
        </w:rPr>
        <w:t>Stasavage</w:t>
      </w:r>
      <w:proofErr w:type="spellEnd"/>
      <w:r w:rsidRPr="007E14DA">
        <w:rPr>
          <w:rFonts w:ascii="Times New Roman" w:hAnsi="Times New Roman"/>
          <w:sz w:val="24"/>
          <w:szCs w:val="24"/>
          <w:lang w:val="en-GB"/>
        </w:rPr>
        <w:t xml:space="preserve"> (2005) examines the link between multiparty competition and education spending.  His argument rest</w:t>
      </w:r>
      <w:r w:rsidR="00F843B2" w:rsidRPr="007E14DA">
        <w:rPr>
          <w:rFonts w:ascii="Times New Roman" w:hAnsi="Times New Roman"/>
          <w:sz w:val="24"/>
          <w:szCs w:val="24"/>
          <w:lang w:val="en-GB"/>
        </w:rPr>
        <w:t>s</w:t>
      </w:r>
      <w:r w:rsidRPr="007E14DA">
        <w:rPr>
          <w:rFonts w:ascii="Times New Roman" w:hAnsi="Times New Roman"/>
          <w:sz w:val="24"/>
          <w:szCs w:val="24"/>
          <w:lang w:val="en-GB"/>
        </w:rPr>
        <w:t xml:space="preserve"> explicitly on how electoral competition provides incentives to provide public spending on education to a broad electoral base, and he finds evidence that African countries with competitive elections increase spending both on education generally and on primary education. </w:t>
      </w:r>
      <w:r w:rsidR="009A1C20" w:rsidRPr="007E14DA">
        <w:rPr>
          <w:rFonts w:ascii="Times New Roman" w:hAnsi="Times New Roman"/>
          <w:sz w:val="24"/>
          <w:szCs w:val="24"/>
          <w:lang w:val="en-GB"/>
        </w:rPr>
        <w:t>However, o</w:t>
      </w:r>
      <w:r w:rsidR="00F92FF7" w:rsidRPr="007E14DA">
        <w:rPr>
          <w:rFonts w:ascii="Times New Roman" w:hAnsi="Times New Roman"/>
          <w:sz w:val="24"/>
          <w:szCs w:val="24"/>
          <w:lang w:val="en-GB"/>
        </w:rPr>
        <w:t>pposition may also be made manifest through the presence of a vibrant civil society.</w:t>
      </w:r>
      <w:r w:rsidR="003F64E6" w:rsidRPr="007E14DA">
        <w:rPr>
          <w:rFonts w:ascii="Times New Roman" w:hAnsi="Times New Roman"/>
          <w:i/>
          <w:sz w:val="24"/>
          <w:szCs w:val="24"/>
          <w:lang w:val="en-GB"/>
        </w:rPr>
        <w:t xml:space="preserve"> </w:t>
      </w:r>
      <w:r w:rsidRPr="007E14DA">
        <w:rPr>
          <w:rFonts w:ascii="Times New Roman" w:hAnsi="Times New Roman"/>
          <w:sz w:val="24"/>
          <w:szCs w:val="24"/>
          <w:lang w:val="en-GB"/>
        </w:rPr>
        <w:t xml:space="preserve"> </w:t>
      </w:r>
      <w:r w:rsidR="009924B1" w:rsidRPr="007E14DA">
        <w:rPr>
          <w:rFonts w:ascii="Times New Roman" w:hAnsi="Times New Roman"/>
          <w:sz w:val="24"/>
          <w:szCs w:val="24"/>
          <w:lang w:val="en-GB"/>
        </w:rPr>
        <w:t xml:space="preserve">Vibrant </w:t>
      </w:r>
      <w:r w:rsidR="009924B1" w:rsidRPr="007E14DA">
        <w:rPr>
          <w:rFonts w:ascii="Times New Roman" w:eastAsia="Times New Roman" w:hAnsi="Times New Roman"/>
          <w:sz w:val="24"/>
          <w:szCs w:val="24"/>
          <w:lang w:val="en-GB"/>
        </w:rPr>
        <w:t>c</w:t>
      </w:r>
      <w:r w:rsidR="00F92FF7" w:rsidRPr="007E14DA">
        <w:rPr>
          <w:rFonts w:ascii="Times New Roman" w:eastAsia="Times New Roman" w:hAnsi="Times New Roman"/>
          <w:sz w:val="24"/>
          <w:szCs w:val="24"/>
          <w:lang w:val="en-GB"/>
        </w:rPr>
        <w:t>ivil societ</w:t>
      </w:r>
      <w:r w:rsidR="009924B1" w:rsidRPr="007E14DA">
        <w:rPr>
          <w:rFonts w:ascii="Times New Roman" w:eastAsia="Times New Roman" w:hAnsi="Times New Roman"/>
          <w:sz w:val="24"/>
          <w:szCs w:val="24"/>
          <w:lang w:val="en-GB"/>
        </w:rPr>
        <w:t>ies</w:t>
      </w:r>
      <w:r w:rsidR="00F92FF7" w:rsidRPr="007E14DA">
        <w:rPr>
          <w:rFonts w:ascii="Times New Roman" w:eastAsia="Times New Roman" w:hAnsi="Times New Roman"/>
          <w:sz w:val="24"/>
          <w:szCs w:val="24"/>
          <w:lang w:val="en-GB"/>
        </w:rPr>
        <w:t xml:space="preserve"> </w:t>
      </w:r>
      <w:r w:rsidR="009924B1" w:rsidRPr="007E14DA">
        <w:rPr>
          <w:rFonts w:ascii="Times New Roman" w:eastAsia="Times New Roman" w:hAnsi="Times New Roman"/>
          <w:sz w:val="24"/>
          <w:szCs w:val="24"/>
          <w:lang w:val="en-GB"/>
        </w:rPr>
        <w:t>exist in polities</w:t>
      </w:r>
      <w:r w:rsidR="00F92FF7" w:rsidRPr="007E14DA">
        <w:rPr>
          <w:rFonts w:ascii="Times New Roman" w:eastAsia="Times New Roman" w:hAnsi="Times New Roman"/>
          <w:sz w:val="24"/>
          <w:szCs w:val="24"/>
          <w:lang w:val="en-GB"/>
        </w:rPr>
        <w:t xml:space="preserve"> with high levels of social capital (Fukuyama, 2001</w:t>
      </w:r>
      <w:r w:rsidR="0031018A" w:rsidRPr="007E14DA">
        <w:rPr>
          <w:rFonts w:ascii="Times New Roman" w:eastAsia="Times New Roman" w:hAnsi="Times New Roman"/>
          <w:sz w:val="24"/>
          <w:szCs w:val="24"/>
          <w:lang w:val="en-GB"/>
        </w:rPr>
        <w:t xml:space="preserve">, p. </w:t>
      </w:r>
      <w:r w:rsidR="00F92FF7" w:rsidRPr="007E14DA">
        <w:rPr>
          <w:rFonts w:ascii="Times New Roman" w:eastAsia="Times New Roman" w:hAnsi="Times New Roman"/>
          <w:sz w:val="24"/>
          <w:szCs w:val="24"/>
          <w:lang w:val="en-GB"/>
        </w:rPr>
        <w:t>7)</w:t>
      </w:r>
      <w:r w:rsidR="00323D2F" w:rsidRPr="007E14DA">
        <w:rPr>
          <w:rFonts w:ascii="Times New Roman" w:eastAsia="Times New Roman" w:hAnsi="Times New Roman"/>
          <w:sz w:val="24"/>
          <w:szCs w:val="24"/>
          <w:lang w:val="en-GB"/>
        </w:rPr>
        <w:t>.</w:t>
      </w:r>
      <w:r w:rsidR="00F92FF7" w:rsidRPr="007E14DA">
        <w:rPr>
          <w:rFonts w:ascii="Times New Roman" w:eastAsia="Times New Roman" w:hAnsi="Times New Roman"/>
          <w:sz w:val="24"/>
          <w:szCs w:val="24"/>
          <w:lang w:val="en-GB"/>
        </w:rPr>
        <w:t xml:space="preserve">  </w:t>
      </w:r>
      <w:r w:rsidR="009924B1" w:rsidRPr="007E14DA">
        <w:rPr>
          <w:rFonts w:ascii="Times New Roman" w:eastAsia="Times New Roman" w:hAnsi="Times New Roman"/>
          <w:sz w:val="24"/>
          <w:szCs w:val="24"/>
          <w:lang w:val="en-GB"/>
        </w:rPr>
        <w:t>As discussed</w:t>
      </w:r>
      <w:r w:rsidR="00455C99">
        <w:rPr>
          <w:rFonts w:ascii="Times New Roman" w:eastAsia="Times New Roman" w:hAnsi="Times New Roman"/>
          <w:sz w:val="24"/>
          <w:szCs w:val="24"/>
          <w:lang w:val="en-GB"/>
        </w:rPr>
        <w:t xml:space="preserve"> by </w:t>
      </w:r>
      <w:proofErr w:type="spellStart"/>
      <w:r w:rsidR="00323D2F" w:rsidRPr="007E14DA">
        <w:rPr>
          <w:rFonts w:ascii="Times New Roman" w:hAnsi="Times New Roman"/>
          <w:color w:val="000000"/>
          <w:sz w:val="24"/>
          <w:szCs w:val="24"/>
          <w:shd w:val="clear" w:color="auto" w:fill="FFFFFF"/>
          <w:lang w:val="en-GB"/>
        </w:rPr>
        <w:t>Bonvin</w:t>
      </w:r>
      <w:proofErr w:type="spellEnd"/>
      <w:r w:rsidR="00323D2F" w:rsidRPr="007E14DA">
        <w:rPr>
          <w:rFonts w:ascii="Times New Roman" w:hAnsi="Times New Roman"/>
          <w:color w:val="000000"/>
          <w:sz w:val="24"/>
          <w:szCs w:val="24"/>
          <w:shd w:val="clear" w:color="auto" w:fill="FFFFFF"/>
          <w:lang w:val="en-GB"/>
        </w:rPr>
        <w:t xml:space="preserve"> and Martinez</w:t>
      </w:r>
      <w:r w:rsidR="00323D2F" w:rsidRPr="007E14DA">
        <w:rPr>
          <w:rFonts w:ascii="Times New Roman" w:eastAsia="Times New Roman" w:hAnsi="Times New Roman"/>
          <w:sz w:val="24"/>
          <w:szCs w:val="24"/>
          <w:lang w:val="en-GB"/>
        </w:rPr>
        <w:t xml:space="preserve"> </w:t>
      </w:r>
      <w:r w:rsidR="00455C99">
        <w:rPr>
          <w:rFonts w:ascii="Times New Roman" w:eastAsia="Times New Roman" w:hAnsi="Times New Roman"/>
          <w:sz w:val="24"/>
          <w:szCs w:val="24"/>
          <w:lang w:val="en-GB"/>
        </w:rPr>
        <w:t>(</w:t>
      </w:r>
      <w:r w:rsidR="00323D2F" w:rsidRPr="007E14DA">
        <w:rPr>
          <w:rFonts w:ascii="Times New Roman" w:eastAsia="Times New Roman" w:hAnsi="Times New Roman"/>
          <w:sz w:val="24"/>
          <w:szCs w:val="24"/>
          <w:lang w:val="en-GB"/>
        </w:rPr>
        <w:t>1998</w:t>
      </w:r>
      <w:r w:rsidR="0031018A" w:rsidRPr="007E14DA">
        <w:rPr>
          <w:rFonts w:ascii="Times New Roman" w:eastAsia="Times New Roman" w:hAnsi="Times New Roman"/>
          <w:sz w:val="24"/>
          <w:szCs w:val="24"/>
          <w:lang w:val="en-GB"/>
        </w:rPr>
        <w:t xml:space="preserve">, p. </w:t>
      </w:r>
      <w:r w:rsidR="00323D2F" w:rsidRPr="007E14DA">
        <w:rPr>
          <w:rFonts w:ascii="Times New Roman" w:eastAsia="Times New Roman" w:hAnsi="Times New Roman"/>
          <w:sz w:val="24"/>
          <w:szCs w:val="24"/>
          <w:lang w:val="en-GB"/>
        </w:rPr>
        <w:t>7)</w:t>
      </w:r>
      <w:r w:rsidR="00455C99">
        <w:rPr>
          <w:rFonts w:ascii="Times New Roman" w:eastAsia="Times New Roman" w:hAnsi="Times New Roman"/>
          <w:sz w:val="24"/>
          <w:szCs w:val="24"/>
          <w:lang w:val="en-GB"/>
        </w:rPr>
        <w:t>,</w:t>
      </w:r>
      <w:r w:rsidR="00323D2F" w:rsidRPr="007E14DA">
        <w:rPr>
          <w:rFonts w:ascii="Times New Roman" w:eastAsia="Times New Roman" w:hAnsi="Times New Roman"/>
          <w:sz w:val="24"/>
          <w:szCs w:val="24"/>
          <w:lang w:val="en-GB"/>
        </w:rPr>
        <w:t xml:space="preserve"> </w:t>
      </w:r>
      <w:r w:rsidR="009924B1" w:rsidRPr="007E14DA">
        <w:rPr>
          <w:rFonts w:ascii="Times New Roman" w:eastAsia="Times New Roman" w:hAnsi="Times New Roman"/>
          <w:sz w:val="24"/>
          <w:szCs w:val="24"/>
          <w:lang w:val="en-GB"/>
        </w:rPr>
        <w:t>these</w:t>
      </w:r>
      <w:r w:rsidR="00323D2F" w:rsidRPr="007E14DA">
        <w:rPr>
          <w:rFonts w:ascii="Times New Roman" w:eastAsia="Times New Roman" w:hAnsi="Times New Roman"/>
          <w:sz w:val="24"/>
          <w:szCs w:val="24"/>
          <w:lang w:val="en-GB"/>
        </w:rPr>
        <w:t xml:space="preserve"> “active civil societies are central to the evolution of participatory and transparent government, which are essential for economic development”.</w:t>
      </w:r>
      <w:r w:rsidR="009924B1" w:rsidRPr="007E14DA">
        <w:rPr>
          <w:rFonts w:ascii="Times New Roman" w:eastAsia="Times New Roman" w:hAnsi="Times New Roman"/>
          <w:sz w:val="24"/>
          <w:szCs w:val="24"/>
          <w:lang w:val="en-GB"/>
        </w:rPr>
        <w:t xml:space="preserve">  Civ</w:t>
      </w:r>
      <w:r w:rsidR="00B342E2" w:rsidRPr="007E14DA">
        <w:rPr>
          <w:rFonts w:ascii="Times New Roman" w:eastAsia="Times New Roman" w:hAnsi="Times New Roman"/>
          <w:sz w:val="24"/>
          <w:szCs w:val="24"/>
          <w:lang w:val="en-GB"/>
        </w:rPr>
        <w:t>il society both helps to mobilis</w:t>
      </w:r>
      <w:r w:rsidR="009924B1" w:rsidRPr="007E14DA">
        <w:rPr>
          <w:rFonts w:ascii="Times New Roman" w:eastAsia="Times New Roman" w:hAnsi="Times New Roman"/>
          <w:sz w:val="24"/>
          <w:szCs w:val="24"/>
          <w:lang w:val="en-GB"/>
        </w:rPr>
        <w:t>e opposition to inefficient/ineffective government policy and practice, but also can spur development through the mechanism of trust, which can reduce transaction costs in the economy (Fukuyama, 1995).</w:t>
      </w:r>
      <w:r w:rsidR="0006352C" w:rsidRPr="007E14DA">
        <w:rPr>
          <w:rFonts w:ascii="Times New Roman" w:eastAsia="Times New Roman" w:hAnsi="Times New Roman"/>
          <w:sz w:val="24"/>
          <w:szCs w:val="24"/>
          <w:lang w:val="en-GB"/>
        </w:rPr>
        <w:t xml:space="preserve"> Goetz and Jenkins (2001) highlight the importance of citizen-initiated efforts in challenging official oversight mechanisms in India.</w:t>
      </w:r>
      <w:r w:rsidR="00323D2F" w:rsidRPr="007E14DA">
        <w:rPr>
          <w:rFonts w:ascii="Times New Roman" w:eastAsia="Times New Roman" w:hAnsi="Times New Roman"/>
          <w:sz w:val="24"/>
          <w:szCs w:val="24"/>
          <w:lang w:val="en-GB"/>
        </w:rPr>
        <w:t xml:space="preserve">  More recent studies continue to highlight the importance of trust built by civil society either for economic growth (Cheng and </w:t>
      </w:r>
      <w:proofErr w:type="spellStart"/>
      <w:r w:rsidR="00323D2F" w:rsidRPr="007E14DA">
        <w:rPr>
          <w:rFonts w:ascii="Times New Roman" w:eastAsia="Times New Roman" w:hAnsi="Times New Roman"/>
          <w:sz w:val="24"/>
          <w:szCs w:val="24"/>
          <w:lang w:val="en-GB"/>
        </w:rPr>
        <w:t>Mittelhammer</w:t>
      </w:r>
      <w:proofErr w:type="spellEnd"/>
      <w:r w:rsidR="00323D2F" w:rsidRPr="007E14DA">
        <w:rPr>
          <w:rFonts w:ascii="Times New Roman" w:eastAsia="Times New Roman" w:hAnsi="Times New Roman"/>
          <w:sz w:val="24"/>
          <w:szCs w:val="24"/>
          <w:lang w:val="en-GB"/>
        </w:rPr>
        <w:t xml:space="preserve">, 2008; </w:t>
      </w:r>
      <w:proofErr w:type="spellStart"/>
      <w:r w:rsidR="00323D2F" w:rsidRPr="007E14DA">
        <w:rPr>
          <w:rFonts w:ascii="Times New Roman" w:eastAsia="Times New Roman" w:hAnsi="Times New Roman"/>
          <w:sz w:val="24"/>
          <w:szCs w:val="24"/>
          <w:lang w:val="en-GB"/>
        </w:rPr>
        <w:t>Dearmon</w:t>
      </w:r>
      <w:proofErr w:type="spellEnd"/>
      <w:r w:rsidR="00323D2F" w:rsidRPr="007E14DA">
        <w:rPr>
          <w:rFonts w:ascii="Times New Roman" w:eastAsia="Times New Roman" w:hAnsi="Times New Roman"/>
          <w:sz w:val="24"/>
          <w:szCs w:val="24"/>
          <w:lang w:val="en-GB"/>
        </w:rPr>
        <w:t xml:space="preserve"> and Grier, 2009) or human development (</w:t>
      </w:r>
      <w:proofErr w:type="spellStart"/>
      <w:r w:rsidR="00323D2F" w:rsidRPr="007E14DA">
        <w:rPr>
          <w:rFonts w:ascii="Times New Roman" w:eastAsia="Times New Roman" w:hAnsi="Times New Roman"/>
          <w:sz w:val="24"/>
          <w:szCs w:val="24"/>
          <w:lang w:val="en-GB"/>
        </w:rPr>
        <w:t>Ozcan</w:t>
      </w:r>
      <w:proofErr w:type="spellEnd"/>
      <w:r w:rsidR="00323D2F" w:rsidRPr="007E14DA">
        <w:rPr>
          <w:rFonts w:ascii="Times New Roman" w:eastAsia="Times New Roman" w:hAnsi="Times New Roman"/>
          <w:sz w:val="24"/>
          <w:szCs w:val="24"/>
          <w:lang w:val="en-GB"/>
        </w:rPr>
        <w:t xml:space="preserve"> and </w:t>
      </w:r>
      <w:proofErr w:type="spellStart"/>
      <w:r w:rsidR="00323D2F" w:rsidRPr="007E14DA">
        <w:rPr>
          <w:rFonts w:ascii="Times New Roman" w:eastAsia="Times New Roman" w:hAnsi="Times New Roman"/>
          <w:sz w:val="24"/>
          <w:szCs w:val="24"/>
          <w:lang w:val="en-GB"/>
        </w:rPr>
        <w:t>Bjornskov</w:t>
      </w:r>
      <w:proofErr w:type="spellEnd"/>
      <w:r w:rsidR="00323D2F" w:rsidRPr="007E14DA">
        <w:rPr>
          <w:rFonts w:ascii="Times New Roman" w:eastAsia="Times New Roman" w:hAnsi="Times New Roman"/>
          <w:sz w:val="24"/>
          <w:szCs w:val="24"/>
          <w:lang w:val="en-GB"/>
        </w:rPr>
        <w:t>, 2011).</w:t>
      </w:r>
    </w:p>
    <w:p w:rsidR="00323D2F" w:rsidRPr="007E14DA" w:rsidRDefault="00323D2F" w:rsidP="00CF2852">
      <w:pPr>
        <w:pStyle w:val="Default"/>
        <w:spacing w:before="120" w:after="200" w:line="480" w:lineRule="auto"/>
        <w:jc w:val="both"/>
        <w:rPr>
          <w:rFonts w:ascii="Times New Roman" w:hAnsi="Times New Roman" w:cs="Times New Roman"/>
          <w:lang w:val="en-GB"/>
        </w:rPr>
      </w:pPr>
      <w:r w:rsidRPr="007E14DA">
        <w:rPr>
          <w:rStyle w:val="textrun"/>
          <w:rFonts w:ascii="Times New Roman" w:hAnsi="Times New Roman" w:cs="Times New Roman"/>
          <w:lang w:val="en-GB"/>
        </w:rPr>
        <w:t xml:space="preserve">The </w:t>
      </w:r>
      <w:r w:rsidR="006F1900" w:rsidRPr="007E14DA">
        <w:rPr>
          <w:rStyle w:val="textrun"/>
          <w:rFonts w:ascii="Times New Roman" w:hAnsi="Times New Roman" w:cs="Times New Roman"/>
          <w:i/>
          <w:lang w:val="en-GB"/>
        </w:rPr>
        <w:t xml:space="preserve">enforcement </w:t>
      </w:r>
      <w:r w:rsidR="006F1900" w:rsidRPr="007E14DA">
        <w:rPr>
          <w:rStyle w:val="textrun"/>
          <w:rFonts w:ascii="Times New Roman" w:hAnsi="Times New Roman" w:cs="Times New Roman"/>
          <w:lang w:val="en-GB"/>
        </w:rPr>
        <w:t xml:space="preserve">role </w:t>
      </w:r>
      <w:r w:rsidRPr="007E14DA">
        <w:rPr>
          <w:rStyle w:val="textrun"/>
          <w:rFonts w:ascii="Times New Roman" w:hAnsi="Times New Roman" w:cs="Times New Roman"/>
          <w:lang w:val="en-GB"/>
        </w:rPr>
        <w:t>of judicial independence for economic development is explored by Feld and Voigt (2003</w:t>
      </w:r>
      <w:r w:rsidR="00FD48C5" w:rsidRPr="007E14DA">
        <w:rPr>
          <w:rStyle w:val="textrun"/>
          <w:rFonts w:ascii="Times New Roman" w:hAnsi="Times New Roman" w:cs="Times New Roman"/>
          <w:lang w:val="en-GB"/>
        </w:rPr>
        <w:t>) who</w:t>
      </w:r>
      <w:r w:rsidRPr="007E14DA">
        <w:rPr>
          <w:rStyle w:val="textrun"/>
          <w:rFonts w:ascii="Times New Roman" w:hAnsi="Times New Roman" w:cs="Times New Roman"/>
          <w:lang w:val="en-GB"/>
        </w:rPr>
        <w:t xml:space="preserve"> find evidence that </w:t>
      </w:r>
      <w:r w:rsidRPr="007E14DA">
        <w:rPr>
          <w:rStyle w:val="textrun"/>
          <w:rFonts w:ascii="Times New Roman" w:hAnsi="Times New Roman" w:cs="Times New Roman"/>
          <w:i/>
          <w:iCs/>
          <w:lang w:val="en-GB"/>
        </w:rPr>
        <w:t>de facto</w:t>
      </w:r>
      <w:r w:rsidRPr="007E14DA">
        <w:rPr>
          <w:rStyle w:val="textrun"/>
          <w:rFonts w:ascii="Times New Roman" w:hAnsi="Times New Roman" w:cs="Times New Roman"/>
          <w:lang w:val="en-GB"/>
        </w:rPr>
        <w:t xml:space="preserve"> judicial independence </w:t>
      </w:r>
      <w:r w:rsidR="00D26A4E" w:rsidRPr="007E14DA">
        <w:rPr>
          <w:rStyle w:val="textrun"/>
          <w:rFonts w:ascii="Times New Roman" w:hAnsi="Times New Roman" w:cs="Times New Roman"/>
          <w:lang w:val="en-GB"/>
        </w:rPr>
        <w:t>is</w:t>
      </w:r>
      <w:r w:rsidRPr="007E14DA">
        <w:rPr>
          <w:rStyle w:val="textrun"/>
          <w:rFonts w:ascii="Times New Roman" w:hAnsi="Times New Roman" w:cs="Times New Roman"/>
          <w:lang w:val="en-GB"/>
        </w:rPr>
        <w:t xml:space="preserve"> positively correlated with economic growth.  </w:t>
      </w:r>
      <w:r w:rsidR="00FD48C5" w:rsidRPr="007E14DA">
        <w:rPr>
          <w:rStyle w:val="textrun"/>
          <w:rFonts w:ascii="Times New Roman" w:hAnsi="Times New Roman" w:cs="Times New Roman"/>
          <w:lang w:val="en-GB"/>
        </w:rPr>
        <w:t>As</w:t>
      </w:r>
      <w:r w:rsidR="002B2BDC" w:rsidRPr="007E14DA">
        <w:rPr>
          <w:rStyle w:val="textrun"/>
          <w:rFonts w:ascii="Times New Roman" w:hAnsi="Times New Roman" w:cs="Times New Roman"/>
          <w:lang w:val="en-GB"/>
        </w:rPr>
        <w:t xml:space="preserve"> </w:t>
      </w:r>
      <w:r w:rsidR="00FD48C5" w:rsidRPr="007E14DA">
        <w:rPr>
          <w:rStyle w:val="textrun"/>
          <w:rFonts w:ascii="Times New Roman" w:hAnsi="Times New Roman" w:cs="Times New Roman"/>
          <w:lang w:val="en-GB"/>
        </w:rPr>
        <w:t>they</w:t>
      </w:r>
      <w:r w:rsidR="002B2BDC" w:rsidRPr="007E14DA">
        <w:rPr>
          <w:rStyle w:val="textrun"/>
          <w:rFonts w:ascii="Times New Roman" w:hAnsi="Times New Roman" w:cs="Times New Roman"/>
          <w:lang w:val="en-GB"/>
        </w:rPr>
        <w:t xml:space="preserve"> </w:t>
      </w:r>
      <w:r w:rsidR="00FD48C5" w:rsidRPr="007E14DA">
        <w:rPr>
          <w:rStyle w:val="textrun"/>
          <w:rFonts w:ascii="Times New Roman" w:hAnsi="Times New Roman" w:cs="Times New Roman"/>
          <w:lang w:val="en-GB"/>
        </w:rPr>
        <w:t>note</w:t>
      </w:r>
      <w:r w:rsidRPr="007E14DA">
        <w:rPr>
          <w:rStyle w:val="textrun"/>
          <w:rFonts w:ascii="Times New Roman" w:hAnsi="Times New Roman" w:cs="Times New Roman"/>
          <w:lang w:val="en-GB"/>
        </w:rPr>
        <w:t xml:space="preserve">: </w:t>
      </w:r>
      <w:r w:rsidR="00AF1EC5" w:rsidRPr="007E14DA">
        <w:rPr>
          <w:rStyle w:val="textrun"/>
          <w:rFonts w:ascii="Times New Roman" w:hAnsi="Times New Roman" w:cs="Times New Roman"/>
          <w:lang w:val="en-GB"/>
        </w:rPr>
        <w:t>“…it does not suffice to write judicial independence</w:t>
      </w:r>
      <w:r w:rsidRPr="007E14DA">
        <w:rPr>
          <w:rStyle w:val="textrun"/>
          <w:rFonts w:ascii="Times New Roman" w:hAnsi="Times New Roman" w:cs="Times New Roman"/>
          <w:lang w:val="en-GB"/>
        </w:rPr>
        <w:t xml:space="preserve"> in </w:t>
      </w:r>
      <w:r w:rsidRPr="007E14DA">
        <w:rPr>
          <w:rStyle w:val="textrun"/>
          <w:rFonts w:ascii="Times New Roman" w:hAnsi="Times New Roman" w:cs="Times New Roman"/>
          <w:lang w:val="en-GB"/>
        </w:rPr>
        <w:lastRenderedPageBreak/>
        <w:t>legal docum</w:t>
      </w:r>
      <w:r w:rsidR="00AF1EC5" w:rsidRPr="007E14DA">
        <w:rPr>
          <w:rStyle w:val="textrun"/>
          <w:rFonts w:ascii="Times New Roman" w:hAnsi="Times New Roman" w:cs="Times New Roman"/>
          <w:lang w:val="en-GB"/>
        </w:rPr>
        <w:t xml:space="preserve">ents. </w:t>
      </w:r>
      <w:proofErr w:type="gramStart"/>
      <w:r w:rsidR="00AF1EC5" w:rsidRPr="007E14DA">
        <w:rPr>
          <w:rStyle w:val="textrun"/>
          <w:rFonts w:ascii="Times New Roman" w:hAnsi="Times New Roman" w:cs="Times New Roman"/>
          <w:lang w:val="en-GB"/>
        </w:rPr>
        <w:t>It is necessary to shape judicial independence</w:t>
      </w:r>
      <w:r w:rsidRPr="007E14DA">
        <w:rPr>
          <w:rStyle w:val="textrun"/>
          <w:rFonts w:ascii="Times New Roman" w:hAnsi="Times New Roman" w:cs="Times New Roman"/>
          <w:lang w:val="en-GB"/>
        </w:rPr>
        <w:t xml:space="preserve"> by additional informal procedures that may be accompanied and enforced by informal social sanctions” (Feld and Voigt 2003</w:t>
      </w:r>
      <w:r w:rsidR="0031018A" w:rsidRPr="007E14DA">
        <w:rPr>
          <w:rStyle w:val="textrun"/>
          <w:rFonts w:ascii="Times New Roman" w:hAnsi="Times New Roman" w:cs="Times New Roman"/>
          <w:lang w:val="en-GB"/>
        </w:rPr>
        <w:t>, p.</w:t>
      </w:r>
      <w:r w:rsidRPr="007E14DA">
        <w:rPr>
          <w:rStyle w:val="textrun"/>
          <w:rFonts w:ascii="Times New Roman" w:hAnsi="Times New Roman" w:cs="Times New Roman"/>
          <w:lang w:val="en-GB"/>
        </w:rPr>
        <w:t xml:space="preserve"> 23)</w:t>
      </w:r>
      <w:r w:rsidR="00D26A4E" w:rsidRPr="007E14DA">
        <w:rPr>
          <w:rStyle w:val="textrun"/>
          <w:rFonts w:ascii="Times New Roman" w:hAnsi="Times New Roman" w:cs="Times New Roman"/>
          <w:lang w:val="en-GB"/>
        </w:rPr>
        <w:t>.</w:t>
      </w:r>
      <w:proofErr w:type="gramEnd"/>
      <w:r w:rsidRPr="007E14DA">
        <w:rPr>
          <w:rStyle w:val="textrun"/>
          <w:rFonts w:ascii="Times New Roman" w:hAnsi="Times New Roman" w:cs="Times New Roman"/>
          <w:lang w:val="en-GB"/>
        </w:rPr>
        <w:t xml:space="preserve">  Haggard et al. (2008) and Haggard and </w:t>
      </w:r>
      <w:proofErr w:type="spellStart"/>
      <w:r w:rsidRPr="007E14DA">
        <w:rPr>
          <w:rStyle w:val="textrun"/>
          <w:rFonts w:ascii="Times New Roman" w:hAnsi="Times New Roman" w:cs="Times New Roman"/>
          <w:lang w:val="en-GB"/>
        </w:rPr>
        <w:t>Tiede</w:t>
      </w:r>
      <w:proofErr w:type="spellEnd"/>
      <w:r w:rsidRPr="007E14DA">
        <w:rPr>
          <w:rStyle w:val="textrun"/>
          <w:rFonts w:ascii="Times New Roman" w:hAnsi="Times New Roman" w:cs="Times New Roman"/>
          <w:lang w:val="en-GB"/>
        </w:rPr>
        <w:t xml:space="preserve"> (2011) call for further refinement of this relationship based on conceptual and empirical clarification</w:t>
      </w:r>
      <w:r w:rsidR="009A1C20" w:rsidRPr="007E14DA">
        <w:rPr>
          <w:rStyle w:val="textrun"/>
          <w:rFonts w:ascii="Times New Roman" w:hAnsi="Times New Roman" w:cs="Times New Roman"/>
          <w:lang w:val="en-GB"/>
        </w:rPr>
        <w:t>s</w:t>
      </w:r>
      <w:r w:rsidRPr="007E14DA">
        <w:rPr>
          <w:rStyle w:val="textrun"/>
          <w:rFonts w:ascii="Times New Roman" w:hAnsi="Times New Roman" w:cs="Times New Roman"/>
          <w:lang w:val="en-GB"/>
        </w:rPr>
        <w:t xml:space="preserve"> of what constitutes “rule of law”, suggesting that the relationship with growth may depend on the definition and indicat</w:t>
      </w:r>
      <w:r w:rsidR="0056526B" w:rsidRPr="007E14DA">
        <w:rPr>
          <w:rStyle w:val="textrun"/>
          <w:rFonts w:ascii="Times New Roman" w:hAnsi="Times New Roman" w:cs="Times New Roman"/>
          <w:lang w:val="en-GB"/>
        </w:rPr>
        <w:t>or employed.  In response, Voig</w:t>
      </w:r>
      <w:r w:rsidRPr="007E14DA">
        <w:rPr>
          <w:rStyle w:val="textrun"/>
          <w:rFonts w:ascii="Times New Roman" w:hAnsi="Times New Roman" w:cs="Times New Roman"/>
          <w:lang w:val="en-GB"/>
        </w:rPr>
        <w:t xml:space="preserve">t and </w:t>
      </w:r>
      <w:proofErr w:type="spellStart"/>
      <w:r w:rsidRPr="007E14DA">
        <w:rPr>
          <w:rStyle w:val="textrun"/>
          <w:rFonts w:ascii="Times New Roman" w:hAnsi="Times New Roman" w:cs="Times New Roman"/>
          <w:lang w:val="en-GB"/>
        </w:rPr>
        <w:t>Gutmann</w:t>
      </w:r>
      <w:proofErr w:type="spellEnd"/>
      <w:r w:rsidRPr="007E14DA">
        <w:rPr>
          <w:rStyle w:val="textrun"/>
          <w:rFonts w:ascii="Times New Roman" w:hAnsi="Times New Roman" w:cs="Times New Roman"/>
          <w:lang w:val="en-GB"/>
        </w:rPr>
        <w:t xml:space="preserve"> (2013) review their premise and find, again, the </w:t>
      </w:r>
      <w:r w:rsidRPr="007E14DA">
        <w:rPr>
          <w:rStyle w:val="textrun"/>
          <w:rFonts w:ascii="Times New Roman" w:hAnsi="Times New Roman" w:cs="Times New Roman"/>
          <w:i/>
          <w:lang w:val="en-GB"/>
        </w:rPr>
        <w:t xml:space="preserve">de facto </w:t>
      </w:r>
      <w:r w:rsidRPr="007E14DA">
        <w:rPr>
          <w:rStyle w:val="textrun"/>
          <w:rFonts w:ascii="Times New Roman" w:hAnsi="Times New Roman" w:cs="Times New Roman"/>
          <w:lang w:val="en-GB"/>
        </w:rPr>
        <w:t xml:space="preserve">judicial independence induces economic growth via the enforcement of property rights. </w:t>
      </w:r>
    </w:p>
    <w:p w:rsidR="00323D2F" w:rsidRPr="007E14DA" w:rsidRDefault="00323D2F" w:rsidP="00CF2852">
      <w:pPr>
        <w:autoSpaceDE w:val="0"/>
        <w:autoSpaceDN w:val="0"/>
        <w:adjustRightInd w:val="0"/>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 xml:space="preserve">Our final accountability component, </w:t>
      </w:r>
      <w:r w:rsidRPr="007E14DA">
        <w:rPr>
          <w:rFonts w:ascii="Times New Roman" w:hAnsi="Times New Roman"/>
          <w:i/>
          <w:sz w:val="24"/>
          <w:szCs w:val="24"/>
          <w:lang w:val="en-GB"/>
        </w:rPr>
        <w:t>transparency</w:t>
      </w:r>
      <w:r w:rsidRPr="007E14DA">
        <w:rPr>
          <w:rFonts w:ascii="Times New Roman" w:hAnsi="Times New Roman"/>
          <w:sz w:val="24"/>
          <w:szCs w:val="24"/>
          <w:lang w:val="en-GB"/>
        </w:rPr>
        <w:t xml:space="preserve">, facilitated by a free press, has also been shown to be associated with the conditions that promote growth and development.  In particular, press freedom has been evidenced as an effective means by which to stem corruption, which in turn has been shown to stunt development.  </w:t>
      </w:r>
      <w:proofErr w:type="spellStart"/>
      <w:r w:rsidRPr="007E14DA">
        <w:rPr>
          <w:rFonts w:ascii="Times New Roman" w:hAnsi="Times New Roman"/>
          <w:sz w:val="24"/>
          <w:szCs w:val="24"/>
          <w:lang w:val="en-GB"/>
        </w:rPr>
        <w:t>Brunetti</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Weder</w:t>
      </w:r>
      <w:proofErr w:type="spellEnd"/>
      <w:r w:rsidRPr="007E14DA">
        <w:rPr>
          <w:rFonts w:ascii="Times New Roman" w:hAnsi="Times New Roman"/>
          <w:sz w:val="24"/>
          <w:szCs w:val="24"/>
          <w:lang w:val="en-GB"/>
        </w:rPr>
        <w:t xml:space="preserve"> (2003) find strong evidence that press freedom is an effective check on corruption, using a wide range of press freedom and corruption measures.  This view is supported by </w:t>
      </w:r>
      <w:proofErr w:type="spellStart"/>
      <w:r w:rsidRPr="007E14DA">
        <w:rPr>
          <w:rFonts w:ascii="Times New Roman" w:hAnsi="Times New Roman"/>
          <w:sz w:val="24"/>
          <w:szCs w:val="24"/>
          <w:lang w:val="en-GB"/>
        </w:rPr>
        <w:t>Freille</w:t>
      </w:r>
      <w:proofErr w:type="spellEnd"/>
      <w:r w:rsidRPr="007E14DA">
        <w:rPr>
          <w:rFonts w:ascii="Times New Roman" w:hAnsi="Times New Roman"/>
          <w:sz w:val="24"/>
          <w:szCs w:val="24"/>
          <w:lang w:val="en-GB"/>
        </w:rPr>
        <w:t xml:space="preserve"> et al. (2007) who employ additional statistical techniques to examine the relationship</w:t>
      </w:r>
      <w:r w:rsidR="006D7549" w:rsidRPr="007E14DA">
        <w:rPr>
          <w:rFonts w:ascii="Times New Roman" w:hAnsi="Times New Roman"/>
          <w:sz w:val="24"/>
          <w:szCs w:val="24"/>
          <w:lang w:val="en-GB"/>
        </w:rPr>
        <w:t>.  However, other</w:t>
      </w:r>
      <w:r w:rsidRPr="007E14DA">
        <w:rPr>
          <w:rFonts w:ascii="Times New Roman" w:hAnsi="Times New Roman"/>
          <w:sz w:val="24"/>
          <w:szCs w:val="24"/>
          <w:lang w:val="en-GB"/>
        </w:rPr>
        <w:t xml:space="preserve"> authors such as </w:t>
      </w:r>
      <w:proofErr w:type="spellStart"/>
      <w:r w:rsidRPr="007E14DA">
        <w:rPr>
          <w:rFonts w:ascii="Times New Roman" w:hAnsi="Times New Roman"/>
          <w:sz w:val="24"/>
          <w:szCs w:val="24"/>
          <w:lang w:val="en-GB"/>
        </w:rPr>
        <w:t>Kolstad</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Wiig</w:t>
      </w:r>
      <w:proofErr w:type="spellEnd"/>
      <w:r w:rsidRPr="007E14DA">
        <w:rPr>
          <w:rFonts w:ascii="Times New Roman" w:hAnsi="Times New Roman"/>
          <w:sz w:val="24"/>
          <w:szCs w:val="24"/>
          <w:lang w:val="en-GB"/>
        </w:rPr>
        <w:t xml:space="preserve"> (2009) or </w:t>
      </w:r>
      <w:proofErr w:type="spellStart"/>
      <w:r w:rsidRPr="007E14DA">
        <w:rPr>
          <w:rFonts w:ascii="Times New Roman" w:hAnsi="Times New Roman"/>
          <w:sz w:val="24"/>
          <w:szCs w:val="24"/>
          <w:lang w:val="en-GB"/>
        </w:rPr>
        <w:t>Charron</w:t>
      </w:r>
      <w:proofErr w:type="spellEnd"/>
      <w:r w:rsidRPr="007E14DA">
        <w:rPr>
          <w:rFonts w:ascii="Times New Roman" w:hAnsi="Times New Roman"/>
          <w:sz w:val="24"/>
          <w:szCs w:val="24"/>
          <w:lang w:val="en-GB"/>
        </w:rPr>
        <w:t xml:space="preserve"> (2009) note that there may be a more nuanced relationship and that press freedom alone may not be a sufficient condition for reducing corruption.  </w:t>
      </w:r>
    </w:p>
    <w:p w:rsidR="00323D2F" w:rsidRDefault="00FD48C5" w:rsidP="00CF2852">
      <w:pPr>
        <w:autoSpaceDE w:val="0"/>
        <w:autoSpaceDN w:val="0"/>
        <w:adjustRightInd w:val="0"/>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eastAsia="zh-CN"/>
        </w:rPr>
        <w:t xml:space="preserve">Beyond linking the </w:t>
      </w:r>
      <w:r w:rsidRPr="007E14DA">
        <w:rPr>
          <w:rFonts w:ascii="Times New Roman" w:hAnsi="Times New Roman"/>
          <w:i/>
          <w:sz w:val="24"/>
          <w:szCs w:val="24"/>
          <w:lang w:val="en-GB" w:eastAsia="zh-CN"/>
        </w:rPr>
        <w:t>components</w:t>
      </w:r>
      <w:r w:rsidRPr="007E14DA">
        <w:rPr>
          <w:rFonts w:ascii="Times New Roman" w:hAnsi="Times New Roman"/>
          <w:sz w:val="24"/>
          <w:szCs w:val="24"/>
          <w:lang w:val="en-GB" w:eastAsia="zh-CN"/>
        </w:rPr>
        <w:t xml:space="preserve"> of accountability to economic growth, there is a small literature that explicitly takes up the question of the relationship between accountability as a whole and economic growth and/or aspects of development beyond simple increases in per capita GDP.</w:t>
      </w:r>
      <w:r w:rsidR="002B2BDC" w:rsidRPr="007E14DA">
        <w:rPr>
          <w:rFonts w:ascii="Times New Roman" w:hAnsi="Times New Roman"/>
          <w:sz w:val="24"/>
          <w:szCs w:val="24"/>
          <w:lang w:val="en-GB" w:eastAsia="zh-CN"/>
        </w:rPr>
        <w:t xml:space="preserve"> </w:t>
      </w:r>
      <w:r w:rsidRPr="007E14DA">
        <w:rPr>
          <w:rFonts w:ascii="Times New Roman" w:hAnsi="Times New Roman"/>
          <w:iCs/>
          <w:sz w:val="24"/>
          <w:szCs w:val="24"/>
          <w:lang w:val="en-GB"/>
        </w:rPr>
        <w:t xml:space="preserve">For example, Healey and </w:t>
      </w:r>
      <w:proofErr w:type="spellStart"/>
      <w:r w:rsidRPr="007E14DA">
        <w:rPr>
          <w:rFonts w:ascii="Times New Roman" w:hAnsi="Times New Roman"/>
          <w:iCs/>
          <w:sz w:val="24"/>
          <w:szCs w:val="24"/>
          <w:lang w:val="en-GB"/>
        </w:rPr>
        <w:t>Tordoff</w:t>
      </w:r>
      <w:proofErr w:type="spellEnd"/>
      <w:r w:rsidRPr="007E14DA">
        <w:rPr>
          <w:rFonts w:ascii="Times New Roman" w:hAnsi="Times New Roman"/>
          <w:iCs/>
          <w:sz w:val="24"/>
          <w:szCs w:val="24"/>
          <w:lang w:val="en-GB"/>
        </w:rPr>
        <w:t xml:space="preserve"> (1995)</w:t>
      </w:r>
      <w:r w:rsidRPr="007E14DA">
        <w:rPr>
          <w:rFonts w:ascii="Times New Roman" w:hAnsi="Times New Roman"/>
          <w:sz w:val="24"/>
          <w:szCs w:val="24"/>
          <w:lang w:val="en-GB"/>
        </w:rPr>
        <w:t xml:space="preserve"> provide a detailed look at the relationship between political accountability and public expenditure in Botswana, Sri Lanka, Jamaica, and Zambia.  </w:t>
      </w:r>
      <w:r w:rsidR="00323D2F" w:rsidRPr="007E14DA">
        <w:rPr>
          <w:rFonts w:ascii="Times New Roman" w:hAnsi="Times New Roman"/>
          <w:sz w:val="24"/>
          <w:szCs w:val="24"/>
          <w:lang w:val="en-GB"/>
        </w:rPr>
        <w:t xml:space="preserve">The study examines how freedom, fair elections, and competitive party politics affect the </w:t>
      </w:r>
      <w:r w:rsidR="00323D2F" w:rsidRPr="007E14DA">
        <w:rPr>
          <w:rFonts w:ascii="Times New Roman" w:hAnsi="Times New Roman"/>
          <w:i/>
          <w:sz w:val="24"/>
          <w:szCs w:val="24"/>
          <w:lang w:val="en-GB"/>
        </w:rPr>
        <w:t>management</w:t>
      </w:r>
      <w:r w:rsidR="00323D2F" w:rsidRPr="007E14DA">
        <w:rPr>
          <w:rFonts w:ascii="Times New Roman" w:hAnsi="Times New Roman"/>
          <w:sz w:val="24"/>
          <w:szCs w:val="24"/>
          <w:lang w:val="en-GB"/>
        </w:rPr>
        <w:t xml:space="preserve"> of </w:t>
      </w:r>
      <w:r w:rsidR="00323D2F" w:rsidRPr="007E14DA">
        <w:rPr>
          <w:rFonts w:ascii="Times New Roman" w:hAnsi="Times New Roman"/>
          <w:sz w:val="24"/>
          <w:szCs w:val="24"/>
          <w:lang w:val="en-GB"/>
        </w:rPr>
        <w:lastRenderedPageBreak/>
        <w:t>public expenditure.  The study defines the management of public expenditure as “the balance between political responsiveness and public responsibility in the allocation of public expenditure” (Healey et al., 1995</w:t>
      </w:r>
      <w:r w:rsidR="0031018A" w:rsidRPr="007E14DA">
        <w:rPr>
          <w:rFonts w:ascii="Times New Roman" w:hAnsi="Times New Roman"/>
          <w:sz w:val="24"/>
          <w:szCs w:val="24"/>
          <w:lang w:val="en-GB"/>
        </w:rPr>
        <w:t>, p.</w:t>
      </w:r>
      <w:r w:rsidR="00323D2F" w:rsidRPr="007E14DA">
        <w:rPr>
          <w:rFonts w:ascii="Times New Roman" w:hAnsi="Times New Roman"/>
          <w:sz w:val="24"/>
          <w:szCs w:val="24"/>
          <w:lang w:val="en-GB"/>
        </w:rPr>
        <w:t xml:space="preserve"> 7).  The study explores whether these countries achieve this balance through an examination of electoral conditions and indicators of pluralism. Ultimately, the study </w:t>
      </w:r>
      <w:r w:rsidRPr="007E14DA">
        <w:rPr>
          <w:rFonts w:ascii="Times New Roman" w:hAnsi="Times New Roman"/>
          <w:sz w:val="24"/>
          <w:szCs w:val="24"/>
          <w:lang w:val="en-GB"/>
        </w:rPr>
        <w:t>concludes that</w:t>
      </w:r>
      <w:r w:rsidR="00323D2F" w:rsidRPr="007E14DA">
        <w:rPr>
          <w:rFonts w:ascii="Times New Roman" w:hAnsi="Times New Roman"/>
          <w:sz w:val="24"/>
          <w:szCs w:val="24"/>
          <w:lang w:val="en-GB"/>
        </w:rPr>
        <w:t xml:space="preserve"> free and fair multi-par</w:t>
      </w:r>
      <w:r w:rsidR="00B342E2" w:rsidRPr="007E14DA">
        <w:rPr>
          <w:rFonts w:ascii="Times New Roman" w:hAnsi="Times New Roman"/>
          <w:sz w:val="24"/>
          <w:szCs w:val="24"/>
          <w:lang w:val="en-GB"/>
        </w:rPr>
        <w:t>ty politics alone cannot optimis</w:t>
      </w:r>
      <w:r w:rsidR="00323D2F" w:rsidRPr="007E14DA">
        <w:rPr>
          <w:rFonts w:ascii="Times New Roman" w:hAnsi="Times New Roman"/>
          <w:sz w:val="24"/>
          <w:szCs w:val="24"/>
          <w:lang w:val="en-GB"/>
        </w:rPr>
        <w:t>e the management of public expenditure.</w:t>
      </w:r>
      <w:r w:rsidR="00323D2F" w:rsidRPr="007E14DA">
        <w:rPr>
          <w:rStyle w:val="EndnoteReference"/>
          <w:rFonts w:ascii="Times New Roman" w:hAnsi="Times New Roman"/>
          <w:sz w:val="24"/>
          <w:szCs w:val="24"/>
          <w:lang w:val="en-GB"/>
        </w:rPr>
        <w:endnoteReference w:id="4"/>
      </w:r>
      <w:r w:rsidR="00323D2F" w:rsidRPr="007E14DA">
        <w:rPr>
          <w:rFonts w:ascii="Times New Roman" w:hAnsi="Times New Roman"/>
          <w:sz w:val="24"/>
          <w:szCs w:val="24"/>
          <w:lang w:val="en-GB"/>
        </w:rPr>
        <w:t xml:space="preserve">  Likewise, </w:t>
      </w:r>
      <w:proofErr w:type="spellStart"/>
      <w:r w:rsidR="00323D2F" w:rsidRPr="007E14DA">
        <w:rPr>
          <w:rFonts w:ascii="Times New Roman" w:hAnsi="Times New Roman"/>
          <w:sz w:val="24"/>
          <w:szCs w:val="24"/>
          <w:lang w:val="en-GB"/>
        </w:rPr>
        <w:t>Deinin</w:t>
      </w:r>
      <w:r w:rsidR="00D441E7" w:rsidRPr="007E14DA">
        <w:rPr>
          <w:rFonts w:ascii="Times New Roman" w:hAnsi="Times New Roman"/>
          <w:sz w:val="24"/>
          <w:szCs w:val="24"/>
          <w:lang w:val="en-GB"/>
        </w:rPr>
        <w:t>ger</w:t>
      </w:r>
      <w:proofErr w:type="spellEnd"/>
      <w:r w:rsidR="00D441E7" w:rsidRPr="007E14DA">
        <w:rPr>
          <w:rFonts w:ascii="Times New Roman" w:hAnsi="Times New Roman"/>
          <w:sz w:val="24"/>
          <w:szCs w:val="24"/>
          <w:lang w:val="en-GB"/>
        </w:rPr>
        <w:t xml:space="preserve"> and </w:t>
      </w:r>
      <w:proofErr w:type="spellStart"/>
      <w:r w:rsidR="00D441E7" w:rsidRPr="007E14DA">
        <w:rPr>
          <w:rFonts w:ascii="Times New Roman" w:hAnsi="Times New Roman"/>
          <w:sz w:val="24"/>
          <w:szCs w:val="24"/>
          <w:lang w:val="en-GB"/>
        </w:rPr>
        <w:t>Mpuga</w:t>
      </w:r>
      <w:proofErr w:type="spellEnd"/>
      <w:r w:rsidR="00D441E7" w:rsidRPr="007E14DA">
        <w:rPr>
          <w:rFonts w:ascii="Times New Roman" w:hAnsi="Times New Roman"/>
          <w:sz w:val="24"/>
          <w:szCs w:val="24"/>
          <w:lang w:val="en-GB"/>
        </w:rPr>
        <w:t xml:space="preserve"> (2005</w:t>
      </w:r>
      <w:r w:rsidR="003368EB" w:rsidRPr="007E14DA">
        <w:rPr>
          <w:rFonts w:ascii="Times New Roman" w:hAnsi="Times New Roman"/>
          <w:sz w:val="24"/>
          <w:szCs w:val="24"/>
          <w:lang w:val="en-GB"/>
        </w:rPr>
        <w:t>) consider</w:t>
      </w:r>
      <w:r w:rsidR="00323D2F" w:rsidRPr="007E14DA">
        <w:rPr>
          <w:rFonts w:ascii="Times New Roman" w:hAnsi="Times New Roman"/>
          <w:sz w:val="24"/>
          <w:szCs w:val="24"/>
          <w:lang w:val="en-GB"/>
        </w:rPr>
        <w:t xml:space="preserve"> accountability with respect to the quality of public service delivery.  Using household-level data on knowledge of reporting mechanisms they find a linkage between an informed citizenry and improved service provision.  These results are</w:t>
      </w:r>
      <w:r w:rsidR="00D26A4E" w:rsidRPr="007E14DA">
        <w:rPr>
          <w:rFonts w:ascii="Times New Roman" w:hAnsi="Times New Roman"/>
          <w:sz w:val="24"/>
          <w:szCs w:val="24"/>
          <w:lang w:val="en-GB"/>
        </w:rPr>
        <w:t xml:space="preserve"> encouraging for our study but </w:t>
      </w:r>
      <w:r w:rsidR="00323D2F" w:rsidRPr="007E14DA">
        <w:rPr>
          <w:rFonts w:ascii="Times New Roman" w:hAnsi="Times New Roman"/>
          <w:sz w:val="24"/>
          <w:szCs w:val="24"/>
          <w:lang w:val="en-GB"/>
        </w:rPr>
        <w:t>suffer from issue</w:t>
      </w:r>
      <w:r w:rsidR="00D26A4E" w:rsidRPr="007E14DA">
        <w:rPr>
          <w:rFonts w:ascii="Times New Roman" w:hAnsi="Times New Roman"/>
          <w:sz w:val="24"/>
          <w:szCs w:val="24"/>
          <w:lang w:val="en-GB"/>
        </w:rPr>
        <w:t>s</w:t>
      </w:r>
      <w:r w:rsidR="00323D2F" w:rsidRPr="007E14DA">
        <w:rPr>
          <w:rFonts w:ascii="Times New Roman" w:hAnsi="Times New Roman"/>
          <w:sz w:val="24"/>
          <w:szCs w:val="24"/>
          <w:lang w:val="en-GB"/>
        </w:rPr>
        <w:t xml:space="preserve"> of external validity and </w:t>
      </w:r>
      <w:r w:rsidR="00D26A4E" w:rsidRPr="007E14DA">
        <w:rPr>
          <w:rFonts w:ascii="Times New Roman" w:hAnsi="Times New Roman"/>
          <w:sz w:val="24"/>
          <w:szCs w:val="24"/>
          <w:lang w:val="en-GB"/>
        </w:rPr>
        <w:t>a lack of</w:t>
      </w:r>
      <w:r w:rsidR="00323D2F" w:rsidRPr="007E14DA">
        <w:rPr>
          <w:rFonts w:ascii="Times New Roman" w:hAnsi="Times New Roman"/>
          <w:sz w:val="24"/>
          <w:szCs w:val="24"/>
          <w:lang w:val="en-GB"/>
        </w:rPr>
        <w:t xml:space="preserve"> comparison with alternative judicial or press environments.  </w:t>
      </w:r>
    </w:p>
    <w:p w:rsidR="0073154C" w:rsidRPr="007E14DA" w:rsidRDefault="0073154C" w:rsidP="00CF2852">
      <w:pPr>
        <w:autoSpaceDE w:val="0"/>
        <w:autoSpaceDN w:val="0"/>
        <w:adjustRightInd w:val="0"/>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 xml:space="preserve">In order to test the relationship between accountability and development we propose to examine how our three component indicators impact levels of government expenditure in social sectors </w:t>
      </w:r>
      <w:proofErr w:type="gramStart"/>
      <w:r w:rsidRPr="007E14DA">
        <w:rPr>
          <w:rFonts w:ascii="Times New Roman" w:hAnsi="Times New Roman"/>
          <w:sz w:val="24"/>
          <w:szCs w:val="24"/>
          <w:lang w:val="en-GB"/>
        </w:rPr>
        <w:t>in  Africa</w:t>
      </w:r>
      <w:proofErr w:type="gramEnd"/>
      <w:r w:rsidRPr="007E14DA">
        <w:rPr>
          <w:rFonts w:ascii="Times New Roman" w:hAnsi="Times New Roman"/>
          <w:sz w:val="24"/>
          <w:szCs w:val="24"/>
          <w:lang w:val="en-GB"/>
        </w:rPr>
        <w:t>. Public spending as a dependent variable draws on the large body of literature that uses government spending on social sectors as a measure of “good” development outcome.  Using government spending on health and education as a proxy for positive development policy is predicated on evidence which suggests that investment in these sectors is effective (Gupta et al., 2002) and the argument that both education and health are crucial components of the concept of “human development” which improves lives directly and also contributes to economic growth (</w:t>
      </w:r>
      <w:proofErr w:type="spellStart"/>
      <w:r w:rsidRPr="007E14DA">
        <w:rPr>
          <w:rFonts w:ascii="Times New Roman" w:hAnsi="Times New Roman"/>
          <w:sz w:val="24"/>
          <w:szCs w:val="24"/>
          <w:lang w:val="en-GB"/>
        </w:rPr>
        <w:t>Anand</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Sen</w:t>
      </w:r>
      <w:proofErr w:type="spellEnd"/>
      <w:r w:rsidRPr="007E14DA">
        <w:rPr>
          <w:rFonts w:ascii="Times New Roman" w:hAnsi="Times New Roman"/>
          <w:sz w:val="24"/>
          <w:szCs w:val="24"/>
          <w:lang w:val="en-GB"/>
        </w:rPr>
        <w:t xml:space="preserve">, 2000; Baum and Lake, 2003, Bose et al., 2007). Recently, both </w:t>
      </w:r>
      <w:proofErr w:type="spellStart"/>
      <w:r w:rsidRPr="007E14DA">
        <w:rPr>
          <w:rFonts w:ascii="Times New Roman" w:hAnsi="Times New Roman"/>
          <w:sz w:val="24"/>
          <w:szCs w:val="24"/>
          <w:lang w:val="en-GB"/>
        </w:rPr>
        <w:t>Stasavage</w:t>
      </w:r>
      <w:proofErr w:type="spellEnd"/>
      <w:r w:rsidRPr="007E14DA">
        <w:rPr>
          <w:rFonts w:ascii="Times New Roman" w:hAnsi="Times New Roman"/>
          <w:sz w:val="24"/>
          <w:szCs w:val="24"/>
          <w:lang w:val="en-GB"/>
        </w:rPr>
        <w:t xml:space="preserve"> (2005) and </w:t>
      </w:r>
      <w:proofErr w:type="spellStart"/>
      <w:r w:rsidRPr="007E14DA">
        <w:rPr>
          <w:rFonts w:ascii="Times New Roman" w:hAnsi="Times New Roman"/>
          <w:sz w:val="24"/>
          <w:szCs w:val="24"/>
          <w:lang w:val="en-GB"/>
        </w:rPr>
        <w:t>Nooruddin</w:t>
      </w:r>
      <w:proofErr w:type="spellEnd"/>
      <w:r w:rsidRPr="007E14DA">
        <w:rPr>
          <w:rFonts w:ascii="Times New Roman" w:hAnsi="Times New Roman"/>
          <w:sz w:val="24"/>
          <w:szCs w:val="24"/>
          <w:lang w:val="en-GB"/>
        </w:rPr>
        <w:t xml:space="preserve"> and Simmons (2006) used social spending as a proxy for “good” development policy. As discussed above, </w:t>
      </w:r>
      <w:proofErr w:type="spellStart"/>
      <w:r w:rsidRPr="007E14DA">
        <w:rPr>
          <w:rFonts w:ascii="Times New Roman" w:hAnsi="Times New Roman"/>
          <w:sz w:val="24"/>
          <w:szCs w:val="24"/>
          <w:lang w:val="en-GB"/>
        </w:rPr>
        <w:t>Stasavage</w:t>
      </w:r>
      <w:proofErr w:type="spellEnd"/>
      <w:r w:rsidRPr="007E14DA">
        <w:rPr>
          <w:rFonts w:ascii="Times New Roman" w:hAnsi="Times New Roman"/>
          <w:sz w:val="24"/>
          <w:szCs w:val="24"/>
          <w:lang w:val="en-GB"/>
        </w:rPr>
        <w:t xml:space="preserve"> (2005) considers the relationship between electoral competition and education spending.  Similarly, </w:t>
      </w:r>
      <w:proofErr w:type="spellStart"/>
      <w:r w:rsidRPr="007E14DA">
        <w:rPr>
          <w:rFonts w:ascii="Times New Roman" w:hAnsi="Times New Roman"/>
          <w:sz w:val="24"/>
          <w:szCs w:val="24"/>
          <w:lang w:val="en-GB"/>
        </w:rPr>
        <w:t>Nooruddin</w:t>
      </w:r>
      <w:proofErr w:type="spellEnd"/>
      <w:r w:rsidRPr="007E14DA">
        <w:rPr>
          <w:rFonts w:ascii="Times New Roman" w:hAnsi="Times New Roman"/>
          <w:sz w:val="24"/>
          <w:szCs w:val="24"/>
          <w:lang w:val="en-GB"/>
        </w:rPr>
        <w:t xml:space="preserve"> and Simmons (2006) examine the conditional relationship between democracy and IMF programs and spending in the </w:t>
      </w:r>
      <w:r w:rsidRPr="007E14DA">
        <w:rPr>
          <w:rFonts w:ascii="Times New Roman" w:hAnsi="Times New Roman"/>
          <w:sz w:val="24"/>
          <w:szCs w:val="24"/>
          <w:lang w:val="en-GB"/>
        </w:rPr>
        <w:lastRenderedPageBreak/>
        <w:t xml:space="preserve">health and education sectors, finding that the presence of IMF programs dilutes differences between the social spending of democracies vs. non-democracies.  </w:t>
      </w:r>
      <w:proofErr w:type="spellStart"/>
      <w:r w:rsidRPr="007E14DA">
        <w:rPr>
          <w:rFonts w:ascii="Times New Roman" w:hAnsi="Times New Roman"/>
          <w:sz w:val="24"/>
          <w:szCs w:val="24"/>
          <w:lang w:val="en-GB"/>
        </w:rPr>
        <w:t>Rajkumar</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Swaroop</w:t>
      </w:r>
      <w:proofErr w:type="spellEnd"/>
      <w:r w:rsidRPr="007E14DA">
        <w:rPr>
          <w:rFonts w:ascii="Times New Roman" w:hAnsi="Times New Roman"/>
          <w:sz w:val="24"/>
          <w:szCs w:val="24"/>
          <w:lang w:val="en-GB"/>
        </w:rPr>
        <w:t xml:space="preserve"> (2008) support these findings by suggesting that efficient government spending only occurs in the context of good governance.</w:t>
      </w:r>
      <w:r w:rsidRPr="007E14DA">
        <w:rPr>
          <w:rFonts w:ascii="Times New Roman" w:hAnsi="Times New Roman"/>
          <w:iCs/>
          <w:sz w:val="24"/>
          <w:szCs w:val="24"/>
          <w:lang w:val="en-GB"/>
        </w:rPr>
        <w:t xml:space="preserve"> Combining the understanding of the positive relationships between civil society, press freedom and judicial independence on governance and social spending as development outcome, we present a first hypothesis that higher levels of accountability will lead to increased public spending in “development-oriented” social sectors.</w:t>
      </w:r>
      <w:r w:rsidRPr="007E14DA">
        <w:rPr>
          <w:rStyle w:val="EndnoteReference"/>
          <w:rFonts w:ascii="Times New Roman" w:hAnsi="Times New Roman"/>
          <w:iCs/>
          <w:sz w:val="24"/>
          <w:szCs w:val="24"/>
          <w:lang w:val="en-GB"/>
        </w:rPr>
        <w:endnoteReference w:id="5"/>
      </w:r>
      <w:r w:rsidRPr="007E14DA">
        <w:rPr>
          <w:rFonts w:ascii="Times New Roman" w:hAnsi="Times New Roman"/>
          <w:iCs/>
          <w:sz w:val="24"/>
          <w:szCs w:val="24"/>
          <w:lang w:val="en-GB"/>
        </w:rPr>
        <w:t xml:space="preserve">  </w:t>
      </w:r>
    </w:p>
    <w:p w:rsidR="007F4E5F" w:rsidRPr="007E14DA" w:rsidRDefault="007F4E5F" w:rsidP="007F4E5F">
      <w:pPr>
        <w:spacing w:before="120" w:line="480" w:lineRule="auto"/>
        <w:jc w:val="center"/>
        <w:rPr>
          <w:rFonts w:ascii="Times New Roman" w:hAnsi="Times New Roman"/>
          <w:bCs/>
          <w:i/>
          <w:sz w:val="24"/>
          <w:szCs w:val="24"/>
          <w:lang w:val="en-GB"/>
        </w:rPr>
      </w:pPr>
      <w:proofErr w:type="gramStart"/>
      <w:r w:rsidRPr="007E14DA">
        <w:rPr>
          <w:rFonts w:ascii="Times New Roman" w:hAnsi="Times New Roman"/>
          <w:bCs/>
          <w:sz w:val="24"/>
          <w:szCs w:val="24"/>
          <w:lang w:val="en-GB"/>
        </w:rPr>
        <w:t>ACCOUNTABILITY OR DEOMCRACY?</w:t>
      </w:r>
      <w:proofErr w:type="gramEnd"/>
      <w:r w:rsidRPr="007E14DA">
        <w:rPr>
          <w:rFonts w:ascii="Times New Roman" w:hAnsi="Times New Roman"/>
          <w:bCs/>
          <w:sz w:val="24"/>
          <w:szCs w:val="24"/>
          <w:lang w:val="en-GB"/>
        </w:rPr>
        <w:t xml:space="preserve"> </w:t>
      </w:r>
    </w:p>
    <w:p w:rsidR="007F4E5F" w:rsidRPr="007E14DA" w:rsidRDefault="007F4E5F" w:rsidP="007F4E5F">
      <w:pPr>
        <w:spacing w:before="120" w:line="480" w:lineRule="auto"/>
        <w:jc w:val="both"/>
        <w:rPr>
          <w:rFonts w:ascii="Times New Roman" w:hAnsi="Times New Roman"/>
          <w:spacing w:val="-2"/>
          <w:sz w:val="24"/>
          <w:szCs w:val="24"/>
          <w:lang w:val="en-GB"/>
        </w:rPr>
      </w:pPr>
      <w:r w:rsidRPr="007E14DA">
        <w:rPr>
          <w:rFonts w:ascii="Times New Roman" w:hAnsi="Times New Roman"/>
          <w:spacing w:val="-2"/>
          <w:sz w:val="24"/>
          <w:szCs w:val="24"/>
          <w:lang w:val="en-GB"/>
        </w:rPr>
        <w:t xml:space="preserve">While we think that “full accountability” is necessary for beneficial spending we do not think it is perfectly synonymous with what others may simply identify as “full democracy”, consisting of a pluralistic society with electoral competition, rule of law through an independent judiciary, and a free press.  </w:t>
      </w:r>
      <w:proofErr w:type="spellStart"/>
      <w:r w:rsidRPr="007E14DA">
        <w:rPr>
          <w:rFonts w:ascii="Times New Roman" w:hAnsi="Times New Roman"/>
          <w:spacing w:val="-2"/>
          <w:sz w:val="24"/>
          <w:szCs w:val="24"/>
          <w:lang w:val="en-GB"/>
        </w:rPr>
        <w:t>Schmitter</w:t>
      </w:r>
      <w:proofErr w:type="spellEnd"/>
      <w:r w:rsidRPr="007E14DA">
        <w:rPr>
          <w:rFonts w:ascii="Times New Roman" w:hAnsi="Times New Roman"/>
          <w:spacing w:val="-2"/>
          <w:sz w:val="24"/>
          <w:szCs w:val="24"/>
          <w:lang w:val="en-GB"/>
        </w:rPr>
        <w:t xml:space="preserve"> (2004) supports this contention by noting that accountability can exist in any number of regime types, although full </w:t>
      </w:r>
      <w:r w:rsidRPr="007E14DA">
        <w:rPr>
          <w:rFonts w:ascii="Times New Roman" w:hAnsi="Times New Roman"/>
          <w:i/>
          <w:spacing w:val="-2"/>
          <w:sz w:val="24"/>
          <w:szCs w:val="24"/>
          <w:lang w:val="en-GB"/>
        </w:rPr>
        <w:t>political</w:t>
      </w:r>
      <w:r w:rsidRPr="007E14DA">
        <w:rPr>
          <w:rFonts w:ascii="Times New Roman" w:hAnsi="Times New Roman"/>
          <w:spacing w:val="-2"/>
          <w:sz w:val="24"/>
          <w:szCs w:val="24"/>
          <w:lang w:val="en-GB"/>
        </w:rPr>
        <w:t xml:space="preserve"> accountability may reside only in democracies. </w:t>
      </w:r>
    </w:p>
    <w:p w:rsidR="007F4E5F" w:rsidRPr="007E14DA" w:rsidRDefault="007F4E5F" w:rsidP="007F4E5F">
      <w:pPr>
        <w:spacing w:before="120" w:line="480" w:lineRule="auto"/>
        <w:jc w:val="both"/>
        <w:rPr>
          <w:rFonts w:ascii="Times New Roman" w:hAnsi="Times New Roman"/>
          <w:sz w:val="24"/>
          <w:szCs w:val="24"/>
          <w:lang w:val="en-GB"/>
        </w:rPr>
      </w:pPr>
      <w:r w:rsidRPr="007E14DA">
        <w:rPr>
          <w:rFonts w:ascii="Times New Roman" w:hAnsi="Times New Roman"/>
          <w:spacing w:val="-2"/>
          <w:sz w:val="24"/>
          <w:szCs w:val="24"/>
          <w:lang w:val="en-GB"/>
        </w:rPr>
        <w:t>Tsai (2007</w:t>
      </w:r>
      <w:r w:rsidR="00455C99">
        <w:rPr>
          <w:rFonts w:ascii="Times New Roman" w:hAnsi="Times New Roman"/>
          <w:spacing w:val="-2"/>
          <w:sz w:val="24"/>
          <w:szCs w:val="24"/>
          <w:lang w:val="en-GB"/>
        </w:rPr>
        <w:t>) convincingly demonstrates the</w:t>
      </w:r>
      <w:r w:rsidRPr="007E14DA">
        <w:rPr>
          <w:rFonts w:ascii="Times New Roman" w:hAnsi="Times New Roman"/>
          <w:spacing w:val="-2"/>
          <w:sz w:val="24"/>
          <w:szCs w:val="24"/>
          <w:lang w:val="en-GB"/>
        </w:rPr>
        <w:t xml:space="preserve"> point by showing that accountability does not directly equate to democracy as political systems can be responsive in the absence of electoral mechanisms.  In fact, as Ackerman (2003) or </w:t>
      </w:r>
      <w:proofErr w:type="spellStart"/>
      <w:r w:rsidRPr="007E14DA">
        <w:rPr>
          <w:rFonts w:ascii="Times New Roman" w:hAnsi="Times New Roman"/>
          <w:sz w:val="24"/>
          <w:szCs w:val="24"/>
          <w:lang w:val="en-GB"/>
        </w:rPr>
        <w:t>Peruzzotti</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Smulovitz</w:t>
      </w:r>
      <w:proofErr w:type="spellEnd"/>
      <w:r w:rsidRPr="007E14DA">
        <w:rPr>
          <w:rFonts w:ascii="Times New Roman" w:hAnsi="Times New Roman"/>
          <w:sz w:val="24"/>
          <w:szCs w:val="24"/>
          <w:lang w:val="en-GB"/>
        </w:rPr>
        <w:t xml:space="preserve"> (2000) </w:t>
      </w:r>
      <w:r w:rsidRPr="007E14DA">
        <w:rPr>
          <w:rFonts w:ascii="Times New Roman" w:hAnsi="Times New Roman"/>
          <w:spacing w:val="-2"/>
          <w:sz w:val="24"/>
          <w:szCs w:val="24"/>
          <w:lang w:val="en-GB"/>
        </w:rPr>
        <w:t xml:space="preserve">note, many states have officials who are not elected, constitutional orders without elections, or electoral systems dominated by a single party, yet semblances of accountability exist.  Both </w:t>
      </w:r>
      <w:proofErr w:type="spellStart"/>
      <w:r w:rsidRPr="007E14DA">
        <w:rPr>
          <w:rFonts w:ascii="Times New Roman" w:hAnsi="Times New Roman"/>
          <w:sz w:val="24"/>
          <w:szCs w:val="24"/>
          <w:lang w:val="en-GB"/>
        </w:rPr>
        <w:t>Gaventa</w:t>
      </w:r>
      <w:proofErr w:type="spellEnd"/>
      <w:r w:rsidRPr="007E14DA">
        <w:rPr>
          <w:rFonts w:ascii="Times New Roman" w:hAnsi="Times New Roman"/>
          <w:sz w:val="24"/>
          <w:szCs w:val="24"/>
          <w:lang w:val="en-GB"/>
        </w:rPr>
        <w:t xml:space="preserve"> and McGee (2013) and</w:t>
      </w:r>
      <w:r w:rsidRPr="007E14DA">
        <w:rPr>
          <w:rFonts w:ascii="Times New Roman" w:hAnsi="Times New Roman"/>
          <w:spacing w:val="-2"/>
          <w:sz w:val="24"/>
          <w:szCs w:val="24"/>
          <w:lang w:val="en-GB"/>
        </w:rPr>
        <w:t xml:space="preserve"> </w:t>
      </w:r>
      <w:proofErr w:type="spellStart"/>
      <w:r w:rsidRPr="007E14DA">
        <w:rPr>
          <w:rFonts w:ascii="Times New Roman" w:hAnsi="Times New Roman"/>
          <w:sz w:val="24"/>
          <w:szCs w:val="24"/>
          <w:lang w:val="en-GB"/>
        </w:rPr>
        <w:t>Peruzzotti</w:t>
      </w:r>
      <w:proofErr w:type="spellEnd"/>
      <w:r w:rsidRPr="007E14DA">
        <w:rPr>
          <w:rFonts w:ascii="Times New Roman" w:hAnsi="Times New Roman"/>
          <w:sz w:val="24"/>
          <w:szCs w:val="24"/>
          <w:lang w:val="en-GB"/>
        </w:rPr>
        <w:t xml:space="preserve"> and </w:t>
      </w:r>
      <w:proofErr w:type="spellStart"/>
      <w:r w:rsidRPr="007E14DA">
        <w:rPr>
          <w:rFonts w:ascii="Times New Roman" w:hAnsi="Times New Roman"/>
          <w:sz w:val="24"/>
          <w:szCs w:val="24"/>
          <w:lang w:val="en-GB"/>
        </w:rPr>
        <w:t>Smulovitz</w:t>
      </w:r>
      <w:proofErr w:type="spellEnd"/>
      <w:r w:rsidRPr="007E14DA">
        <w:rPr>
          <w:rFonts w:ascii="Times New Roman" w:hAnsi="Times New Roman"/>
          <w:sz w:val="24"/>
          <w:szCs w:val="24"/>
          <w:lang w:val="en-GB"/>
        </w:rPr>
        <w:t xml:space="preserve"> (2000</w:t>
      </w:r>
      <w:r w:rsidR="0031018A" w:rsidRPr="007E14DA">
        <w:rPr>
          <w:rFonts w:ascii="Times New Roman" w:hAnsi="Times New Roman"/>
          <w:sz w:val="24"/>
          <w:szCs w:val="24"/>
          <w:lang w:val="en-GB"/>
        </w:rPr>
        <w:t>, p.</w:t>
      </w:r>
      <w:r w:rsidRPr="007E14DA">
        <w:rPr>
          <w:rFonts w:ascii="Times New Roman" w:hAnsi="Times New Roman"/>
          <w:sz w:val="24"/>
          <w:szCs w:val="24"/>
          <w:lang w:val="en-GB"/>
        </w:rPr>
        <w:t xml:space="preserve"> 150) explore how non-electoral “societal accountability” can enable citizens, through associations and movements, as well as the media to “[expose] governmental wrongdoing” and “[activate] the operation of horizontal agencies”.  These </w:t>
      </w:r>
      <w:r w:rsidRPr="007E14DA">
        <w:rPr>
          <w:rFonts w:ascii="Times New Roman" w:hAnsi="Times New Roman"/>
          <w:sz w:val="24"/>
          <w:szCs w:val="24"/>
          <w:lang w:val="en-GB"/>
        </w:rPr>
        <w:lastRenderedPageBreak/>
        <w:t xml:space="preserve">functions echo civil society and a free press operating in </w:t>
      </w:r>
      <w:r w:rsidRPr="007E14DA">
        <w:rPr>
          <w:rFonts w:ascii="Times New Roman" w:hAnsi="Times New Roman"/>
          <w:i/>
          <w:sz w:val="24"/>
          <w:szCs w:val="24"/>
          <w:lang w:val="en-GB"/>
        </w:rPr>
        <w:t>opposition</w:t>
      </w:r>
      <w:r w:rsidRPr="007E14DA">
        <w:rPr>
          <w:rFonts w:ascii="Times New Roman" w:hAnsi="Times New Roman"/>
          <w:sz w:val="24"/>
          <w:szCs w:val="24"/>
          <w:lang w:val="en-GB"/>
        </w:rPr>
        <w:t xml:space="preserve"> and </w:t>
      </w:r>
      <w:r w:rsidRPr="007E14DA">
        <w:rPr>
          <w:rFonts w:ascii="Times New Roman" w:hAnsi="Times New Roman"/>
          <w:i/>
          <w:sz w:val="24"/>
          <w:szCs w:val="24"/>
          <w:lang w:val="en-GB"/>
        </w:rPr>
        <w:t>transparency</w:t>
      </w:r>
      <w:r w:rsidRPr="007E14DA">
        <w:rPr>
          <w:rFonts w:ascii="Times New Roman" w:hAnsi="Times New Roman"/>
          <w:sz w:val="24"/>
          <w:szCs w:val="24"/>
          <w:lang w:val="en-GB"/>
        </w:rPr>
        <w:t xml:space="preserve"> roles, respectively. </w:t>
      </w:r>
    </w:p>
    <w:p w:rsidR="007F4E5F" w:rsidRPr="007E14DA" w:rsidRDefault="007F4E5F" w:rsidP="007F4E5F">
      <w:pPr>
        <w:autoSpaceDE w:val="0"/>
        <w:autoSpaceDN w:val="0"/>
        <w:adjustRightInd w:val="0"/>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 xml:space="preserve">While it is often the case that a strong civil society, press freedom and judicial independence are present in electorally competitive societies, we would agree with the authors above in positing that this </w:t>
      </w:r>
      <w:r w:rsidRPr="007E14DA">
        <w:rPr>
          <w:rFonts w:ascii="Times New Roman" w:hAnsi="Times New Roman"/>
          <w:i/>
          <w:sz w:val="24"/>
          <w:szCs w:val="24"/>
          <w:lang w:val="en-GB"/>
        </w:rPr>
        <w:t>need not</w:t>
      </w:r>
      <w:r w:rsidRPr="007E14DA">
        <w:rPr>
          <w:rFonts w:ascii="Times New Roman" w:hAnsi="Times New Roman"/>
          <w:sz w:val="24"/>
          <w:szCs w:val="24"/>
          <w:lang w:val="en-GB"/>
        </w:rPr>
        <w:t xml:space="preserve"> be the case.  The advent of new communications and media technologies make it increasingly likely that individuals and organizations can fulfil the functions of </w:t>
      </w:r>
      <w:r w:rsidRPr="007E14DA">
        <w:rPr>
          <w:rFonts w:ascii="Times New Roman" w:hAnsi="Times New Roman"/>
          <w:i/>
          <w:sz w:val="24"/>
          <w:szCs w:val="24"/>
          <w:lang w:val="en-GB"/>
        </w:rPr>
        <w:t xml:space="preserve">opposition </w:t>
      </w:r>
      <w:r w:rsidRPr="007E14DA">
        <w:rPr>
          <w:rFonts w:ascii="Times New Roman" w:hAnsi="Times New Roman"/>
          <w:sz w:val="24"/>
          <w:szCs w:val="24"/>
          <w:lang w:val="en-GB"/>
        </w:rPr>
        <w:t xml:space="preserve">and </w:t>
      </w:r>
      <w:r w:rsidRPr="007E14DA">
        <w:rPr>
          <w:rFonts w:ascii="Times New Roman" w:hAnsi="Times New Roman"/>
          <w:i/>
          <w:sz w:val="24"/>
          <w:szCs w:val="24"/>
          <w:lang w:val="en-GB"/>
        </w:rPr>
        <w:t>transparency</w:t>
      </w:r>
      <w:r w:rsidRPr="007E14DA">
        <w:rPr>
          <w:rFonts w:ascii="Times New Roman" w:hAnsi="Times New Roman"/>
          <w:sz w:val="24"/>
          <w:szCs w:val="24"/>
          <w:lang w:val="en-GB"/>
        </w:rPr>
        <w:t xml:space="preserve"> in a non-electoral society.  Likewise, judicial independence is not predicated on electoral democracy.  Accordingly, our second hypothesis is that accountability can promote development-friendly public spending in non-electoral societies.</w:t>
      </w:r>
    </w:p>
    <w:p w:rsidR="00323D2F" w:rsidRPr="007E14DA" w:rsidRDefault="00291EFC" w:rsidP="00CF2852">
      <w:pPr>
        <w:spacing w:before="120" w:line="480" w:lineRule="auto"/>
        <w:jc w:val="center"/>
        <w:rPr>
          <w:rFonts w:ascii="Times New Roman" w:hAnsi="Times New Roman"/>
          <w:sz w:val="24"/>
          <w:szCs w:val="24"/>
          <w:lang w:val="en-GB"/>
        </w:rPr>
      </w:pPr>
      <w:r w:rsidRPr="007E14DA">
        <w:rPr>
          <w:rFonts w:ascii="Times New Roman" w:hAnsi="Times New Roman"/>
          <w:sz w:val="24"/>
          <w:szCs w:val="24"/>
          <w:lang w:val="en-GB"/>
        </w:rPr>
        <w:t>DOES ACCOUNTABILITY MATTER FOR PUBLIC SPENDING?</w:t>
      </w:r>
    </w:p>
    <w:p w:rsidR="00323D2F" w:rsidRPr="00455C99" w:rsidRDefault="006F1900" w:rsidP="00455C99">
      <w:pPr>
        <w:autoSpaceDE w:val="0"/>
        <w:autoSpaceDN w:val="0"/>
        <w:adjustRightInd w:val="0"/>
        <w:spacing w:before="120" w:line="480" w:lineRule="auto"/>
        <w:jc w:val="both"/>
        <w:rPr>
          <w:rFonts w:ascii="Times New Roman" w:hAnsi="Times New Roman"/>
          <w:iCs/>
          <w:sz w:val="24"/>
          <w:szCs w:val="24"/>
          <w:lang w:val="en-GB"/>
        </w:rPr>
      </w:pPr>
      <w:r w:rsidRPr="007E14DA">
        <w:rPr>
          <w:rFonts w:ascii="Times New Roman" w:hAnsi="Times New Roman"/>
          <w:sz w:val="24"/>
          <w:szCs w:val="24"/>
          <w:lang w:val="en-GB"/>
        </w:rPr>
        <w:t xml:space="preserve">We operationalise development </w:t>
      </w:r>
      <w:r w:rsidR="0073154C">
        <w:rPr>
          <w:rFonts w:ascii="Times New Roman" w:hAnsi="Times New Roman"/>
          <w:sz w:val="24"/>
          <w:szCs w:val="24"/>
          <w:lang w:val="en-GB"/>
        </w:rPr>
        <w:t xml:space="preserve">friendly expenditure </w:t>
      </w:r>
      <w:r w:rsidRPr="007E14DA">
        <w:rPr>
          <w:rFonts w:ascii="Times New Roman" w:hAnsi="Times New Roman"/>
          <w:sz w:val="24"/>
          <w:szCs w:val="24"/>
          <w:lang w:val="en-GB"/>
        </w:rPr>
        <w:t>as each state’s public health expenditure as a percentage of GDP.</w:t>
      </w:r>
      <w:r w:rsidRPr="007E14DA">
        <w:rPr>
          <w:rStyle w:val="EndnoteReference"/>
          <w:rFonts w:ascii="Times New Roman" w:hAnsi="Times New Roman"/>
          <w:sz w:val="24"/>
          <w:szCs w:val="24"/>
          <w:lang w:val="en-GB"/>
        </w:rPr>
        <w:endnoteReference w:id="6"/>
      </w:r>
      <w:r w:rsidRPr="007E14DA">
        <w:rPr>
          <w:rFonts w:ascii="Times New Roman" w:hAnsi="Times New Roman"/>
          <w:sz w:val="24"/>
          <w:szCs w:val="24"/>
          <w:lang w:val="en-GB"/>
        </w:rPr>
        <w:t xml:space="preserve">  </w:t>
      </w:r>
      <w:r w:rsidR="0073154C">
        <w:rPr>
          <w:rFonts w:ascii="Times New Roman" w:hAnsi="Times New Roman"/>
          <w:sz w:val="24"/>
          <w:szCs w:val="24"/>
          <w:lang w:val="en-GB"/>
        </w:rPr>
        <w:t xml:space="preserve">We utilize commonly used measures for </w:t>
      </w:r>
      <w:r w:rsidR="000B256A" w:rsidRPr="007E14DA">
        <w:rPr>
          <w:rFonts w:ascii="Times New Roman" w:hAnsi="Times New Roman"/>
          <w:sz w:val="24"/>
          <w:szCs w:val="24"/>
          <w:lang w:val="en-GB"/>
        </w:rPr>
        <w:t>our conceptualizations</w:t>
      </w:r>
      <w:r w:rsidR="00323D2F" w:rsidRPr="007E14DA">
        <w:rPr>
          <w:rFonts w:ascii="Times New Roman" w:hAnsi="Times New Roman"/>
          <w:sz w:val="24"/>
          <w:szCs w:val="24"/>
          <w:lang w:val="en-GB"/>
        </w:rPr>
        <w:t xml:space="preserve"> </w:t>
      </w:r>
      <w:r w:rsidRPr="007E14DA">
        <w:rPr>
          <w:rFonts w:ascii="Times New Roman" w:hAnsi="Times New Roman"/>
          <w:sz w:val="24"/>
          <w:szCs w:val="24"/>
          <w:lang w:val="en-GB"/>
        </w:rPr>
        <w:t>of accountability</w:t>
      </w:r>
      <w:r w:rsidR="00323D2F" w:rsidRPr="007E14DA">
        <w:rPr>
          <w:rFonts w:ascii="Times New Roman" w:hAnsi="Times New Roman"/>
          <w:sz w:val="24"/>
          <w:szCs w:val="24"/>
          <w:lang w:val="en-GB"/>
        </w:rPr>
        <w:t>.</w:t>
      </w:r>
      <w:r w:rsidR="00455C99">
        <w:rPr>
          <w:rFonts w:ascii="Times New Roman" w:hAnsi="Times New Roman"/>
          <w:sz w:val="24"/>
          <w:szCs w:val="24"/>
          <w:lang w:val="en-GB"/>
        </w:rPr>
        <w:t xml:space="preserve">  </w:t>
      </w:r>
      <w:r w:rsidR="00323D2F" w:rsidRPr="007E14DA">
        <w:rPr>
          <w:rFonts w:ascii="Times New Roman" w:hAnsi="Times New Roman"/>
          <w:sz w:val="24"/>
          <w:szCs w:val="24"/>
          <w:lang w:val="en-GB"/>
        </w:rPr>
        <w:t>Our metric for</w:t>
      </w:r>
      <w:r w:rsidR="005B1A25" w:rsidRPr="007E14DA">
        <w:rPr>
          <w:rFonts w:ascii="Times New Roman" w:hAnsi="Times New Roman"/>
          <w:sz w:val="24"/>
          <w:szCs w:val="24"/>
          <w:lang w:val="en-GB"/>
        </w:rPr>
        <w:t xml:space="preserve"> transparency</w:t>
      </w:r>
      <w:r w:rsidR="000B256A" w:rsidRPr="007E14DA">
        <w:rPr>
          <w:rFonts w:ascii="Times New Roman" w:hAnsi="Times New Roman"/>
          <w:sz w:val="24"/>
          <w:szCs w:val="24"/>
          <w:lang w:val="en-GB"/>
        </w:rPr>
        <w:t xml:space="preserve"> </w:t>
      </w:r>
      <w:r w:rsidR="00323D2F" w:rsidRPr="007E14DA">
        <w:rPr>
          <w:rFonts w:ascii="Times New Roman" w:hAnsi="Times New Roman"/>
          <w:sz w:val="24"/>
          <w:szCs w:val="24"/>
          <w:lang w:val="en-GB"/>
        </w:rPr>
        <w:t>is taken from Freedom House’s Freedom of the Press Index.</w:t>
      </w:r>
      <w:r w:rsidR="008F7C50" w:rsidRPr="007E14DA">
        <w:rPr>
          <w:rStyle w:val="EndnoteReference"/>
          <w:rFonts w:ascii="Times New Roman" w:hAnsi="Times New Roman"/>
          <w:sz w:val="24"/>
          <w:szCs w:val="24"/>
          <w:lang w:val="en-GB"/>
        </w:rPr>
        <w:endnoteReference w:id="7"/>
      </w:r>
      <w:r w:rsidR="00323D2F" w:rsidRPr="007E14DA">
        <w:rPr>
          <w:rFonts w:ascii="Times New Roman" w:hAnsi="Times New Roman"/>
          <w:sz w:val="24"/>
          <w:szCs w:val="24"/>
          <w:lang w:val="en-GB"/>
        </w:rPr>
        <w:t xml:space="preserve">  We use Linzer and </w:t>
      </w:r>
      <w:proofErr w:type="spellStart"/>
      <w:r w:rsidR="00323D2F" w:rsidRPr="007E14DA">
        <w:rPr>
          <w:rFonts w:ascii="Times New Roman" w:hAnsi="Times New Roman"/>
          <w:sz w:val="24"/>
          <w:szCs w:val="24"/>
          <w:lang w:val="en-GB"/>
        </w:rPr>
        <w:t>Staton’s</w:t>
      </w:r>
      <w:proofErr w:type="spellEnd"/>
      <w:r w:rsidR="00323D2F" w:rsidRPr="007E14DA">
        <w:rPr>
          <w:rFonts w:ascii="Times New Roman" w:hAnsi="Times New Roman"/>
          <w:sz w:val="24"/>
          <w:szCs w:val="24"/>
          <w:lang w:val="en-GB"/>
        </w:rPr>
        <w:t xml:space="preserve"> (2011) measure of latent judicial independence as a more nuanced measure </w:t>
      </w:r>
      <w:r w:rsidR="005B1A25" w:rsidRPr="007E14DA">
        <w:rPr>
          <w:rFonts w:ascii="Times New Roman" w:hAnsi="Times New Roman"/>
          <w:sz w:val="24"/>
          <w:szCs w:val="24"/>
          <w:lang w:val="en-GB"/>
        </w:rPr>
        <w:t xml:space="preserve">of enforcement </w:t>
      </w:r>
      <w:r w:rsidR="00323D2F" w:rsidRPr="007E14DA">
        <w:rPr>
          <w:rFonts w:ascii="Times New Roman" w:hAnsi="Times New Roman"/>
          <w:sz w:val="24"/>
          <w:szCs w:val="24"/>
          <w:lang w:val="en-GB"/>
        </w:rPr>
        <w:t>when compared to binary or ordinal</w:t>
      </w:r>
      <w:r w:rsidR="00BF35D3" w:rsidRPr="007E14DA">
        <w:rPr>
          <w:rFonts w:ascii="Times New Roman" w:hAnsi="Times New Roman"/>
          <w:sz w:val="24"/>
          <w:szCs w:val="24"/>
          <w:lang w:val="en-GB"/>
        </w:rPr>
        <w:t xml:space="preserve"> judicial independence</w:t>
      </w:r>
      <w:r w:rsidR="00323D2F" w:rsidRPr="007E14DA">
        <w:rPr>
          <w:rFonts w:ascii="Times New Roman" w:hAnsi="Times New Roman"/>
          <w:sz w:val="24"/>
          <w:szCs w:val="24"/>
          <w:lang w:val="en-GB"/>
        </w:rPr>
        <w:t xml:space="preserve"> formulations.</w:t>
      </w:r>
      <w:r w:rsidR="000F2C94" w:rsidRPr="007E14DA">
        <w:rPr>
          <w:rStyle w:val="EndnoteReference"/>
          <w:rFonts w:ascii="Times New Roman" w:hAnsi="Times New Roman"/>
          <w:sz w:val="24"/>
          <w:szCs w:val="24"/>
          <w:lang w:val="en-GB"/>
        </w:rPr>
        <w:endnoteReference w:id="8"/>
      </w:r>
      <w:r w:rsidR="00323D2F" w:rsidRPr="007E14DA">
        <w:rPr>
          <w:rFonts w:ascii="Times New Roman" w:hAnsi="Times New Roman"/>
          <w:sz w:val="24"/>
          <w:szCs w:val="24"/>
          <w:lang w:val="en-GB"/>
        </w:rPr>
        <w:t xml:space="preserve">  Finally, our metric </w:t>
      </w:r>
      <w:r w:rsidR="005B1A25" w:rsidRPr="007E14DA">
        <w:rPr>
          <w:rFonts w:ascii="Times New Roman" w:hAnsi="Times New Roman"/>
          <w:sz w:val="24"/>
          <w:szCs w:val="24"/>
          <w:lang w:val="en-GB"/>
        </w:rPr>
        <w:t>for opposition</w:t>
      </w:r>
      <w:r w:rsidR="0002627A" w:rsidRPr="007E14DA">
        <w:rPr>
          <w:rFonts w:ascii="Times New Roman" w:hAnsi="Times New Roman"/>
          <w:sz w:val="24"/>
          <w:szCs w:val="24"/>
          <w:lang w:val="en-GB"/>
        </w:rPr>
        <w:t xml:space="preserve"> </w:t>
      </w:r>
      <w:r w:rsidR="005B1A25" w:rsidRPr="007E14DA">
        <w:rPr>
          <w:rFonts w:ascii="Times New Roman" w:hAnsi="Times New Roman"/>
          <w:sz w:val="24"/>
          <w:szCs w:val="24"/>
          <w:lang w:val="en-GB"/>
        </w:rPr>
        <w:t xml:space="preserve">combines a measure of </w:t>
      </w:r>
      <w:r w:rsidR="00323D2F" w:rsidRPr="007E14DA">
        <w:rPr>
          <w:rFonts w:ascii="Times New Roman" w:hAnsi="Times New Roman"/>
          <w:sz w:val="24"/>
          <w:szCs w:val="24"/>
          <w:lang w:val="en-GB"/>
        </w:rPr>
        <w:t xml:space="preserve">civil society from the </w:t>
      </w:r>
      <w:proofErr w:type="spellStart"/>
      <w:r w:rsidR="00323D2F" w:rsidRPr="007E14DA">
        <w:rPr>
          <w:rFonts w:ascii="Times New Roman" w:hAnsi="Times New Roman"/>
          <w:sz w:val="24"/>
          <w:szCs w:val="24"/>
          <w:lang w:val="en-GB"/>
        </w:rPr>
        <w:t>Cingranelli</w:t>
      </w:r>
      <w:proofErr w:type="spellEnd"/>
      <w:r w:rsidR="00323D2F" w:rsidRPr="007E14DA">
        <w:rPr>
          <w:rFonts w:ascii="Times New Roman" w:hAnsi="Times New Roman"/>
          <w:sz w:val="24"/>
          <w:szCs w:val="24"/>
          <w:lang w:val="en-GB"/>
        </w:rPr>
        <w:t>-Richards (CIRI) Human Rights Dataset</w:t>
      </w:r>
      <w:r w:rsidR="008F5E63" w:rsidRPr="007E14DA">
        <w:rPr>
          <w:rStyle w:val="EndnoteReference"/>
          <w:rFonts w:ascii="Times New Roman" w:hAnsi="Times New Roman"/>
          <w:sz w:val="24"/>
          <w:szCs w:val="24"/>
          <w:lang w:val="en-GB"/>
        </w:rPr>
        <w:endnoteReference w:id="9"/>
      </w:r>
      <w:r w:rsidR="005B1A25" w:rsidRPr="007E14DA">
        <w:rPr>
          <w:rFonts w:ascii="Times New Roman" w:hAnsi="Times New Roman"/>
          <w:sz w:val="24"/>
          <w:szCs w:val="24"/>
          <w:lang w:val="en-GB"/>
        </w:rPr>
        <w:t xml:space="preserve"> with measures of legislative and executive electoral competitiveness from the World Bank’s Database of Political Institutions (Keefer, 2012)</w:t>
      </w:r>
      <w:r w:rsidR="00323D2F" w:rsidRPr="007E14DA">
        <w:rPr>
          <w:rFonts w:ascii="Times New Roman" w:hAnsi="Times New Roman"/>
          <w:sz w:val="24"/>
          <w:szCs w:val="24"/>
          <w:lang w:val="en-GB"/>
        </w:rPr>
        <w:t xml:space="preserve">.  </w:t>
      </w:r>
      <w:r w:rsidR="00B342E2" w:rsidRPr="007E14DA">
        <w:rPr>
          <w:rFonts w:ascii="Times New Roman" w:hAnsi="Times New Roman"/>
          <w:sz w:val="24"/>
          <w:szCs w:val="24"/>
          <w:lang w:val="en-GB"/>
        </w:rPr>
        <w:t>We standardiz</w:t>
      </w:r>
      <w:r w:rsidR="006D7549" w:rsidRPr="007E14DA">
        <w:rPr>
          <w:rFonts w:ascii="Times New Roman" w:hAnsi="Times New Roman"/>
          <w:sz w:val="24"/>
          <w:szCs w:val="24"/>
          <w:lang w:val="en-GB"/>
        </w:rPr>
        <w:t>e</w:t>
      </w:r>
      <w:r w:rsidR="00B85171" w:rsidRPr="007E14DA">
        <w:rPr>
          <w:rFonts w:ascii="Times New Roman" w:hAnsi="Times New Roman"/>
          <w:sz w:val="24"/>
          <w:szCs w:val="24"/>
          <w:lang w:val="en-GB"/>
        </w:rPr>
        <w:t xml:space="preserve"> each of these</w:t>
      </w:r>
      <w:r w:rsidR="000B256A" w:rsidRPr="007E14DA">
        <w:rPr>
          <w:rFonts w:ascii="Times New Roman" w:hAnsi="Times New Roman"/>
          <w:sz w:val="24"/>
          <w:szCs w:val="24"/>
          <w:lang w:val="en-GB"/>
        </w:rPr>
        <w:t xml:space="preserve"> opposition</w:t>
      </w:r>
      <w:r w:rsidR="00B85171" w:rsidRPr="007E14DA">
        <w:rPr>
          <w:rFonts w:ascii="Times New Roman" w:hAnsi="Times New Roman"/>
          <w:sz w:val="24"/>
          <w:szCs w:val="24"/>
          <w:lang w:val="en-GB"/>
        </w:rPr>
        <w:t xml:space="preserve"> measures from 0-100, combine them additively, and the</w:t>
      </w:r>
      <w:r w:rsidR="000B256A" w:rsidRPr="007E14DA">
        <w:rPr>
          <w:rFonts w:ascii="Times New Roman" w:hAnsi="Times New Roman"/>
          <w:sz w:val="24"/>
          <w:szCs w:val="24"/>
          <w:lang w:val="en-GB"/>
        </w:rPr>
        <w:t>n</w:t>
      </w:r>
      <w:r w:rsidR="00B85171" w:rsidRPr="007E14DA">
        <w:rPr>
          <w:rFonts w:ascii="Times New Roman" w:hAnsi="Times New Roman"/>
          <w:sz w:val="24"/>
          <w:szCs w:val="24"/>
          <w:lang w:val="en-GB"/>
        </w:rPr>
        <w:t xml:space="preserve"> re-standardize the resulting sum from 0-100</w:t>
      </w:r>
      <w:r w:rsidR="003368EB" w:rsidRPr="007E14DA">
        <w:rPr>
          <w:rFonts w:ascii="Times New Roman" w:hAnsi="Times New Roman"/>
          <w:sz w:val="24"/>
          <w:szCs w:val="24"/>
          <w:lang w:val="en-GB"/>
        </w:rPr>
        <w:t xml:space="preserve"> for our “combined” opposition measure</w:t>
      </w:r>
      <w:r w:rsidR="00323D2F" w:rsidRPr="007E14DA">
        <w:rPr>
          <w:rFonts w:ascii="Times New Roman" w:hAnsi="Times New Roman"/>
          <w:sz w:val="24"/>
          <w:szCs w:val="24"/>
          <w:lang w:val="en-GB"/>
        </w:rPr>
        <w:t>.</w:t>
      </w:r>
      <w:r w:rsidR="002900A1" w:rsidRPr="007E14DA">
        <w:rPr>
          <w:rStyle w:val="EndnoteReference"/>
          <w:rFonts w:ascii="Times New Roman" w:hAnsi="Times New Roman"/>
          <w:sz w:val="24"/>
          <w:szCs w:val="24"/>
          <w:lang w:val="en-GB"/>
        </w:rPr>
        <w:endnoteReference w:id="10"/>
      </w:r>
      <w:r w:rsidR="00455C99">
        <w:rPr>
          <w:rFonts w:ascii="Times New Roman" w:hAnsi="Times New Roman"/>
          <w:sz w:val="24"/>
          <w:szCs w:val="24"/>
          <w:lang w:val="en-GB"/>
        </w:rPr>
        <w:t xml:space="preserve">  </w:t>
      </w:r>
      <w:r w:rsidR="00455C99" w:rsidRPr="007E14DA">
        <w:rPr>
          <w:rFonts w:ascii="Times New Roman" w:hAnsi="Times New Roman"/>
          <w:sz w:val="24"/>
          <w:szCs w:val="24"/>
          <w:lang w:val="en-GB"/>
        </w:rPr>
        <w:t xml:space="preserve">While we feel that all of our metrics are strongly operationalised, we do note that they are ultimately proxies for latent concepts that are difficult, </w:t>
      </w:r>
      <w:r w:rsidR="00455C99" w:rsidRPr="007E14DA">
        <w:rPr>
          <w:rFonts w:ascii="Times New Roman" w:hAnsi="Times New Roman"/>
          <w:sz w:val="24"/>
          <w:szCs w:val="24"/>
          <w:lang w:val="en-GB"/>
        </w:rPr>
        <w:lastRenderedPageBreak/>
        <w:t xml:space="preserve">if not impossible, to measure.  As such, we recognize that our results could be sensitive to alternative formulations or </w:t>
      </w:r>
      <w:proofErr w:type="spellStart"/>
      <w:r w:rsidR="00455C99" w:rsidRPr="007E14DA">
        <w:rPr>
          <w:rFonts w:ascii="Times New Roman" w:hAnsi="Times New Roman"/>
          <w:sz w:val="24"/>
          <w:szCs w:val="24"/>
          <w:lang w:val="en-GB"/>
        </w:rPr>
        <w:t>operationlisations</w:t>
      </w:r>
      <w:proofErr w:type="spellEnd"/>
      <w:r w:rsidR="00455C99" w:rsidRPr="007E14DA">
        <w:rPr>
          <w:rFonts w:ascii="Times New Roman" w:hAnsi="Times New Roman"/>
          <w:sz w:val="24"/>
          <w:szCs w:val="24"/>
          <w:lang w:val="en-GB"/>
        </w:rPr>
        <w:t xml:space="preserve"> of the metrics.  Furthermore, as a number of our metrics capture different aspects of governance, we would not expect the right hand side variables to be strictly independent of each other.  Indeed, a simple check of Pearson correlation coefficients suggests imperfect </w:t>
      </w:r>
      <w:proofErr w:type="spellStart"/>
      <w:r w:rsidR="00455C99" w:rsidRPr="007E14DA">
        <w:rPr>
          <w:rFonts w:ascii="Times New Roman" w:hAnsi="Times New Roman"/>
          <w:sz w:val="24"/>
          <w:szCs w:val="24"/>
          <w:lang w:val="en-GB"/>
        </w:rPr>
        <w:t>multicollinearity</w:t>
      </w:r>
      <w:proofErr w:type="spellEnd"/>
      <w:r w:rsidR="00455C99" w:rsidRPr="007E14DA">
        <w:rPr>
          <w:rFonts w:ascii="Times New Roman" w:hAnsi="Times New Roman"/>
          <w:sz w:val="24"/>
          <w:szCs w:val="24"/>
          <w:lang w:val="en-GB"/>
        </w:rPr>
        <w:t xml:space="preserve"> with a number of the measures.  Since, however, the main consequence of imperfect </w:t>
      </w:r>
      <w:proofErr w:type="spellStart"/>
      <w:r w:rsidR="00455C99" w:rsidRPr="007E14DA">
        <w:rPr>
          <w:rFonts w:ascii="Times New Roman" w:hAnsi="Times New Roman"/>
          <w:sz w:val="24"/>
          <w:szCs w:val="24"/>
          <w:lang w:val="en-GB"/>
        </w:rPr>
        <w:t>multicollinearity</w:t>
      </w:r>
      <w:proofErr w:type="spellEnd"/>
      <w:r w:rsidR="00455C99" w:rsidRPr="007E14DA">
        <w:rPr>
          <w:rFonts w:ascii="Times New Roman" w:hAnsi="Times New Roman"/>
          <w:sz w:val="24"/>
          <w:szCs w:val="24"/>
          <w:lang w:val="en-GB"/>
        </w:rPr>
        <w:t xml:space="preserve"> is overstated standard errors we do not modify our specifications.</w:t>
      </w:r>
      <w:r w:rsidR="00B342E2" w:rsidRPr="007E14DA">
        <w:rPr>
          <w:rFonts w:ascii="Times New Roman" w:hAnsi="Times New Roman"/>
          <w:sz w:val="24"/>
          <w:szCs w:val="24"/>
          <w:lang w:val="en-GB"/>
        </w:rPr>
        <w:t xml:space="preserve">  </w:t>
      </w:r>
      <w:r w:rsidR="004D77BD" w:rsidRPr="007E14DA">
        <w:rPr>
          <w:rFonts w:ascii="Times New Roman" w:hAnsi="Times New Roman"/>
          <w:sz w:val="24"/>
          <w:szCs w:val="24"/>
          <w:lang w:val="en-GB"/>
        </w:rPr>
        <w:t>As our hypothese</w:t>
      </w:r>
      <w:r w:rsidR="003368EB" w:rsidRPr="007E14DA">
        <w:rPr>
          <w:rFonts w:ascii="Times New Roman" w:hAnsi="Times New Roman"/>
          <w:sz w:val="24"/>
          <w:szCs w:val="24"/>
          <w:lang w:val="en-GB"/>
        </w:rPr>
        <w:t>s focus on the interaction between opposition, t</w:t>
      </w:r>
      <w:r w:rsidR="004D77BD" w:rsidRPr="007E14DA">
        <w:rPr>
          <w:rFonts w:ascii="Times New Roman" w:hAnsi="Times New Roman"/>
          <w:sz w:val="24"/>
          <w:szCs w:val="24"/>
          <w:lang w:val="en-GB"/>
        </w:rPr>
        <w:t>ransparency and enforcement we</w:t>
      </w:r>
      <w:r w:rsidR="003368EB" w:rsidRPr="007E14DA">
        <w:rPr>
          <w:rFonts w:ascii="Times New Roman" w:hAnsi="Times New Roman"/>
          <w:sz w:val="24"/>
          <w:szCs w:val="24"/>
          <w:lang w:val="en-GB"/>
        </w:rPr>
        <w:t xml:space="preserve"> specify a model with the two and three-way interaction terms.</w:t>
      </w:r>
      <w:r w:rsidR="003368EB" w:rsidRPr="007E14DA">
        <w:rPr>
          <w:rStyle w:val="EndnoteReference"/>
          <w:rFonts w:ascii="Times New Roman" w:hAnsi="Times New Roman"/>
          <w:sz w:val="24"/>
          <w:szCs w:val="24"/>
          <w:lang w:val="en-GB"/>
        </w:rPr>
        <w:endnoteReference w:id="11"/>
      </w:r>
      <w:r w:rsidR="00323D2F" w:rsidRPr="007E14DA">
        <w:rPr>
          <w:rFonts w:ascii="Times New Roman" w:hAnsi="Times New Roman"/>
          <w:sz w:val="24"/>
          <w:szCs w:val="24"/>
          <w:lang w:val="en-GB"/>
        </w:rPr>
        <w:t xml:space="preserve">  </w:t>
      </w:r>
    </w:p>
    <w:p w:rsidR="00EB2184" w:rsidRPr="007E14DA" w:rsidRDefault="00FD48C5"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Our specification approach follows</w:t>
      </w:r>
      <w:r w:rsidR="004D77BD" w:rsidRPr="007E14DA">
        <w:rPr>
          <w:rFonts w:ascii="Times New Roman" w:hAnsi="Times New Roman"/>
          <w:sz w:val="24"/>
          <w:szCs w:val="24"/>
          <w:lang w:val="en-GB"/>
        </w:rPr>
        <w:t xml:space="preserve"> </w:t>
      </w:r>
      <w:r w:rsidRPr="007E14DA">
        <w:rPr>
          <w:rFonts w:ascii="Times New Roman" w:hAnsi="Times New Roman"/>
          <w:sz w:val="24"/>
          <w:szCs w:val="24"/>
          <w:lang w:val="en-GB"/>
        </w:rPr>
        <w:t xml:space="preserve">the </w:t>
      </w:r>
      <w:proofErr w:type="spellStart"/>
      <w:r w:rsidRPr="007E14DA">
        <w:rPr>
          <w:rFonts w:ascii="Times New Roman" w:hAnsi="Times New Roman"/>
          <w:sz w:val="24"/>
          <w:szCs w:val="24"/>
          <w:lang w:val="en-GB"/>
        </w:rPr>
        <w:t>Stasavage</w:t>
      </w:r>
      <w:proofErr w:type="spellEnd"/>
      <w:r w:rsidRPr="007E14DA">
        <w:rPr>
          <w:rFonts w:ascii="Times New Roman" w:hAnsi="Times New Roman"/>
          <w:sz w:val="24"/>
          <w:szCs w:val="24"/>
          <w:lang w:val="en-GB"/>
        </w:rPr>
        <w:t xml:space="preserve"> (2005) and </w:t>
      </w:r>
      <w:proofErr w:type="spellStart"/>
      <w:r w:rsidRPr="007E14DA">
        <w:rPr>
          <w:rFonts w:ascii="Times New Roman" w:hAnsi="Times New Roman"/>
          <w:sz w:val="24"/>
          <w:szCs w:val="24"/>
          <w:lang w:val="en-GB"/>
        </w:rPr>
        <w:t>Nooruddin</w:t>
      </w:r>
      <w:proofErr w:type="spellEnd"/>
      <w:r w:rsidRPr="007E14DA">
        <w:rPr>
          <w:rFonts w:ascii="Times New Roman" w:hAnsi="Times New Roman"/>
          <w:sz w:val="24"/>
          <w:szCs w:val="24"/>
          <w:lang w:val="en-GB"/>
        </w:rPr>
        <w:t xml:space="preserve"> and Simmons (2006) studies on the determinants of social spending in the developing world described above and incorporates a number</w:t>
      </w:r>
      <w:r w:rsidR="00D17663">
        <w:rPr>
          <w:rFonts w:ascii="Times New Roman" w:hAnsi="Times New Roman"/>
          <w:sz w:val="24"/>
          <w:szCs w:val="24"/>
          <w:lang w:val="en-GB"/>
        </w:rPr>
        <w:t xml:space="preserve"> of controls from those studies</w:t>
      </w:r>
      <w:r w:rsidRPr="007E14DA">
        <w:rPr>
          <w:rFonts w:ascii="Times New Roman" w:hAnsi="Times New Roman"/>
          <w:sz w:val="24"/>
          <w:szCs w:val="24"/>
          <w:lang w:val="en-GB"/>
        </w:rPr>
        <w:t xml:space="preserve"> and from the broader literatures on government health and education spending.</w:t>
      </w:r>
      <w:r w:rsidR="002C7FAA" w:rsidRPr="007E14DA">
        <w:rPr>
          <w:rFonts w:ascii="Times New Roman" w:hAnsi="Times New Roman"/>
          <w:sz w:val="24"/>
          <w:szCs w:val="24"/>
          <w:lang w:val="en-GB"/>
        </w:rPr>
        <w:t xml:space="preserve">  Our study focuses on health spending as our main investigatory measure of development spending largely for pragmatic reasons. As </w:t>
      </w:r>
      <w:proofErr w:type="spellStart"/>
      <w:r w:rsidR="002C7FAA" w:rsidRPr="007E14DA">
        <w:rPr>
          <w:rFonts w:ascii="Times New Roman" w:hAnsi="Times New Roman"/>
          <w:sz w:val="24"/>
          <w:szCs w:val="24"/>
          <w:lang w:val="en-GB"/>
        </w:rPr>
        <w:t>Stasavage</w:t>
      </w:r>
      <w:proofErr w:type="spellEnd"/>
      <w:r w:rsidR="002C7FAA" w:rsidRPr="007E14DA">
        <w:rPr>
          <w:rFonts w:ascii="Times New Roman" w:hAnsi="Times New Roman"/>
          <w:sz w:val="24"/>
          <w:szCs w:val="24"/>
          <w:lang w:val="en-GB"/>
        </w:rPr>
        <w:t xml:space="preserve"> (2005) notes, the World Bank’s data on education spending has many missing observations.</w:t>
      </w:r>
      <w:r w:rsidR="002C7FAA" w:rsidRPr="007E14DA">
        <w:rPr>
          <w:rStyle w:val="EndnoteReference"/>
          <w:rFonts w:ascii="Times New Roman" w:hAnsi="Times New Roman"/>
          <w:sz w:val="24"/>
          <w:szCs w:val="24"/>
          <w:lang w:val="en-GB"/>
        </w:rPr>
        <w:endnoteReference w:id="12"/>
      </w:r>
      <w:r w:rsidR="002C7FAA" w:rsidRPr="007E14DA">
        <w:rPr>
          <w:rFonts w:ascii="Times New Roman" w:hAnsi="Times New Roman"/>
          <w:sz w:val="24"/>
          <w:szCs w:val="24"/>
          <w:lang w:val="en-GB"/>
        </w:rPr>
        <w:t xml:space="preserve">  However, despite the dramatically reduced data coverage, in Appendix II we find results for the interactive relationship that are consistent with the health results</w:t>
      </w:r>
      <w:r w:rsidR="004D77BD" w:rsidRPr="007E14DA">
        <w:rPr>
          <w:rFonts w:ascii="Times New Roman" w:hAnsi="Times New Roman"/>
          <w:sz w:val="24"/>
          <w:szCs w:val="24"/>
          <w:lang w:val="en-GB"/>
        </w:rPr>
        <w:t xml:space="preserve"> presented below</w:t>
      </w:r>
      <w:r w:rsidR="002C7FAA" w:rsidRPr="007E14DA">
        <w:rPr>
          <w:rFonts w:ascii="Times New Roman" w:hAnsi="Times New Roman"/>
          <w:sz w:val="24"/>
          <w:szCs w:val="24"/>
          <w:lang w:val="en-GB"/>
        </w:rPr>
        <w:t xml:space="preserve">.  </w:t>
      </w:r>
      <w:proofErr w:type="gramStart"/>
      <w:r w:rsidR="00F82BF8" w:rsidRPr="007E14DA">
        <w:rPr>
          <w:rFonts w:ascii="Times New Roman" w:hAnsi="Times New Roman"/>
          <w:sz w:val="24"/>
          <w:szCs w:val="24"/>
          <w:lang w:val="en-GB"/>
        </w:rPr>
        <w:t xml:space="preserve">As Murthy and </w:t>
      </w:r>
      <w:proofErr w:type="spellStart"/>
      <w:r w:rsidR="00F82BF8" w:rsidRPr="007E14DA">
        <w:rPr>
          <w:rFonts w:ascii="Times New Roman" w:hAnsi="Times New Roman"/>
          <w:sz w:val="24"/>
          <w:szCs w:val="24"/>
          <w:lang w:val="en-GB"/>
        </w:rPr>
        <w:t>Okunade</w:t>
      </w:r>
      <w:proofErr w:type="spellEnd"/>
      <w:r w:rsidR="00F82BF8" w:rsidRPr="007E14DA">
        <w:rPr>
          <w:rFonts w:ascii="Times New Roman" w:hAnsi="Times New Roman"/>
          <w:sz w:val="24"/>
          <w:szCs w:val="24"/>
          <w:lang w:val="en-GB"/>
        </w:rPr>
        <w:t xml:space="preserve"> (2009</w:t>
      </w:r>
      <w:r w:rsidR="0031018A" w:rsidRPr="007E14DA">
        <w:rPr>
          <w:rFonts w:ascii="Times New Roman" w:hAnsi="Times New Roman"/>
          <w:sz w:val="24"/>
          <w:szCs w:val="24"/>
          <w:lang w:val="en-GB"/>
        </w:rPr>
        <w:t>, p.</w:t>
      </w:r>
      <w:proofErr w:type="gramEnd"/>
      <w:r w:rsidR="0031018A" w:rsidRPr="007E14DA">
        <w:rPr>
          <w:rFonts w:ascii="Times New Roman" w:hAnsi="Times New Roman"/>
          <w:sz w:val="24"/>
          <w:szCs w:val="24"/>
          <w:lang w:val="en-GB"/>
        </w:rPr>
        <w:t xml:space="preserve"> </w:t>
      </w:r>
      <w:r w:rsidR="00F82BF8" w:rsidRPr="007E14DA">
        <w:rPr>
          <w:rFonts w:ascii="Times New Roman" w:hAnsi="Times New Roman"/>
          <w:sz w:val="24"/>
          <w:szCs w:val="24"/>
          <w:lang w:val="en-GB"/>
        </w:rPr>
        <w:t xml:space="preserve"> </w:t>
      </w:r>
      <w:r w:rsidR="0084100E" w:rsidRPr="007E14DA">
        <w:rPr>
          <w:rFonts w:ascii="Times New Roman" w:hAnsi="Times New Roman"/>
          <w:sz w:val="24"/>
          <w:szCs w:val="24"/>
          <w:lang w:val="en-GB"/>
        </w:rPr>
        <w:t>58)</w:t>
      </w:r>
      <w:r w:rsidR="001617F8" w:rsidRPr="007E14DA">
        <w:rPr>
          <w:rFonts w:ascii="Times New Roman" w:hAnsi="Times New Roman"/>
          <w:sz w:val="24"/>
          <w:szCs w:val="24"/>
          <w:lang w:val="en-GB"/>
        </w:rPr>
        <w:t xml:space="preserve"> note</w:t>
      </w:r>
      <w:r w:rsidR="0084100E" w:rsidRPr="007E14DA">
        <w:rPr>
          <w:rFonts w:ascii="Times New Roman" w:hAnsi="Times New Roman"/>
          <w:sz w:val="24"/>
          <w:szCs w:val="24"/>
          <w:lang w:val="en-GB"/>
        </w:rPr>
        <w:t xml:space="preserve"> in their study on core determinants of health expenditure in Africa, </w:t>
      </w:r>
      <w:r w:rsidR="00F03465" w:rsidRPr="007E14DA">
        <w:rPr>
          <w:rFonts w:ascii="Times New Roman" w:hAnsi="Times New Roman"/>
          <w:sz w:val="24"/>
          <w:szCs w:val="24"/>
          <w:lang w:val="en-GB"/>
        </w:rPr>
        <w:t>such</w:t>
      </w:r>
      <w:r w:rsidR="0084100E" w:rsidRPr="007E14DA">
        <w:rPr>
          <w:rFonts w:ascii="Times New Roman" w:hAnsi="Times New Roman"/>
          <w:sz w:val="24"/>
          <w:szCs w:val="24"/>
          <w:lang w:val="en-GB"/>
        </w:rPr>
        <w:t xml:space="preserve"> models ‘are largely </w:t>
      </w:r>
      <w:r w:rsidR="00477BDF" w:rsidRPr="007E14DA">
        <w:rPr>
          <w:rFonts w:ascii="Times New Roman" w:hAnsi="Times New Roman"/>
          <w:sz w:val="24"/>
          <w:szCs w:val="24"/>
          <w:lang w:val="en-GB"/>
        </w:rPr>
        <w:t>a theoretical</w:t>
      </w:r>
      <w:r w:rsidR="0084100E" w:rsidRPr="007E14DA">
        <w:rPr>
          <w:rFonts w:ascii="Times New Roman" w:hAnsi="Times New Roman"/>
          <w:sz w:val="24"/>
          <w:szCs w:val="24"/>
          <w:lang w:val="en-GB"/>
        </w:rPr>
        <w:t>’.</w:t>
      </w:r>
      <w:r w:rsidR="0002627A" w:rsidRPr="007E14DA">
        <w:rPr>
          <w:rFonts w:ascii="Times New Roman" w:hAnsi="Times New Roman"/>
          <w:sz w:val="24"/>
          <w:szCs w:val="24"/>
          <w:lang w:val="en-GB"/>
        </w:rPr>
        <w:t xml:space="preserve"> </w:t>
      </w:r>
      <w:r w:rsidR="0084100E" w:rsidRPr="007E14DA">
        <w:rPr>
          <w:rFonts w:ascii="Times New Roman" w:hAnsi="Times New Roman"/>
          <w:sz w:val="24"/>
          <w:szCs w:val="24"/>
          <w:lang w:val="en-GB"/>
        </w:rPr>
        <w:t>Common</w:t>
      </w:r>
      <w:r w:rsidR="00AE52B4" w:rsidRPr="007E14DA">
        <w:rPr>
          <w:rFonts w:ascii="Times New Roman" w:hAnsi="Times New Roman"/>
          <w:sz w:val="24"/>
          <w:szCs w:val="24"/>
          <w:lang w:val="en-GB"/>
        </w:rPr>
        <w:t xml:space="preserve"> controls include </w:t>
      </w:r>
      <w:r w:rsidR="00323D2F" w:rsidRPr="007E14DA">
        <w:rPr>
          <w:rFonts w:ascii="Times New Roman" w:hAnsi="Times New Roman"/>
          <w:sz w:val="24"/>
          <w:szCs w:val="24"/>
          <w:lang w:val="en-GB"/>
        </w:rPr>
        <w:t>(ln) per capita GDP, foreign aid as a percentage of GDP, and percentage of population that is (</w:t>
      </w:r>
      <w:proofErr w:type="spellStart"/>
      <w:r w:rsidR="00323D2F" w:rsidRPr="007E14DA">
        <w:rPr>
          <w:rFonts w:ascii="Times New Roman" w:hAnsi="Times New Roman"/>
          <w:sz w:val="24"/>
          <w:szCs w:val="24"/>
          <w:lang w:val="en-GB"/>
        </w:rPr>
        <w:t>i</w:t>
      </w:r>
      <w:proofErr w:type="spellEnd"/>
      <w:r w:rsidR="00323D2F" w:rsidRPr="007E14DA">
        <w:rPr>
          <w:rFonts w:ascii="Times New Roman" w:hAnsi="Times New Roman"/>
          <w:sz w:val="24"/>
          <w:szCs w:val="24"/>
          <w:lang w:val="en-GB"/>
        </w:rPr>
        <w:t>) under 15, (iii) over 65, and (ii) rural.</w:t>
      </w:r>
      <w:r w:rsidR="00323D2F" w:rsidRPr="007E14DA">
        <w:rPr>
          <w:rStyle w:val="EndnoteReference"/>
          <w:rFonts w:ascii="Times New Roman" w:hAnsi="Times New Roman"/>
          <w:sz w:val="24"/>
          <w:szCs w:val="24"/>
          <w:lang w:val="en-GB"/>
        </w:rPr>
        <w:endnoteReference w:id="13"/>
      </w:r>
      <w:r w:rsidR="00323D2F" w:rsidRPr="007E14DA">
        <w:rPr>
          <w:rFonts w:ascii="Times New Roman" w:hAnsi="Times New Roman"/>
          <w:sz w:val="24"/>
          <w:szCs w:val="24"/>
          <w:lang w:val="en-GB"/>
        </w:rPr>
        <w:t xml:space="preserve"> The logic behind these controls are conjectures that richer countries may spend more on health, foreign aid may be tied to conditionality for social spending, and that countries with populations that are disproportionately young or old will be induced to spend </w:t>
      </w:r>
      <w:r w:rsidR="00323D2F" w:rsidRPr="007E14DA">
        <w:rPr>
          <w:rFonts w:ascii="Times New Roman" w:hAnsi="Times New Roman"/>
          <w:sz w:val="24"/>
          <w:szCs w:val="24"/>
          <w:lang w:val="en-GB"/>
        </w:rPr>
        <w:lastRenderedPageBreak/>
        <w:t xml:space="preserve">more on health.  While we use the WDI database for the population and income variables, we refine </w:t>
      </w:r>
      <w:proofErr w:type="spellStart"/>
      <w:r w:rsidR="00323D2F" w:rsidRPr="007E14DA">
        <w:rPr>
          <w:rFonts w:ascii="Times New Roman" w:hAnsi="Times New Roman"/>
          <w:sz w:val="24"/>
          <w:szCs w:val="24"/>
          <w:lang w:val="en-GB"/>
        </w:rPr>
        <w:t>Stasavage’s</w:t>
      </w:r>
      <w:proofErr w:type="spellEnd"/>
      <w:r w:rsidR="00323D2F" w:rsidRPr="007E14DA">
        <w:rPr>
          <w:rFonts w:ascii="Times New Roman" w:hAnsi="Times New Roman"/>
          <w:sz w:val="24"/>
          <w:szCs w:val="24"/>
          <w:lang w:val="en-GB"/>
        </w:rPr>
        <w:t xml:space="preserve"> aid control by taking advantage of the project-level </w:t>
      </w:r>
      <w:proofErr w:type="spellStart"/>
      <w:r w:rsidR="00323D2F" w:rsidRPr="007E14DA">
        <w:rPr>
          <w:rFonts w:ascii="Times New Roman" w:hAnsi="Times New Roman"/>
          <w:sz w:val="24"/>
          <w:szCs w:val="24"/>
          <w:lang w:val="en-GB"/>
        </w:rPr>
        <w:t>AidData</w:t>
      </w:r>
      <w:proofErr w:type="spellEnd"/>
      <w:r w:rsidR="00323D2F" w:rsidRPr="007E14DA">
        <w:rPr>
          <w:rFonts w:ascii="Times New Roman" w:hAnsi="Times New Roman"/>
          <w:sz w:val="24"/>
          <w:szCs w:val="24"/>
          <w:lang w:val="en-GB"/>
        </w:rPr>
        <w:t xml:space="preserve"> database to use the amount of aid in the health sector.</w:t>
      </w:r>
      <w:r w:rsidR="00323D2F" w:rsidRPr="007E14DA">
        <w:rPr>
          <w:rStyle w:val="EndnoteReference"/>
          <w:rFonts w:ascii="Times New Roman" w:hAnsi="Times New Roman"/>
          <w:sz w:val="24"/>
          <w:szCs w:val="24"/>
          <w:lang w:val="en-GB"/>
        </w:rPr>
        <w:endnoteReference w:id="14"/>
      </w:r>
      <w:r w:rsidR="001617F8" w:rsidRPr="007E14DA">
        <w:rPr>
          <w:rFonts w:ascii="Times New Roman" w:hAnsi="Times New Roman"/>
          <w:sz w:val="24"/>
          <w:szCs w:val="24"/>
          <w:lang w:val="en-GB"/>
        </w:rPr>
        <w:t xml:space="preserve"> </w:t>
      </w:r>
      <w:r w:rsidR="0084100E" w:rsidRPr="007E14DA">
        <w:rPr>
          <w:rFonts w:ascii="Times New Roman" w:hAnsi="Times New Roman"/>
          <w:sz w:val="24"/>
          <w:szCs w:val="24"/>
          <w:lang w:val="en-GB"/>
        </w:rPr>
        <w:t xml:space="preserve">For </w:t>
      </w:r>
      <w:r w:rsidR="00A878DB" w:rsidRPr="007E14DA">
        <w:rPr>
          <w:rFonts w:ascii="Times New Roman" w:hAnsi="Times New Roman"/>
          <w:sz w:val="24"/>
          <w:szCs w:val="24"/>
          <w:lang w:val="en-GB"/>
        </w:rPr>
        <w:t>studies</w:t>
      </w:r>
      <w:r w:rsidR="0084100E" w:rsidRPr="007E14DA">
        <w:rPr>
          <w:rFonts w:ascii="Times New Roman" w:hAnsi="Times New Roman"/>
          <w:sz w:val="24"/>
          <w:szCs w:val="24"/>
          <w:lang w:val="en-GB"/>
        </w:rPr>
        <w:t xml:space="preserve"> on health</w:t>
      </w:r>
      <w:r w:rsidR="00A878DB" w:rsidRPr="007E14DA">
        <w:rPr>
          <w:rFonts w:ascii="Times New Roman" w:hAnsi="Times New Roman"/>
          <w:sz w:val="24"/>
          <w:szCs w:val="24"/>
          <w:lang w:val="en-GB"/>
        </w:rPr>
        <w:t xml:space="preserve"> expenditure</w:t>
      </w:r>
      <w:r w:rsidR="0084100E" w:rsidRPr="007E14DA">
        <w:rPr>
          <w:rFonts w:ascii="Times New Roman" w:hAnsi="Times New Roman"/>
          <w:sz w:val="24"/>
          <w:szCs w:val="24"/>
          <w:lang w:val="en-GB"/>
        </w:rPr>
        <w:t>, o</w:t>
      </w:r>
      <w:r w:rsidR="00323D2F" w:rsidRPr="007E14DA">
        <w:rPr>
          <w:rFonts w:ascii="Times New Roman" w:hAnsi="Times New Roman"/>
          <w:sz w:val="24"/>
          <w:szCs w:val="24"/>
          <w:lang w:val="en-GB"/>
        </w:rPr>
        <w:t>ther controls include the under-5 mortality rate</w:t>
      </w:r>
      <w:r w:rsidR="0084100E" w:rsidRPr="007E14DA">
        <w:rPr>
          <w:rFonts w:ascii="Times New Roman" w:hAnsi="Times New Roman"/>
          <w:sz w:val="24"/>
          <w:szCs w:val="24"/>
          <w:lang w:val="en-GB"/>
        </w:rPr>
        <w:t>, the number of physicians per thousand people,</w:t>
      </w:r>
      <w:r w:rsidR="00323D2F" w:rsidRPr="007E14DA">
        <w:rPr>
          <w:rFonts w:ascii="Times New Roman" w:hAnsi="Times New Roman"/>
          <w:sz w:val="24"/>
          <w:szCs w:val="24"/>
          <w:lang w:val="en-GB"/>
        </w:rPr>
        <w:t xml:space="preserve"> and the ratio of death by communicable disease</w:t>
      </w:r>
      <w:r w:rsidR="0084100E" w:rsidRPr="007E14DA">
        <w:rPr>
          <w:rFonts w:ascii="Times New Roman" w:hAnsi="Times New Roman"/>
          <w:sz w:val="24"/>
          <w:szCs w:val="24"/>
          <w:lang w:val="en-GB"/>
        </w:rPr>
        <w:t xml:space="preserve"> or HIV</w:t>
      </w:r>
      <w:r w:rsidR="0029461F" w:rsidRPr="007E14DA">
        <w:rPr>
          <w:rFonts w:ascii="Times New Roman" w:hAnsi="Times New Roman"/>
          <w:sz w:val="24"/>
          <w:szCs w:val="24"/>
          <w:lang w:val="en-GB"/>
        </w:rPr>
        <w:t xml:space="preserve"> </w:t>
      </w:r>
      <w:r w:rsidR="0084100E" w:rsidRPr="007E14DA">
        <w:rPr>
          <w:rFonts w:ascii="Times New Roman" w:hAnsi="Times New Roman"/>
          <w:sz w:val="24"/>
          <w:szCs w:val="24"/>
          <w:lang w:val="en-GB"/>
        </w:rPr>
        <w:t>(</w:t>
      </w:r>
      <w:r w:rsidR="000D6B0B" w:rsidRPr="007E14DA">
        <w:rPr>
          <w:rFonts w:ascii="Times New Roman" w:hAnsi="Times New Roman"/>
          <w:sz w:val="24"/>
          <w:szCs w:val="24"/>
          <w:lang w:val="en-GB"/>
        </w:rPr>
        <w:t>Lu et al.</w:t>
      </w:r>
      <w:r w:rsidR="004D77BD" w:rsidRPr="007E14DA">
        <w:rPr>
          <w:rFonts w:ascii="Times New Roman" w:hAnsi="Times New Roman"/>
          <w:sz w:val="24"/>
          <w:szCs w:val="24"/>
          <w:lang w:val="en-GB"/>
        </w:rPr>
        <w:t xml:space="preserve">, </w:t>
      </w:r>
      <w:r w:rsidR="000D6B0B" w:rsidRPr="007E14DA">
        <w:rPr>
          <w:rFonts w:ascii="Times New Roman" w:hAnsi="Times New Roman"/>
          <w:sz w:val="24"/>
          <w:szCs w:val="24"/>
          <w:lang w:val="en-GB"/>
        </w:rPr>
        <w:t>2010)</w:t>
      </w:r>
      <w:r w:rsidR="00323D2F" w:rsidRPr="007E14DA">
        <w:rPr>
          <w:rFonts w:ascii="Times New Roman" w:hAnsi="Times New Roman"/>
          <w:sz w:val="24"/>
          <w:szCs w:val="24"/>
          <w:lang w:val="en-GB"/>
        </w:rPr>
        <w:t>.</w:t>
      </w:r>
      <w:r w:rsidR="00323D2F" w:rsidRPr="007E14DA">
        <w:rPr>
          <w:rStyle w:val="EndnoteReference"/>
          <w:rFonts w:ascii="Times New Roman" w:hAnsi="Times New Roman"/>
          <w:sz w:val="24"/>
          <w:szCs w:val="24"/>
          <w:lang w:val="en-GB"/>
        </w:rPr>
        <w:endnoteReference w:id="15"/>
      </w:r>
      <w:r w:rsidR="00323D2F" w:rsidRPr="007E14DA">
        <w:rPr>
          <w:rFonts w:ascii="Times New Roman" w:hAnsi="Times New Roman"/>
          <w:sz w:val="24"/>
          <w:szCs w:val="24"/>
          <w:lang w:val="en-GB"/>
        </w:rPr>
        <w:t xml:space="preserve">  We have a two-sided expectation for these controls.  Countries with high levels of mortality and disease may </w:t>
      </w:r>
      <w:r w:rsidR="002900A1" w:rsidRPr="007E14DA">
        <w:rPr>
          <w:rFonts w:ascii="Times New Roman" w:hAnsi="Times New Roman"/>
          <w:sz w:val="24"/>
          <w:szCs w:val="24"/>
          <w:lang w:val="en-GB"/>
        </w:rPr>
        <w:t>have higher levels of health</w:t>
      </w:r>
      <w:r w:rsidR="0029461F" w:rsidRPr="007E14DA">
        <w:rPr>
          <w:rFonts w:ascii="Times New Roman" w:hAnsi="Times New Roman"/>
          <w:sz w:val="24"/>
          <w:szCs w:val="24"/>
          <w:lang w:val="en-GB"/>
        </w:rPr>
        <w:t xml:space="preserve"> spending </w:t>
      </w:r>
      <w:r w:rsidR="00323D2F" w:rsidRPr="007E14DA">
        <w:rPr>
          <w:rFonts w:ascii="Times New Roman" w:hAnsi="Times New Roman"/>
          <w:sz w:val="24"/>
          <w:szCs w:val="24"/>
          <w:lang w:val="en-GB"/>
        </w:rPr>
        <w:t xml:space="preserve">to combat these problems.  However, it could also be that high levels of mortality and disease are </w:t>
      </w:r>
      <w:r w:rsidR="00323D2F" w:rsidRPr="007E14DA">
        <w:rPr>
          <w:rFonts w:ascii="Times New Roman" w:hAnsi="Times New Roman"/>
          <w:i/>
          <w:sz w:val="24"/>
          <w:szCs w:val="24"/>
          <w:lang w:val="en-GB"/>
        </w:rPr>
        <w:t>caused</w:t>
      </w:r>
      <w:r w:rsidR="00323D2F" w:rsidRPr="007E14DA">
        <w:rPr>
          <w:rFonts w:ascii="Times New Roman" w:hAnsi="Times New Roman"/>
          <w:sz w:val="24"/>
          <w:szCs w:val="24"/>
          <w:lang w:val="en-GB"/>
        </w:rPr>
        <w:t xml:space="preserve"> by low levels of health spending</w:t>
      </w:r>
      <w:r w:rsidR="00357297" w:rsidRPr="007E14DA">
        <w:rPr>
          <w:rFonts w:ascii="Times New Roman" w:hAnsi="Times New Roman"/>
          <w:sz w:val="24"/>
          <w:szCs w:val="24"/>
          <w:lang w:val="en-GB"/>
        </w:rPr>
        <w:t xml:space="preserve"> and/or that high levels of health spending </w:t>
      </w:r>
      <w:proofErr w:type="gramStart"/>
      <w:r w:rsidR="00F55035" w:rsidRPr="007E14DA">
        <w:rPr>
          <w:rFonts w:ascii="Times New Roman" w:hAnsi="Times New Roman"/>
          <w:i/>
          <w:sz w:val="24"/>
          <w:szCs w:val="24"/>
          <w:lang w:val="en-GB"/>
        </w:rPr>
        <w:t>cause</w:t>
      </w:r>
      <w:proofErr w:type="gramEnd"/>
      <w:r w:rsidR="00357297" w:rsidRPr="007E14DA">
        <w:rPr>
          <w:rFonts w:ascii="Times New Roman" w:hAnsi="Times New Roman"/>
          <w:sz w:val="24"/>
          <w:szCs w:val="24"/>
          <w:lang w:val="en-GB"/>
        </w:rPr>
        <w:t xml:space="preserve"> low levels of mortality and disease</w:t>
      </w:r>
      <w:r w:rsidR="0002627A" w:rsidRPr="007E14DA">
        <w:rPr>
          <w:rFonts w:ascii="Times New Roman" w:hAnsi="Times New Roman"/>
          <w:sz w:val="24"/>
          <w:szCs w:val="24"/>
          <w:lang w:val="en-GB"/>
        </w:rPr>
        <w:t xml:space="preserve">. </w:t>
      </w:r>
      <w:r w:rsidR="00323D2F" w:rsidRPr="007E14DA">
        <w:rPr>
          <w:rFonts w:ascii="Times New Roman" w:hAnsi="Times New Roman"/>
          <w:sz w:val="24"/>
          <w:szCs w:val="24"/>
          <w:lang w:val="en-GB"/>
        </w:rPr>
        <w:t xml:space="preserve">Accordingly, we would not be surprised by either a positive or negative relationship.  Drawing on </w:t>
      </w:r>
      <w:proofErr w:type="spellStart"/>
      <w:r w:rsidR="00323D2F" w:rsidRPr="007E14DA">
        <w:rPr>
          <w:rFonts w:ascii="Times New Roman" w:hAnsi="Times New Roman"/>
          <w:sz w:val="24"/>
          <w:szCs w:val="24"/>
          <w:lang w:val="en-GB"/>
        </w:rPr>
        <w:t>Nooruddin</w:t>
      </w:r>
      <w:proofErr w:type="spellEnd"/>
      <w:r w:rsidR="00323D2F" w:rsidRPr="007E14DA">
        <w:rPr>
          <w:rFonts w:ascii="Times New Roman" w:hAnsi="Times New Roman"/>
          <w:sz w:val="24"/>
          <w:szCs w:val="24"/>
          <w:lang w:val="en-GB"/>
        </w:rPr>
        <w:t xml:space="preserve"> and Simmons (2006) we note their inclusion of a time variable to account for any trending and we incorporate this into our models.</w:t>
      </w:r>
      <w:r w:rsidR="00C3175C" w:rsidRPr="007E14DA">
        <w:rPr>
          <w:rFonts w:ascii="Times New Roman" w:hAnsi="Times New Roman"/>
          <w:sz w:val="24"/>
          <w:szCs w:val="24"/>
          <w:lang w:val="en-GB"/>
        </w:rPr>
        <w:t xml:space="preserve">  </w:t>
      </w:r>
      <w:r w:rsidR="00145CB0" w:rsidRPr="007E14DA">
        <w:rPr>
          <w:rFonts w:ascii="Times New Roman" w:hAnsi="Times New Roman"/>
          <w:sz w:val="24"/>
          <w:szCs w:val="24"/>
          <w:lang w:val="en-GB"/>
        </w:rPr>
        <w:t>In our first specification (Model I in Table 1), w</w:t>
      </w:r>
      <w:r w:rsidR="00C3175C" w:rsidRPr="007E14DA">
        <w:rPr>
          <w:rFonts w:ascii="Times New Roman" w:hAnsi="Times New Roman"/>
          <w:sz w:val="24"/>
          <w:szCs w:val="24"/>
          <w:lang w:val="en-GB"/>
        </w:rPr>
        <w:t>e</w:t>
      </w:r>
      <w:r w:rsidR="002900A1" w:rsidRPr="007E14DA">
        <w:rPr>
          <w:rFonts w:ascii="Times New Roman" w:hAnsi="Times New Roman"/>
          <w:sz w:val="24"/>
          <w:szCs w:val="24"/>
          <w:lang w:val="en-GB"/>
        </w:rPr>
        <w:t xml:space="preserve"> </w:t>
      </w:r>
      <w:r w:rsidR="0029461F" w:rsidRPr="007E14DA">
        <w:rPr>
          <w:rFonts w:ascii="Times New Roman" w:hAnsi="Times New Roman"/>
          <w:sz w:val="24"/>
          <w:szCs w:val="24"/>
          <w:lang w:val="en-GB"/>
        </w:rPr>
        <w:t>use</w:t>
      </w:r>
      <w:r w:rsidR="00C3175C" w:rsidRPr="007E14DA">
        <w:rPr>
          <w:rFonts w:ascii="Times New Roman" w:hAnsi="Times New Roman"/>
          <w:sz w:val="24"/>
          <w:szCs w:val="24"/>
          <w:lang w:val="en-GB"/>
        </w:rPr>
        <w:t xml:space="preserve"> the </w:t>
      </w:r>
      <w:r w:rsidR="00F04228" w:rsidRPr="007E14DA">
        <w:rPr>
          <w:rFonts w:ascii="Times New Roman" w:hAnsi="Times New Roman"/>
          <w:sz w:val="24"/>
          <w:szCs w:val="24"/>
          <w:lang w:val="en-GB"/>
        </w:rPr>
        <w:t>“</w:t>
      </w:r>
      <w:r w:rsidR="00C3175C" w:rsidRPr="007E14DA">
        <w:rPr>
          <w:rFonts w:ascii="Times New Roman" w:hAnsi="Times New Roman"/>
          <w:sz w:val="24"/>
          <w:szCs w:val="24"/>
          <w:lang w:val="en-GB"/>
        </w:rPr>
        <w:t xml:space="preserve">Polity </w:t>
      </w:r>
      <w:r w:rsidR="00F04228" w:rsidRPr="007E14DA">
        <w:rPr>
          <w:rFonts w:ascii="Times New Roman" w:hAnsi="Times New Roman"/>
          <w:sz w:val="24"/>
          <w:szCs w:val="24"/>
          <w:lang w:val="en-GB"/>
        </w:rPr>
        <w:t>2”</w:t>
      </w:r>
      <w:r w:rsidR="00C3175C" w:rsidRPr="007E14DA">
        <w:rPr>
          <w:rFonts w:ascii="Times New Roman" w:hAnsi="Times New Roman"/>
          <w:sz w:val="24"/>
          <w:szCs w:val="24"/>
          <w:lang w:val="en-GB"/>
        </w:rPr>
        <w:t xml:space="preserve"> measure of democracy</w:t>
      </w:r>
      <w:r w:rsidR="00F04228" w:rsidRPr="007E14DA">
        <w:rPr>
          <w:rFonts w:ascii="Times New Roman" w:hAnsi="Times New Roman"/>
          <w:sz w:val="24"/>
          <w:szCs w:val="24"/>
          <w:lang w:val="en-GB"/>
        </w:rPr>
        <w:t xml:space="preserve"> from the Polity IV project</w:t>
      </w:r>
      <w:r w:rsidR="00C3175C" w:rsidRPr="007E14DA">
        <w:rPr>
          <w:rFonts w:ascii="Times New Roman" w:hAnsi="Times New Roman"/>
          <w:sz w:val="24"/>
          <w:szCs w:val="24"/>
          <w:lang w:val="en-GB"/>
        </w:rPr>
        <w:t xml:space="preserve"> </w:t>
      </w:r>
      <w:r w:rsidR="00145CB0" w:rsidRPr="007E14DA">
        <w:rPr>
          <w:rFonts w:ascii="Times New Roman" w:hAnsi="Times New Roman"/>
          <w:sz w:val="24"/>
          <w:szCs w:val="24"/>
          <w:lang w:val="en-GB"/>
        </w:rPr>
        <w:t>to control for</w:t>
      </w:r>
      <w:r w:rsidR="00C3175C" w:rsidRPr="007E14DA">
        <w:rPr>
          <w:rFonts w:ascii="Times New Roman" w:hAnsi="Times New Roman"/>
          <w:sz w:val="24"/>
          <w:szCs w:val="24"/>
          <w:lang w:val="en-GB"/>
        </w:rPr>
        <w:t xml:space="preserve"> </w:t>
      </w:r>
      <w:proofErr w:type="spellStart"/>
      <w:r w:rsidR="00C3175C" w:rsidRPr="007E14DA">
        <w:rPr>
          <w:rFonts w:ascii="Times New Roman" w:hAnsi="Times New Roman"/>
          <w:sz w:val="24"/>
          <w:szCs w:val="24"/>
          <w:lang w:val="en-GB"/>
        </w:rPr>
        <w:t>Stasavage’s</w:t>
      </w:r>
      <w:proofErr w:type="spellEnd"/>
      <w:r w:rsidR="00C3175C" w:rsidRPr="007E14DA">
        <w:rPr>
          <w:rFonts w:ascii="Times New Roman" w:hAnsi="Times New Roman"/>
          <w:sz w:val="24"/>
          <w:szCs w:val="24"/>
          <w:lang w:val="en-GB"/>
        </w:rPr>
        <w:t xml:space="preserve"> (more parsimonious) alternative hypothesis that it is simply democracy that matters for </w:t>
      </w:r>
      <w:r w:rsidR="00326EF5" w:rsidRPr="007E14DA">
        <w:rPr>
          <w:rFonts w:ascii="Times New Roman" w:hAnsi="Times New Roman"/>
          <w:sz w:val="24"/>
          <w:szCs w:val="24"/>
          <w:lang w:val="en-GB"/>
        </w:rPr>
        <w:t>social spending.</w:t>
      </w:r>
      <w:r w:rsidR="00145CB0" w:rsidRPr="007E14DA">
        <w:rPr>
          <w:rStyle w:val="EndnoteReference"/>
          <w:rFonts w:ascii="Times New Roman" w:hAnsi="Times New Roman"/>
          <w:sz w:val="24"/>
          <w:szCs w:val="24"/>
          <w:lang w:val="en-GB"/>
        </w:rPr>
        <w:endnoteReference w:id="16"/>
      </w:r>
      <w:r w:rsidR="00326EF5" w:rsidRPr="007E14DA">
        <w:rPr>
          <w:rFonts w:ascii="Times New Roman" w:hAnsi="Times New Roman"/>
          <w:sz w:val="24"/>
          <w:szCs w:val="24"/>
          <w:lang w:val="en-GB"/>
        </w:rPr>
        <w:t xml:space="preserve"> </w:t>
      </w:r>
      <w:r w:rsidR="00145CB0" w:rsidRPr="007E14DA">
        <w:rPr>
          <w:rFonts w:ascii="Times New Roman" w:hAnsi="Times New Roman"/>
          <w:sz w:val="24"/>
          <w:szCs w:val="24"/>
          <w:lang w:val="en-GB"/>
        </w:rPr>
        <w:t xml:space="preserve"> However, to test our </w:t>
      </w:r>
      <w:r w:rsidR="007F4E5F" w:rsidRPr="007E14DA">
        <w:rPr>
          <w:rFonts w:ascii="Times New Roman" w:hAnsi="Times New Roman"/>
          <w:sz w:val="24"/>
          <w:szCs w:val="24"/>
          <w:lang w:val="en-GB"/>
        </w:rPr>
        <w:t xml:space="preserve">second hypothesis </w:t>
      </w:r>
      <w:r w:rsidR="00145CB0" w:rsidRPr="007E14DA">
        <w:rPr>
          <w:rFonts w:ascii="Times New Roman" w:hAnsi="Times New Roman"/>
          <w:sz w:val="24"/>
          <w:szCs w:val="24"/>
          <w:lang w:val="en-GB"/>
        </w:rPr>
        <w:t xml:space="preserve">that accountability can be achieved without all of the formal democratic institutions we omit the Polity measure in Model II and remove the electoral component from the </w:t>
      </w:r>
      <w:r w:rsidR="00145CB0" w:rsidRPr="007E14DA">
        <w:rPr>
          <w:rFonts w:ascii="Times New Roman" w:hAnsi="Times New Roman"/>
          <w:i/>
          <w:sz w:val="24"/>
          <w:szCs w:val="24"/>
          <w:lang w:val="en-GB"/>
        </w:rPr>
        <w:t>opposition</w:t>
      </w:r>
      <w:r w:rsidR="0020680B" w:rsidRPr="007E14DA">
        <w:rPr>
          <w:rFonts w:ascii="Times New Roman" w:hAnsi="Times New Roman"/>
          <w:sz w:val="24"/>
          <w:szCs w:val="24"/>
          <w:lang w:val="en-GB"/>
        </w:rPr>
        <w:t xml:space="preserve"> measure</w:t>
      </w:r>
      <w:r w:rsidR="00145CB0" w:rsidRPr="007E14DA">
        <w:rPr>
          <w:rFonts w:ascii="Times New Roman" w:hAnsi="Times New Roman"/>
          <w:sz w:val="24"/>
          <w:szCs w:val="24"/>
          <w:lang w:val="en-GB"/>
        </w:rPr>
        <w:t xml:space="preserve">.  </w:t>
      </w:r>
      <w:r w:rsidR="00326EF5" w:rsidRPr="007E14DA">
        <w:rPr>
          <w:rFonts w:ascii="Times New Roman" w:hAnsi="Times New Roman"/>
          <w:sz w:val="24"/>
          <w:szCs w:val="24"/>
          <w:lang w:val="en-GB"/>
        </w:rPr>
        <w:t xml:space="preserve"> </w:t>
      </w:r>
    </w:p>
    <w:p w:rsidR="006321C9" w:rsidRPr="007E14DA" w:rsidRDefault="00EB2184"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 xml:space="preserve">Our econometric approach also follows that of </w:t>
      </w:r>
      <w:proofErr w:type="spellStart"/>
      <w:r w:rsidRPr="007E14DA">
        <w:rPr>
          <w:rFonts w:ascii="Times New Roman" w:hAnsi="Times New Roman"/>
          <w:sz w:val="24"/>
          <w:szCs w:val="24"/>
          <w:lang w:val="en-GB"/>
        </w:rPr>
        <w:t>Stasavage</w:t>
      </w:r>
      <w:proofErr w:type="spellEnd"/>
      <w:r w:rsidRPr="007E14DA">
        <w:rPr>
          <w:rFonts w:ascii="Times New Roman" w:hAnsi="Times New Roman"/>
          <w:sz w:val="24"/>
          <w:szCs w:val="24"/>
          <w:lang w:val="en-GB"/>
        </w:rPr>
        <w:t xml:space="preserve"> (2005) as we employ </w:t>
      </w:r>
      <w:r w:rsidR="00145CB0" w:rsidRPr="007E14DA">
        <w:rPr>
          <w:rFonts w:ascii="Times New Roman" w:hAnsi="Times New Roman"/>
          <w:sz w:val="24"/>
          <w:szCs w:val="24"/>
          <w:lang w:val="en-GB"/>
        </w:rPr>
        <w:t xml:space="preserve">a </w:t>
      </w:r>
      <w:r w:rsidRPr="007E14DA">
        <w:rPr>
          <w:rFonts w:ascii="Times New Roman" w:hAnsi="Times New Roman"/>
          <w:sz w:val="24"/>
          <w:szCs w:val="24"/>
          <w:lang w:val="en-GB"/>
        </w:rPr>
        <w:t>panel-corrected standard error OLS</w:t>
      </w:r>
      <w:r w:rsidR="00145CB0" w:rsidRPr="007E14DA">
        <w:rPr>
          <w:rFonts w:ascii="Times New Roman" w:hAnsi="Times New Roman"/>
          <w:sz w:val="24"/>
          <w:szCs w:val="24"/>
          <w:lang w:val="en-GB"/>
        </w:rPr>
        <w:t>.</w:t>
      </w:r>
      <w:r w:rsidRPr="007E14DA">
        <w:rPr>
          <w:rStyle w:val="EndnoteReference"/>
          <w:rFonts w:ascii="Times New Roman" w:hAnsi="Times New Roman"/>
          <w:sz w:val="24"/>
          <w:szCs w:val="24"/>
          <w:lang w:val="en-GB"/>
        </w:rPr>
        <w:endnoteReference w:id="17"/>
      </w:r>
      <w:r w:rsidRPr="007E14DA">
        <w:rPr>
          <w:rFonts w:ascii="Times New Roman" w:hAnsi="Times New Roman"/>
          <w:sz w:val="24"/>
          <w:szCs w:val="24"/>
          <w:lang w:val="en-GB"/>
        </w:rPr>
        <w:t xml:space="preserve">  Our reduced form </w:t>
      </w:r>
      <w:r w:rsidR="006321C9" w:rsidRPr="007E14DA">
        <w:rPr>
          <w:rFonts w:ascii="Times New Roman" w:hAnsi="Times New Roman"/>
          <w:sz w:val="24"/>
          <w:szCs w:val="24"/>
          <w:lang w:val="en-GB"/>
        </w:rPr>
        <w:t xml:space="preserve">for our linear </w:t>
      </w:r>
      <w:r w:rsidRPr="007E14DA">
        <w:rPr>
          <w:rFonts w:ascii="Times New Roman" w:hAnsi="Times New Roman"/>
          <w:sz w:val="24"/>
          <w:szCs w:val="24"/>
          <w:lang w:val="en-GB"/>
        </w:rPr>
        <w:t>specification</w:t>
      </w:r>
      <w:r w:rsidR="00145CB0" w:rsidRPr="007E14DA">
        <w:rPr>
          <w:rFonts w:ascii="Times New Roman" w:hAnsi="Times New Roman"/>
          <w:sz w:val="24"/>
          <w:szCs w:val="24"/>
          <w:lang w:val="en-GB"/>
        </w:rPr>
        <w:t xml:space="preserve"> including the interaction terms</w:t>
      </w:r>
      <w:r w:rsidRPr="007E14DA">
        <w:rPr>
          <w:rFonts w:ascii="Times New Roman" w:hAnsi="Times New Roman"/>
          <w:sz w:val="24"/>
          <w:szCs w:val="24"/>
          <w:lang w:val="en-GB"/>
        </w:rPr>
        <w:t xml:space="preserve"> is:</w:t>
      </w:r>
      <w:r w:rsidR="006321C9" w:rsidRPr="007E14DA">
        <w:rPr>
          <w:rFonts w:ascii="Times New Roman" w:hAnsi="Times New Roman"/>
          <w:sz w:val="24"/>
          <w:szCs w:val="24"/>
          <w:lang w:val="en-GB"/>
        </w:rPr>
        <w:t xml:space="preserve">  </w:t>
      </w:r>
    </w:p>
    <w:p w:rsidR="006321C9" w:rsidRPr="007E14DA" w:rsidRDefault="005E15AA" w:rsidP="006321C9">
      <w:pPr>
        <w:spacing w:before="120" w:line="480" w:lineRule="auto"/>
        <w:jc w:val="center"/>
        <w:rPr>
          <w:rFonts w:ascii="Times New Roman" w:hAnsi="Times New Roman"/>
          <w:sz w:val="24"/>
          <w:szCs w:val="24"/>
          <w:lang w:val="en-GB"/>
        </w:rPr>
      </w:pPr>
      <m:oMath>
        <m:sSub>
          <m:sSubPr>
            <m:ctrlPr>
              <w:rPr>
                <w:rFonts w:ascii="Cambria Math" w:hAnsi="Times New Roman"/>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it</m:t>
            </m:r>
          </m:sub>
        </m:sSub>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Cambria Math"/>
                <w:sz w:val="24"/>
                <w:szCs w:val="24"/>
                <w:lang w:val="en-GB"/>
              </w:rPr>
              <m:t>Opposition</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2</m:t>
            </m:r>
          </m:sub>
        </m:sSub>
        <m:sSub>
          <m:sSubPr>
            <m:ctrlPr>
              <w:rPr>
                <w:rFonts w:ascii="Cambria Math" w:hAnsi="Times New Roman"/>
                <w:i/>
                <w:sz w:val="24"/>
                <w:szCs w:val="24"/>
                <w:lang w:val="en-GB"/>
              </w:rPr>
            </m:ctrlPr>
          </m:sSubPr>
          <m:e>
            <m:r>
              <w:rPr>
                <w:rFonts w:ascii="Cambria Math" w:hAnsi="Cambria Math"/>
                <w:sz w:val="24"/>
                <w:szCs w:val="24"/>
                <w:lang w:val="en-GB"/>
              </w:rPr>
              <m:t>JudicialIndependence</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3</m:t>
            </m:r>
          </m:sub>
        </m:sSub>
        <m:sSub>
          <m:sSubPr>
            <m:ctrlPr>
              <w:rPr>
                <w:rFonts w:ascii="Cambria Math" w:hAnsi="Times New Roman"/>
                <w:i/>
                <w:sz w:val="24"/>
                <w:szCs w:val="24"/>
                <w:lang w:val="en-GB"/>
              </w:rPr>
            </m:ctrlPr>
          </m:sSubPr>
          <m:e>
            <m:r>
              <w:rPr>
                <w:rFonts w:ascii="Cambria Math" w:hAnsi="Cambria Math"/>
                <w:sz w:val="24"/>
                <w:szCs w:val="24"/>
                <w:lang w:val="en-GB"/>
              </w:rPr>
              <m:t>PressFreedom</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4</m:t>
            </m:r>
          </m:sub>
        </m:sSub>
        <m:sSub>
          <m:sSubPr>
            <m:ctrlPr>
              <w:rPr>
                <w:rFonts w:ascii="Cambria Math" w:hAnsi="Times New Roman"/>
                <w:i/>
                <w:sz w:val="24"/>
                <w:szCs w:val="24"/>
                <w:lang w:val="en-GB"/>
              </w:rPr>
            </m:ctrlPr>
          </m:sSubPr>
          <m:e>
            <m:r>
              <w:rPr>
                <w:rFonts w:ascii="Cambria Math" w:hAnsi="Cambria Math"/>
                <w:sz w:val="24"/>
                <w:szCs w:val="24"/>
                <w:lang w:val="en-GB"/>
              </w:rPr>
              <m:t>Opposition</m:t>
            </m:r>
          </m:e>
          <m:sub>
            <m:r>
              <w:rPr>
                <w:rFonts w:ascii="Cambria Math" w:hAnsi="Cambria Math"/>
                <w:sz w:val="24"/>
                <w:szCs w:val="24"/>
                <w:lang w:val="en-GB"/>
              </w:rPr>
              <m:t>it</m:t>
            </m:r>
          </m:sub>
        </m:sSub>
        <m:r>
          <w:rPr>
            <w:rFonts w:ascii="Times New Roman" w:hAnsi="Cambria Math"/>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JudicialIndependence</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5</m:t>
            </m:r>
          </m:sub>
        </m:sSub>
        <m:sSub>
          <m:sSubPr>
            <m:ctrlPr>
              <w:rPr>
                <w:rFonts w:ascii="Cambria Math" w:hAnsi="Times New Roman"/>
                <w:i/>
                <w:sz w:val="24"/>
                <w:szCs w:val="24"/>
                <w:lang w:val="en-GB"/>
              </w:rPr>
            </m:ctrlPr>
          </m:sSubPr>
          <m:e>
            <m:r>
              <w:rPr>
                <w:rFonts w:ascii="Cambria Math" w:hAnsi="Cambria Math"/>
                <w:sz w:val="24"/>
                <w:szCs w:val="24"/>
                <w:lang w:val="en-GB"/>
              </w:rPr>
              <m:t>JudicialIndependence</m:t>
            </m:r>
          </m:e>
          <m:sub>
            <m:r>
              <w:rPr>
                <w:rFonts w:ascii="Cambria Math" w:hAnsi="Cambria Math"/>
                <w:sz w:val="24"/>
                <w:szCs w:val="24"/>
                <w:lang w:val="en-GB"/>
              </w:rPr>
              <m:t>it</m:t>
            </m:r>
          </m:sub>
        </m:sSub>
        <m:r>
          <w:rPr>
            <w:rFonts w:ascii="Times New Roman" w:hAnsi="Cambria Math"/>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PressFreedom</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4</m:t>
            </m:r>
          </m:sub>
        </m:sSub>
        <m:sSub>
          <m:sSubPr>
            <m:ctrlPr>
              <w:rPr>
                <w:rFonts w:ascii="Cambria Math" w:hAnsi="Times New Roman"/>
                <w:i/>
                <w:sz w:val="24"/>
                <w:szCs w:val="24"/>
                <w:lang w:val="en-GB"/>
              </w:rPr>
            </m:ctrlPr>
          </m:sSubPr>
          <m:e>
            <m:r>
              <w:rPr>
                <w:rFonts w:ascii="Cambria Math" w:hAnsi="Cambria Math"/>
                <w:sz w:val="24"/>
                <w:szCs w:val="24"/>
                <w:lang w:val="en-GB"/>
              </w:rPr>
              <m:t>PressFreedom</m:t>
            </m:r>
          </m:e>
          <m:sub>
            <m:r>
              <w:rPr>
                <w:rFonts w:ascii="Cambria Math" w:hAnsi="Cambria Math"/>
                <w:sz w:val="24"/>
                <w:szCs w:val="24"/>
                <w:lang w:val="en-GB"/>
              </w:rPr>
              <m:t>it</m:t>
            </m:r>
          </m:sub>
        </m:sSub>
        <m:r>
          <w:rPr>
            <w:rFonts w:ascii="Times New Roman" w:hAnsi="Cambria Math"/>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Opposition</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4</m:t>
            </m:r>
          </m:sub>
        </m:sSub>
        <m:sSub>
          <m:sSubPr>
            <m:ctrlPr>
              <w:rPr>
                <w:rFonts w:ascii="Cambria Math" w:hAnsi="Times New Roman"/>
                <w:i/>
                <w:sz w:val="24"/>
                <w:szCs w:val="24"/>
                <w:lang w:val="en-GB"/>
              </w:rPr>
            </m:ctrlPr>
          </m:sSubPr>
          <m:e>
            <m:r>
              <w:rPr>
                <w:rFonts w:ascii="Cambria Math" w:hAnsi="Cambria Math"/>
                <w:sz w:val="24"/>
                <w:szCs w:val="24"/>
                <w:lang w:val="en-GB"/>
              </w:rPr>
              <m:t>Opposition</m:t>
            </m:r>
          </m:e>
          <m:sub>
            <m:r>
              <w:rPr>
                <w:rFonts w:ascii="Cambria Math" w:hAnsi="Cambria Math"/>
                <w:sz w:val="24"/>
                <w:szCs w:val="24"/>
                <w:lang w:val="en-GB"/>
              </w:rPr>
              <m:t>it</m:t>
            </m:r>
          </m:sub>
        </m:sSub>
        <m:r>
          <w:rPr>
            <w:rFonts w:ascii="Times New Roman" w:hAnsi="Cambria Math"/>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JudicialIn</m:t>
            </m:r>
            <m:r>
              <w:rPr>
                <w:rFonts w:ascii="Cambria Math" w:hAnsi="Cambria Math"/>
                <w:sz w:val="24"/>
                <w:szCs w:val="24"/>
                <w:lang w:val="en-GB"/>
              </w:rPr>
              <m:t>dependence</m:t>
            </m:r>
          </m:e>
          <m:sub>
            <m:r>
              <w:rPr>
                <w:rFonts w:ascii="Cambria Math" w:hAnsi="Cambria Math"/>
                <w:sz w:val="24"/>
                <w:szCs w:val="24"/>
                <w:lang w:val="en-GB"/>
              </w:rPr>
              <m:t>it</m:t>
            </m:r>
          </m:sub>
        </m:sSub>
        <m:r>
          <w:rPr>
            <w:rFonts w:ascii="Times New Roman" w:hAnsi="Cambria Math"/>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PressFreedom</m:t>
            </m:r>
          </m:e>
          <m:sub>
            <m:r>
              <w:rPr>
                <w:rFonts w:ascii="Cambria Math" w:hAnsi="Cambria Math"/>
                <w:sz w:val="24"/>
                <w:szCs w:val="24"/>
                <w:lang w:val="en-GB"/>
              </w:rPr>
              <m:t>it</m:t>
            </m:r>
          </m:sub>
        </m:sSub>
        <m:r>
          <w:rPr>
            <w:rFonts w:ascii="Cambria Math" w:hAnsi="Times New Roman"/>
            <w:sz w:val="24"/>
            <w:szCs w:val="24"/>
            <w:lang w:val="en-GB"/>
          </w:rPr>
          <m:t xml:space="preserve">+  </m:t>
        </m:r>
        <m:r>
          <w:rPr>
            <w:rFonts w:ascii="Cambria Math" w:hAnsi="Cambria Math"/>
            <w:sz w:val="24"/>
            <w:szCs w:val="24"/>
            <w:lang w:val="en-GB"/>
          </w:rPr>
          <m:t>γ</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it</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ε</m:t>
            </m:r>
          </m:e>
          <m:sub>
            <m:r>
              <w:rPr>
                <w:rFonts w:ascii="Cambria Math" w:hAnsi="Cambria Math"/>
                <w:sz w:val="24"/>
                <w:szCs w:val="24"/>
                <w:lang w:val="en-GB"/>
              </w:rPr>
              <m:t>it</m:t>
            </m:r>
          </m:sub>
        </m:sSub>
      </m:oMath>
      <w:r w:rsidR="00145CB0" w:rsidRPr="007E14DA">
        <w:rPr>
          <w:rFonts w:ascii="Times New Roman" w:hAnsi="Times New Roman"/>
          <w:sz w:val="24"/>
          <w:szCs w:val="24"/>
          <w:lang w:val="en-GB"/>
        </w:rPr>
        <w:t>(eq.1</w:t>
      </w:r>
      <w:r w:rsidR="006321C9" w:rsidRPr="007E14DA">
        <w:rPr>
          <w:rFonts w:ascii="Times New Roman" w:hAnsi="Times New Roman"/>
          <w:sz w:val="24"/>
          <w:szCs w:val="24"/>
          <w:lang w:val="en-GB"/>
        </w:rPr>
        <w:t>)</w:t>
      </w:r>
    </w:p>
    <w:p w:rsidR="00323D2F" w:rsidRPr="007E14DA" w:rsidRDefault="00145CB0" w:rsidP="00CF2852">
      <w:pPr>
        <w:spacing w:before="120" w:line="480" w:lineRule="auto"/>
        <w:jc w:val="both"/>
        <w:rPr>
          <w:rFonts w:ascii="Times New Roman" w:hAnsi="Times New Roman"/>
          <w:sz w:val="24"/>
          <w:szCs w:val="24"/>
          <w:lang w:val="en-GB"/>
        </w:rPr>
      </w:pPr>
      <w:proofErr w:type="gramStart"/>
      <w:r w:rsidRPr="007E14DA">
        <w:rPr>
          <w:rFonts w:ascii="Times New Roman" w:hAnsi="Times New Roman"/>
          <w:sz w:val="24"/>
          <w:szCs w:val="24"/>
          <w:lang w:val="en-GB"/>
        </w:rPr>
        <w:t>where</w:t>
      </w:r>
      <w:proofErr w:type="gramEnd"/>
      <w:r w:rsidRPr="007E14DA">
        <w:rPr>
          <w:rFonts w:ascii="Times New Roman" w:hAnsi="Times New Roman"/>
          <w:sz w:val="24"/>
          <w:szCs w:val="24"/>
          <w:lang w:val="en-GB"/>
        </w:rPr>
        <w:t xml:space="preserve"> </w:t>
      </w:r>
      <m:oMath>
        <m:sSub>
          <m:sSubPr>
            <m:ctrlPr>
              <w:rPr>
                <w:rFonts w:ascii="Cambria Math" w:hAnsi="Times New Roman"/>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it</m:t>
            </m:r>
          </m:sub>
        </m:sSub>
      </m:oMath>
      <w:r w:rsidRPr="007E14DA">
        <w:rPr>
          <w:rFonts w:ascii="Times New Roman" w:hAnsi="Times New Roman"/>
          <w:sz w:val="24"/>
          <w:szCs w:val="24"/>
          <w:lang w:val="en-GB"/>
        </w:rPr>
        <w:t xml:space="preserve"> is health spending as a percentage of GDP, and </w:t>
      </w:r>
      <m:oMath>
        <m:r>
          <w:rPr>
            <w:rFonts w:ascii="Cambria Math" w:hAnsi="Cambria Math"/>
            <w:sz w:val="24"/>
            <w:szCs w:val="24"/>
            <w:lang w:val="en-GB"/>
          </w:rPr>
          <m:t>γ</m:t>
        </m:r>
      </m:oMath>
      <w:r w:rsidRPr="007E14DA">
        <w:rPr>
          <w:rFonts w:ascii="Times New Roman" w:hAnsi="Times New Roman"/>
          <w:sz w:val="24"/>
          <w:szCs w:val="24"/>
          <w:lang w:val="en-GB"/>
        </w:rPr>
        <w:t xml:space="preserve"> is the vector of coefficients on the </w:t>
      </w:r>
      <m:oMath>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it</m:t>
            </m:r>
          </m:sub>
        </m:sSub>
      </m:oMath>
      <w:r w:rsidRPr="007E14DA">
        <w:rPr>
          <w:rFonts w:ascii="Times New Roman" w:hAnsi="Times New Roman"/>
          <w:sz w:val="24"/>
          <w:szCs w:val="24"/>
          <w:lang w:val="en-GB"/>
        </w:rPr>
        <w:t xml:space="preserve"> control variables.</w:t>
      </w:r>
      <w:r w:rsidR="007A78C0" w:rsidRPr="007E14DA">
        <w:rPr>
          <w:rFonts w:ascii="Times New Roman" w:hAnsi="Times New Roman"/>
          <w:sz w:val="24"/>
          <w:szCs w:val="24"/>
          <w:lang w:val="en-GB"/>
        </w:rPr>
        <w:t xml:space="preserve">  </w:t>
      </w:r>
      <w:r w:rsidR="00323D2F" w:rsidRPr="007E14DA">
        <w:rPr>
          <w:rFonts w:ascii="Times New Roman" w:hAnsi="Times New Roman"/>
          <w:sz w:val="24"/>
          <w:szCs w:val="24"/>
          <w:lang w:val="en-GB"/>
        </w:rPr>
        <w:t>Summary statistics and data sources for all of our variables can be found in Appendix I.  We present our results in tables one below:</w:t>
      </w:r>
    </w:p>
    <w:p w:rsidR="00323D2F" w:rsidRPr="007E14DA" w:rsidRDefault="00145CB0" w:rsidP="00CF2852">
      <w:pPr>
        <w:spacing w:before="120" w:line="480" w:lineRule="auto"/>
        <w:jc w:val="both"/>
        <w:rPr>
          <w:rFonts w:ascii="Times New Roman" w:hAnsi="Times New Roman"/>
          <w:b/>
          <w:sz w:val="24"/>
          <w:szCs w:val="24"/>
          <w:lang w:val="en-GB"/>
        </w:rPr>
      </w:pPr>
      <w:r w:rsidRPr="007E14DA">
        <w:rPr>
          <w:rFonts w:ascii="Times New Roman" w:hAnsi="Times New Roman"/>
          <w:b/>
          <w:sz w:val="24"/>
          <w:szCs w:val="24"/>
          <w:lang w:val="en-GB"/>
        </w:rPr>
        <w:t>TABLE</w:t>
      </w:r>
      <w:r w:rsidR="00323D2F" w:rsidRPr="007E14DA">
        <w:rPr>
          <w:rFonts w:ascii="Times New Roman" w:hAnsi="Times New Roman"/>
          <w:b/>
          <w:sz w:val="24"/>
          <w:szCs w:val="24"/>
          <w:lang w:val="en-GB"/>
        </w:rPr>
        <w:t xml:space="preserve"> 1 ABOUT HERE</w:t>
      </w:r>
    </w:p>
    <w:p w:rsidR="00323D2F" w:rsidRPr="007E14DA" w:rsidRDefault="00145CB0"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O</w:t>
      </w:r>
      <w:r w:rsidR="00323D2F" w:rsidRPr="007E14DA">
        <w:rPr>
          <w:rFonts w:ascii="Times New Roman" w:hAnsi="Times New Roman"/>
          <w:sz w:val="24"/>
          <w:szCs w:val="24"/>
          <w:lang w:val="en-GB"/>
        </w:rPr>
        <w:t xml:space="preserve">ur results suggest that accountability is </w:t>
      </w:r>
      <w:r w:rsidR="00FD48C5" w:rsidRPr="007E14DA">
        <w:rPr>
          <w:rFonts w:ascii="Times New Roman" w:hAnsi="Times New Roman"/>
          <w:sz w:val="24"/>
          <w:szCs w:val="24"/>
          <w:lang w:val="en-GB"/>
        </w:rPr>
        <w:t>multi-faceted</w:t>
      </w:r>
      <w:r w:rsidR="00323D2F" w:rsidRPr="007E14DA">
        <w:rPr>
          <w:rFonts w:ascii="Times New Roman" w:hAnsi="Times New Roman"/>
          <w:sz w:val="24"/>
          <w:szCs w:val="24"/>
          <w:lang w:val="en-GB"/>
        </w:rPr>
        <w:t xml:space="preserve"> and that it is</w:t>
      </w:r>
      <w:r w:rsidR="007A78C0" w:rsidRPr="007E14DA">
        <w:rPr>
          <w:rFonts w:ascii="Times New Roman" w:hAnsi="Times New Roman"/>
          <w:sz w:val="24"/>
          <w:szCs w:val="24"/>
          <w:lang w:val="en-GB"/>
        </w:rPr>
        <w:t xml:space="preserve"> indeed</w:t>
      </w:r>
      <w:r w:rsidR="00323D2F" w:rsidRPr="007E14DA">
        <w:rPr>
          <w:rFonts w:ascii="Times New Roman" w:hAnsi="Times New Roman"/>
          <w:sz w:val="24"/>
          <w:szCs w:val="24"/>
          <w:lang w:val="en-GB"/>
        </w:rPr>
        <w:t xml:space="preserve"> the three-way combination of </w:t>
      </w:r>
      <w:r w:rsidR="002900A1" w:rsidRPr="007E14DA">
        <w:rPr>
          <w:rFonts w:ascii="Times New Roman" w:hAnsi="Times New Roman"/>
          <w:sz w:val="24"/>
          <w:szCs w:val="24"/>
          <w:lang w:val="en-GB"/>
        </w:rPr>
        <w:t>opposition</w:t>
      </w:r>
      <w:r w:rsidR="00323D2F" w:rsidRPr="007E14DA">
        <w:rPr>
          <w:rFonts w:ascii="Times New Roman" w:hAnsi="Times New Roman"/>
          <w:sz w:val="24"/>
          <w:szCs w:val="24"/>
          <w:lang w:val="en-GB"/>
        </w:rPr>
        <w:t xml:space="preserve">, judicial independence and press freedom that contributes to more responsive government in developing countries.  </w:t>
      </w:r>
      <w:r w:rsidR="00BF5CF4" w:rsidRPr="007E14DA">
        <w:rPr>
          <w:rFonts w:ascii="Times New Roman" w:hAnsi="Times New Roman"/>
          <w:sz w:val="24"/>
          <w:szCs w:val="24"/>
          <w:lang w:val="en-GB"/>
        </w:rPr>
        <w:t xml:space="preserve">However, </w:t>
      </w:r>
      <w:r w:rsidR="00450052" w:rsidRPr="007E14DA">
        <w:rPr>
          <w:rFonts w:ascii="Times New Roman" w:hAnsi="Times New Roman"/>
          <w:sz w:val="24"/>
          <w:szCs w:val="24"/>
          <w:lang w:val="en-GB"/>
        </w:rPr>
        <w:t>a</w:t>
      </w:r>
      <w:r w:rsidR="00BF5CF4" w:rsidRPr="007E14DA">
        <w:rPr>
          <w:rFonts w:ascii="Times New Roman" w:hAnsi="Times New Roman"/>
          <w:sz w:val="24"/>
          <w:szCs w:val="24"/>
          <w:lang w:val="en-GB"/>
        </w:rPr>
        <w:t>s one</w:t>
      </w:r>
      <w:r w:rsidR="00323D2F" w:rsidRPr="007E14DA">
        <w:rPr>
          <w:rFonts w:ascii="Times New Roman" w:hAnsi="Times New Roman"/>
          <w:sz w:val="24"/>
          <w:szCs w:val="24"/>
          <w:lang w:val="en-GB"/>
        </w:rPr>
        <w:t xml:space="preserve"> cannot simply interpret the coefficient of either the interaction or components terms in an interactive model we plot the conditional margin</w:t>
      </w:r>
      <w:r w:rsidR="00BF5CF4" w:rsidRPr="007E14DA">
        <w:rPr>
          <w:rFonts w:ascii="Times New Roman" w:hAnsi="Times New Roman"/>
          <w:sz w:val="24"/>
          <w:szCs w:val="24"/>
          <w:lang w:val="en-GB"/>
        </w:rPr>
        <w:t>al effects in figu</w:t>
      </w:r>
      <w:r w:rsidR="0020680B" w:rsidRPr="007E14DA">
        <w:rPr>
          <w:rFonts w:ascii="Times New Roman" w:hAnsi="Times New Roman"/>
          <w:sz w:val="24"/>
          <w:szCs w:val="24"/>
          <w:lang w:val="en-GB"/>
        </w:rPr>
        <w:t xml:space="preserve">re 1.1 </w:t>
      </w:r>
      <w:r w:rsidR="00323D2F" w:rsidRPr="007E14DA">
        <w:rPr>
          <w:rFonts w:ascii="Times New Roman" w:hAnsi="Times New Roman"/>
          <w:sz w:val="24"/>
          <w:szCs w:val="24"/>
          <w:lang w:val="en-GB"/>
        </w:rPr>
        <w:t>below:</w:t>
      </w:r>
    </w:p>
    <w:p w:rsidR="00323D2F" w:rsidRPr="007E14DA" w:rsidRDefault="00323D2F" w:rsidP="00CF2852">
      <w:pPr>
        <w:spacing w:before="120" w:line="480" w:lineRule="auto"/>
        <w:jc w:val="both"/>
        <w:rPr>
          <w:rFonts w:ascii="Times New Roman" w:hAnsi="Times New Roman"/>
          <w:b/>
          <w:sz w:val="24"/>
          <w:szCs w:val="24"/>
          <w:lang w:val="en-GB"/>
        </w:rPr>
      </w:pPr>
      <w:r w:rsidRPr="007E14DA">
        <w:rPr>
          <w:rFonts w:ascii="Times New Roman" w:hAnsi="Times New Roman"/>
          <w:b/>
          <w:sz w:val="24"/>
          <w:szCs w:val="24"/>
          <w:lang w:val="en-GB"/>
        </w:rPr>
        <w:t>FIGURE 1</w:t>
      </w:r>
      <w:r w:rsidR="0020680B" w:rsidRPr="007E14DA">
        <w:rPr>
          <w:rFonts w:ascii="Times New Roman" w:hAnsi="Times New Roman"/>
          <w:b/>
          <w:sz w:val="24"/>
          <w:szCs w:val="24"/>
          <w:lang w:val="en-GB"/>
        </w:rPr>
        <w:t xml:space="preserve">.1 </w:t>
      </w:r>
      <w:r w:rsidRPr="007E14DA">
        <w:rPr>
          <w:rFonts w:ascii="Times New Roman" w:hAnsi="Times New Roman"/>
          <w:b/>
          <w:sz w:val="24"/>
          <w:szCs w:val="24"/>
          <w:lang w:val="en-GB"/>
        </w:rPr>
        <w:t>ABOUT HERE</w:t>
      </w:r>
    </w:p>
    <w:p w:rsidR="00561673" w:rsidRPr="007E14DA" w:rsidRDefault="0020680B" w:rsidP="00CF2852">
      <w:pPr>
        <w:spacing w:before="120" w:line="480" w:lineRule="auto"/>
        <w:jc w:val="both"/>
        <w:rPr>
          <w:rFonts w:ascii="Times New Roman" w:hAnsi="Times New Roman"/>
          <w:sz w:val="24"/>
          <w:szCs w:val="24"/>
          <w:lang w:val="en-GB"/>
        </w:rPr>
      </w:pPr>
      <w:r w:rsidRPr="007E14DA">
        <w:rPr>
          <w:rFonts w:ascii="Times New Roman" w:hAnsi="Times New Roman"/>
          <w:sz w:val="24"/>
          <w:szCs w:val="24"/>
          <w:lang w:val="en-GB"/>
        </w:rPr>
        <w:t>Figure</w:t>
      </w:r>
      <w:r w:rsidR="00BF5CF4" w:rsidRPr="007E14DA">
        <w:rPr>
          <w:rFonts w:ascii="Times New Roman" w:hAnsi="Times New Roman"/>
          <w:sz w:val="24"/>
          <w:szCs w:val="24"/>
          <w:lang w:val="en-GB"/>
        </w:rPr>
        <w:t xml:space="preserve"> 1.1 </w:t>
      </w:r>
      <w:r w:rsidR="00323D2F" w:rsidRPr="007E14DA">
        <w:rPr>
          <w:rFonts w:ascii="Times New Roman" w:hAnsi="Times New Roman"/>
          <w:sz w:val="24"/>
          <w:szCs w:val="24"/>
          <w:lang w:val="en-GB"/>
        </w:rPr>
        <w:t>provide</w:t>
      </w:r>
      <w:r w:rsidR="007A78C0" w:rsidRPr="007E14DA">
        <w:rPr>
          <w:rFonts w:ascii="Times New Roman" w:hAnsi="Times New Roman"/>
          <w:sz w:val="24"/>
          <w:szCs w:val="24"/>
          <w:lang w:val="en-GB"/>
        </w:rPr>
        <w:t>s</w:t>
      </w:r>
      <w:r w:rsidR="00323D2F" w:rsidRPr="007E14DA">
        <w:rPr>
          <w:rFonts w:ascii="Times New Roman" w:hAnsi="Times New Roman"/>
          <w:sz w:val="24"/>
          <w:szCs w:val="24"/>
          <w:lang w:val="en-GB"/>
        </w:rPr>
        <w:t xml:space="preserve"> strong support for our contention that all three components of accountability matter</w:t>
      </w:r>
      <w:r w:rsidR="0029461F" w:rsidRPr="007E14DA">
        <w:rPr>
          <w:rFonts w:ascii="Times New Roman" w:hAnsi="Times New Roman"/>
          <w:sz w:val="24"/>
          <w:szCs w:val="24"/>
          <w:lang w:val="en-GB"/>
        </w:rPr>
        <w:t>, interactively,</w:t>
      </w:r>
      <w:r w:rsidR="00323D2F" w:rsidRPr="007E14DA">
        <w:rPr>
          <w:rFonts w:ascii="Times New Roman" w:hAnsi="Times New Roman"/>
          <w:sz w:val="24"/>
          <w:szCs w:val="24"/>
          <w:lang w:val="en-GB"/>
        </w:rPr>
        <w:t xml:space="preserve"> for effective development.  </w:t>
      </w:r>
      <w:proofErr w:type="gramStart"/>
      <w:r w:rsidR="00323D2F" w:rsidRPr="007E14DA">
        <w:rPr>
          <w:rFonts w:ascii="Times New Roman" w:hAnsi="Times New Roman"/>
          <w:sz w:val="24"/>
          <w:szCs w:val="24"/>
          <w:lang w:val="en-GB"/>
        </w:rPr>
        <w:t>Interacting</w:t>
      </w:r>
      <w:proofErr w:type="gramEnd"/>
      <w:r w:rsidR="00323D2F" w:rsidRPr="007E14DA">
        <w:rPr>
          <w:rFonts w:ascii="Times New Roman" w:hAnsi="Times New Roman"/>
          <w:sz w:val="24"/>
          <w:szCs w:val="24"/>
          <w:lang w:val="en-GB"/>
        </w:rPr>
        <w:t xml:space="preserve"> the impact of </w:t>
      </w:r>
      <w:r w:rsidR="00363B92" w:rsidRPr="007E14DA">
        <w:rPr>
          <w:rFonts w:ascii="Times New Roman" w:hAnsi="Times New Roman"/>
          <w:sz w:val="24"/>
          <w:szCs w:val="24"/>
          <w:lang w:val="en-GB"/>
        </w:rPr>
        <w:t xml:space="preserve">opposition </w:t>
      </w:r>
      <w:r w:rsidR="00323D2F" w:rsidRPr="007E14DA">
        <w:rPr>
          <w:rFonts w:ascii="Times New Roman" w:hAnsi="Times New Roman"/>
          <w:sz w:val="24"/>
          <w:szCs w:val="24"/>
          <w:lang w:val="en-GB"/>
        </w:rPr>
        <w:t>with press freedom at the 10</w:t>
      </w:r>
      <w:r w:rsidR="00323D2F" w:rsidRPr="007E14DA">
        <w:rPr>
          <w:rFonts w:ascii="Times New Roman" w:hAnsi="Times New Roman"/>
          <w:sz w:val="24"/>
          <w:szCs w:val="24"/>
          <w:vertAlign w:val="superscript"/>
          <w:lang w:val="en-GB"/>
        </w:rPr>
        <w:t>th</w:t>
      </w:r>
      <w:r w:rsidR="00323D2F" w:rsidRPr="007E14DA">
        <w:rPr>
          <w:rFonts w:ascii="Times New Roman" w:hAnsi="Times New Roman"/>
          <w:sz w:val="24"/>
          <w:szCs w:val="24"/>
          <w:lang w:val="en-GB"/>
        </w:rPr>
        <w:t xml:space="preserve"> percentile, </w:t>
      </w:r>
      <w:r w:rsidR="00FD48C5" w:rsidRPr="007E14DA">
        <w:rPr>
          <w:rFonts w:ascii="Times New Roman" w:hAnsi="Times New Roman"/>
          <w:sz w:val="24"/>
          <w:szCs w:val="24"/>
          <w:lang w:val="en-GB"/>
        </w:rPr>
        <w:t>median</w:t>
      </w:r>
      <w:r w:rsidR="00323D2F" w:rsidRPr="007E14DA">
        <w:rPr>
          <w:rFonts w:ascii="Times New Roman" w:hAnsi="Times New Roman"/>
          <w:sz w:val="24"/>
          <w:szCs w:val="24"/>
          <w:lang w:val="en-GB"/>
        </w:rPr>
        <w:t xml:space="preserve"> and 90</w:t>
      </w:r>
      <w:r w:rsidR="00323D2F" w:rsidRPr="007E14DA">
        <w:rPr>
          <w:rFonts w:ascii="Times New Roman" w:hAnsi="Times New Roman"/>
          <w:sz w:val="24"/>
          <w:szCs w:val="24"/>
          <w:vertAlign w:val="superscript"/>
          <w:lang w:val="en-GB"/>
        </w:rPr>
        <w:t>th</w:t>
      </w:r>
      <w:r w:rsidR="00323D2F" w:rsidRPr="007E14DA">
        <w:rPr>
          <w:rFonts w:ascii="Times New Roman" w:hAnsi="Times New Roman"/>
          <w:sz w:val="24"/>
          <w:szCs w:val="24"/>
          <w:lang w:val="en-GB"/>
        </w:rPr>
        <w:t xml:space="preserve"> percentile values of judicial independence reveals the three-way relationship.</w:t>
      </w:r>
      <w:r w:rsidR="00323D2F" w:rsidRPr="007E14DA">
        <w:rPr>
          <w:rStyle w:val="EndnoteReference"/>
          <w:rFonts w:ascii="Times New Roman" w:hAnsi="Times New Roman"/>
          <w:sz w:val="24"/>
          <w:szCs w:val="24"/>
          <w:lang w:val="en-GB"/>
        </w:rPr>
        <w:endnoteReference w:id="18"/>
      </w:r>
      <w:r w:rsidR="00323D2F" w:rsidRPr="007E14DA">
        <w:rPr>
          <w:rFonts w:ascii="Times New Roman" w:hAnsi="Times New Roman"/>
          <w:sz w:val="24"/>
          <w:szCs w:val="24"/>
          <w:lang w:val="en-GB"/>
        </w:rPr>
        <w:t xml:space="preserve">  At low levels of judicial independence,</w:t>
      </w:r>
      <w:r w:rsidR="00363B92" w:rsidRPr="007E14DA">
        <w:rPr>
          <w:rFonts w:ascii="Times New Roman" w:hAnsi="Times New Roman"/>
          <w:sz w:val="24"/>
          <w:szCs w:val="24"/>
          <w:lang w:val="en-GB"/>
        </w:rPr>
        <w:t xml:space="preserve"> there is little relationship between</w:t>
      </w:r>
      <w:r w:rsidR="00323D2F" w:rsidRPr="007E14DA">
        <w:rPr>
          <w:rFonts w:ascii="Times New Roman" w:hAnsi="Times New Roman"/>
          <w:sz w:val="24"/>
          <w:szCs w:val="24"/>
          <w:lang w:val="en-GB"/>
        </w:rPr>
        <w:t xml:space="preserve"> </w:t>
      </w:r>
      <w:r w:rsidR="00363B92" w:rsidRPr="007E14DA">
        <w:rPr>
          <w:rFonts w:ascii="Times New Roman" w:hAnsi="Times New Roman"/>
          <w:sz w:val="24"/>
          <w:szCs w:val="24"/>
          <w:lang w:val="en-GB"/>
        </w:rPr>
        <w:t>opposition</w:t>
      </w:r>
      <w:r w:rsidR="00323D2F" w:rsidRPr="007E14DA">
        <w:rPr>
          <w:rFonts w:ascii="Times New Roman" w:hAnsi="Times New Roman"/>
          <w:sz w:val="24"/>
          <w:szCs w:val="24"/>
          <w:lang w:val="en-GB"/>
        </w:rPr>
        <w:t xml:space="preserve"> and press freedom.  At the median level of judicial independence this relationship is replaced with a weakly complimentary relationship.  However, at the 90</w:t>
      </w:r>
      <w:r w:rsidR="00323D2F" w:rsidRPr="007E14DA">
        <w:rPr>
          <w:rFonts w:ascii="Times New Roman" w:hAnsi="Times New Roman"/>
          <w:sz w:val="24"/>
          <w:szCs w:val="24"/>
          <w:vertAlign w:val="superscript"/>
          <w:lang w:val="en-GB"/>
        </w:rPr>
        <w:t>th</w:t>
      </w:r>
      <w:r w:rsidR="00323D2F" w:rsidRPr="007E14DA">
        <w:rPr>
          <w:rFonts w:ascii="Times New Roman" w:hAnsi="Times New Roman"/>
          <w:sz w:val="24"/>
          <w:szCs w:val="24"/>
          <w:lang w:val="en-GB"/>
        </w:rPr>
        <w:t xml:space="preserve"> percentile of judicial independence, we see a strongly positive and robust complimentary relationship between </w:t>
      </w:r>
      <w:r w:rsidR="00363B92" w:rsidRPr="007E14DA">
        <w:rPr>
          <w:rFonts w:ascii="Times New Roman" w:hAnsi="Times New Roman"/>
          <w:sz w:val="24"/>
          <w:szCs w:val="24"/>
          <w:lang w:val="en-GB"/>
        </w:rPr>
        <w:t>opposition</w:t>
      </w:r>
      <w:r w:rsidR="00323D2F" w:rsidRPr="007E14DA">
        <w:rPr>
          <w:rFonts w:ascii="Times New Roman" w:hAnsi="Times New Roman"/>
          <w:sz w:val="24"/>
          <w:szCs w:val="24"/>
          <w:lang w:val="en-GB"/>
        </w:rPr>
        <w:t xml:space="preserve"> and press freedom, suggesting that when all three components are present, the sum of the whole becomes greater than its parts.</w:t>
      </w:r>
      <w:r w:rsidR="008E3C48" w:rsidRPr="007E14DA">
        <w:rPr>
          <w:rFonts w:ascii="Times New Roman" w:hAnsi="Times New Roman"/>
          <w:sz w:val="24"/>
          <w:szCs w:val="24"/>
          <w:lang w:val="en-GB"/>
        </w:rPr>
        <w:t xml:space="preserve">  Moreover, the marginal impact, </w:t>
      </w:r>
      <w:r w:rsidR="008E3C48" w:rsidRPr="007E14DA">
        <w:rPr>
          <w:rFonts w:ascii="Times New Roman" w:hAnsi="Times New Roman"/>
          <w:sz w:val="24"/>
          <w:szCs w:val="24"/>
          <w:lang w:val="en-GB"/>
        </w:rPr>
        <w:lastRenderedPageBreak/>
        <w:t xml:space="preserve">in this case of opposition, becomes </w:t>
      </w:r>
      <w:r w:rsidR="008E3C48" w:rsidRPr="007E14DA">
        <w:rPr>
          <w:rFonts w:ascii="Times New Roman" w:hAnsi="Times New Roman"/>
          <w:i/>
          <w:sz w:val="24"/>
          <w:szCs w:val="24"/>
          <w:lang w:val="en-GB"/>
        </w:rPr>
        <w:t>substantially</w:t>
      </w:r>
      <w:r w:rsidR="008E3C48" w:rsidRPr="007E14DA">
        <w:rPr>
          <w:rFonts w:ascii="Times New Roman" w:hAnsi="Times New Roman"/>
          <w:sz w:val="24"/>
          <w:szCs w:val="24"/>
          <w:lang w:val="en-GB"/>
        </w:rPr>
        <w:t xml:space="preserve"> larger at high levels of judicial</w:t>
      </w:r>
      <w:r w:rsidR="002D7F74" w:rsidRPr="007E14DA">
        <w:rPr>
          <w:rFonts w:ascii="Times New Roman" w:hAnsi="Times New Roman"/>
          <w:sz w:val="24"/>
          <w:szCs w:val="24"/>
          <w:lang w:val="en-GB"/>
        </w:rPr>
        <w:t xml:space="preserve"> independence and press freedom.  For instance,</w:t>
      </w:r>
      <w:r w:rsidR="00385ED4" w:rsidRPr="007E14DA">
        <w:rPr>
          <w:rFonts w:ascii="Times New Roman" w:hAnsi="Times New Roman"/>
          <w:sz w:val="24"/>
          <w:szCs w:val="24"/>
          <w:lang w:val="en-GB"/>
        </w:rPr>
        <w:t xml:space="preserve"> a one standard deviation change in opposition when judicial independence is in the 90</w:t>
      </w:r>
      <w:r w:rsidR="00385ED4" w:rsidRPr="007E14DA">
        <w:rPr>
          <w:rFonts w:ascii="Times New Roman" w:hAnsi="Times New Roman"/>
          <w:sz w:val="24"/>
          <w:szCs w:val="24"/>
          <w:vertAlign w:val="superscript"/>
          <w:lang w:val="en-GB"/>
        </w:rPr>
        <w:t>th</w:t>
      </w:r>
      <w:r w:rsidR="00385ED4" w:rsidRPr="007E14DA">
        <w:rPr>
          <w:rFonts w:ascii="Times New Roman" w:hAnsi="Times New Roman"/>
          <w:sz w:val="24"/>
          <w:szCs w:val="24"/>
          <w:lang w:val="en-GB"/>
        </w:rPr>
        <w:t xml:space="preserve"> percentile and press free</w:t>
      </w:r>
      <w:r w:rsidR="002D7F74" w:rsidRPr="007E14DA">
        <w:rPr>
          <w:rFonts w:ascii="Times New Roman" w:hAnsi="Times New Roman"/>
          <w:sz w:val="24"/>
          <w:szCs w:val="24"/>
          <w:lang w:val="en-GB"/>
        </w:rPr>
        <w:t>dom is in the 95</w:t>
      </w:r>
      <w:r w:rsidR="002D7F74" w:rsidRPr="007E14DA">
        <w:rPr>
          <w:rFonts w:ascii="Times New Roman" w:hAnsi="Times New Roman"/>
          <w:sz w:val="24"/>
          <w:szCs w:val="24"/>
          <w:vertAlign w:val="superscript"/>
          <w:lang w:val="en-GB"/>
        </w:rPr>
        <w:t>th</w:t>
      </w:r>
      <w:r w:rsidR="002D7F74" w:rsidRPr="007E14DA">
        <w:rPr>
          <w:rFonts w:ascii="Times New Roman" w:hAnsi="Times New Roman"/>
          <w:sz w:val="24"/>
          <w:szCs w:val="24"/>
          <w:lang w:val="en-GB"/>
        </w:rPr>
        <w:t xml:space="preserve"> percentile increases health spending as a percentage of GDP by over 2, compared to an increase of 0.17 to 0.30 in the stand-alone the linear model</w:t>
      </w:r>
      <w:r w:rsidR="00450052" w:rsidRPr="007E14DA">
        <w:rPr>
          <w:rFonts w:ascii="Times New Roman" w:hAnsi="Times New Roman"/>
          <w:sz w:val="24"/>
          <w:szCs w:val="24"/>
          <w:lang w:val="en-GB"/>
        </w:rPr>
        <w:t xml:space="preserve"> (as available in Appendix II)</w:t>
      </w:r>
      <w:r w:rsidR="002D7F74" w:rsidRPr="007E14DA">
        <w:rPr>
          <w:rFonts w:ascii="Times New Roman" w:hAnsi="Times New Roman"/>
          <w:sz w:val="24"/>
          <w:szCs w:val="24"/>
          <w:lang w:val="en-GB"/>
        </w:rPr>
        <w:t>.</w:t>
      </w:r>
      <w:r w:rsidR="00561673" w:rsidRPr="007E14DA">
        <w:rPr>
          <w:rFonts w:ascii="Times New Roman" w:hAnsi="Times New Roman"/>
          <w:sz w:val="24"/>
          <w:szCs w:val="24"/>
          <w:lang w:val="en-GB"/>
        </w:rPr>
        <w:t xml:space="preserve"> </w:t>
      </w:r>
      <w:r w:rsidR="00450052" w:rsidRPr="007E14DA">
        <w:rPr>
          <w:rFonts w:ascii="Times New Roman" w:hAnsi="Times New Roman"/>
          <w:sz w:val="24"/>
          <w:szCs w:val="24"/>
          <w:lang w:val="en-GB"/>
        </w:rPr>
        <w:t>J</w:t>
      </w:r>
      <w:r w:rsidR="00561673" w:rsidRPr="007E14DA">
        <w:rPr>
          <w:rFonts w:ascii="Times New Roman" w:hAnsi="Times New Roman"/>
          <w:sz w:val="24"/>
          <w:szCs w:val="24"/>
          <w:lang w:val="en-GB"/>
        </w:rPr>
        <w:t xml:space="preserve">udicial independence appears to be the most crucial of the three accountability components.  When judicial independence is low, there is little interactive effect between opposition and press freedom.  However, when judicial independence is high, the positive impact of opposition increases strongly in press freedom.  We see this as strong evidence in support of our hypothesis; effective accountability requires opposition, transparency, and enforcement.  Without the enforcement role of judicial independence, information and opposition can do little beyond their stand-alone functions in influencing government </w:t>
      </w:r>
      <w:r w:rsidR="00477BDF" w:rsidRPr="007E14DA">
        <w:rPr>
          <w:rFonts w:ascii="Times New Roman" w:hAnsi="Times New Roman"/>
          <w:sz w:val="24"/>
          <w:szCs w:val="24"/>
          <w:lang w:val="en-GB"/>
        </w:rPr>
        <w:t>behaviour</w:t>
      </w:r>
      <w:r w:rsidR="00561673" w:rsidRPr="007E14DA">
        <w:rPr>
          <w:rFonts w:ascii="Times New Roman" w:hAnsi="Times New Roman"/>
          <w:sz w:val="24"/>
          <w:szCs w:val="24"/>
          <w:lang w:val="en-GB"/>
        </w:rPr>
        <w:t xml:space="preserve">. </w:t>
      </w:r>
    </w:p>
    <w:p w:rsidR="007F4E5F" w:rsidRPr="002B370D" w:rsidRDefault="0020680B" w:rsidP="00CF2852">
      <w:pPr>
        <w:spacing w:before="120" w:line="480" w:lineRule="auto"/>
        <w:jc w:val="both"/>
        <w:rPr>
          <w:rFonts w:ascii="Times New Roman" w:hAnsi="Times New Roman"/>
          <w:sz w:val="24"/>
          <w:szCs w:val="24"/>
          <w:lang w:val="en-GB"/>
        </w:rPr>
      </w:pPr>
      <w:r w:rsidRPr="002B370D">
        <w:rPr>
          <w:rFonts w:ascii="Times New Roman" w:hAnsi="Times New Roman"/>
          <w:sz w:val="24"/>
          <w:szCs w:val="24"/>
          <w:lang w:val="en-GB"/>
        </w:rPr>
        <w:t>In</w:t>
      </w:r>
      <w:r w:rsidR="007F4E5F" w:rsidRPr="002B370D">
        <w:rPr>
          <w:rFonts w:ascii="Times New Roman" w:hAnsi="Times New Roman"/>
          <w:sz w:val="24"/>
          <w:szCs w:val="24"/>
          <w:lang w:val="en-GB"/>
        </w:rPr>
        <w:t xml:space="preserve"> order to</w:t>
      </w:r>
      <w:r w:rsidRPr="002B370D">
        <w:rPr>
          <w:rFonts w:ascii="Times New Roman" w:hAnsi="Times New Roman"/>
          <w:sz w:val="24"/>
          <w:szCs w:val="24"/>
          <w:lang w:val="en-GB"/>
        </w:rPr>
        <w:t xml:space="preserve"> evaluate our second hypothesis and</w:t>
      </w:r>
      <w:r w:rsidR="007F4E5F" w:rsidRPr="002B370D">
        <w:rPr>
          <w:rFonts w:ascii="Times New Roman" w:hAnsi="Times New Roman"/>
          <w:sz w:val="24"/>
          <w:szCs w:val="24"/>
          <w:lang w:val="en-GB"/>
        </w:rPr>
        <w:t xml:space="preserve"> disentangle the relationship between accountability and democracy, we re-run our models, omitting the Polity variable and the electoral components from the “opposition” measure (reducing it to a measure of civil society).</w:t>
      </w:r>
      <w:r w:rsidRPr="002B370D">
        <w:rPr>
          <w:rFonts w:ascii="Times New Roman" w:hAnsi="Times New Roman"/>
          <w:sz w:val="24"/>
          <w:szCs w:val="24"/>
          <w:lang w:val="en-GB"/>
        </w:rPr>
        <w:t xml:space="preserve">  The results are presented in Model II in Table 1 with</w:t>
      </w:r>
      <w:r w:rsidR="007F4E5F" w:rsidRPr="002B370D">
        <w:rPr>
          <w:rFonts w:ascii="Times New Roman" w:hAnsi="Times New Roman"/>
          <w:sz w:val="24"/>
          <w:szCs w:val="24"/>
          <w:lang w:val="en-GB"/>
        </w:rPr>
        <w:t xml:space="preserve"> the results fr</w:t>
      </w:r>
      <w:r w:rsidRPr="002B370D">
        <w:rPr>
          <w:rFonts w:ascii="Times New Roman" w:hAnsi="Times New Roman"/>
          <w:sz w:val="24"/>
          <w:szCs w:val="24"/>
          <w:lang w:val="en-GB"/>
        </w:rPr>
        <w:t>om the three-way interactions presented graphically figure 1.2 below, which strongly mirror the results from figure 1.1 above</w:t>
      </w:r>
      <w:r w:rsidR="007F4E5F" w:rsidRPr="002B370D">
        <w:rPr>
          <w:rFonts w:ascii="Times New Roman" w:hAnsi="Times New Roman"/>
          <w:sz w:val="24"/>
          <w:szCs w:val="24"/>
          <w:lang w:val="en-GB"/>
        </w:rPr>
        <w:t>.</w:t>
      </w:r>
      <w:r w:rsidRPr="002B370D">
        <w:rPr>
          <w:rStyle w:val="EndnoteReference"/>
          <w:rFonts w:ascii="Times New Roman" w:hAnsi="Times New Roman"/>
          <w:sz w:val="24"/>
          <w:szCs w:val="24"/>
          <w:lang w:val="en-GB"/>
        </w:rPr>
        <w:endnoteReference w:id="19"/>
      </w:r>
      <w:r w:rsidR="007F4E5F" w:rsidRPr="002B370D">
        <w:rPr>
          <w:rFonts w:ascii="Times New Roman" w:hAnsi="Times New Roman"/>
          <w:sz w:val="24"/>
          <w:szCs w:val="24"/>
          <w:lang w:val="en-GB"/>
        </w:rPr>
        <w:t xml:space="preserve"> </w:t>
      </w:r>
      <w:r w:rsidR="00D03D0E" w:rsidRPr="002B370D">
        <w:rPr>
          <w:rFonts w:ascii="Times New Roman" w:hAnsi="Times New Roman"/>
          <w:sz w:val="24"/>
          <w:szCs w:val="24"/>
          <w:lang w:val="en-GB"/>
        </w:rPr>
        <w:t xml:space="preserve">  At high levels of judicial independence, civil society and press freedom have a strongly complimentary relationship</w:t>
      </w:r>
      <w:r w:rsidRPr="002B370D">
        <w:rPr>
          <w:rFonts w:ascii="Times New Roman" w:hAnsi="Times New Roman"/>
          <w:sz w:val="24"/>
          <w:szCs w:val="24"/>
          <w:lang w:val="en-GB"/>
        </w:rPr>
        <w:t xml:space="preserve"> and</w:t>
      </w:r>
      <w:r w:rsidR="007A78C0" w:rsidRPr="002B370D">
        <w:rPr>
          <w:rFonts w:ascii="Times New Roman" w:hAnsi="Times New Roman"/>
          <w:sz w:val="24"/>
          <w:szCs w:val="24"/>
          <w:lang w:val="en-GB"/>
        </w:rPr>
        <w:t xml:space="preserve"> the marginal effect of</w:t>
      </w:r>
      <w:r w:rsidR="00D03D0E" w:rsidRPr="002B370D">
        <w:rPr>
          <w:rFonts w:ascii="Times New Roman" w:hAnsi="Times New Roman"/>
          <w:sz w:val="24"/>
          <w:szCs w:val="24"/>
          <w:lang w:val="en-GB"/>
        </w:rPr>
        <w:t xml:space="preserve"> civil society on health spending</w:t>
      </w:r>
      <w:r w:rsidR="007A78C0" w:rsidRPr="002B370D">
        <w:rPr>
          <w:rFonts w:ascii="Times New Roman" w:hAnsi="Times New Roman"/>
          <w:sz w:val="24"/>
          <w:szCs w:val="24"/>
          <w:lang w:val="en-GB"/>
        </w:rPr>
        <w:t xml:space="preserve"> is</w:t>
      </w:r>
      <w:r w:rsidR="00D03D0E" w:rsidRPr="002B370D">
        <w:rPr>
          <w:rFonts w:ascii="Times New Roman" w:hAnsi="Times New Roman"/>
          <w:sz w:val="24"/>
          <w:szCs w:val="24"/>
          <w:lang w:val="en-GB"/>
        </w:rPr>
        <w:t xml:space="preserve"> amplified numerous time</w:t>
      </w:r>
      <w:r w:rsidR="007A78C0" w:rsidRPr="002B370D">
        <w:rPr>
          <w:rFonts w:ascii="Times New Roman" w:hAnsi="Times New Roman"/>
          <w:sz w:val="24"/>
          <w:szCs w:val="24"/>
          <w:lang w:val="en-GB"/>
        </w:rPr>
        <w:t>s in the three-way interaction</w:t>
      </w:r>
      <w:r w:rsidR="00D03D0E" w:rsidRPr="002B370D">
        <w:rPr>
          <w:rFonts w:ascii="Times New Roman" w:hAnsi="Times New Roman"/>
          <w:sz w:val="24"/>
          <w:szCs w:val="24"/>
          <w:lang w:val="en-GB"/>
        </w:rPr>
        <w:t xml:space="preserve"> at high levels of press freedom and judicial independence.  Also, judicial independence</w:t>
      </w:r>
      <w:r w:rsidRPr="002B370D">
        <w:rPr>
          <w:rFonts w:ascii="Times New Roman" w:hAnsi="Times New Roman"/>
          <w:sz w:val="24"/>
          <w:szCs w:val="24"/>
          <w:lang w:val="en-GB"/>
        </w:rPr>
        <w:t xml:space="preserve"> once</w:t>
      </w:r>
      <w:r w:rsidR="00D03D0E" w:rsidRPr="002B370D">
        <w:rPr>
          <w:rFonts w:ascii="Times New Roman" w:hAnsi="Times New Roman"/>
          <w:sz w:val="24"/>
          <w:szCs w:val="24"/>
          <w:lang w:val="en-GB"/>
        </w:rPr>
        <w:t xml:space="preserve"> again serves as a vital catalyst – transforming civil society and</w:t>
      </w:r>
      <w:r w:rsidR="007A78C0" w:rsidRPr="002B370D">
        <w:rPr>
          <w:rFonts w:ascii="Times New Roman" w:hAnsi="Times New Roman"/>
          <w:sz w:val="24"/>
          <w:szCs w:val="24"/>
          <w:lang w:val="en-GB"/>
        </w:rPr>
        <w:t xml:space="preserve"> press freedom from substitutes</w:t>
      </w:r>
      <w:r w:rsidR="00D03D0E" w:rsidRPr="002B370D">
        <w:rPr>
          <w:rFonts w:ascii="Times New Roman" w:hAnsi="Times New Roman"/>
          <w:sz w:val="24"/>
          <w:szCs w:val="24"/>
          <w:lang w:val="en-GB"/>
        </w:rPr>
        <w:t xml:space="preserve"> or null interactive effect at low levels of judicial independence to</w:t>
      </w:r>
      <w:r w:rsidR="007A78C0" w:rsidRPr="002B370D">
        <w:rPr>
          <w:rFonts w:ascii="Times New Roman" w:hAnsi="Times New Roman"/>
          <w:sz w:val="24"/>
          <w:szCs w:val="24"/>
          <w:lang w:val="en-GB"/>
        </w:rPr>
        <w:t xml:space="preserve"> </w:t>
      </w:r>
      <w:r w:rsidR="00D03D0E" w:rsidRPr="002B370D">
        <w:rPr>
          <w:rFonts w:ascii="Times New Roman" w:hAnsi="Times New Roman"/>
          <w:sz w:val="24"/>
          <w:szCs w:val="24"/>
          <w:lang w:val="en-GB"/>
        </w:rPr>
        <w:t xml:space="preserve">compliments at high levels of judicial independence.   This </w:t>
      </w:r>
      <w:r w:rsidR="00D03D0E" w:rsidRPr="002B370D">
        <w:rPr>
          <w:rFonts w:ascii="Times New Roman" w:hAnsi="Times New Roman"/>
          <w:sz w:val="24"/>
          <w:szCs w:val="24"/>
          <w:lang w:val="en-GB"/>
        </w:rPr>
        <w:lastRenderedPageBreak/>
        <w:t xml:space="preserve">finding, in combination with </w:t>
      </w:r>
      <w:r w:rsidR="007A78C0" w:rsidRPr="002B370D">
        <w:rPr>
          <w:rFonts w:ascii="Times New Roman" w:hAnsi="Times New Roman"/>
          <w:sz w:val="24"/>
          <w:szCs w:val="24"/>
          <w:lang w:val="en-GB"/>
        </w:rPr>
        <w:t xml:space="preserve">the </w:t>
      </w:r>
      <w:r w:rsidRPr="002B370D">
        <w:rPr>
          <w:rFonts w:ascii="Times New Roman" w:hAnsi="Times New Roman"/>
          <w:sz w:val="24"/>
          <w:szCs w:val="24"/>
          <w:lang w:val="en-GB"/>
        </w:rPr>
        <w:t>lack of</w:t>
      </w:r>
      <w:r w:rsidR="007A78C0" w:rsidRPr="002B370D">
        <w:rPr>
          <w:rFonts w:ascii="Times New Roman" w:hAnsi="Times New Roman"/>
          <w:sz w:val="24"/>
          <w:szCs w:val="24"/>
          <w:lang w:val="en-GB"/>
        </w:rPr>
        <w:t xml:space="preserve"> any</w:t>
      </w:r>
      <w:r w:rsidRPr="002B370D">
        <w:rPr>
          <w:rFonts w:ascii="Times New Roman" w:hAnsi="Times New Roman"/>
          <w:sz w:val="24"/>
          <w:szCs w:val="24"/>
          <w:lang w:val="en-GB"/>
        </w:rPr>
        <w:t xml:space="preserve"> substantive change from removing the Polity</w:t>
      </w:r>
      <w:r w:rsidR="007A78C0" w:rsidRPr="002B370D">
        <w:rPr>
          <w:rFonts w:ascii="Times New Roman" w:hAnsi="Times New Roman"/>
          <w:sz w:val="24"/>
          <w:szCs w:val="24"/>
          <w:lang w:val="en-GB"/>
        </w:rPr>
        <w:t xml:space="preserve"> control</w:t>
      </w:r>
      <w:r w:rsidRPr="002B370D">
        <w:rPr>
          <w:rFonts w:ascii="Times New Roman" w:hAnsi="Times New Roman"/>
          <w:sz w:val="24"/>
          <w:szCs w:val="24"/>
          <w:lang w:val="en-GB"/>
        </w:rPr>
        <w:t xml:space="preserve"> measure, </w:t>
      </w:r>
      <w:r w:rsidR="00D03D0E" w:rsidRPr="002B370D">
        <w:rPr>
          <w:rFonts w:ascii="Times New Roman" w:hAnsi="Times New Roman"/>
          <w:sz w:val="24"/>
          <w:szCs w:val="24"/>
          <w:lang w:val="en-GB"/>
        </w:rPr>
        <w:t xml:space="preserve">lends credence to our assertion that “full </w:t>
      </w:r>
      <w:r w:rsidR="00D03D0E" w:rsidRPr="002B370D">
        <w:rPr>
          <w:rFonts w:ascii="Times New Roman" w:hAnsi="Times New Roman"/>
          <w:i/>
          <w:sz w:val="24"/>
          <w:szCs w:val="24"/>
          <w:lang w:val="en-GB"/>
        </w:rPr>
        <w:t>accountability</w:t>
      </w:r>
      <w:r w:rsidR="007A78C0" w:rsidRPr="002B370D">
        <w:rPr>
          <w:rFonts w:ascii="Times New Roman" w:hAnsi="Times New Roman"/>
          <w:sz w:val="24"/>
          <w:szCs w:val="24"/>
          <w:lang w:val="en-GB"/>
        </w:rPr>
        <w:t>” can contribute to</w:t>
      </w:r>
      <w:r w:rsidRPr="002B370D">
        <w:rPr>
          <w:rFonts w:ascii="Times New Roman" w:hAnsi="Times New Roman"/>
          <w:sz w:val="24"/>
          <w:szCs w:val="24"/>
          <w:lang w:val="en-GB"/>
        </w:rPr>
        <w:t xml:space="preserve"> positive social spending outcomes</w:t>
      </w:r>
      <w:r w:rsidR="007A78C0" w:rsidRPr="002B370D">
        <w:rPr>
          <w:rFonts w:ascii="Times New Roman" w:hAnsi="Times New Roman"/>
          <w:sz w:val="24"/>
          <w:szCs w:val="24"/>
          <w:lang w:val="en-GB"/>
        </w:rPr>
        <w:t xml:space="preserve"> in the absence of electoral regimes</w:t>
      </w:r>
      <w:r w:rsidR="00D03D0E" w:rsidRPr="002B370D">
        <w:rPr>
          <w:rFonts w:ascii="Times New Roman" w:hAnsi="Times New Roman"/>
          <w:sz w:val="24"/>
          <w:szCs w:val="24"/>
          <w:lang w:val="en-GB"/>
        </w:rPr>
        <w:t>.  While further</w:t>
      </w:r>
      <w:r w:rsidR="002B370D">
        <w:rPr>
          <w:rFonts w:ascii="Times New Roman" w:hAnsi="Times New Roman"/>
          <w:sz w:val="24"/>
          <w:szCs w:val="24"/>
          <w:lang w:val="en-GB"/>
        </w:rPr>
        <w:t xml:space="preserve"> exploration</w:t>
      </w:r>
      <w:r w:rsidR="00D03D0E" w:rsidRPr="002B370D">
        <w:rPr>
          <w:rFonts w:ascii="Times New Roman" w:hAnsi="Times New Roman"/>
          <w:sz w:val="24"/>
          <w:szCs w:val="24"/>
          <w:lang w:val="en-GB"/>
        </w:rPr>
        <w:t xml:space="preserve"> </w:t>
      </w:r>
      <w:r w:rsidRPr="002B370D">
        <w:rPr>
          <w:rFonts w:ascii="Times New Roman" w:hAnsi="Times New Roman"/>
          <w:sz w:val="24"/>
          <w:szCs w:val="24"/>
          <w:lang w:val="en-GB"/>
        </w:rPr>
        <w:t xml:space="preserve">would be needed to unravel all of the nuance between </w:t>
      </w:r>
      <w:r w:rsidR="00D03D0E" w:rsidRPr="002B370D">
        <w:rPr>
          <w:rFonts w:ascii="Times New Roman" w:hAnsi="Times New Roman"/>
          <w:sz w:val="24"/>
          <w:szCs w:val="24"/>
          <w:lang w:val="en-GB"/>
        </w:rPr>
        <w:t xml:space="preserve">“full accountability” and “full democracy” </w:t>
      </w:r>
      <w:r w:rsidRPr="002B370D">
        <w:rPr>
          <w:rFonts w:ascii="Times New Roman" w:hAnsi="Times New Roman"/>
          <w:sz w:val="24"/>
          <w:szCs w:val="24"/>
          <w:lang w:val="en-GB"/>
        </w:rPr>
        <w:t>our results suggest that</w:t>
      </w:r>
      <w:r w:rsidR="00D03D0E" w:rsidRPr="002B370D">
        <w:rPr>
          <w:rFonts w:ascii="Times New Roman" w:hAnsi="Times New Roman"/>
          <w:sz w:val="24"/>
          <w:szCs w:val="24"/>
          <w:lang w:val="en-GB"/>
        </w:rPr>
        <w:t xml:space="preserve"> “full democracy” </w:t>
      </w:r>
      <w:r w:rsidRPr="002B370D">
        <w:rPr>
          <w:rFonts w:ascii="Times New Roman" w:hAnsi="Times New Roman"/>
          <w:sz w:val="24"/>
          <w:szCs w:val="24"/>
          <w:lang w:val="en-GB"/>
        </w:rPr>
        <w:t>is</w:t>
      </w:r>
      <w:r w:rsidR="00D03D0E" w:rsidRPr="002B370D">
        <w:rPr>
          <w:rFonts w:ascii="Times New Roman" w:hAnsi="Times New Roman"/>
          <w:sz w:val="24"/>
          <w:szCs w:val="24"/>
          <w:lang w:val="en-GB"/>
        </w:rPr>
        <w:t xml:space="preserve"> </w:t>
      </w:r>
      <w:r w:rsidR="00D03D0E" w:rsidRPr="002B370D">
        <w:rPr>
          <w:rFonts w:ascii="Times New Roman" w:hAnsi="Times New Roman"/>
          <w:i/>
          <w:sz w:val="24"/>
          <w:szCs w:val="24"/>
          <w:lang w:val="en-GB"/>
        </w:rPr>
        <w:t>sufficient</w:t>
      </w:r>
      <w:r w:rsidR="00D03D0E" w:rsidRPr="002B370D">
        <w:rPr>
          <w:rFonts w:ascii="Times New Roman" w:hAnsi="Times New Roman"/>
          <w:sz w:val="24"/>
          <w:szCs w:val="24"/>
          <w:lang w:val="en-GB"/>
        </w:rPr>
        <w:t xml:space="preserve"> </w:t>
      </w:r>
      <w:r w:rsidRPr="002B370D">
        <w:rPr>
          <w:rFonts w:ascii="Times New Roman" w:hAnsi="Times New Roman"/>
          <w:sz w:val="24"/>
          <w:szCs w:val="24"/>
          <w:lang w:val="en-GB"/>
        </w:rPr>
        <w:t xml:space="preserve">but not </w:t>
      </w:r>
      <w:r w:rsidRPr="002B370D">
        <w:rPr>
          <w:rFonts w:ascii="Times New Roman" w:hAnsi="Times New Roman"/>
          <w:i/>
          <w:sz w:val="24"/>
          <w:szCs w:val="24"/>
          <w:lang w:val="en-GB"/>
        </w:rPr>
        <w:t>necessary</w:t>
      </w:r>
      <w:r w:rsidRPr="002B370D">
        <w:rPr>
          <w:rFonts w:ascii="Times New Roman" w:hAnsi="Times New Roman"/>
          <w:sz w:val="24"/>
          <w:szCs w:val="24"/>
          <w:lang w:val="en-GB"/>
        </w:rPr>
        <w:t xml:space="preserve"> </w:t>
      </w:r>
      <w:r w:rsidR="00D03D0E" w:rsidRPr="002B370D">
        <w:rPr>
          <w:rFonts w:ascii="Times New Roman" w:hAnsi="Times New Roman"/>
          <w:sz w:val="24"/>
          <w:szCs w:val="24"/>
          <w:lang w:val="en-GB"/>
        </w:rPr>
        <w:t>for “full accountability</w:t>
      </w:r>
      <w:r w:rsidRPr="002B370D">
        <w:rPr>
          <w:rFonts w:ascii="Times New Roman" w:hAnsi="Times New Roman"/>
          <w:sz w:val="24"/>
          <w:szCs w:val="24"/>
          <w:lang w:val="en-GB"/>
        </w:rPr>
        <w:t>”, and the subsequent effects on public spending outcomes</w:t>
      </w:r>
      <w:r w:rsidR="00D03D0E" w:rsidRPr="002B370D">
        <w:rPr>
          <w:rFonts w:ascii="Times New Roman" w:hAnsi="Times New Roman"/>
          <w:sz w:val="24"/>
          <w:szCs w:val="24"/>
          <w:lang w:val="en-GB"/>
        </w:rPr>
        <w:t xml:space="preserve">.  The implication of this finding is that development-friendly governance may be possible in the absence of electoral structures as long as sufficient </w:t>
      </w:r>
      <w:r w:rsidR="00D03D0E" w:rsidRPr="002B370D">
        <w:rPr>
          <w:rFonts w:ascii="Times New Roman" w:hAnsi="Times New Roman"/>
          <w:i/>
          <w:sz w:val="24"/>
          <w:szCs w:val="24"/>
          <w:lang w:val="en-GB"/>
        </w:rPr>
        <w:t>accountability</w:t>
      </w:r>
      <w:r w:rsidR="00D03D0E" w:rsidRPr="002B370D">
        <w:rPr>
          <w:rFonts w:ascii="Times New Roman" w:hAnsi="Times New Roman"/>
          <w:sz w:val="24"/>
          <w:szCs w:val="24"/>
          <w:lang w:val="en-GB"/>
        </w:rPr>
        <w:t xml:space="preserve"> mechanisms are present.</w:t>
      </w:r>
    </w:p>
    <w:p w:rsidR="007A78C0" w:rsidRPr="002B370D" w:rsidRDefault="007A78C0" w:rsidP="00CF2852">
      <w:pPr>
        <w:spacing w:before="120" w:line="480" w:lineRule="auto"/>
        <w:jc w:val="both"/>
        <w:rPr>
          <w:rFonts w:ascii="Times New Roman" w:hAnsi="Times New Roman"/>
          <w:b/>
          <w:sz w:val="24"/>
          <w:szCs w:val="24"/>
          <w:lang w:val="en-GB"/>
        </w:rPr>
      </w:pPr>
      <w:r w:rsidRPr="002B370D">
        <w:rPr>
          <w:rFonts w:ascii="Times New Roman" w:hAnsi="Times New Roman"/>
          <w:b/>
          <w:sz w:val="24"/>
          <w:szCs w:val="24"/>
          <w:lang w:val="en-GB"/>
        </w:rPr>
        <w:t>FIGURE 1.2 ABOUT HERE</w:t>
      </w:r>
    </w:p>
    <w:p w:rsidR="00323D2F" w:rsidRPr="002B370D" w:rsidRDefault="007D68E8" w:rsidP="00CF2852">
      <w:pPr>
        <w:spacing w:before="120" w:line="480" w:lineRule="auto"/>
        <w:jc w:val="both"/>
        <w:rPr>
          <w:rFonts w:ascii="Times New Roman" w:hAnsi="Times New Roman"/>
          <w:sz w:val="24"/>
          <w:szCs w:val="24"/>
          <w:lang w:val="en-GB"/>
        </w:rPr>
      </w:pPr>
      <w:r w:rsidRPr="002B370D">
        <w:rPr>
          <w:rFonts w:ascii="Times New Roman" w:hAnsi="Times New Roman"/>
          <w:sz w:val="24"/>
          <w:szCs w:val="24"/>
          <w:lang w:val="en-GB"/>
        </w:rPr>
        <w:t>In all of our models t</w:t>
      </w:r>
      <w:r w:rsidR="00323D2F" w:rsidRPr="002B370D">
        <w:rPr>
          <w:rFonts w:ascii="Times New Roman" w:hAnsi="Times New Roman"/>
          <w:sz w:val="24"/>
          <w:szCs w:val="24"/>
          <w:lang w:val="en-GB"/>
        </w:rPr>
        <w:t xml:space="preserve">he coefficients on our controls are in-line with our expectations and/or the existing literature.  Like </w:t>
      </w:r>
      <w:proofErr w:type="spellStart"/>
      <w:r w:rsidR="00D441E7" w:rsidRPr="002B370D">
        <w:rPr>
          <w:rFonts w:ascii="Times New Roman" w:hAnsi="Times New Roman"/>
          <w:sz w:val="24"/>
          <w:szCs w:val="24"/>
          <w:lang w:val="en-GB"/>
        </w:rPr>
        <w:t>Stasavage</w:t>
      </w:r>
      <w:proofErr w:type="spellEnd"/>
      <w:r w:rsidR="00323D2F" w:rsidRPr="002B370D">
        <w:rPr>
          <w:rFonts w:ascii="Times New Roman" w:hAnsi="Times New Roman"/>
          <w:sz w:val="24"/>
          <w:szCs w:val="24"/>
          <w:lang w:val="en-GB"/>
        </w:rPr>
        <w:t xml:space="preserve"> (2005) we find a strong relationship between rural populations and social expenditure but, if anything, a </w:t>
      </w:r>
      <w:r w:rsidR="00323D2F" w:rsidRPr="002B370D">
        <w:rPr>
          <w:rFonts w:ascii="Times New Roman" w:hAnsi="Times New Roman"/>
          <w:i/>
          <w:sz w:val="24"/>
          <w:szCs w:val="24"/>
          <w:lang w:val="en-GB"/>
        </w:rPr>
        <w:t>negative</w:t>
      </w:r>
      <w:r w:rsidR="00323D2F" w:rsidRPr="002B370D">
        <w:rPr>
          <w:rFonts w:ascii="Times New Roman" w:hAnsi="Times New Roman"/>
          <w:sz w:val="24"/>
          <w:szCs w:val="24"/>
          <w:lang w:val="en-GB"/>
        </w:rPr>
        <w:t xml:space="preserve"> relationship between young populations and social expenditure.  While </w:t>
      </w:r>
      <w:proofErr w:type="spellStart"/>
      <w:r w:rsidR="00D441E7" w:rsidRPr="002B370D">
        <w:rPr>
          <w:rFonts w:ascii="Times New Roman" w:hAnsi="Times New Roman"/>
          <w:sz w:val="24"/>
          <w:szCs w:val="24"/>
          <w:lang w:val="en-GB"/>
        </w:rPr>
        <w:t>Stasavage</w:t>
      </w:r>
      <w:proofErr w:type="spellEnd"/>
      <w:r w:rsidR="00323D2F" w:rsidRPr="002B370D">
        <w:rPr>
          <w:rFonts w:ascii="Times New Roman" w:hAnsi="Times New Roman"/>
          <w:sz w:val="24"/>
          <w:szCs w:val="24"/>
          <w:lang w:val="en-GB"/>
        </w:rPr>
        <w:t xml:space="preserve"> (2005) offers no explanation for the negative finding on young populations, we suspect that the strongly negative relationship with child mortality is indicative of a relationship where low levels of health expenditure </w:t>
      </w:r>
      <w:r w:rsidR="00323D2F" w:rsidRPr="002B370D">
        <w:rPr>
          <w:rFonts w:ascii="Times New Roman" w:hAnsi="Times New Roman"/>
          <w:i/>
          <w:sz w:val="24"/>
          <w:szCs w:val="24"/>
          <w:lang w:val="en-GB"/>
        </w:rPr>
        <w:t>cause</w:t>
      </w:r>
      <w:r w:rsidR="00323D2F" w:rsidRPr="002B370D">
        <w:rPr>
          <w:rFonts w:ascii="Times New Roman" w:hAnsi="Times New Roman"/>
          <w:sz w:val="24"/>
          <w:szCs w:val="24"/>
          <w:lang w:val="en-GB"/>
        </w:rPr>
        <w:t xml:space="preserve"> high levels of child mortality</w:t>
      </w:r>
      <w:r w:rsidR="00FE78BE" w:rsidRPr="002B370D">
        <w:rPr>
          <w:rFonts w:ascii="Times New Roman" w:hAnsi="Times New Roman"/>
          <w:sz w:val="24"/>
          <w:szCs w:val="24"/>
          <w:lang w:val="en-GB"/>
        </w:rPr>
        <w:t xml:space="preserve"> and/or high levels of health expenditure reduce this mortality</w:t>
      </w:r>
      <w:r w:rsidR="00323D2F" w:rsidRPr="002B370D">
        <w:rPr>
          <w:rFonts w:ascii="Times New Roman" w:hAnsi="Times New Roman"/>
          <w:sz w:val="24"/>
          <w:szCs w:val="24"/>
          <w:lang w:val="en-GB"/>
        </w:rPr>
        <w:t>.</w:t>
      </w:r>
      <w:r w:rsidR="0029461F" w:rsidRPr="002B370D">
        <w:rPr>
          <w:rFonts w:ascii="Times New Roman" w:hAnsi="Times New Roman"/>
          <w:sz w:val="24"/>
          <w:szCs w:val="24"/>
          <w:lang w:val="en-GB"/>
        </w:rPr>
        <w:t xml:space="preserve">  Thus, countries with high levels of youth are also associated with low levels of health expenditure.</w:t>
      </w:r>
      <w:r w:rsidR="00323D2F" w:rsidRPr="002B370D">
        <w:rPr>
          <w:rFonts w:ascii="Times New Roman" w:hAnsi="Times New Roman"/>
          <w:sz w:val="24"/>
          <w:szCs w:val="24"/>
          <w:lang w:val="en-GB"/>
        </w:rPr>
        <w:t xml:space="preserve">  </w:t>
      </w:r>
    </w:p>
    <w:p w:rsidR="00323D2F" w:rsidRPr="002B370D" w:rsidRDefault="00323D2F" w:rsidP="00CF2852">
      <w:pPr>
        <w:spacing w:before="120" w:line="480" w:lineRule="auto"/>
        <w:jc w:val="both"/>
        <w:rPr>
          <w:rFonts w:ascii="Times New Roman" w:hAnsi="Times New Roman"/>
          <w:b/>
          <w:sz w:val="24"/>
          <w:szCs w:val="24"/>
          <w:lang w:val="en-GB"/>
        </w:rPr>
      </w:pPr>
      <w:r w:rsidRPr="002B370D">
        <w:rPr>
          <w:rFonts w:ascii="Times New Roman" w:hAnsi="Times New Roman"/>
          <w:sz w:val="24"/>
          <w:szCs w:val="24"/>
          <w:lang w:val="en-GB"/>
        </w:rPr>
        <w:t xml:space="preserve">In contrast to </w:t>
      </w:r>
      <w:proofErr w:type="spellStart"/>
      <w:r w:rsidR="00D441E7" w:rsidRPr="002B370D">
        <w:rPr>
          <w:rFonts w:ascii="Times New Roman" w:hAnsi="Times New Roman"/>
          <w:sz w:val="24"/>
          <w:szCs w:val="24"/>
          <w:lang w:val="en-GB"/>
        </w:rPr>
        <w:t>Stasavage</w:t>
      </w:r>
      <w:proofErr w:type="spellEnd"/>
      <w:r w:rsidRPr="002B370D">
        <w:rPr>
          <w:rFonts w:ascii="Times New Roman" w:hAnsi="Times New Roman"/>
          <w:sz w:val="24"/>
          <w:szCs w:val="24"/>
          <w:lang w:val="en-GB"/>
        </w:rPr>
        <w:t xml:space="preserve"> (2005) we find a consistently positive relationship between aid and social expenditure.  We attribute this finding to our use of refined, project-level, data from the </w:t>
      </w:r>
      <w:proofErr w:type="spellStart"/>
      <w:r w:rsidRPr="002B370D">
        <w:rPr>
          <w:rFonts w:ascii="Times New Roman" w:hAnsi="Times New Roman"/>
          <w:sz w:val="24"/>
          <w:szCs w:val="24"/>
          <w:lang w:val="en-GB"/>
        </w:rPr>
        <w:t>AidData</w:t>
      </w:r>
      <w:proofErr w:type="spellEnd"/>
      <w:r w:rsidRPr="002B370D">
        <w:rPr>
          <w:rFonts w:ascii="Times New Roman" w:hAnsi="Times New Roman"/>
          <w:sz w:val="24"/>
          <w:szCs w:val="24"/>
          <w:lang w:val="en-GB"/>
        </w:rPr>
        <w:t xml:space="preserve"> database.  Our positive finding is in line with </w:t>
      </w:r>
      <w:proofErr w:type="spellStart"/>
      <w:r w:rsidR="00D441E7" w:rsidRPr="002B370D">
        <w:rPr>
          <w:rFonts w:ascii="Times New Roman" w:hAnsi="Times New Roman"/>
          <w:sz w:val="24"/>
          <w:szCs w:val="24"/>
          <w:lang w:val="en-GB"/>
        </w:rPr>
        <w:t>Stasavage</w:t>
      </w:r>
      <w:r w:rsidRPr="002B370D">
        <w:rPr>
          <w:rFonts w:ascii="Times New Roman" w:hAnsi="Times New Roman"/>
          <w:sz w:val="24"/>
          <w:szCs w:val="24"/>
          <w:lang w:val="en-GB"/>
        </w:rPr>
        <w:t>’s</w:t>
      </w:r>
      <w:proofErr w:type="spellEnd"/>
      <w:r w:rsidRPr="002B370D">
        <w:rPr>
          <w:rFonts w:ascii="Times New Roman" w:hAnsi="Times New Roman"/>
          <w:sz w:val="24"/>
          <w:szCs w:val="24"/>
          <w:lang w:val="en-GB"/>
        </w:rPr>
        <w:t xml:space="preserve"> (2005) expectation that aid m</w:t>
      </w:r>
      <w:r w:rsidR="0029461F" w:rsidRPr="002B370D">
        <w:rPr>
          <w:rFonts w:ascii="Times New Roman" w:hAnsi="Times New Roman"/>
          <w:sz w:val="24"/>
          <w:szCs w:val="24"/>
          <w:lang w:val="en-GB"/>
        </w:rPr>
        <w:t>ight provide a signal for donor</w:t>
      </w:r>
      <w:r w:rsidRPr="002B370D">
        <w:rPr>
          <w:rFonts w:ascii="Times New Roman" w:hAnsi="Times New Roman"/>
          <w:sz w:val="24"/>
          <w:szCs w:val="24"/>
          <w:lang w:val="en-GB"/>
        </w:rPr>
        <w:t>s</w:t>
      </w:r>
      <w:r w:rsidR="0029461F" w:rsidRPr="002B370D">
        <w:rPr>
          <w:rFonts w:ascii="Times New Roman" w:hAnsi="Times New Roman"/>
          <w:sz w:val="24"/>
          <w:szCs w:val="24"/>
          <w:lang w:val="en-GB"/>
        </w:rPr>
        <w:t>’</w:t>
      </w:r>
      <w:r w:rsidRPr="002B370D">
        <w:rPr>
          <w:rFonts w:ascii="Times New Roman" w:hAnsi="Times New Roman"/>
          <w:sz w:val="24"/>
          <w:szCs w:val="24"/>
          <w:lang w:val="en-GB"/>
        </w:rPr>
        <w:t xml:space="preserve"> preferred areas of government spending.  </w:t>
      </w:r>
      <w:r w:rsidR="002E191A" w:rsidRPr="002B370D">
        <w:rPr>
          <w:rFonts w:ascii="Times New Roman" w:hAnsi="Times New Roman"/>
          <w:sz w:val="24"/>
          <w:szCs w:val="24"/>
          <w:lang w:val="en-GB"/>
        </w:rPr>
        <w:t>This finding may also speak</w:t>
      </w:r>
      <w:r w:rsidRPr="002B370D">
        <w:rPr>
          <w:rFonts w:ascii="Times New Roman" w:hAnsi="Times New Roman"/>
          <w:sz w:val="24"/>
          <w:szCs w:val="24"/>
          <w:lang w:val="en-GB"/>
        </w:rPr>
        <w:t xml:space="preserve"> to the long-raging debate on aid </w:t>
      </w:r>
      <w:proofErr w:type="spellStart"/>
      <w:r w:rsidRPr="002B370D">
        <w:rPr>
          <w:rFonts w:ascii="Times New Roman" w:hAnsi="Times New Roman"/>
          <w:sz w:val="24"/>
          <w:szCs w:val="24"/>
          <w:lang w:val="en-GB"/>
        </w:rPr>
        <w:t>fungibility</w:t>
      </w:r>
      <w:proofErr w:type="spellEnd"/>
      <w:r w:rsidRPr="002B370D">
        <w:rPr>
          <w:rFonts w:ascii="Times New Roman" w:hAnsi="Times New Roman"/>
          <w:sz w:val="24"/>
          <w:szCs w:val="24"/>
          <w:lang w:val="en-GB"/>
        </w:rPr>
        <w:t>.</w:t>
      </w:r>
      <w:r w:rsidRPr="002B370D">
        <w:rPr>
          <w:rStyle w:val="EndnoteReference"/>
          <w:rFonts w:ascii="Times New Roman" w:hAnsi="Times New Roman"/>
          <w:sz w:val="24"/>
          <w:szCs w:val="24"/>
          <w:lang w:val="en-GB"/>
        </w:rPr>
        <w:endnoteReference w:id="20"/>
      </w:r>
      <w:r w:rsidRPr="002B370D">
        <w:rPr>
          <w:rFonts w:ascii="Times New Roman" w:hAnsi="Times New Roman"/>
          <w:sz w:val="24"/>
          <w:szCs w:val="24"/>
          <w:lang w:val="en-GB"/>
        </w:rPr>
        <w:t xml:space="preserve">  Our results suggest that countries that </w:t>
      </w:r>
      <w:r w:rsidRPr="002B370D">
        <w:rPr>
          <w:rFonts w:ascii="Times New Roman" w:hAnsi="Times New Roman"/>
          <w:sz w:val="24"/>
          <w:szCs w:val="24"/>
          <w:lang w:val="en-GB"/>
        </w:rPr>
        <w:lastRenderedPageBreak/>
        <w:t xml:space="preserve">receive more health aid spend more on </w:t>
      </w:r>
      <w:proofErr w:type="gramStart"/>
      <w:r w:rsidRPr="002B370D">
        <w:rPr>
          <w:rFonts w:ascii="Times New Roman" w:hAnsi="Times New Roman"/>
          <w:sz w:val="24"/>
          <w:szCs w:val="24"/>
          <w:lang w:val="en-GB"/>
        </w:rPr>
        <w:t>health,</w:t>
      </w:r>
      <w:proofErr w:type="gramEnd"/>
      <w:r w:rsidRPr="002B370D">
        <w:rPr>
          <w:rFonts w:ascii="Times New Roman" w:hAnsi="Times New Roman"/>
          <w:sz w:val="24"/>
          <w:szCs w:val="24"/>
          <w:lang w:val="en-GB"/>
        </w:rPr>
        <w:t xml:space="preserve"> overall, suggesting that health aid has </w:t>
      </w:r>
      <w:r w:rsidRPr="002B370D">
        <w:rPr>
          <w:rFonts w:ascii="Times New Roman" w:hAnsi="Times New Roman"/>
          <w:i/>
          <w:sz w:val="24"/>
          <w:szCs w:val="24"/>
          <w:lang w:val="en-GB"/>
        </w:rPr>
        <w:t>not</w:t>
      </w:r>
      <w:r w:rsidRPr="002B370D">
        <w:rPr>
          <w:rFonts w:ascii="Times New Roman" w:hAnsi="Times New Roman"/>
          <w:sz w:val="24"/>
          <w:szCs w:val="24"/>
          <w:lang w:val="en-GB"/>
        </w:rPr>
        <w:t xml:space="preserve"> been </w:t>
      </w:r>
      <w:r w:rsidR="007A78C0" w:rsidRPr="002B370D">
        <w:rPr>
          <w:rFonts w:ascii="Times New Roman" w:hAnsi="Times New Roman"/>
          <w:sz w:val="24"/>
          <w:szCs w:val="24"/>
          <w:lang w:val="en-GB"/>
        </w:rPr>
        <w:t xml:space="preserve">entirely </w:t>
      </w:r>
      <w:r w:rsidRPr="002B370D">
        <w:rPr>
          <w:rFonts w:ascii="Times New Roman" w:hAnsi="Times New Roman"/>
          <w:sz w:val="24"/>
          <w:szCs w:val="24"/>
          <w:lang w:val="en-GB"/>
        </w:rPr>
        <w:t xml:space="preserve">fungible in Africa during the time period of our study.      </w:t>
      </w:r>
    </w:p>
    <w:p w:rsidR="00323D2F" w:rsidRPr="002B370D" w:rsidRDefault="00291EFC" w:rsidP="00CF2852">
      <w:pPr>
        <w:spacing w:before="120" w:line="480" w:lineRule="auto"/>
        <w:jc w:val="center"/>
        <w:rPr>
          <w:rFonts w:ascii="Times New Roman" w:hAnsi="Times New Roman"/>
          <w:sz w:val="24"/>
          <w:szCs w:val="24"/>
          <w:lang w:val="en-GB"/>
        </w:rPr>
      </w:pPr>
      <w:r w:rsidRPr="002B370D">
        <w:rPr>
          <w:rFonts w:ascii="Times New Roman" w:hAnsi="Times New Roman"/>
          <w:sz w:val="24"/>
          <w:szCs w:val="24"/>
          <w:lang w:val="en-GB"/>
        </w:rPr>
        <w:t>ROBUSTNESS CHECKS FOR ACCOUNTABILITY AND SPENDING</w:t>
      </w:r>
    </w:p>
    <w:p w:rsidR="00323D2F" w:rsidRPr="002B370D" w:rsidRDefault="000C5D1A" w:rsidP="00CF2852">
      <w:pPr>
        <w:spacing w:before="120" w:line="480" w:lineRule="auto"/>
        <w:jc w:val="both"/>
        <w:rPr>
          <w:rFonts w:ascii="Times New Roman" w:hAnsi="Times New Roman"/>
          <w:sz w:val="24"/>
          <w:szCs w:val="24"/>
          <w:lang w:val="en-GB"/>
        </w:rPr>
      </w:pPr>
      <w:r w:rsidRPr="002B370D">
        <w:rPr>
          <w:rFonts w:ascii="Times New Roman" w:hAnsi="Times New Roman"/>
          <w:sz w:val="24"/>
          <w:szCs w:val="24"/>
          <w:lang w:val="en-GB"/>
        </w:rPr>
        <w:t>In additi</w:t>
      </w:r>
      <w:r w:rsidR="00976E6E" w:rsidRPr="002B370D">
        <w:rPr>
          <w:rFonts w:ascii="Times New Roman" w:hAnsi="Times New Roman"/>
          <w:sz w:val="24"/>
          <w:szCs w:val="24"/>
          <w:lang w:val="en-GB"/>
        </w:rPr>
        <w:t>on to the robustness checks on e</w:t>
      </w:r>
      <w:r w:rsidRPr="002B370D">
        <w:rPr>
          <w:rFonts w:ascii="Times New Roman" w:hAnsi="Times New Roman"/>
          <w:sz w:val="24"/>
          <w:szCs w:val="24"/>
          <w:lang w:val="en-GB"/>
        </w:rPr>
        <w:t>ducation spending and the use of</w:t>
      </w:r>
      <w:r w:rsidR="007A78C0" w:rsidRPr="002B370D">
        <w:rPr>
          <w:rFonts w:ascii="Times New Roman" w:hAnsi="Times New Roman"/>
          <w:sz w:val="24"/>
          <w:szCs w:val="24"/>
          <w:lang w:val="en-GB"/>
        </w:rPr>
        <w:t xml:space="preserve"> FGLS</w:t>
      </w:r>
      <w:r w:rsidRPr="002B370D">
        <w:rPr>
          <w:rFonts w:ascii="Times New Roman" w:hAnsi="Times New Roman"/>
          <w:sz w:val="24"/>
          <w:szCs w:val="24"/>
          <w:lang w:val="en-GB"/>
        </w:rPr>
        <w:t xml:space="preserve"> fixed-effects in Appendix II</w:t>
      </w:r>
      <w:r w:rsidR="00976E6E" w:rsidRPr="002B370D">
        <w:rPr>
          <w:rFonts w:ascii="Times New Roman" w:hAnsi="Times New Roman"/>
          <w:sz w:val="24"/>
          <w:szCs w:val="24"/>
          <w:lang w:val="en-GB"/>
        </w:rPr>
        <w:t>,</w:t>
      </w:r>
      <w:r w:rsidRPr="002B370D">
        <w:rPr>
          <w:rFonts w:ascii="Times New Roman" w:hAnsi="Times New Roman"/>
          <w:sz w:val="24"/>
          <w:szCs w:val="24"/>
          <w:lang w:val="en-GB"/>
        </w:rPr>
        <w:t xml:space="preserve"> we check our results against the </w:t>
      </w:r>
      <w:r w:rsidR="007A78C0" w:rsidRPr="002B370D">
        <w:rPr>
          <w:rFonts w:ascii="Times New Roman" w:hAnsi="Times New Roman"/>
          <w:sz w:val="24"/>
          <w:szCs w:val="24"/>
          <w:lang w:val="en-GB"/>
        </w:rPr>
        <w:t>challenge</w:t>
      </w:r>
      <w:r w:rsidR="00323D2F" w:rsidRPr="002B370D">
        <w:rPr>
          <w:rFonts w:ascii="Times New Roman" w:hAnsi="Times New Roman"/>
          <w:sz w:val="24"/>
          <w:szCs w:val="24"/>
          <w:lang w:val="en-GB"/>
        </w:rPr>
        <w:t xml:space="preserve"> that </w:t>
      </w:r>
      <w:proofErr w:type="gramStart"/>
      <w:r w:rsidR="00323D2F" w:rsidRPr="002B370D">
        <w:rPr>
          <w:rFonts w:ascii="Times New Roman" w:hAnsi="Times New Roman"/>
          <w:sz w:val="24"/>
          <w:szCs w:val="24"/>
          <w:lang w:val="en-GB"/>
        </w:rPr>
        <w:t>accountable</w:t>
      </w:r>
      <w:proofErr w:type="gramEnd"/>
      <w:r w:rsidR="00323D2F" w:rsidRPr="002B370D">
        <w:rPr>
          <w:rFonts w:ascii="Times New Roman" w:hAnsi="Times New Roman"/>
          <w:sz w:val="24"/>
          <w:szCs w:val="24"/>
          <w:lang w:val="en-GB"/>
        </w:rPr>
        <w:t xml:space="preserve"> governments </w:t>
      </w:r>
      <w:r w:rsidR="00976E6E" w:rsidRPr="002B370D">
        <w:rPr>
          <w:rFonts w:ascii="Times New Roman" w:hAnsi="Times New Roman"/>
          <w:sz w:val="24"/>
          <w:szCs w:val="24"/>
          <w:lang w:val="en-GB"/>
        </w:rPr>
        <w:t xml:space="preserve">could </w:t>
      </w:r>
      <w:r w:rsidR="00323D2F" w:rsidRPr="002B370D">
        <w:rPr>
          <w:rFonts w:ascii="Times New Roman" w:hAnsi="Times New Roman"/>
          <w:sz w:val="24"/>
          <w:szCs w:val="24"/>
          <w:lang w:val="en-GB"/>
        </w:rPr>
        <w:t xml:space="preserve">simply spend </w:t>
      </w:r>
      <w:r w:rsidR="00323D2F" w:rsidRPr="002B370D">
        <w:rPr>
          <w:rFonts w:ascii="Times New Roman" w:hAnsi="Times New Roman"/>
          <w:i/>
          <w:sz w:val="24"/>
          <w:szCs w:val="24"/>
          <w:lang w:val="en-GB"/>
        </w:rPr>
        <w:t xml:space="preserve">more, </w:t>
      </w:r>
      <w:r w:rsidR="0029461F" w:rsidRPr="002B370D">
        <w:rPr>
          <w:rFonts w:ascii="Times New Roman" w:hAnsi="Times New Roman"/>
          <w:sz w:val="24"/>
          <w:szCs w:val="24"/>
          <w:lang w:val="en-GB"/>
        </w:rPr>
        <w:t>in general</w:t>
      </w:r>
      <w:r w:rsidR="00323D2F" w:rsidRPr="002B370D">
        <w:rPr>
          <w:rFonts w:ascii="Times New Roman" w:hAnsi="Times New Roman"/>
          <w:sz w:val="24"/>
          <w:szCs w:val="24"/>
          <w:lang w:val="en-GB"/>
        </w:rPr>
        <w:t>, and as such our results are not unique to</w:t>
      </w:r>
      <w:r w:rsidR="00976E6E" w:rsidRPr="002B370D">
        <w:rPr>
          <w:rFonts w:ascii="Times New Roman" w:hAnsi="Times New Roman"/>
          <w:sz w:val="24"/>
          <w:szCs w:val="24"/>
          <w:lang w:val="en-GB"/>
        </w:rPr>
        <w:t xml:space="preserve"> the</w:t>
      </w:r>
      <w:r w:rsidR="00323D2F" w:rsidRPr="002B370D">
        <w:rPr>
          <w:rFonts w:ascii="Times New Roman" w:hAnsi="Times New Roman"/>
          <w:sz w:val="24"/>
          <w:szCs w:val="24"/>
          <w:lang w:val="en-GB"/>
        </w:rPr>
        <w:t xml:space="preserve"> health and education </w:t>
      </w:r>
      <w:r w:rsidR="007A78C0" w:rsidRPr="002B370D">
        <w:rPr>
          <w:rFonts w:ascii="Times New Roman" w:hAnsi="Times New Roman"/>
          <w:sz w:val="24"/>
          <w:szCs w:val="24"/>
          <w:lang w:val="en-GB"/>
        </w:rPr>
        <w:t>sectors</w:t>
      </w:r>
      <w:r w:rsidR="00323D2F" w:rsidRPr="002B370D">
        <w:rPr>
          <w:rFonts w:ascii="Times New Roman" w:hAnsi="Times New Roman"/>
          <w:sz w:val="24"/>
          <w:szCs w:val="24"/>
          <w:lang w:val="en-GB"/>
        </w:rPr>
        <w:t xml:space="preserve">.  This critique might be based on </w:t>
      </w:r>
      <w:r w:rsidRPr="002B370D">
        <w:rPr>
          <w:rFonts w:ascii="Times New Roman" w:hAnsi="Times New Roman"/>
          <w:sz w:val="24"/>
          <w:szCs w:val="24"/>
          <w:lang w:val="en-GB"/>
        </w:rPr>
        <w:t xml:space="preserve">the rent seeking </w:t>
      </w:r>
      <w:r w:rsidR="00323D2F" w:rsidRPr="002B370D">
        <w:rPr>
          <w:rFonts w:ascii="Times New Roman" w:hAnsi="Times New Roman"/>
          <w:sz w:val="24"/>
          <w:szCs w:val="24"/>
          <w:lang w:val="en-GB"/>
        </w:rPr>
        <w:t>logic</w:t>
      </w:r>
      <w:r w:rsidRPr="002B370D">
        <w:rPr>
          <w:rFonts w:ascii="Times New Roman" w:hAnsi="Times New Roman"/>
          <w:sz w:val="24"/>
          <w:szCs w:val="24"/>
          <w:lang w:val="en-GB"/>
        </w:rPr>
        <w:t xml:space="preserve"> described by </w:t>
      </w:r>
      <w:proofErr w:type="spellStart"/>
      <w:r w:rsidRPr="002B370D">
        <w:rPr>
          <w:rFonts w:ascii="Times New Roman" w:hAnsi="Times New Roman"/>
          <w:sz w:val="24"/>
          <w:szCs w:val="24"/>
          <w:lang w:val="en-GB"/>
        </w:rPr>
        <w:t>Mohtadi</w:t>
      </w:r>
      <w:proofErr w:type="spellEnd"/>
      <w:r w:rsidRPr="002B370D">
        <w:rPr>
          <w:rFonts w:ascii="Times New Roman" w:hAnsi="Times New Roman"/>
          <w:sz w:val="24"/>
          <w:szCs w:val="24"/>
          <w:lang w:val="en-GB"/>
        </w:rPr>
        <w:t xml:space="preserve"> and Roe (2003) or Keefer and </w:t>
      </w:r>
      <w:proofErr w:type="spellStart"/>
      <w:r w:rsidRPr="002B370D">
        <w:rPr>
          <w:rFonts w:ascii="Times New Roman" w:hAnsi="Times New Roman"/>
          <w:sz w:val="24"/>
          <w:szCs w:val="24"/>
          <w:lang w:val="en-GB"/>
        </w:rPr>
        <w:t>Khemani</w:t>
      </w:r>
      <w:proofErr w:type="spellEnd"/>
      <w:r w:rsidRPr="002B370D">
        <w:rPr>
          <w:rFonts w:ascii="Times New Roman" w:hAnsi="Times New Roman"/>
          <w:sz w:val="24"/>
          <w:szCs w:val="24"/>
          <w:lang w:val="en-GB"/>
        </w:rPr>
        <w:t xml:space="preserve"> (2005) </w:t>
      </w:r>
      <w:r w:rsidR="00323D2F" w:rsidRPr="002B370D">
        <w:rPr>
          <w:rFonts w:ascii="Times New Roman" w:hAnsi="Times New Roman"/>
          <w:sz w:val="24"/>
          <w:szCs w:val="24"/>
          <w:lang w:val="en-GB"/>
        </w:rPr>
        <w:t>that governments that face higher levels of accountability must be responsive to a wider variety of constituent demands and therefore spending levels in “</w:t>
      </w:r>
      <w:proofErr w:type="gramStart"/>
      <w:r w:rsidR="00323D2F" w:rsidRPr="002B370D">
        <w:rPr>
          <w:rFonts w:ascii="Times New Roman" w:hAnsi="Times New Roman"/>
          <w:sz w:val="24"/>
          <w:szCs w:val="24"/>
          <w:lang w:val="en-GB"/>
        </w:rPr>
        <w:t>accountable</w:t>
      </w:r>
      <w:proofErr w:type="gramEnd"/>
      <w:r w:rsidR="00323D2F" w:rsidRPr="002B370D">
        <w:rPr>
          <w:rFonts w:ascii="Times New Roman" w:hAnsi="Times New Roman"/>
          <w:sz w:val="24"/>
          <w:szCs w:val="24"/>
          <w:lang w:val="en-GB"/>
        </w:rPr>
        <w:t xml:space="preserve">” states rise overall.  </w:t>
      </w:r>
      <w:r w:rsidRPr="002B370D">
        <w:rPr>
          <w:rFonts w:ascii="Times New Roman" w:hAnsi="Times New Roman"/>
          <w:sz w:val="24"/>
          <w:szCs w:val="24"/>
          <w:lang w:val="en-GB"/>
        </w:rPr>
        <w:t xml:space="preserve">To </w:t>
      </w:r>
      <w:r w:rsidR="00323D2F" w:rsidRPr="002B370D">
        <w:rPr>
          <w:rFonts w:ascii="Times New Roman" w:hAnsi="Times New Roman"/>
          <w:sz w:val="24"/>
          <w:szCs w:val="24"/>
          <w:lang w:val="en-GB"/>
        </w:rPr>
        <w:t xml:space="preserve">check </w:t>
      </w:r>
      <w:r w:rsidR="007A78C0" w:rsidRPr="002B370D">
        <w:rPr>
          <w:rFonts w:ascii="Times New Roman" w:hAnsi="Times New Roman"/>
          <w:sz w:val="24"/>
          <w:szCs w:val="24"/>
          <w:lang w:val="en-GB"/>
        </w:rPr>
        <w:t>for this possibility</w:t>
      </w:r>
      <w:r w:rsidR="00323D2F" w:rsidRPr="002B370D">
        <w:rPr>
          <w:rFonts w:ascii="Times New Roman" w:hAnsi="Times New Roman"/>
          <w:sz w:val="24"/>
          <w:szCs w:val="24"/>
          <w:lang w:val="en-GB"/>
        </w:rPr>
        <w:t xml:space="preserve"> we test our spending specification using military expenditure as the dependent variable, adding a dummy for a conflict year as an additional variable.  We again use expenditure as a percentage of GDP and source our data from the WDI database.   The</w:t>
      </w:r>
      <w:r w:rsidR="007F4E5F" w:rsidRPr="002B370D">
        <w:rPr>
          <w:rFonts w:ascii="Times New Roman" w:hAnsi="Times New Roman"/>
          <w:sz w:val="24"/>
          <w:szCs w:val="24"/>
          <w:lang w:val="en-GB"/>
        </w:rPr>
        <w:t xml:space="preserve"> interactive result is presented as Model III in Table 1 and further</w:t>
      </w:r>
      <w:r w:rsidR="00323D2F" w:rsidRPr="002B370D">
        <w:rPr>
          <w:rFonts w:ascii="Times New Roman" w:hAnsi="Times New Roman"/>
          <w:sz w:val="24"/>
          <w:szCs w:val="24"/>
          <w:lang w:val="en-GB"/>
        </w:rPr>
        <w:t xml:space="preserve"> results are available in Appendix II. While our hypotheses predicted positive relationships between accountability and health and education expenditure, with military expenditure we expect no, or a negative, relationship.  We pr</w:t>
      </w:r>
      <w:r w:rsidR="007F4E5F" w:rsidRPr="002B370D">
        <w:rPr>
          <w:rFonts w:ascii="Times New Roman" w:hAnsi="Times New Roman"/>
          <w:sz w:val="24"/>
          <w:szCs w:val="24"/>
          <w:lang w:val="en-GB"/>
        </w:rPr>
        <w:t>esent the th</w:t>
      </w:r>
      <w:r w:rsidR="00976E6E" w:rsidRPr="002B370D">
        <w:rPr>
          <w:rFonts w:ascii="Times New Roman" w:hAnsi="Times New Roman"/>
          <w:sz w:val="24"/>
          <w:szCs w:val="24"/>
          <w:lang w:val="en-GB"/>
        </w:rPr>
        <w:t>ree-way interaction in figure</w:t>
      </w:r>
      <w:r w:rsidR="007F4E5F" w:rsidRPr="002B370D">
        <w:rPr>
          <w:rFonts w:ascii="Times New Roman" w:hAnsi="Times New Roman"/>
          <w:sz w:val="24"/>
          <w:szCs w:val="24"/>
          <w:lang w:val="en-GB"/>
        </w:rPr>
        <w:t xml:space="preserve"> 1.3</w:t>
      </w:r>
      <w:r w:rsidR="00323D2F" w:rsidRPr="002B370D">
        <w:rPr>
          <w:rFonts w:ascii="Times New Roman" w:hAnsi="Times New Roman"/>
          <w:sz w:val="24"/>
          <w:szCs w:val="24"/>
          <w:lang w:val="en-GB"/>
        </w:rPr>
        <w:t xml:space="preserve"> below:</w:t>
      </w:r>
    </w:p>
    <w:p w:rsidR="00323D2F" w:rsidRPr="002B370D" w:rsidRDefault="007F4E5F" w:rsidP="00CF2852">
      <w:pPr>
        <w:spacing w:before="120" w:line="480" w:lineRule="auto"/>
        <w:jc w:val="both"/>
        <w:rPr>
          <w:rFonts w:ascii="Times New Roman" w:hAnsi="Times New Roman"/>
          <w:b/>
          <w:sz w:val="24"/>
          <w:szCs w:val="24"/>
          <w:lang w:val="en-GB"/>
        </w:rPr>
      </w:pPr>
      <w:r w:rsidRPr="002B370D">
        <w:rPr>
          <w:rFonts w:ascii="Times New Roman" w:hAnsi="Times New Roman"/>
          <w:b/>
          <w:sz w:val="24"/>
          <w:szCs w:val="24"/>
          <w:lang w:val="en-GB"/>
        </w:rPr>
        <w:t>FIGURE 1.3</w:t>
      </w:r>
      <w:r w:rsidR="00323D2F" w:rsidRPr="002B370D">
        <w:rPr>
          <w:rFonts w:ascii="Times New Roman" w:hAnsi="Times New Roman"/>
          <w:b/>
          <w:sz w:val="24"/>
          <w:szCs w:val="24"/>
          <w:lang w:val="en-GB"/>
        </w:rPr>
        <w:t xml:space="preserve"> ABOUT HERE</w:t>
      </w:r>
    </w:p>
    <w:p w:rsidR="00323D2F" w:rsidRPr="002B370D" w:rsidRDefault="00323D2F" w:rsidP="00CF2852">
      <w:pPr>
        <w:spacing w:before="120" w:line="480" w:lineRule="auto"/>
        <w:jc w:val="both"/>
        <w:rPr>
          <w:rFonts w:ascii="Times New Roman" w:hAnsi="Times New Roman"/>
          <w:b/>
          <w:sz w:val="24"/>
          <w:szCs w:val="24"/>
          <w:lang w:val="en-GB"/>
        </w:rPr>
      </w:pPr>
      <w:r w:rsidRPr="002B370D">
        <w:rPr>
          <w:rFonts w:ascii="Times New Roman" w:hAnsi="Times New Roman"/>
          <w:sz w:val="24"/>
          <w:szCs w:val="24"/>
          <w:lang w:val="en-GB"/>
        </w:rPr>
        <w:t>In lin</w:t>
      </w:r>
      <w:r w:rsidR="007F4E5F" w:rsidRPr="002B370D">
        <w:rPr>
          <w:rFonts w:ascii="Times New Roman" w:hAnsi="Times New Roman"/>
          <w:sz w:val="24"/>
          <w:szCs w:val="24"/>
          <w:lang w:val="en-GB"/>
        </w:rPr>
        <w:t>e with our expectations, figure 1.3</w:t>
      </w:r>
      <w:r w:rsidRPr="002B370D">
        <w:rPr>
          <w:rFonts w:ascii="Times New Roman" w:hAnsi="Times New Roman"/>
          <w:sz w:val="24"/>
          <w:szCs w:val="24"/>
          <w:lang w:val="en-GB"/>
        </w:rPr>
        <w:t xml:space="preserve"> show</w:t>
      </w:r>
      <w:r w:rsidR="007F4E5F" w:rsidRPr="002B370D">
        <w:rPr>
          <w:rFonts w:ascii="Times New Roman" w:hAnsi="Times New Roman"/>
          <w:sz w:val="24"/>
          <w:szCs w:val="24"/>
          <w:lang w:val="en-GB"/>
        </w:rPr>
        <w:t>s</w:t>
      </w:r>
      <w:r w:rsidRPr="002B370D">
        <w:rPr>
          <w:rFonts w:ascii="Times New Roman" w:hAnsi="Times New Roman"/>
          <w:sz w:val="24"/>
          <w:szCs w:val="24"/>
          <w:lang w:val="en-GB"/>
        </w:rPr>
        <w:t xml:space="preserve"> no statistically significant, complimentary (positive), relationship between the components of accountability and military spending.  </w:t>
      </w:r>
      <w:r w:rsidR="005368F2" w:rsidRPr="002B370D">
        <w:rPr>
          <w:rFonts w:ascii="Times New Roman" w:hAnsi="Times New Roman"/>
          <w:sz w:val="24"/>
          <w:szCs w:val="24"/>
          <w:lang w:val="en-GB"/>
        </w:rPr>
        <w:t>Instead,</w:t>
      </w:r>
      <w:r w:rsidRPr="002B370D">
        <w:rPr>
          <w:rFonts w:ascii="Times New Roman" w:hAnsi="Times New Roman"/>
          <w:sz w:val="24"/>
          <w:szCs w:val="24"/>
          <w:lang w:val="en-GB"/>
        </w:rPr>
        <w:t xml:space="preserve"> increasing levels of judicial impendence increase the marginal rate of substitution between </w:t>
      </w:r>
      <w:r w:rsidR="005368F2" w:rsidRPr="002B370D">
        <w:rPr>
          <w:rFonts w:ascii="Times New Roman" w:hAnsi="Times New Roman"/>
          <w:sz w:val="24"/>
          <w:szCs w:val="24"/>
          <w:lang w:val="en-GB"/>
        </w:rPr>
        <w:t>opposition</w:t>
      </w:r>
      <w:r w:rsidRPr="002B370D">
        <w:rPr>
          <w:rFonts w:ascii="Times New Roman" w:hAnsi="Times New Roman"/>
          <w:sz w:val="24"/>
          <w:szCs w:val="24"/>
          <w:lang w:val="en-GB"/>
        </w:rPr>
        <w:t xml:space="preserve"> and press freedom.  These results suggest that increasing levels of </w:t>
      </w:r>
      <w:r w:rsidRPr="002B370D">
        <w:rPr>
          <w:rFonts w:ascii="Times New Roman" w:hAnsi="Times New Roman"/>
          <w:sz w:val="24"/>
          <w:szCs w:val="24"/>
          <w:lang w:val="en-GB"/>
        </w:rPr>
        <w:lastRenderedPageBreak/>
        <w:t xml:space="preserve">accountability </w:t>
      </w:r>
      <w:r w:rsidR="005368F2" w:rsidRPr="002B370D">
        <w:rPr>
          <w:rFonts w:ascii="Times New Roman" w:hAnsi="Times New Roman"/>
          <w:sz w:val="24"/>
          <w:szCs w:val="24"/>
          <w:lang w:val="en-GB"/>
        </w:rPr>
        <w:t>decrease</w:t>
      </w:r>
      <w:r w:rsidRPr="002B370D">
        <w:rPr>
          <w:rFonts w:ascii="Times New Roman" w:hAnsi="Times New Roman"/>
          <w:sz w:val="24"/>
          <w:szCs w:val="24"/>
          <w:lang w:val="en-GB"/>
        </w:rPr>
        <w:t xml:space="preserve"> military spending</w:t>
      </w:r>
      <w:r w:rsidR="005368F2" w:rsidRPr="002B370D">
        <w:rPr>
          <w:rFonts w:ascii="Times New Roman" w:hAnsi="Times New Roman"/>
          <w:sz w:val="24"/>
          <w:szCs w:val="24"/>
          <w:lang w:val="en-GB"/>
        </w:rPr>
        <w:t>.</w:t>
      </w:r>
      <w:r w:rsidRPr="002B370D">
        <w:rPr>
          <w:rFonts w:ascii="Times New Roman" w:hAnsi="Times New Roman"/>
          <w:sz w:val="24"/>
          <w:szCs w:val="24"/>
          <w:lang w:val="en-GB"/>
        </w:rPr>
        <w:t xml:space="preserve"> </w:t>
      </w:r>
      <w:r w:rsidR="005368F2" w:rsidRPr="002B370D">
        <w:rPr>
          <w:rFonts w:ascii="Times New Roman" w:hAnsi="Times New Roman"/>
          <w:sz w:val="24"/>
          <w:szCs w:val="24"/>
          <w:lang w:val="en-GB"/>
        </w:rPr>
        <w:t xml:space="preserve">These results stand in stark contrast when </w:t>
      </w:r>
      <w:r w:rsidRPr="002B370D">
        <w:rPr>
          <w:rFonts w:ascii="Times New Roman" w:hAnsi="Times New Roman"/>
          <w:sz w:val="24"/>
          <w:szCs w:val="24"/>
          <w:lang w:val="en-GB"/>
        </w:rPr>
        <w:t xml:space="preserve">compared to spending in the </w:t>
      </w:r>
      <w:r w:rsidR="007A78C0" w:rsidRPr="002B370D">
        <w:rPr>
          <w:rFonts w:ascii="Times New Roman" w:hAnsi="Times New Roman"/>
          <w:sz w:val="24"/>
          <w:szCs w:val="24"/>
          <w:lang w:val="en-GB"/>
        </w:rPr>
        <w:t xml:space="preserve">social </w:t>
      </w:r>
      <w:r w:rsidRPr="002B370D">
        <w:rPr>
          <w:rFonts w:ascii="Times New Roman" w:hAnsi="Times New Roman"/>
          <w:sz w:val="24"/>
          <w:szCs w:val="24"/>
          <w:lang w:val="en-GB"/>
        </w:rPr>
        <w:t>sectors</w:t>
      </w:r>
      <w:r w:rsidR="005368F2" w:rsidRPr="002B370D">
        <w:rPr>
          <w:rFonts w:ascii="Times New Roman" w:hAnsi="Times New Roman"/>
          <w:sz w:val="24"/>
          <w:szCs w:val="24"/>
          <w:lang w:val="en-GB"/>
        </w:rPr>
        <w:t xml:space="preserve"> and provide a further robustness verification of our results</w:t>
      </w:r>
      <w:r w:rsidRPr="002B370D">
        <w:rPr>
          <w:rFonts w:ascii="Times New Roman" w:hAnsi="Times New Roman"/>
          <w:sz w:val="24"/>
          <w:szCs w:val="24"/>
          <w:lang w:val="en-GB"/>
        </w:rPr>
        <w:t xml:space="preserve">.   </w:t>
      </w:r>
    </w:p>
    <w:p w:rsidR="00323D2F" w:rsidRPr="007E14DA" w:rsidRDefault="007F4E5F" w:rsidP="00CF2852">
      <w:pPr>
        <w:spacing w:before="120" w:line="480" w:lineRule="auto"/>
        <w:jc w:val="both"/>
        <w:rPr>
          <w:rFonts w:ascii="Times New Roman" w:hAnsi="Times New Roman"/>
          <w:sz w:val="24"/>
          <w:szCs w:val="24"/>
          <w:lang w:val="en-GB"/>
        </w:rPr>
      </w:pPr>
      <w:r w:rsidRPr="002B370D">
        <w:rPr>
          <w:rFonts w:ascii="Times New Roman" w:hAnsi="Times New Roman"/>
          <w:sz w:val="24"/>
          <w:szCs w:val="24"/>
          <w:lang w:val="en-GB"/>
        </w:rPr>
        <w:t>Ou</w:t>
      </w:r>
      <w:r w:rsidR="00323D2F" w:rsidRPr="002B370D">
        <w:rPr>
          <w:rFonts w:ascii="Times New Roman" w:hAnsi="Times New Roman"/>
          <w:sz w:val="24"/>
          <w:szCs w:val="24"/>
          <w:lang w:val="en-GB"/>
        </w:rPr>
        <w:t>r robustness check</w:t>
      </w:r>
      <w:r w:rsidR="005368F2" w:rsidRPr="002B370D">
        <w:rPr>
          <w:rFonts w:ascii="Times New Roman" w:hAnsi="Times New Roman"/>
          <w:sz w:val="24"/>
          <w:szCs w:val="24"/>
          <w:lang w:val="en-GB"/>
        </w:rPr>
        <w:t xml:space="preserve">s </w:t>
      </w:r>
      <w:r w:rsidR="00323D2F" w:rsidRPr="002B370D">
        <w:rPr>
          <w:rFonts w:ascii="Times New Roman" w:hAnsi="Times New Roman"/>
          <w:sz w:val="24"/>
          <w:szCs w:val="24"/>
          <w:lang w:val="en-GB"/>
        </w:rPr>
        <w:t xml:space="preserve">add confidence </w:t>
      </w:r>
      <w:r w:rsidR="005368F2" w:rsidRPr="002B370D">
        <w:rPr>
          <w:rFonts w:ascii="Times New Roman" w:hAnsi="Times New Roman"/>
          <w:sz w:val="24"/>
          <w:szCs w:val="24"/>
          <w:lang w:val="en-GB"/>
        </w:rPr>
        <w:t xml:space="preserve">to </w:t>
      </w:r>
      <w:r w:rsidR="00323D2F" w:rsidRPr="002B370D">
        <w:rPr>
          <w:rFonts w:ascii="Times New Roman" w:hAnsi="Times New Roman"/>
          <w:sz w:val="24"/>
          <w:szCs w:val="24"/>
          <w:lang w:val="en-GB"/>
        </w:rPr>
        <w:t>our claim that accountability is important in promoting higher levels of development-oriented spending in African countries.  The nuance of our findings, however, is that all three elements of accountability: opposition, transparency</w:t>
      </w:r>
      <w:r w:rsidR="00323D2F" w:rsidRPr="007E14DA">
        <w:rPr>
          <w:rFonts w:ascii="Times New Roman" w:hAnsi="Times New Roman"/>
          <w:sz w:val="24"/>
          <w:szCs w:val="24"/>
          <w:lang w:val="en-GB"/>
        </w:rPr>
        <w:t>, and enforcement, are necessary in order for this effect to</w:t>
      </w:r>
      <w:r w:rsidR="00B342E2" w:rsidRPr="007E14DA">
        <w:rPr>
          <w:rFonts w:ascii="Times New Roman" w:hAnsi="Times New Roman"/>
          <w:sz w:val="24"/>
          <w:szCs w:val="24"/>
          <w:lang w:val="en-GB"/>
        </w:rPr>
        <w:t xml:space="preserve"> be realis</w:t>
      </w:r>
      <w:r w:rsidR="00323D2F" w:rsidRPr="007E14DA">
        <w:rPr>
          <w:rFonts w:ascii="Times New Roman" w:hAnsi="Times New Roman"/>
          <w:sz w:val="24"/>
          <w:szCs w:val="24"/>
          <w:lang w:val="en-GB"/>
        </w:rPr>
        <w:t>ed at its maximum potential.</w:t>
      </w:r>
      <w:r w:rsidR="00B3013A" w:rsidRPr="007E14DA">
        <w:rPr>
          <w:rFonts w:ascii="Times New Roman" w:hAnsi="Times New Roman"/>
          <w:sz w:val="24"/>
          <w:szCs w:val="24"/>
          <w:lang w:val="en-GB"/>
        </w:rPr>
        <w:t xml:space="preserve">  Yet, within these results judicial independence comes out as first among equals – the catalyst which underpins the three-way interactive effect.</w:t>
      </w:r>
      <w:r w:rsidR="00323D2F" w:rsidRPr="007E14DA">
        <w:rPr>
          <w:rFonts w:ascii="Times New Roman" w:hAnsi="Times New Roman"/>
          <w:sz w:val="24"/>
          <w:szCs w:val="24"/>
          <w:lang w:val="en-GB"/>
        </w:rPr>
        <w:t xml:space="preserve">  Countries with high levels of only one or two elements of ac</w:t>
      </w:r>
      <w:r w:rsidR="002A0F02" w:rsidRPr="007E14DA">
        <w:rPr>
          <w:rFonts w:ascii="Times New Roman" w:hAnsi="Times New Roman"/>
          <w:sz w:val="24"/>
          <w:szCs w:val="24"/>
          <w:lang w:val="en-GB"/>
        </w:rPr>
        <w:t>countability might either find these mechanisms ineffective</w:t>
      </w:r>
      <w:r w:rsidR="00323D2F" w:rsidRPr="007E14DA">
        <w:rPr>
          <w:rFonts w:ascii="Times New Roman" w:hAnsi="Times New Roman"/>
          <w:sz w:val="24"/>
          <w:szCs w:val="24"/>
          <w:lang w:val="en-GB"/>
        </w:rPr>
        <w:t xml:space="preserve"> </w:t>
      </w:r>
      <w:r w:rsidR="002A0F02" w:rsidRPr="007E14DA">
        <w:rPr>
          <w:rFonts w:ascii="Times New Roman" w:hAnsi="Times New Roman"/>
          <w:sz w:val="24"/>
          <w:szCs w:val="24"/>
          <w:lang w:val="en-GB"/>
        </w:rPr>
        <w:t>and/or</w:t>
      </w:r>
      <w:r w:rsidR="00323D2F" w:rsidRPr="007E14DA">
        <w:rPr>
          <w:rFonts w:ascii="Times New Roman" w:hAnsi="Times New Roman"/>
          <w:sz w:val="24"/>
          <w:szCs w:val="24"/>
          <w:lang w:val="en-GB"/>
        </w:rPr>
        <w:t xml:space="preserve"> find that they act as substitutes in the absence of the third.        </w:t>
      </w:r>
    </w:p>
    <w:p w:rsidR="00C129B2" w:rsidRPr="007E14DA" w:rsidRDefault="00694077" w:rsidP="00CF2852">
      <w:pPr>
        <w:spacing w:before="120" w:line="480" w:lineRule="auto"/>
        <w:jc w:val="center"/>
        <w:rPr>
          <w:rFonts w:ascii="Times New Roman" w:hAnsi="Times New Roman"/>
          <w:bCs/>
          <w:sz w:val="24"/>
          <w:szCs w:val="24"/>
          <w:lang w:val="en-GB"/>
        </w:rPr>
      </w:pPr>
      <w:r w:rsidRPr="007E14DA">
        <w:rPr>
          <w:rFonts w:ascii="Times New Roman" w:hAnsi="Times New Roman"/>
          <w:bCs/>
          <w:sz w:val="24"/>
          <w:szCs w:val="24"/>
          <w:lang w:val="en-GB"/>
        </w:rPr>
        <w:t>CONCLUSION</w:t>
      </w:r>
    </w:p>
    <w:p w:rsidR="003D24F2" w:rsidRPr="007E14DA" w:rsidRDefault="00CA217B" w:rsidP="003D24F2">
      <w:pPr>
        <w:pStyle w:val="Default"/>
        <w:spacing w:before="120" w:after="200" w:line="480" w:lineRule="auto"/>
        <w:jc w:val="both"/>
        <w:rPr>
          <w:rFonts w:ascii="Times New Roman" w:hAnsi="Times New Roman" w:cs="Times New Roman"/>
          <w:lang w:val="en-GB"/>
        </w:rPr>
      </w:pPr>
      <w:r w:rsidRPr="007E14DA">
        <w:rPr>
          <w:rFonts w:ascii="Times New Roman" w:hAnsi="Times New Roman" w:cs="Times New Roman"/>
          <w:lang w:val="en-GB"/>
        </w:rPr>
        <w:t xml:space="preserve">Building on existing discussions, we have made the argument that it is the </w:t>
      </w:r>
      <w:r w:rsidR="00FD48C5" w:rsidRPr="007E14DA">
        <w:rPr>
          <w:rFonts w:ascii="Times New Roman" w:hAnsi="Times New Roman" w:cs="Times New Roman"/>
          <w:lang w:val="en-GB"/>
        </w:rPr>
        <w:t>combination of</w:t>
      </w:r>
      <w:r w:rsidRPr="007E14DA">
        <w:rPr>
          <w:rFonts w:ascii="Times New Roman" w:hAnsi="Times New Roman" w:cs="Times New Roman"/>
          <w:lang w:val="en-GB"/>
        </w:rPr>
        <w:t xml:space="preserve"> three aspects of accountability, </w:t>
      </w:r>
      <w:r w:rsidRPr="007E14DA">
        <w:rPr>
          <w:rFonts w:ascii="Times New Roman" w:hAnsi="Times New Roman" w:cs="Times New Roman"/>
          <w:i/>
          <w:lang w:val="en-GB"/>
        </w:rPr>
        <w:t xml:space="preserve">opposition, transparency </w:t>
      </w:r>
      <w:r w:rsidR="00FD48C5" w:rsidRPr="007E14DA">
        <w:rPr>
          <w:rFonts w:ascii="Times New Roman" w:hAnsi="Times New Roman" w:cs="Times New Roman"/>
          <w:lang w:val="en-GB"/>
        </w:rPr>
        <w:t>and</w:t>
      </w:r>
      <w:r w:rsidR="00FD48C5" w:rsidRPr="007E14DA">
        <w:rPr>
          <w:rFonts w:ascii="Times New Roman" w:hAnsi="Times New Roman" w:cs="Times New Roman"/>
          <w:i/>
          <w:lang w:val="en-GB"/>
        </w:rPr>
        <w:t xml:space="preserve"> enforcement</w:t>
      </w:r>
      <w:r w:rsidR="00FD48C5" w:rsidRPr="007E14DA">
        <w:rPr>
          <w:rFonts w:ascii="Times New Roman" w:hAnsi="Times New Roman" w:cs="Times New Roman"/>
          <w:lang w:val="en-GB"/>
        </w:rPr>
        <w:t xml:space="preserve"> that fosters</w:t>
      </w:r>
      <w:r w:rsidR="00BC6484" w:rsidRPr="007E14DA">
        <w:rPr>
          <w:rFonts w:ascii="Times New Roman" w:hAnsi="Times New Roman" w:cs="Times New Roman"/>
          <w:lang w:val="en-GB"/>
        </w:rPr>
        <w:t xml:space="preserve"> responsive and responsible government</w:t>
      </w:r>
      <w:r w:rsidR="007A78C0" w:rsidRPr="007E14DA">
        <w:rPr>
          <w:rFonts w:ascii="Times New Roman" w:hAnsi="Times New Roman" w:cs="Times New Roman"/>
          <w:lang w:val="en-GB"/>
        </w:rPr>
        <w:t xml:space="preserve"> spending</w:t>
      </w:r>
      <w:r w:rsidR="00BC6484" w:rsidRPr="007E14DA">
        <w:rPr>
          <w:rFonts w:ascii="Times New Roman" w:hAnsi="Times New Roman" w:cs="Times New Roman"/>
          <w:lang w:val="en-GB"/>
        </w:rPr>
        <w:t xml:space="preserve">.  Our pan-African statistical study supports this contention.  </w:t>
      </w:r>
      <w:r w:rsidR="002A0F02" w:rsidRPr="007E14DA">
        <w:rPr>
          <w:rFonts w:ascii="Times New Roman" w:hAnsi="Times New Roman" w:cs="Times New Roman"/>
          <w:lang w:val="en-GB"/>
        </w:rPr>
        <w:t>E</w:t>
      </w:r>
      <w:r w:rsidR="00BC6484" w:rsidRPr="007E14DA">
        <w:rPr>
          <w:rFonts w:ascii="Times New Roman" w:hAnsi="Times New Roman" w:cs="Times New Roman"/>
          <w:lang w:val="en-GB"/>
        </w:rPr>
        <w:t xml:space="preserve">ach of the elements </w:t>
      </w:r>
      <w:r w:rsidR="007A78C0" w:rsidRPr="007E14DA">
        <w:rPr>
          <w:rFonts w:ascii="Times New Roman" w:hAnsi="Times New Roman" w:cs="Times New Roman"/>
          <w:lang w:val="en-GB"/>
        </w:rPr>
        <w:t>has previously been independently</w:t>
      </w:r>
      <w:r w:rsidR="00BC6484" w:rsidRPr="007E14DA">
        <w:rPr>
          <w:rFonts w:ascii="Times New Roman" w:hAnsi="Times New Roman" w:cs="Times New Roman"/>
          <w:lang w:val="en-GB"/>
        </w:rPr>
        <w:t xml:space="preserve"> correlated with increases in social spending.  However, when accounting for all three component</w:t>
      </w:r>
      <w:r w:rsidR="007A2EC9" w:rsidRPr="007E14DA">
        <w:rPr>
          <w:rFonts w:ascii="Times New Roman" w:hAnsi="Times New Roman" w:cs="Times New Roman"/>
          <w:lang w:val="en-GB"/>
        </w:rPr>
        <w:t>s</w:t>
      </w:r>
      <w:r w:rsidR="00BC6484" w:rsidRPr="007E14DA">
        <w:rPr>
          <w:rFonts w:ascii="Times New Roman" w:hAnsi="Times New Roman" w:cs="Times New Roman"/>
          <w:lang w:val="en-GB"/>
        </w:rPr>
        <w:t xml:space="preserve"> simultaneously, we find a strong interactive effect, </w:t>
      </w:r>
      <w:r w:rsidR="00C0596A" w:rsidRPr="007E14DA">
        <w:rPr>
          <w:rFonts w:ascii="Times New Roman" w:hAnsi="Times New Roman" w:cs="Times New Roman"/>
          <w:lang w:val="en-GB"/>
        </w:rPr>
        <w:t xml:space="preserve">in </w:t>
      </w:r>
      <w:r w:rsidR="00BC6484" w:rsidRPr="007E14DA">
        <w:rPr>
          <w:rFonts w:ascii="Times New Roman" w:hAnsi="Times New Roman" w:cs="Times New Roman"/>
          <w:lang w:val="en-GB"/>
        </w:rPr>
        <w:t>which the largest marginal impact is felt when all three facets of accountability are high</w:t>
      </w:r>
      <w:r w:rsidR="00976E6E" w:rsidRPr="007E14DA">
        <w:rPr>
          <w:rFonts w:ascii="Times New Roman" w:hAnsi="Times New Roman" w:cs="Times New Roman"/>
          <w:lang w:val="en-GB"/>
        </w:rPr>
        <w:t>, suggesting that each component fulfils a distinct, but mutually-reinforcing role, in providing an effective accountability mechanism</w:t>
      </w:r>
      <w:r w:rsidR="00BC6484" w:rsidRPr="007E14DA">
        <w:rPr>
          <w:rFonts w:ascii="Times New Roman" w:hAnsi="Times New Roman" w:cs="Times New Roman"/>
          <w:lang w:val="en-GB"/>
        </w:rPr>
        <w:t>.</w:t>
      </w:r>
      <w:r w:rsidR="00976E6E" w:rsidRPr="007E14DA">
        <w:rPr>
          <w:rStyle w:val="EndnoteReference"/>
          <w:rFonts w:ascii="Times New Roman" w:hAnsi="Times New Roman" w:cs="Times New Roman"/>
          <w:lang w:val="en-GB"/>
        </w:rPr>
        <w:endnoteReference w:id="21"/>
      </w:r>
      <w:r w:rsidR="00BC6484" w:rsidRPr="007E14DA">
        <w:rPr>
          <w:rFonts w:ascii="Times New Roman" w:hAnsi="Times New Roman" w:cs="Times New Roman"/>
          <w:lang w:val="en-GB"/>
        </w:rPr>
        <w:t xml:space="preserve"> </w:t>
      </w:r>
      <w:r w:rsidR="003D24F2" w:rsidRPr="007E14DA">
        <w:rPr>
          <w:rFonts w:ascii="Times New Roman" w:hAnsi="Times New Roman" w:cs="Times New Roman"/>
          <w:lang w:val="en-GB"/>
        </w:rPr>
        <w:t>Isolated elements of governance may have little effect, or may fail to reach their full potential, if other key institutional pieces are missing.</w:t>
      </w:r>
      <w:r w:rsidR="00976E6E" w:rsidRPr="007E14DA">
        <w:rPr>
          <w:rFonts w:ascii="Times New Roman" w:hAnsi="Times New Roman" w:cs="Times New Roman"/>
          <w:lang w:val="en-GB"/>
        </w:rPr>
        <w:t xml:space="preserve">  In particular</w:t>
      </w:r>
      <w:r w:rsidR="007E623D" w:rsidRPr="007E14DA">
        <w:rPr>
          <w:rFonts w:ascii="Times New Roman" w:hAnsi="Times New Roman" w:cs="Times New Roman"/>
          <w:lang w:val="en-GB"/>
        </w:rPr>
        <w:t xml:space="preserve">, judicial independence, and the enforcement function, stands out as the most crucial of the three components. </w:t>
      </w:r>
      <w:r w:rsidR="003D24F2" w:rsidRPr="007E14DA">
        <w:rPr>
          <w:rFonts w:ascii="Times New Roman" w:hAnsi="Times New Roman" w:cs="Times New Roman"/>
          <w:lang w:val="en-GB"/>
        </w:rPr>
        <w:t xml:space="preserve">This has important policy </w:t>
      </w:r>
      <w:r w:rsidR="003D24F2" w:rsidRPr="007E14DA">
        <w:rPr>
          <w:rFonts w:ascii="Times New Roman" w:hAnsi="Times New Roman" w:cs="Times New Roman"/>
          <w:lang w:val="en-GB"/>
        </w:rPr>
        <w:lastRenderedPageBreak/>
        <w:t xml:space="preserve">implications for governance and capacity building projects.  Stand-alone efforts to encourage a vibrant </w:t>
      </w:r>
      <w:r w:rsidR="002A0F02" w:rsidRPr="007E14DA">
        <w:rPr>
          <w:rFonts w:ascii="Times New Roman" w:hAnsi="Times New Roman" w:cs="Times New Roman"/>
          <w:lang w:val="en-GB"/>
        </w:rPr>
        <w:t>opposition</w:t>
      </w:r>
      <w:r w:rsidR="003D24F2" w:rsidRPr="007E14DA">
        <w:rPr>
          <w:rFonts w:ascii="Times New Roman" w:hAnsi="Times New Roman" w:cs="Times New Roman"/>
          <w:lang w:val="en-GB"/>
        </w:rPr>
        <w:t xml:space="preserve">, support a robust and free press, or enshrine an independent judiciary may </w:t>
      </w:r>
      <w:r w:rsidR="007E623D" w:rsidRPr="007E14DA">
        <w:rPr>
          <w:rFonts w:ascii="Times New Roman" w:hAnsi="Times New Roman" w:cs="Times New Roman"/>
          <w:lang w:val="en-GB"/>
        </w:rPr>
        <w:t>underpe</w:t>
      </w:r>
      <w:r w:rsidR="00477BDF" w:rsidRPr="007E14DA">
        <w:rPr>
          <w:rFonts w:ascii="Times New Roman" w:hAnsi="Times New Roman" w:cs="Times New Roman"/>
          <w:lang w:val="en-GB"/>
        </w:rPr>
        <w:t>r</w:t>
      </w:r>
      <w:r w:rsidR="007E623D" w:rsidRPr="007E14DA">
        <w:rPr>
          <w:rFonts w:ascii="Times New Roman" w:hAnsi="Times New Roman" w:cs="Times New Roman"/>
          <w:lang w:val="en-GB"/>
        </w:rPr>
        <w:t>form</w:t>
      </w:r>
      <w:r w:rsidR="003D24F2" w:rsidRPr="007E14DA">
        <w:rPr>
          <w:rFonts w:ascii="Times New Roman" w:hAnsi="Times New Roman" w:cs="Times New Roman"/>
          <w:lang w:val="en-GB"/>
        </w:rPr>
        <w:t xml:space="preserve"> unless projects to support development of the other aspects are also in place.  Conceivably, these capacity-building projects could be integrated such that each institution can develop utilizing the strengths and synergies of its complimentary counterparts.</w:t>
      </w:r>
    </w:p>
    <w:p w:rsidR="00F53954" w:rsidRPr="007E14DA" w:rsidRDefault="00BC6484" w:rsidP="00CF2852">
      <w:pPr>
        <w:pStyle w:val="Default"/>
        <w:spacing w:before="120" w:after="200" w:line="480" w:lineRule="auto"/>
        <w:jc w:val="both"/>
        <w:rPr>
          <w:rFonts w:ascii="Times New Roman" w:hAnsi="Times New Roman" w:cs="Times New Roman"/>
          <w:lang w:val="en-GB"/>
        </w:rPr>
      </w:pPr>
      <w:r w:rsidRPr="007E14DA">
        <w:rPr>
          <w:rFonts w:ascii="Times New Roman" w:hAnsi="Times New Roman" w:cs="Times New Roman"/>
          <w:lang w:val="en-GB"/>
        </w:rPr>
        <w:t xml:space="preserve">Our findings </w:t>
      </w:r>
      <w:r w:rsidR="00416002" w:rsidRPr="007E14DA">
        <w:rPr>
          <w:rFonts w:ascii="Times New Roman" w:hAnsi="Times New Roman" w:cs="Times New Roman"/>
          <w:lang w:val="en-GB"/>
        </w:rPr>
        <w:t xml:space="preserve">both affirm and challenge the conventional wisdom.  </w:t>
      </w:r>
      <w:r w:rsidR="004C2D74" w:rsidRPr="007E14DA">
        <w:rPr>
          <w:rFonts w:ascii="Times New Roman" w:hAnsi="Times New Roman" w:cs="Times New Roman"/>
          <w:lang w:val="en-GB"/>
        </w:rPr>
        <w:t>Our</w:t>
      </w:r>
      <w:r w:rsidR="00416002" w:rsidRPr="007E14DA">
        <w:rPr>
          <w:rFonts w:ascii="Times New Roman" w:hAnsi="Times New Roman" w:cs="Times New Roman"/>
          <w:lang w:val="en-GB"/>
        </w:rPr>
        <w:t xml:space="preserve"> results support the contention that governance matters for development.  Accountability is a crucial component of </w:t>
      </w:r>
      <w:r w:rsidR="003D24F2" w:rsidRPr="007E14DA">
        <w:rPr>
          <w:rFonts w:ascii="Times New Roman" w:hAnsi="Times New Roman" w:cs="Times New Roman"/>
          <w:lang w:val="en-GB"/>
        </w:rPr>
        <w:t xml:space="preserve">good governance </w:t>
      </w:r>
      <w:r w:rsidR="00416002" w:rsidRPr="007E14DA">
        <w:rPr>
          <w:rFonts w:ascii="Times New Roman" w:hAnsi="Times New Roman" w:cs="Times New Roman"/>
          <w:lang w:val="en-GB"/>
        </w:rPr>
        <w:t>and we have shown it to also be strongly associated with development-friendly government allocation decisions in Africa.</w:t>
      </w:r>
      <w:r w:rsidR="004C2D74" w:rsidRPr="007E14DA">
        <w:rPr>
          <w:rFonts w:ascii="Times New Roman" w:hAnsi="Times New Roman" w:cs="Times New Roman"/>
          <w:lang w:val="en-GB"/>
        </w:rPr>
        <w:t xml:space="preserve">  However,</w:t>
      </w:r>
      <w:r w:rsidR="003D24F2" w:rsidRPr="007E14DA">
        <w:rPr>
          <w:rFonts w:ascii="Times New Roman" w:hAnsi="Times New Roman" w:cs="Times New Roman"/>
          <w:lang w:val="en-GB"/>
        </w:rPr>
        <w:t xml:space="preserve"> we have also provided evidence that accountability </w:t>
      </w:r>
      <w:r w:rsidR="00983B14" w:rsidRPr="007E14DA">
        <w:rPr>
          <w:rFonts w:ascii="Times New Roman" w:hAnsi="Times New Roman" w:cs="Times New Roman"/>
          <w:lang w:val="en-GB"/>
        </w:rPr>
        <w:t>can occur in the absence of democracy</w:t>
      </w:r>
      <w:r w:rsidR="003D24F2" w:rsidRPr="007E14DA">
        <w:rPr>
          <w:rFonts w:ascii="Times New Roman" w:hAnsi="Times New Roman" w:cs="Times New Roman"/>
          <w:lang w:val="en-GB"/>
        </w:rPr>
        <w:t xml:space="preserve">.  </w:t>
      </w:r>
      <w:r w:rsidR="002A0F02" w:rsidRPr="007E14DA">
        <w:rPr>
          <w:rFonts w:ascii="Times New Roman" w:hAnsi="Times New Roman" w:cs="Times New Roman"/>
          <w:lang w:val="en-GB"/>
        </w:rPr>
        <w:t>O</w:t>
      </w:r>
      <w:r w:rsidR="003D24F2" w:rsidRPr="007E14DA">
        <w:rPr>
          <w:rFonts w:ascii="Times New Roman" w:hAnsi="Times New Roman" w:cs="Times New Roman"/>
          <w:lang w:val="en-GB"/>
        </w:rPr>
        <w:t xml:space="preserve">ur results suggest that the three-way relationship between </w:t>
      </w:r>
      <w:r w:rsidR="003D24F2" w:rsidRPr="007E14DA">
        <w:rPr>
          <w:rFonts w:ascii="Times New Roman" w:hAnsi="Times New Roman" w:cs="Times New Roman"/>
          <w:i/>
          <w:lang w:val="en-GB"/>
        </w:rPr>
        <w:t>opposition, transparency and enforcement</w:t>
      </w:r>
      <w:r w:rsidR="003D24F2" w:rsidRPr="007E14DA">
        <w:rPr>
          <w:rFonts w:ascii="Times New Roman" w:hAnsi="Times New Roman" w:cs="Times New Roman"/>
          <w:lang w:val="en-GB"/>
        </w:rPr>
        <w:t xml:space="preserve"> holds even </w:t>
      </w:r>
      <w:r w:rsidR="00937FA3" w:rsidRPr="007E14DA">
        <w:rPr>
          <w:rFonts w:ascii="Times New Roman" w:hAnsi="Times New Roman" w:cs="Times New Roman"/>
          <w:lang w:val="en-GB"/>
        </w:rPr>
        <w:t xml:space="preserve">in </w:t>
      </w:r>
      <w:r w:rsidR="00983B14" w:rsidRPr="007E14DA">
        <w:rPr>
          <w:rFonts w:ascii="Times New Roman" w:hAnsi="Times New Roman" w:cs="Times New Roman"/>
          <w:lang w:val="en-GB"/>
        </w:rPr>
        <w:t>non-</w:t>
      </w:r>
      <w:r w:rsidR="003D24F2" w:rsidRPr="007E14DA">
        <w:rPr>
          <w:rFonts w:ascii="Times New Roman" w:hAnsi="Times New Roman" w:cs="Times New Roman"/>
          <w:lang w:val="en-GB"/>
        </w:rPr>
        <w:t>electoral environment</w:t>
      </w:r>
      <w:r w:rsidR="00983B14" w:rsidRPr="007E14DA">
        <w:rPr>
          <w:rFonts w:ascii="Times New Roman" w:hAnsi="Times New Roman" w:cs="Times New Roman"/>
          <w:lang w:val="en-GB"/>
        </w:rPr>
        <w:t>s</w:t>
      </w:r>
      <w:r w:rsidR="003D24F2" w:rsidRPr="007E14DA">
        <w:rPr>
          <w:rFonts w:ascii="Times New Roman" w:hAnsi="Times New Roman" w:cs="Times New Roman"/>
          <w:lang w:val="en-GB"/>
        </w:rPr>
        <w:t xml:space="preserve">.  This lends further nuance to our results; while electoral </w:t>
      </w:r>
      <w:r w:rsidR="007E623D" w:rsidRPr="007E14DA">
        <w:rPr>
          <w:rFonts w:ascii="Times New Roman" w:hAnsi="Times New Roman" w:cs="Times New Roman"/>
          <w:lang w:val="en-GB"/>
        </w:rPr>
        <w:t>mechanisms certainly do not</w:t>
      </w:r>
      <w:r w:rsidR="003D24F2" w:rsidRPr="007E14DA">
        <w:rPr>
          <w:rFonts w:ascii="Times New Roman" w:hAnsi="Times New Roman" w:cs="Times New Roman"/>
          <w:lang w:val="en-GB"/>
        </w:rPr>
        <w:t xml:space="preserve"> </w:t>
      </w:r>
      <w:r w:rsidR="003D24F2" w:rsidRPr="007E14DA">
        <w:rPr>
          <w:rFonts w:ascii="Times New Roman" w:hAnsi="Times New Roman" w:cs="Times New Roman"/>
          <w:i/>
          <w:lang w:val="en-GB"/>
        </w:rPr>
        <w:t>hurt</w:t>
      </w:r>
      <w:r w:rsidR="003D24F2" w:rsidRPr="007E14DA">
        <w:rPr>
          <w:rFonts w:ascii="Times New Roman" w:hAnsi="Times New Roman" w:cs="Times New Roman"/>
          <w:lang w:val="en-GB"/>
        </w:rPr>
        <w:t xml:space="preserve"> accountability</w:t>
      </w:r>
      <w:r w:rsidR="002A0F02" w:rsidRPr="007E14DA">
        <w:rPr>
          <w:rFonts w:ascii="Times New Roman" w:hAnsi="Times New Roman" w:cs="Times New Roman"/>
          <w:lang w:val="en-GB"/>
        </w:rPr>
        <w:t>,</w:t>
      </w:r>
      <w:r w:rsidR="003D24F2" w:rsidRPr="007E14DA">
        <w:rPr>
          <w:rFonts w:ascii="Times New Roman" w:hAnsi="Times New Roman" w:cs="Times New Roman"/>
          <w:lang w:val="en-GB"/>
        </w:rPr>
        <w:t xml:space="preserve"> a focus on elections, at the expense of the other institutional components, may not</w:t>
      </w:r>
      <w:r w:rsidR="007E623D" w:rsidRPr="007E14DA">
        <w:rPr>
          <w:rFonts w:ascii="Times New Roman" w:hAnsi="Times New Roman" w:cs="Times New Roman"/>
          <w:lang w:val="en-GB"/>
        </w:rPr>
        <w:t xml:space="preserve"> necessarily</w:t>
      </w:r>
      <w:r w:rsidR="003D24F2" w:rsidRPr="007E14DA">
        <w:rPr>
          <w:rFonts w:ascii="Times New Roman" w:hAnsi="Times New Roman" w:cs="Times New Roman"/>
          <w:lang w:val="en-GB"/>
        </w:rPr>
        <w:t xml:space="preserve"> yield “good governance” that results in developmentally-friendly policy.  This suggests avenues for further research in comparing the </w:t>
      </w:r>
      <w:r w:rsidR="003D24F2" w:rsidRPr="007E14DA">
        <w:rPr>
          <w:rFonts w:ascii="Times New Roman" w:hAnsi="Times New Roman" w:cs="Times New Roman"/>
          <w:i/>
          <w:lang w:val="en-GB"/>
        </w:rPr>
        <w:t xml:space="preserve">necessity </w:t>
      </w:r>
      <w:r w:rsidR="003D24F2" w:rsidRPr="007E14DA">
        <w:rPr>
          <w:rFonts w:ascii="Times New Roman" w:hAnsi="Times New Roman" w:cs="Times New Roman"/>
          <w:lang w:val="en-GB"/>
        </w:rPr>
        <w:t>of democracy vis-</w:t>
      </w:r>
      <w:r w:rsidR="00937FA3" w:rsidRPr="007E14DA">
        <w:rPr>
          <w:rFonts w:ascii="Times New Roman" w:hAnsi="Times New Roman" w:cs="Times New Roman"/>
          <w:lang w:val="en-GB"/>
        </w:rPr>
        <w:t>à</w:t>
      </w:r>
      <w:r w:rsidR="003D24F2" w:rsidRPr="007E14DA">
        <w:rPr>
          <w:rFonts w:ascii="Times New Roman" w:hAnsi="Times New Roman" w:cs="Times New Roman"/>
          <w:lang w:val="en-GB"/>
        </w:rPr>
        <w:t xml:space="preserve">-vis accountability for good development outcomes. </w:t>
      </w:r>
      <w:r w:rsidR="004C2D74" w:rsidRPr="007E14DA">
        <w:rPr>
          <w:rFonts w:ascii="Times New Roman" w:hAnsi="Times New Roman" w:cs="Times New Roman"/>
          <w:lang w:val="en-GB"/>
        </w:rPr>
        <w:t xml:space="preserve"> </w:t>
      </w:r>
    </w:p>
    <w:p w:rsidR="003B095A" w:rsidRPr="007E14DA" w:rsidRDefault="003B095A">
      <w:pPr>
        <w:spacing w:after="0" w:line="240" w:lineRule="auto"/>
        <w:rPr>
          <w:rFonts w:ascii="Times New Roman" w:hAnsi="Times New Roman"/>
          <w:sz w:val="24"/>
          <w:szCs w:val="24"/>
          <w:lang w:val="en-GB" w:eastAsia="zh-CN"/>
        </w:rPr>
      </w:pPr>
      <w:r w:rsidRPr="007E14DA">
        <w:rPr>
          <w:rFonts w:ascii="Times New Roman" w:hAnsi="Times New Roman"/>
          <w:sz w:val="24"/>
          <w:szCs w:val="24"/>
          <w:lang w:val="en-GB" w:eastAsia="zh-CN"/>
        </w:rPr>
        <w:br w:type="page"/>
      </w:r>
    </w:p>
    <w:p w:rsidR="00CE59E6" w:rsidRPr="007E14DA" w:rsidRDefault="00CE59E6" w:rsidP="00C14F16">
      <w:pPr>
        <w:ind w:left="720" w:hanging="720"/>
        <w:jc w:val="center"/>
        <w:rPr>
          <w:rFonts w:ascii="Times New Roman" w:hAnsi="Times New Roman"/>
          <w:sz w:val="24"/>
          <w:lang w:val="en-GB"/>
        </w:rPr>
        <w:sectPr w:rsidR="00CE59E6" w:rsidRPr="007E14DA" w:rsidSect="008D784D">
          <w:headerReference w:type="default" r:id="rId7"/>
          <w:endnotePr>
            <w:numFmt w:val="decimal"/>
          </w:endnotePr>
          <w:pgSz w:w="12240" w:h="15840"/>
          <w:pgMar w:top="1440" w:right="1440" w:bottom="1440" w:left="1440" w:header="720" w:footer="720" w:gutter="0"/>
          <w:cols w:space="720"/>
          <w:docGrid w:linePitch="360"/>
        </w:sectPr>
      </w:pPr>
    </w:p>
    <w:p w:rsidR="00C14F16" w:rsidRPr="007E14DA" w:rsidRDefault="00C14F16" w:rsidP="00C14F16">
      <w:pPr>
        <w:ind w:left="720" w:hanging="720"/>
        <w:jc w:val="center"/>
        <w:rPr>
          <w:rFonts w:ascii="Times New Roman" w:hAnsi="Times New Roman"/>
          <w:sz w:val="24"/>
          <w:lang w:val="en-GB"/>
        </w:rPr>
      </w:pPr>
      <w:r w:rsidRPr="007E14DA">
        <w:rPr>
          <w:rFonts w:ascii="Times New Roman" w:hAnsi="Times New Roman"/>
          <w:sz w:val="24"/>
          <w:lang w:val="en-GB"/>
        </w:rPr>
        <w:lastRenderedPageBreak/>
        <w:t>REFERENCES</w:t>
      </w:r>
    </w:p>
    <w:p w:rsidR="00C14F16" w:rsidRPr="007E14DA" w:rsidRDefault="00C14F16" w:rsidP="00C14F16">
      <w:pPr>
        <w:ind w:left="720" w:hanging="720"/>
        <w:rPr>
          <w:rFonts w:ascii="Times New Roman" w:hAnsi="Times New Roman"/>
          <w:sz w:val="24"/>
          <w:lang w:val="en-GB"/>
        </w:rPr>
      </w:pPr>
      <w:r w:rsidRPr="007E14DA">
        <w:rPr>
          <w:rFonts w:ascii="Times New Roman" w:hAnsi="Times New Roman"/>
          <w:sz w:val="24"/>
          <w:lang w:val="en-GB"/>
        </w:rPr>
        <w:t xml:space="preserve">Ackerman, J. </w:t>
      </w:r>
      <w:r w:rsidR="00473240" w:rsidRPr="007E14DA">
        <w:rPr>
          <w:rFonts w:ascii="Times New Roman" w:hAnsi="Times New Roman"/>
          <w:sz w:val="24"/>
          <w:lang w:val="en-GB"/>
        </w:rPr>
        <w:t>(2004)</w:t>
      </w:r>
      <w:r w:rsidR="00D83588" w:rsidRPr="007E14DA">
        <w:rPr>
          <w:rFonts w:ascii="Times New Roman" w:hAnsi="Times New Roman"/>
          <w:sz w:val="24"/>
          <w:lang w:val="en-GB"/>
        </w:rPr>
        <w:t xml:space="preserve">. </w:t>
      </w:r>
      <w:r w:rsidRPr="007E14DA">
        <w:rPr>
          <w:rFonts w:ascii="Times New Roman" w:hAnsi="Times New Roman"/>
          <w:sz w:val="24"/>
          <w:lang w:val="en-GB"/>
        </w:rPr>
        <w:t xml:space="preserve">Co-Governance for Accountability: Beyond “Exit” and “Voice”. </w:t>
      </w:r>
      <w:proofErr w:type="gramStart"/>
      <w:r w:rsidRPr="007E14DA">
        <w:rPr>
          <w:rFonts w:ascii="Times New Roman" w:hAnsi="Times New Roman"/>
          <w:i/>
          <w:iCs/>
          <w:sz w:val="24"/>
          <w:lang w:val="en-GB"/>
        </w:rPr>
        <w:t>World Development</w:t>
      </w:r>
      <w:r w:rsidR="00473240" w:rsidRPr="007E14DA">
        <w:rPr>
          <w:rFonts w:ascii="Times New Roman" w:hAnsi="Times New Roman"/>
          <w:sz w:val="24"/>
          <w:lang w:val="en-GB"/>
        </w:rPr>
        <w:t xml:space="preserve">, </w:t>
      </w:r>
      <w:r w:rsidR="006F1900" w:rsidRPr="007E14DA">
        <w:rPr>
          <w:rFonts w:ascii="Times New Roman" w:hAnsi="Times New Roman"/>
          <w:i/>
          <w:sz w:val="24"/>
          <w:lang w:val="en-GB"/>
        </w:rPr>
        <w:t>32</w:t>
      </w:r>
      <w:r w:rsidR="00D83588" w:rsidRPr="007E14DA">
        <w:rPr>
          <w:rFonts w:ascii="Times New Roman" w:hAnsi="Times New Roman"/>
          <w:sz w:val="24"/>
          <w:lang w:val="en-GB"/>
        </w:rPr>
        <w:t xml:space="preserve">, </w:t>
      </w:r>
      <w:r w:rsidRPr="007E14DA">
        <w:rPr>
          <w:rFonts w:ascii="Times New Roman" w:hAnsi="Times New Roman"/>
          <w:sz w:val="24"/>
          <w:lang w:val="en-GB"/>
        </w:rPr>
        <w:t>447-63.</w:t>
      </w:r>
      <w:proofErr w:type="gramEnd"/>
      <w:r w:rsidRPr="007E14DA">
        <w:rPr>
          <w:rFonts w:ascii="Times New Roman" w:hAnsi="Times New Roman"/>
          <w:sz w:val="24"/>
          <w:lang w:val="en-GB"/>
        </w:rPr>
        <w:t xml:space="preserve"> </w:t>
      </w:r>
      <w:r w:rsidR="00D83588" w:rsidRPr="007E14DA">
        <w:rPr>
          <w:rFonts w:ascii="Times New Roman" w:hAnsi="Times New Roman"/>
          <w:sz w:val="24"/>
          <w:lang w:val="en-GB"/>
        </w:rPr>
        <w:t>doi:10.1016/j.worlddev.2003.06.015</w:t>
      </w:r>
    </w:p>
    <w:p w:rsidR="00046D7C" w:rsidRPr="007E14DA" w:rsidRDefault="00046D7C" w:rsidP="00D83588">
      <w:pPr>
        <w:pStyle w:val="NormalWeb"/>
        <w:ind w:left="720" w:hanging="720"/>
        <w:jc w:val="both"/>
        <w:rPr>
          <w:color w:val="222222"/>
          <w:shd w:val="clear" w:color="auto" w:fill="FFFFFF"/>
        </w:rPr>
      </w:pPr>
      <w:proofErr w:type="spellStart"/>
      <w:r w:rsidRPr="007E14DA">
        <w:rPr>
          <w:color w:val="222222"/>
          <w:shd w:val="clear" w:color="auto" w:fill="FFFFFF"/>
        </w:rPr>
        <w:t>Adsera</w:t>
      </w:r>
      <w:proofErr w:type="spellEnd"/>
      <w:r w:rsidRPr="007E14DA">
        <w:rPr>
          <w:color w:val="222222"/>
          <w:shd w:val="clear" w:color="auto" w:fill="FFFFFF"/>
        </w:rPr>
        <w:t xml:space="preserve">, A., </w:t>
      </w:r>
      <w:proofErr w:type="spellStart"/>
      <w:r w:rsidRPr="007E14DA">
        <w:rPr>
          <w:color w:val="222222"/>
          <w:shd w:val="clear" w:color="auto" w:fill="FFFFFF"/>
        </w:rPr>
        <w:t>Boix</w:t>
      </w:r>
      <w:proofErr w:type="spellEnd"/>
      <w:r w:rsidRPr="007E14DA">
        <w:rPr>
          <w:color w:val="222222"/>
          <w:shd w:val="clear" w:color="auto" w:fill="FFFFFF"/>
        </w:rPr>
        <w:t xml:space="preserve">, C., &amp; Payne, M. (2003). Are you being served? </w:t>
      </w:r>
      <w:proofErr w:type="gramStart"/>
      <w:r w:rsidRPr="007E14DA">
        <w:rPr>
          <w:color w:val="222222"/>
          <w:shd w:val="clear" w:color="auto" w:fill="FFFFFF"/>
        </w:rPr>
        <w:t>Political accountability and quality of government.</w:t>
      </w:r>
      <w:proofErr w:type="gramEnd"/>
      <w:r w:rsidRPr="007E14DA">
        <w:rPr>
          <w:rStyle w:val="apple-converted-space"/>
          <w:color w:val="222222"/>
          <w:shd w:val="clear" w:color="auto" w:fill="FFFFFF"/>
        </w:rPr>
        <w:t> </w:t>
      </w:r>
      <w:r w:rsidRPr="007E14DA">
        <w:rPr>
          <w:i/>
          <w:iCs/>
          <w:color w:val="222222"/>
          <w:shd w:val="clear" w:color="auto" w:fill="FFFFFF"/>
        </w:rPr>
        <w:t>Journal of Law, Economics, and organization</w:t>
      </w:r>
      <w:r w:rsidRPr="007E14DA">
        <w:rPr>
          <w:color w:val="222222"/>
          <w:shd w:val="clear" w:color="auto" w:fill="FFFFFF"/>
        </w:rPr>
        <w:t>,</w:t>
      </w:r>
      <w:r w:rsidRPr="007E14DA">
        <w:rPr>
          <w:rStyle w:val="apple-converted-space"/>
          <w:color w:val="222222"/>
          <w:shd w:val="clear" w:color="auto" w:fill="FFFFFF"/>
        </w:rPr>
        <w:t> </w:t>
      </w:r>
      <w:r w:rsidRPr="007E14DA">
        <w:rPr>
          <w:i/>
          <w:iCs/>
          <w:color w:val="222222"/>
          <w:shd w:val="clear" w:color="auto" w:fill="FFFFFF"/>
        </w:rPr>
        <w:t>19</w:t>
      </w:r>
      <w:r w:rsidRPr="007E14DA">
        <w:rPr>
          <w:color w:val="222222"/>
          <w:shd w:val="clear" w:color="auto" w:fill="FFFFFF"/>
        </w:rPr>
        <w:t>, 445-490.</w:t>
      </w:r>
      <w:r w:rsidR="00D83588" w:rsidRPr="007E14DA">
        <w:rPr>
          <w:color w:val="222222"/>
          <w:shd w:val="clear" w:color="auto" w:fill="FFFFFF"/>
        </w:rPr>
        <w:t xml:space="preserve">  </w:t>
      </w:r>
      <w:proofErr w:type="spellStart"/>
      <w:proofErr w:type="gramStart"/>
      <w:r w:rsidR="00D83588" w:rsidRPr="007E14DA">
        <w:rPr>
          <w:color w:val="222222"/>
          <w:shd w:val="clear" w:color="auto" w:fill="FFFFFF"/>
        </w:rPr>
        <w:t>doi</w:t>
      </w:r>
      <w:proofErr w:type="spellEnd"/>
      <w:proofErr w:type="gramEnd"/>
      <w:r w:rsidR="00D83588" w:rsidRPr="007E14DA">
        <w:rPr>
          <w:color w:val="222222"/>
          <w:shd w:val="clear" w:color="auto" w:fill="FFFFFF"/>
        </w:rPr>
        <w:t>: 10.1093/</w:t>
      </w:r>
      <w:proofErr w:type="spellStart"/>
      <w:r w:rsidR="00D83588" w:rsidRPr="007E14DA">
        <w:rPr>
          <w:color w:val="222222"/>
          <w:shd w:val="clear" w:color="auto" w:fill="FFFFFF"/>
        </w:rPr>
        <w:t>jleo</w:t>
      </w:r>
      <w:proofErr w:type="spellEnd"/>
      <w:r w:rsidR="00D83588" w:rsidRPr="007E14DA">
        <w:rPr>
          <w:color w:val="222222"/>
          <w:shd w:val="clear" w:color="auto" w:fill="FFFFFF"/>
        </w:rPr>
        <w:t>/ewg017</w:t>
      </w:r>
    </w:p>
    <w:p w:rsidR="00BE4943" w:rsidRPr="007E14DA" w:rsidRDefault="00BE4943" w:rsidP="00265B02">
      <w:pPr>
        <w:pStyle w:val="NormalWeb"/>
        <w:ind w:left="720" w:hanging="720"/>
        <w:jc w:val="both"/>
        <w:rPr>
          <w:color w:val="222222"/>
          <w:shd w:val="clear" w:color="auto" w:fill="FFFFFF"/>
        </w:rPr>
      </w:pPr>
      <w:proofErr w:type="spellStart"/>
      <w:proofErr w:type="gramStart"/>
      <w:r w:rsidRPr="007E14DA">
        <w:rPr>
          <w:color w:val="222222"/>
          <w:shd w:val="clear" w:color="auto" w:fill="FFFFFF"/>
          <w:lang w:val="en-GB"/>
        </w:rPr>
        <w:t>Anand</w:t>
      </w:r>
      <w:proofErr w:type="spellEnd"/>
      <w:r w:rsidRPr="007E14DA">
        <w:rPr>
          <w:color w:val="222222"/>
          <w:shd w:val="clear" w:color="auto" w:fill="FFFFFF"/>
          <w:lang w:val="en-GB"/>
        </w:rPr>
        <w:t>, S.,</w:t>
      </w:r>
      <w:r w:rsidR="00265B02" w:rsidRPr="007E14DA">
        <w:rPr>
          <w:color w:val="222222"/>
          <w:shd w:val="clear" w:color="auto" w:fill="FFFFFF"/>
          <w:lang w:val="en-GB"/>
        </w:rPr>
        <w:t xml:space="preserve"> </w:t>
      </w:r>
      <w:r w:rsidRPr="007E14DA">
        <w:rPr>
          <w:color w:val="222222"/>
          <w:shd w:val="clear" w:color="auto" w:fill="FFFFFF"/>
          <w:lang w:val="en-GB"/>
        </w:rPr>
        <w:t>and</w:t>
      </w:r>
      <w:r w:rsidR="00F55035" w:rsidRPr="007E14DA">
        <w:rPr>
          <w:color w:val="222222"/>
          <w:shd w:val="clear" w:color="auto" w:fill="FFFFFF"/>
          <w:lang w:val="en-GB"/>
        </w:rPr>
        <w:t xml:space="preserve"> Sen, A. (2000).</w:t>
      </w:r>
      <w:proofErr w:type="gramEnd"/>
      <w:r w:rsidR="00F55035" w:rsidRPr="007E14DA">
        <w:rPr>
          <w:color w:val="222222"/>
          <w:shd w:val="clear" w:color="auto" w:fill="FFFFFF"/>
          <w:lang w:val="en-GB"/>
        </w:rPr>
        <w:t xml:space="preserve"> </w:t>
      </w:r>
      <w:proofErr w:type="gramStart"/>
      <w:r w:rsidR="00F55035" w:rsidRPr="007E14DA">
        <w:rPr>
          <w:color w:val="222222"/>
          <w:shd w:val="clear" w:color="auto" w:fill="FFFFFF"/>
          <w:lang w:val="en-GB"/>
        </w:rPr>
        <w:t>Human development and economic sustainability.</w:t>
      </w:r>
      <w:proofErr w:type="gramEnd"/>
      <w:r w:rsidR="0002627A" w:rsidRPr="007E14DA">
        <w:rPr>
          <w:color w:val="222222"/>
          <w:shd w:val="clear" w:color="auto" w:fill="FFFFFF"/>
          <w:lang w:val="en-GB"/>
        </w:rPr>
        <w:t xml:space="preserve"> </w:t>
      </w:r>
      <w:r w:rsidR="0002627A" w:rsidRPr="007E14DA">
        <w:rPr>
          <w:i/>
          <w:iCs/>
          <w:color w:val="222222"/>
          <w:shd w:val="clear" w:color="auto" w:fill="FFFFFF"/>
          <w:lang w:val="en-GB"/>
        </w:rPr>
        <w:t>World D</w:t>
      </w:r>
      <w:r w:rsidR="00F55035" w:rsidRPr="007E14DA">
        <w:rPr>
          <w:i/>
          <w:iCs/>
          <w:color w:val="222222"/>
          <w:shd w:val="clear" w:color="auto" w:fill="FFFFFF"/>
          <w:lang w:val="en-GB"/>
        </w:rPr>
        <w:t>evelopment</w:t>
      </w:r>
      <w:r w:rsidR="00F55035" w:rsidRPr="007E14DA">
        <w:rPr>
          <w:color w:val="222222"/>
          <w:shd w:val="clear" w:color="auto" w:fill="FFFFFF"/>
          <w:lang w:val="en-GB"/>
        </w:rPr>
        <w:t>,</w:t>
      </w:r>
      <w:r w:rsidR="00F55035" w:rsidRPr="007E14DA">
        <w:rPr>
          <w:rStyle w:val="apple-converted-space"/>
          <w:color w:val="222222"/>
          <w:shd w:val="clear" w:color="auto" w:fill="FFFFFF"/>
          <w:lang w:val="en-GB"/>
        </w:rPr>
        <w:t> </w:t>
      </w:r>
      <w:r w:rsidR="00F55035" w:rsidRPr="007E14DA">
        <w:rPr>
          <w:i/>
          <w:iCs/>
          <w:color w:val="222222"/>
          <w:shd w:val="clear" w:color="auto" w:fill="FFFFFF"/>
          <w:lang w:val="en-GB"/>
        </w:rPr>
        <w:t>28</w:t>
      </w:r>
      <w:r w:rsidR="00F55035" w:rsidRPr="007E14DA">
        <w:rPr>
          <w:color w:val="222222"/>
          <w:shd w:val="clear" w:color="auto" w:fill="FFFFFF"/>
          <w:lang w:val="en-GB"/>
        </w:rPr>
        <w:t>, 2029-2049.</w:t>
      </w:r>
      <w:r w:rsidR="00265B02" w:rsidRPr="007E14DA">
        <w:rPr>
          <w:color w:val="222222"/>
          <w:shd w:val="clear" w:color="auto" w:fill="FFFFFF"/>
          <w:lang w:val="en-GB"/>
        </w:rPr>
        <w:t xml:space="preserve">  </w:t>
      </w:r>
      <w:hyperlink r:id="rId8" w:tgtFrame="doilink" w:history="1">
        <w:proofErr w:type="gramStart"/>
        <w:r w:rsidR="00265B02" w:rsidRPr="007E14DA">
          <w:rPr>
            <w:rStyle w:val="Hyperlink"/>
            <w:rFonts w:hint="eastAsia"/>
            <w:shd w:val="clear" w:color="auto" w:fill="FFFFFF"/>
          </w:rPr>
          <w:t>doi:</w:t>
        </w:r>
        <w:proofErr w:type="gramEnd"/>
        <w:r w:rsidR="00265B02" w:rsidRPr="007E14DA">
          <w:rPr>
            <w:rStyle w:val="Hyperlink"/>
            <w:rFonts w:hint="eastAsia"/>
            <w:shd w:val="clear" w:color="auto" w:fill="FFFFFF"/>
          </w:rPr>
          <w:t>10.1016/S0305-750X(00)00071-1</w:t>
        </w:r>
      </w:hyperlink>
    </w:p>
    <w:p w:rsidR="000F398E" w:rsidRPr="007E14DA" w:rsidRDefault="000F398E" w:rsidP="003939D2">
      <w:pPr>
        <w:pStyle w:val="NormalWeb"/>
        <w:ind w:left="720" w:hanging="720"/>
        <w:jc w:val="both"/>
        <w:rPr>
          <w:color w:val="222222"/>
          <w:shd w:val="clear" w:color="auto" w:fill="FFFFFF"/>
        </w:rPr>
      </w:pPr>
      <w:r w:rsidRPr="007E14DA">
        <w:rPr>
          <w:color w:val="222222"/>
          <w:shd w:val="clear" w:color="auto" w:fill="FFFFFF"/>
        </w:rPr>
        <w:t>Ansell, B. W. (2008). Traders, teachers, and tyrants: democracy, globalization, and public investment in education.</w:t>
      </w:r>
      <w:r w:rsidRPr="007E14DA">
        <w:rPr>
          <w:rStyle w:val="apple-converted-space"/>
          <w:color w:val="222222"/>
          <w:shd w:val="clear" w:color="auto" w:fill="FFFFFF"/>
        </w:rPr>
        <w:t> </w:t>
      </w:r>
      <w:r w:rsidRPr="007E14DA">
        <w:rPr>
          <w:i/>
          <w:iCs/>
          <w:color w:val="222222"/>
          <w:shd w:val="clear" w:color="auto" w:fill="FFFFFF"/>
        </w:rPr>
        <w:t>International Organization</w:t>
      </w:r>
      <w:r w:rsidRPr="007E14DA">
        <w:rPr>
          <w:color w:val="222222"/>
          <w:shd w:val="clear" w:color="auto" w:fill="FFFFFF"/>
        </w:rPr>
        <w:t>,</w:t>
      </w:r>
      <w:r w:rsidRPr="007E14DA">
        <w:rPr>
          <w:rStyle w:val="apple-converted-space"/>
          <w:color w:val="222222"/>
          <w:shd w:val="clear" w:color="auto" w:fill="FFFFFF"/>
        </w:rPr>
        <w:t> </w:t>
      </w:r>
      <w:r w:rsidRPr="007E14DA">
        <w:rPr>
          <w:i/>
          <w:iCs/>
          <w:color w:val="222222"/>
          <w:shd w:val="clear" w:color="auto" w:fill="FFFFFF"/>
        </w:rPr>
        <w:t>62</w:t>
      </w:r>
      <w:r w:rsidRPr="007E14DA">
        <w:rPr>
          <w:color w:val="222222"/>
          <w:shd w:val="clear" w:color="auto" w:fill="FFFFFF"/>
        </w:rPr>
        <w:t>, 289-322.</w:t>
      </w:r>
      <w:r w:rsidR="00265B02" w:rsidRPr="007E14DA">
        <w:rPr>
          <w:color w:val="222222"/>
          <w:shd w:val="clear" w:color="auto" w:fill="FFFFFF"/>
        </w:rPr>
        <w:t xml:space="preserve">  </w:t>
      </w:r>
      <w:proofErr w:type="gramStart"/>
      <w:r w:rsidR="00265B02" w:rsidRPr="007E14DA">
        <w:rPr>
          <w:rFonts w:hint="eastAsia"/>
          <w:color w:val="222222"/>
          <w:shd w:val="clear" w:color="auto" w:fill="FFFFFF"/>
        </w:rPr>
        <w:t>doi</w:t>
      </w:r>
      <w:proofErr w:type="gramEnd"/>
      <w:r w:rsidR="00265B02" w:rsidRPr="007E14DA">
        <w:rPr>
          <w:rFonts w:hint="eastAsia"/>
          <w:color w:val="222222"/>
          <w:shd w:val="clear" w:color="auto" w:fill="FFFFFF"/>
        </w:rPr>
        <w:t>:</w:t>
      </w:r>
      <w:hyperlink r:id="rId9" w:tgtFrame="_blank" w:history="1">
        <w:r w:rsidR="00265B02" w:rsidRPr="007E14DA">
          <w:rPr>
            <w:rStyle w:val="Hyperlink"/>
            <w:rFonts w:hint="eastAsia"/>
            <w:shd w:val="clear" w:color="auto" w:fill="FFFFFF"/>
          </w:rPr>
          <w:t> http://ezproxy-prd.bodleian.ox.ac.uk:2066/10.1017/S0020818308080107</w:t>
        </w:r>
      </w:hyperlink>
    </w:p>
    <w:p w:rsidR="00B100F5" w:rsidRPr="007E14DA" w:rsidRDefault="00B100F5" w:rsidP="003939D2">
      <w:pPr>
        <w:pStyle w:val="NormalWeb"/>
        <w:ind w:left="720" w:hanging="720"/>
        <w:rPr>
          <w:color w:val="222222"/>
          <w:shd w:val="clear" w:color="auto" w:fill="FFFFFF"/>
        </w:rPr>
      </w:pPr>
      <w:r w:rsidRPr="007E14DA">
        <w:rPr>
          <w:color w:val="222222"/>
          <w:shd w:val="clear" w:color="auto" w:fill="FFFFFF"/>
          <w:lang w:val="en-GB"/>
        </w:rPr>
        <w:t>Baum, M. A., and</w:t>
      </w:r>
      <w:r w:rsidR="00F55035" w:rsidRPr="007E14DA">
        <w:rPr>
          <w:color w:val="222222"/>
          <w:shd w:val="clear" w:color="auto" w:fill="FFFFFF"/>
          <w:lang w:val="en-GB"/>
        </w:rPr>
        <w:t xml:space="preserve"> Lake, D. A. (2003). The political economy of growth: democracy and human capital.</w:t>
      </w:r>
      <w:r w:rsidR="00F55035" w:rsidRPr="007E14DA">
        <w:rPr>
          <w:rStyle w:val="apple-converted-space"/>
          <w:color w:val="222222"/>
          <w:shd w:val="clear" w:color="auto" w:fill="FFFFFF"/>
          <w:lang w:val="en-GB"/>
        </w:rPr>
        <w:t> </w:t>
      </w:r>
      <w:r w:rsidR="00F55035" w:rsidRPr="007E14DA">
        <w:rPr>
          <w:i/>
          <w:iCs/>
          <w:color w:val="222222"/>
          <w:shd w:val="clear" w:color="auto" w:fill="FFFFFF"/>
          <w:lang w:val="en-GB"/>
        </w:rPr>
        <w:t>American Journal of Political Science</w:t>
      </w:r>
      <w:r w:rsidR="00F55035" w:rsidRPr="007E14DA">
        <w:rPr>
          <w:color w:val="222222"/>
          <w:shd w:val="clear" w:color="auto" w:fill="FFFFFF"/>
          <w:lang w:val="en-GB"/>
        </w:rPr>
        <w:t>,</w:t>
      </w:r>
      <w:r w:rsidR="00F55035" w:rsidRPr="007E14DA">
        <w:rPr>
          <w:rStyle w:val="apple-converted-space"/>
          <w:color w:val="222222"/>
          <w:shd w:val="clear" w:color="auto" w:fill="FFFFFF"/>
          <w:lang w:val="en-GB"/>
        </w:rPr>
        <w:t> </w:t>
      </w:r>
      <w:r w:rsidR="00F55035" w:rsidRPr="007E14DA">
        <w:rPr>
          <w:i/>
          <w:iCs/>
          <w:color w:val="222222"/>
          <w:shd w:val="clear" w:color="auto" w:fill="FFFFFF"/>
          <w:lang w:val="en-GB"/>
        </w:rPr>
        <w:t>47</w:t>
      </w:r>
      <w:r w:rsidR="00F55035" w:rsidRPr="007E14DA">
        <w:rPr>
          <w:color w:val="222222"/>
          <w:shd w:val="clear" w:color="auto" w:fill="FFFFFF"/>
          <w:lang w:val="en-GB"/>
        </w:rPr>
        <w:t>, 333-347.</w:t>
      </w:r>
      <w:r w:rsidR="003939D2" w:rsidRPr="007E14DA">
        <w:rPr>
          <w:color w:val="222222"/>
          <w:shd w:val="clear" w:color="auto" w:fill="FFFFFF"/>
          <w:lang w:val="en-GB"/>
        </w:rPr>
        <w:t xml:space="preserve">  </w:t>
      </w:r>
      <w:proofErr w:type="spellStart"/>
      <w:proofErr w:type="gramStart"/>
      <w:r w:rsidR="003939D2" w:rsidRPr="007E14DA">
        <w:rPr>
          <w:bCs/>
          <w:color w:val="222222"/>
          <w:shd w:val="clear" w:color="auto" w:fill="FFFFFF"/>
        </w:rPr>
        <w:t>doi</w:t>
      </w:r>
      <w:proofErr w:type="spellEnd"/>
      <w:proofErr w:type="gramEnd"/>
      <w:r w:rsidR="003939D2" w:rsidRPr="007E14DA">
        <w:rPr>
          <w:bCs/>
          <w:color w:val="222222"/>
          <w:shd w:val="clear" w:color="auto" w:fill="FFFFFF"/>
        </w:rPr>
        <w:t>:</w:t>
      </w:r>
      <w:r w:rsidR="003939D2" w:rsidRPr="007E14DA">
        <w:rPr>
          <w:rFonts w:hint="eastAsia"/>
          <w:b/>
          <w:bCs/>
          <w:color w:val="222222"/>
          <w:shd w:val="clear" w:color="auto" w:fill="FFFFFF"/>
        </w:rPr>
        <w:t> </w:t>
      </w:r>
      <w:r w:rsidR="003939D2" w:rsidRPr="007E14DA">
        <w:rPr>
          <w:rFonts w:hint="eastAsia"/>
          <w:color w:val="222222"/>
          <w:shd w:val="clear" w:color="auto" w:fill="FFFFFF"/>
        </w:rPr>
        <w:t>10.1111/1540-5907.00023 </w:t>
      </w:r>
    </w:p>
    <w:p w:rsidR="00F96B82" w:rsidRPr="007E14DA" w:rsidRDefault="00F67D5D" w:rsidP="003939D2">
      <w:pPr>
        <w:pStyle w:val="NormalWeb"/>
        <w:ind w:left="720" w:hanging="720"/>
        <w:rPr>
          <w:spacing w:val="2"/>
        </w:rPr>
      </w:pPr>
      <w:proofErr w:type="spellStart"/>
      <w:r w:rsidRPr="007E14DA">
        <w:rPr>
          <w:spacing w:val="2"/>
          <w:lang w:val="en-GB"/>
        </w:rPr>
        <w:t>Besley</w:t>
      </w:r>
      <w:proofErr w:type="spellEnd"/>
      <w:r w:rsidRPr="007E14DA">
        <w:rPr>
          <w:spacing w:val="2"/>
          <w:lang w:val="en-GB"/>
        </w:rPr>
        <w:t xml:space="preserve">, T., and </w:t>
      </w:r>
      <w:r w:rsidR="00F96B82" w:rsidRPr="007E14DA">
        <w:rPr>
          <w:spacing w:val="2"/>
          <w:lang w:val="en-GB"/>
        </w:rPr>
        <w:t>Prat</w:t>
      </w:r>
      <w:r w:rsidRPr="007E14DA">
        <w:rPr>
          <w:spacing w:val="2"/>
          <w:lang w:val="en-GB"/>
        </w:rPr>
        <w:t>, A</w:t>
      </w:r>
      <w:r w:rsidR="00F96B82" w:rsidRPr="007E14DA">
        <w:rPr>
          <w:spacing w:val="2"/>
          <w:lang w:val="en-GB"/>
        </w:rPr>
        <w:t>.</w:t>
      </w:r>
      <w:r w:rsidRPr="007E14DA">
        <w:rPr>
          <w:spacing w:val="2"/>
          <w:lang w:val="en-GB"/>
        </w:rPr>
        <w:t xml:space="preserve"> (2006) </w:t>
      </w:r>
      <w:r w:rsidR="00F96B82" w:rsidRPr="007E14DA">
        <w:rPr>
          <w:spacing w:val="2"/>
          <w:lang w:val="en-GB"/>
        </w:rPr>
        <w:t>Handcuffs for the Grabbing Hand?</w:t>
      </w:r>
      <w:r w:rsidR="0002627A" w:rsidRPr="007E14DA">
        <w:rPr>
          <w:spacing w:val="2"/>
          <w:lang w:val="en-GB"/>
        </w:rPr>
        <w:t xml:space="preserve"> </w:t>
      </w:r>
      <w:r w:rsidR="00F96B82" w:rsidRPr="007E14DA">
        <w:rPr>
          <w:spacing w:val="2"/>
          <w:lang w:val="en-GB"/>
        </w:rPr>
        <w:t>Media Capture and Government Accountability.</w:t>
      </w:r>
      <w:r w:rsidR="0002627A" w:rsidRPr="007E14DA">
        <w:rPr>
          <w:spacing w:val="2"/>
          <w:lang w:val="en-GB"/>
        </w:rPr>
        <w:t xml:space="preserve"> </w:t>
      </w:r>
      <w:r w:rsidR="00F96B82" w:rsidRPr="007E14DA">
        <w:rPr>
          <w:i/>
          <w:iCs/>
          <w:spacing w:val="2"/>
          <w:lang w:val="en-GB"/>
        </w:rPr>
        <w:t>American Economic Review</w:t>
      </w:r>
      <w:r w:rsidRPr="007E14DA">
        <w:rPr>
          <w:spacing w:val="2"/>
          <w:lang w:val="en-GB"/>
        </w:rPr>
        <w:t xml:space="preserve">, </w:t>
      </w:r>
      <w:r w:rsidRPr="007E14DA">
        <w:rPr>
          <w:i/>
          <w:spacing w:val="2"/>
          <w:lang w:val="en-GB"/>
        </w:rPr>
        <w:t>96</w:t>
      </w:r>
      <w:r w:rsidRPr="007E14DA">
        <w:rPr>
          <w:spacing w:val="2"/>
          <w:lang w:val="en-GB"/>
        </w:rPr>
        <w:t xml:space="preserve">, </w:t>
      </w:r>
      <w:r w:rsidR="00F96B82" w:rsidRPr="007E14DA">
        <w:rPr>
          <w:spacing w:val="2"/>
          <w:lang w:val="en-GB"/>
        </w:rPr>
        <w:t>720-736.</w:t>
      </w:r>
      <w:r w:rsidR="003939D2" w:rsidRPr="007E14DA">
        <w:rPr>
          <w:spacing w:val="2"/>
          <w:lang w:val="en-GB"/>
        </w:rPr>
        <w:t xml:space="preserve">  </w:t>
      </w:r>
      <w:proofErr w:type="spellStart"/>
      <w:proofErr w:type="gramStart"/>
      <w:r w:rsidR="003939D2" w:rsidRPr="007E14DA">
        <w:rPr>
          <w:bCs/>
          <w:spacing w:val="2"/>
        </w:rPr>
        <w:t>doi</w:t>
      </w:r>
      <w:proofErr w:type="spellEnd"/>
      <w:proofErr w:type="gramEnd"/>
      <w:r w:rsidR="003939D2" w:rsidRPr="007E14DA">
        <w:rPr>
          <w:bCs/>
          <w:spacing w:val="2"/>
        </w:rPr>
        <w:t>:</w:t>
      </w:r>
      <w:r w:rsidR="003939D2" w:rsidRPr="007E14DA">
        <w:rPr>
          <w:spacing w:val="2"/>
        </w:rPr>
        <w:t> 10.1257/aer.96.3.720</w:t>
      </w:r>
    </w:p>
    <w:p w:rsidR="00581143" w:rsidRPr="007E14DA" w:rsidRDefault="00581143" w:rsidP="00110423">
      <w:pPr>
        <w:spacing w:after="0" w:line="240" w:lineRule="auto"/>
        <w:rPr>
          <w:rFonts w:ascii="Times New Roman" w:hAnsi="Times New Roman"/>
          <w:i/>
          <w:iCs/>
          <w:color w:val="222222"/>
          <w:sz w:val="24"/>
          <w:szCs w:val="20"/>
          <w:shd w:val="clear" w:color="auto" w:fill="FFFFFF"/>
        </w:rPr>
      </w:pPr>
      <w:proofErr w:type="spellStart"/>
      <w:r w:rsidRPr="007E14DA">
        <w:rPr>
          <w:rFonts w:ascii="Times New Roman" w:hAnsi="Times New Roman"/>
          <w:color w:val="222222"/>
          <w:sz w:val="24"/>
          <w:szCs w:val="20"/>
          <w:shd w:val="clear" w:color="auto" w:fill="FFFFFF"/>
        </w:rPr>
        <w:t>Boix</w:t>
      </w:r>
      <w:proofErr w:type="spellEnd"/>
      <w:r w:rsidRPr="007E14DA">
        <w:rPr>
          <w:rFonts w:ascii="Times New Roman" w:hAnsi="Times New Roman"/>
          <w:color w:val="222222"/>
          <w:sz w:val="24"/>
          <w:szCs w:val="20"/>
          <w:shd w:val="clear" w:color="auto" w:fill="FFFFFF"/>
        </w:rPr>
        <w:t xml:space="preserve">, C. (2011). </w:t>
      </w:r>
      <w:proofErr w:type="gramStart"/>
      <w:r w:rsidRPr="007E14DA">
        <w:rPr>
          <w:rFonts w:ascii="Times New Roman" w:hAnsi="Times New Roman"/>
          <w:color w:val="222222"/>
          <w:sz w:val="24"/>
          <w:szCs w:val="20"/>
          <w:shd w:val="clear" w:color="auto" w:fill="FFFFFF"/>
        </w:rPr>
        <w:t>Democracy, development, and the international system.</w:t>
      </w:r>
      <w:proofErr w:type="gramEnd"/>
      <w:r w:rsidRPr="007E14DA">
        <w:rPr>
          <w:rFonts w:ascii="Times New Roman" w:hAnsi="Times New Roman"/>
          <w:color w:val="222222"/>
          <w:sz w:val="24"/>
          <w:szCs w:val="20"/>
          <w:shd w:val="clear" w:color="auto" w:fill="FFFFFF"/>
        </w:rPr>
        <w:t xml:space="preserve"> </w:t>
      </w:r>
      <w:r w:rsidRPr="007E14DA">
        <w:rPr>
          <w:rFonts w:ascii="Times New Roman" w:hAnsi="Times New Roman"/>
          <w:i/>
          <w:iCs/>
          <w:color w:val="222222"/>
          <w:sz w:val="24"/>
          <w:szCs w:val="20"/>
          <w:shd w:val="clear" w:color="auto" w:fill="FFFFFF"/>
        </w:rPr>
        <w:t xml:space="preserve">American Political </w:t>
      </w:r>
    </w:p>
    <w:p w:rsidR="00910554" w:rsidRPr="007E14DA" w:rsidRDefault="00581143" w:rsidP="00110423">
      <w:pPr>
        <w:spacing w:after="0" w:line="240" w:lineRule="auto"/>
        <w:rPr>
          <w:rFonts w:ascii="Times New Roman" w:eastAsia="Times New Roman" w:hAnsi="Times New Roman"/>
          <w:sz w:val="24"/>
          <w:szCs w:val="24"/>
        </w:rPr>
      </w:pPr>
      <w:r w:rsidRPr="007E14DA">
        <w:rPr>
          <w:rFonts w:ascii="Times New Roman" w:hAnsi="Times New Roman"/>
          <w:i/>
          <w:iCs/>
          <w:color w:val="222222"/>
          <w:sz w:val="24"/>
          <w:szCs w:val="20"/>
          <w:shd w:val="clear" w:color="auto" w:fill="FFFFFF"/>
        </w:rPr>
        <w:tab/>
        <w:t>Science Review</w:t>
      </w:r>
      <w:r w:rsidRPr="007E14DA">
        <w:rPr>
          <w:rFonts w:ascii="Times New Roman" w:hAnsi="Times New Roman"/>
          <w:color w:val="222222"/>
          <w:sz w:val="24"/>
          <w:szCs w:val="20"/>
          <w:shd w:val="clear" w:color="auto" w:fill="FFFFFF"/>
        </w:rPr>
        <w:t>,</w:t>
      </w:r>
      <w:r w:rsidRPr="007E14DA">
        <w:rPr>
          <w:rStyle w:val="apple-converted-space"/>
          <w:rFonts w:ascii="Times New Roman" w:hAnsi="Times New Roman"/>
          <w:color w:val="222222"/>
          <w:sz w:val="24"/>
          <w:szCs w:val="20"/>
          <w:shd w:val="clear" w:color="auto" w:fill="FFFFFF"/>
        </w:rPr>
        <w:t> </w:t>
      </w:r>
      <w:r w:rsidRPr="007E14DA">
        <w:rPr>
          <w:rFonts w:ascii="Times New Roman" w:hAnsi="Times New Roman"/>
          <w:i/>
          <w:iCs/>
          <w:color w:val="222222"/>
          <w:sz w:val="24"/>
          <w:szCs w:val="20"/>
          <w:shd w:val="clear" w:color="auto" w:fill="FFFFFF"/>
        </w:rPr>
        <w:t>105</w:t>
      </w:r>
      <w:r w:rsidRPr="007E14DA">
        <w:rPr>
          <w:rFonts w:ascii="Times New Roman" w:hAnsi="Times New Roman"/>
          <w:color w:val="222222"/>
          <w:sz w:val="24"/>
          <w:szCs w:val="20"/>
          <w:shd w:val="clear" w:color="auto" w:fill="FFFFFF"/>
        </w:rPr>
        <w:t>, 809-828.</w:t>
      </w:r>
      <w:r w:rsidR="00910554" w:rsidRPr="007E14DA">
        <w:rPr>
          <w:rFonts w:ascii="Times New Roman" w:eastAsia="Times New Roman" w:hAnsi="Times New Roman"/>
          <w:sz w:val="24"/>
          <w:szCs w:val="24"/>
          <w:lang w:val="en-GB"/>
        </w:rPr>
        <w:t xml:space="preserve"> </w:t>
      </w:r>
      <w:proofErr w:type="gramStart"/>
      <w:r w:rsidR="003939D2" w:rsidRPr="007E14DA">
        <w:rPr>
          <w:rFonts w:ascii="Times New Roman" w:eastAsia="Times New Roman" w:hAnsi="Times New Roman"/>
          <w:sz w:val="24"/>
          <w:szCs w:val="24"/>
        </w:rPr>
        <w:t>doi:</w:t>
      </w:r>
      <w:proofErr w:type="gramEnd"/>
      <w:r w:rsidR="003939D2" w:rsidRPr="007E14DA">
        <w:rPr>
          <w:rFonts w:ascii="Times New Roman" w:eastAsia="Times New Roman" w:hAnsi="Times New Roman"/>
          <w:sz w:val="24"/>
          <w:szCs w:val="24"/>
        </w:rPr>
        <w:t>10.1017/S0003055411000402</w:t>
      </w:r>
    </w:p>
    <w:p w:rsidR="00910554" w:rsidRPr="007E14DA" w:rsidRDefault="00910554" w:rsidP="00110423">
      <w:pPr>
        <w:spacing w:after="0" w:line="240" w:lineRule="auto"/>
        <w:rPr>
          <w:rFonts w:ascii="Times New Roman" w:eastAsia="Times New Roman" w:hAnsi="Times New Roman"/>
          <w:sz w:val="24"/>
          <w:szCs w:val="24"/>
          <w:lang w:val="en-GB"/>
        </w:rPr>
      </w:pPr>
    </w:p>
    <w:p w:rsidR="0025398D" w:rsidRPr="007E14DA" w:rsidRDefault="00F67D5D" w:rsidP="006F1900">
      <w:pPr>
        <w:spacing w:after="0" w:line="240" w:lineRule="auto"/>
        <w:ind w:left="720" w:hanging="720"/>
        <w:rPr>
          <w:rFonts w:ascii="Times New Roman" w:hAnsi="Times New Roman"/>
          <w:color w:val="000000"/>
          <w:sz w:val="24"/>
          <w:szCs w:val="24"/>
          <w:shd w:val="clear" w:color="auto" w:fill="FFFFFF"/>
          <w:lang w:val="en-GB"/>
        </w:rPr>
      </w:pPr>
      <w:proofErr w:type="spellStart"/>
      <w:r w:rsidRPr="007E14DA">
        <w:rPr>
          <w:rFonts w:ascii="Times New Roman" w:hAnsi="Times New Roman"/>
          <w:color w:val="000000"/>
          <w:sz w:val="24"/>
          <w:szCs w:val="24"/>
          <w:shd w:val="clear" w:color="auto" w:fill="FFFFFF"/>
          <w:lang w:val="en-GB"/>
        </w:rPr>
        <w:t>Bonvin</w:t>
      </w:r>
      <w:proofErr w:type="spellEnd"/>
      <w:r w:rsidRPr="007E14DA">
        <w:rPr>
          <w:rFonts w:ascii="Times New Roman" w:hAnsi="Times New Roman"/>
          <w:color w:val="000000"/>
          <w:sz w:val="24"/>
          <w:szCs w:val="24"/>
          <w:shd w:val="clear" w:color="auto" w:fill="FFFFFF"/>
          <w:lang w:val="en-GB"/>
        </w:rPr>
        <w:t xml:space="preserve">, J., </w:t>
      </w:r>
      <w:r w:rsidR="000A6CAB" w:rsidRPr="007E14DA">
        <w:rPr>
          <w:rFonts w:ascii="Times New Roman" w:hAnsi="Times New Roman"/>
          <w:color w:val="000000"/>
          <w:sz w:val="24"/>
          <w:szCs w:val="24"/>
          <w:shd w:val="clear" w:color="auto" w:fill="FFFFFF"/>
          <w:lang w:val="en-GB"/>
        </w:rPr>
        <w:t xml:space="preserve">&amp; </w:t>
      </w:r>
      <w:r w:rsidR="0025398D" w:rsidRPr="007E14DA">
        <w:rPr>
          <w:rFonts w:ascii="Times New Roman" w:hAnsi="Times New Roman"/>
          <w:color w:val="000000"/>
          <w:sz w:val="24"/>
          <w:szCs w:val="24"/>
          <w:shd w:val="clear" w:color="auto" w:fill="FFFFFF"/>
          <w:lang w:val="en-GB"/>
        </w:rPr>
        <w:t>Martinez</w:t>
      </w:r>
      <w:r w:rsidRPr="007E14DA">
        <w:rPr>
          <w:rFonts w:ascii="Times New Roman" w:hAnsi="Times New Roman"/>
          <w:color w:val="000000"/>
          <w:sz w:val="24"/>
          <w:szCs w:val="24"/>
          <w:shd w:val="clear" w:color="auto" w:fill="FFFFFF"/>
          <w:lang w:val="en-GB"/>
        </w:rPr>
        <w:t xml:space="preserve">, M.A.  </w:t>
      </w:r>
      <w:proofErr w:type="gramStart"/>
      <w:r w:rsidRPr="007E14DA">
        <w:rPr>
          <w:rFonts w:ascii="Times New Roman" w:hAnsi="Times New Roman"/>
          <w:color w:val="000000"/>
          <w:sz w:val="24"/>
          <w:szCs w:val="24"/>
          <w:shd w:val="clear" w:color="auto" w:fill="FFFFFF"/>
          <w:lang w:val="en-GB"/>
        </w:rPr>
        <w:t>(1998). Preface.</w:t>
      </w:r>
      <w:proofErr w:type="gramEnd"/>
      <w:r w:rsidRPr="007E14DA">
        <w:rPr>
          <w:rFonts w:ascii="Times New Roman" w:hAnsi="Times New Roman"/>
          <w:color w:val="000000"/>
          <w:sz w:val="24"/>
          <w:szCs w:val="24"/>
          <w:shd w:val="clear" w:color="auto" w:fill="FFFFFF"/>
          <w:lang w:val="en-GB"/>
        </w:rPr>
        <w:t xml:space="preserve"> </w:t>
      </w:r>
      <w:r w:rsidR="000A6CAB" w:rsidRPr="007E14DA">
        <w:rPr>
          <w:rFonts w:ascii="Times New Roman" w:hAnsi="Times New Roman"/>
          <w:color w:val="000000"/>
          <w:sz w:val="24"/>
          <w:szCs w:val="24"/>
          <w:shd w:val="clear" w:color="auto" w:fill="FFFFFF"/>
          <w:lang w:val="en-GB"/>
        </w:rPr>
        <w:t>I</w:t>
      </w:r>
      <w:r w:rsidRPr="007E14DA">
        <w:rPr>
          <w:rFonts w:ascii="Times New Roman" w:hAnsi="Times New Roman"/>
          <w:color w:val="000000"/>
          <w:sz w:val="24"/>
          <w:szCs w:val="24"/>
          <w:shd w:val="clear" w:color="auto" w:fill="FFFFFF"/>
          <w:lang w:val="en-GB"/>
        </w:rPr>
        <w:t>n</w:t>
      </w:r>
      <w:r w:rsidR="0002627A" w:rsidRPr="007E14DA">
        <w:rPr>
          <w:rFonts w:ascii="Times New Roman" w:hAnsi="Times New Roman"/>
          <w:color w:val="000000"/>
          <w:sz w:val="24"/>
          <w:szCs w:val="24"/>
          <w:shd w:val="clear" w:color="auto" w:fill="FFFFFF"/>
          <w:lang w:val="en-GB"/>
        </w:rPr>
        <w:t xml:space="preserve"> </w:t>
      </w:r>
      <w:r w:rsidR="000A6CAB" w:rsidRPr="007E14DA">
        <w:rPr>
          <w:rFonts w:ascii="Times New Roman" w:hAnsi="Times New Roman"/>
          <w:color w:val="000000"/>
          <w:sz w:val="24"/>
          <w:szCs w:val="24"/>
          <w:shd w:val="clear" w:color="auto" w:fill="FFFFFF"/>
          <w:lang w:val="en-GB"/>
        </w:rPr>
        <w:t>Bernard, A.</w:t>
      </w:r>
      <w:proofErr w:type="gramStart"/>
      <w:r w:rsidR="000A6CAB" w:rsidRPr="007E14DA">
        <w:rPr>
          <w:rFonts w:ascii="Times New Roman" w:hAnsi="Times New Roman"/>
          <w:color w:val="000000"/>
          <w:sz w:val="24"/>
          <w:szCs w:val="24"/>
          <w:shd w:val="clear" w:color="auto" w:fill="FFFFFF"/>
          <w:lang w:val="en-GB"/>
        </w:rPr>
        <w:t xml:space="preserve">,  </w:t>
      </w:r>
      <w:proofErr w:type="spellStart"/>
      <w:r w:rsidR="000A6CAB" w:rsidRPr="007E14DA">
        <w:rPr>
          <w:rFonts w:ascii="Times New Roman" w:hAnsi="Times New Roman"/>
          <w:color w:val="000000"/>
          <w:sz w:val="24"/>
          <w:szCs w:val="24"/>
          <w:shd w:val="clear" w:color="auto" w:fill="FFFFFF"/>
          <w:lang w:val="en-GB"/>
        </w:rPr>
        <w:t>Helmich</w:t>
      </w:r>
      <w:proofErr w:type="spellEnd"/>
      <w:proofErr w:type="gramEnd"/>
      <w:r w:rsidR="000A6CAB" w:rsidRPr="007E14DA">
        <w:rPr>
          <w:rFonts w:ascii="Times New Roman" w:hAnsi="Times New Roman"/>
          <w:color w:val="000000"/>
          <w:sz w:val="24"/>
          <w:szCs w:val="24"/>
          <w:shd w:val="clear" w:color="auto" w:fill="FFFFFF"/>
          <w:lang w:val="en-GB"/>
        </w:rPr>
        <w:t xml:space="preserve"> H., and </w:t>
      </w:r>
      <w:proofErr w:type="spellStart"/>
      <w:r w:rsidR="000A6CAB" w:rsidRPr="007E14DA">
        <w:rPr>
          <w:rFonts w:ascii="Times New Roman" w:hAnsi="Times New Roman"/>
          <w:color w:val="000000"/>
          <w:sz w:val="24"/>
          <w:szCs w:val="24"/>
          <w:shd w:val="clear" w:color="auto" w:fill="FFFFFF"/>
          <w:lang w:val="en-GB"/>
        </w:rPr>
        <w:t>Lehning</w:t>
      </w:r>
      <w:proofErr w:type="spellEnd"/>
      <w:r w:rsidR="000A6CAB" w:rsidRPr="007E14DA">
        <w:rPr>
          <w:rFonts w:ascii="Times New Roman" w:hAnsi="Times New Roman"/>
          <w:color w:val="000000"/>
          <w:sz w:val="24"/>
          <w:szCs w:val="24"/>
          <w:shd w:val="clear" w:color="auto" w:fill="FFFFFF"/>
          <w:lang w:val="en-GB"/>
        </w:rPr>
        <w:t xml:space="preserve"> P.B</w:t>
      </w:r>
      <w:r w:rsidR="000A6CAB" w:rsidRPr="007E14DA">
        <w:rPr>
          <w:rFonts w:ascii="Times New Roman" w:hAnsi="Times New Roman"/>
          <w:i/>
          <w:color w:val="000000"/>
          <w:sz w:val="24"/>
          <w:szCs w:val="24"/>
          <w:shd w:val="clear" w:color="auto" w:fill="FFFFFF"/>
          <w:lang w:val="en-GB"/>
        </w:rPr>
        <w:t xml:space="preserve"> </w:t>
      </w:r>
      <w:r w:rsidR="000A6CAB" w:rsidRPr="007E14DA">
        <w:rPr>
          <w:rFonts w:ascii="Times New Roman" w:hAnsi="Times New Roman"/>
          <w:color w:val="000000"/>
          <w:sz w:val="24"/>
          <w:szCs w:val="24"/>
          <w:shd w:val="clear" w:color="auto" w:fill="FFFFFF"/>
          <w:lang w:val="en-GB"/>
        </w:rPr>
        <w:t>(</w:t>
      </w:r>
      <w:proofErr w:type="spellStart"/>
      <w:r w:rsidR="000A6CAB" w:rsidRPr="007E14DA">
        <w:rPr>
          <w:rFonts w:ascii="Times New Roman" w:hAnsi="Times New Roman"/>
          <w:color w:val="000000"/>
          <w:sz w:val="24"/>
          <w:szCs w:val="24"/>
          <w:shd w:val="clear" w:color="auto" w:fill="FFFFFF"/>
          <w:lang w:val="en-GB"/>
        </w:rPr>
        <w:t>Eds</w:t>
      </w:r>
      <w:proofErr w:type="spellEnd"/>
      <w:r w:rsidR="000A6CAB" w:rsidRPr="007E14DA">
        <w:rPr>
          <w:rFonts w:ascii="Times New Roman" w:hAnsi="Times New Roman"/>
          <w:color w:val="000000"/>
          <w:sz w:val="24"/>
          <w:szCs w:val="24"/>
          <w:shd w:val="clear" w:color="auto" w:fill="FFFFFF"/>
          <w:lang w:val="en-GB"/>
        </w:rPr>
        <w:t xml:space="preserve">).  </w:t>
      </w:r>
      <w:r w:rsidR="0025398D" w:rsidRPr="007E14DA">
        <w:rPr>
          <w:rFonts w:ascii="Times New Roman" w:hAnsi="Times New Roman"/>
          <w:i/>
          <w:color w:val="000000"/>
          <w:sz w:val="24"/>
          <w:szCs w:val="24"/>
          <w:shd w:val="clear" w:color="auto" w:fill="FFFFFF"/>
          <w:lang w:val="en-GB"/>
        </w:rPr>
        <w:t>Civil Society and International Development</w:t>
      </w:r>
      <w:r w:rsidR="00DF22C1" w:rsidRPr="007E14DA">
        <w:rPr>
          <w:rFonts w:ascii="Times New Roman" w:hAnsi="Times New Roman"/>
          <w:i/>
          <w:color w:val="000000"/>
          <w:sz w:val="24"/>
          <w:szCs w:val="24"/>
          <w:shd w:val="clear" w:color="auto" w:fill="FFFFFF"/>
          <w:lang w:val="en-GB"/>
        </w:rPr>
        <w:t xml:space="preserve"> </w:t>
      </w:r>
      <w:r w:rsidR="00DF22C1" w:rsidRPr="007E14DA">
        <w:rPr>
          <w:rFonts w:ascii="Times New Roman" w:hAnsi="Times New Roman"/>
          <w:color w:val="000000"/>
          <w:sz w:val="24"/>
          <w:szCs w:val="24"/>
          <w:shd w:val="clear" w:color="auto" w:fill="FFFFFF"/>
          <w:lang w:val="en-GB"/>
        </w:rPr>
        <w:t>(pp. 7-11).</w:t>
      </w:r>
      <w:r w:rsidR="0025398D" w:rsidRPr="007E14DA">
        <w:rPr>
          <w:rFonts w:ascii="Times New Roman" w:hAnsi="Times New Roman"/>
          <w:color w:val="000000"/>
          <w:sz w:val="24"/>
          <w:szCs w:val="24"/>
          <w:shd w:val="clear" w:color="auto" w:fill="FFFFFF"/>
          <w:lang w:val="en-GB"/>
        </w:rPr>
        <w:t xml:space="preserve"> Paris, France: OECD Publishing: North-South C</w:t>
      </w:r>
      <w:r w:rsidRPr="007E14DA">
        <w:rPr>
          <w:rFonts w:ascii="Times New Roman" w:hAnsi="Times New Roman"/>
          <w:color w:val="000000"/>
          <w:sz w:val="24"/>
          <w:szCs w:val="24"/>
          <w:shd w:val="clear" w:color="auto" w:fill="FFFFFF"/>
          <w:lang w:val="en-GB"/>
        </w:rPr>
        <w:t>entre of the Council of Europe.</w:t>
      </w:r>
    </w:p>
    <w:p w:rsidR="00E733A3" w:rsidRPr="007E14DA" w:rsidRDefault="00E733A3" w:rsidP="00110423">
      <w:pPr>
        <w:spacing w:after="0" w:line="240" w:lineRule="auto"/>
        <w:rPr>
          <w:rFonts w:ascii="Times New Roman" w:hAnsi="Times New Roman"/>
          <w:color w:val="222222"/>
          <w:sz w:val="24"/>
          <w:szCs w:val="24"/>
          <w:shd w:val="clear" w:color="auto" w:fill="FFFFFF"/>
          <w:lang w:val="en-GB"/>
        </w:rPr>
      </w:pPr>
    </w:p>
    <w:p w:rsidR="005B1A25" w:rsidRPr="007E14DA" w:rsidRDefault="005B1A25" w:rsidP="00110423">
      <w:pPr>
        <w:spacing w:after="0" w:line="240" w:lineRule="auto"/>
        <w:rPr>
          <w:rFonts w:ascii="Times New Roman" w:hAnsi="Times New Roman"/>
          <w:color w:val="222222"/>
          <w:sz w:val="24"/>
          <w:szCs w:val="24"/>
          <w:shd w:val="clear" w:color="auto" w:fill="FFFFFF"/>
          <w:lang w:val="en-GB"/>
        </w:rPr>
      </w:pPr>
      <w:r w:rsidRPr="007E14DA">
        <w:rPr>
          <w:rFonts w:ascii="Times New Roman" w:hAnsi="Times New Roman"/>
          <w:color w:val="222222"/>
          <w:sz w:val="24"/>
          <w:szCs w:val="24"/>
          <w:shd w:val="clear" w:color="auto" w:fill="FFFFFF"/>
          <w:lang w:val="en-GB"/>
        </w:rPr>
        <w:t xml:space="preserve">Bose, N., </w:t>
      </w:r>
      <w:proofErr w:type="spellStart"/>
      <w:r w:rsidRPr="007E14DA">
        <w:rPr>
          <w:rFonts w:ascii="Times New Roman" w:hAnsi="Times New Roman"/>
          <w:color w:val="222222"/>
          <w:sz w:val="24"/>
          <w:szCs w:val="24"/>
          <w:shd w:val="clear" w:color="auto" w:fill="FFFFFF"/>
          <w:lang w:val="en-GB"/>
        </w:rPr>
        <w:t>Haque</w:t>
      </w:r>
      <w:proofErr w:type="spellEnd"/>
      <w:r w:rsidRPr="007E14DA">
        <w:rPr>
          <w:rFonts w:ascii="Times New Roman" w:hAnsi="Times New Roman"/>
          <w:color w:val="222222"/>
          <w:sz w:val="24"/>
          <w:szCs w:val="24"/>
          <w:shd w:val="clear" w:color="auto" w:fill="FFFFFF"/>
          <w:lang w:val="en-GB"/>
        </w:rPr>
        <w:t>, M. E., and</w:t>
      </w:r>
      <w:r w:rsidR="00F55035" w:rsidRPr="007E14DA">
        <w:rPr>
          <w:rFonts w:ascii="Times New Roman" w:hAnsi="Times New Roman"/>
          <w:color w:val="222222"/>
          <w:sz w:val="24"/>
          <w:szCs w:val="24"/>
          <w:shd w:val="clear" w:color="auto" w:fill="FFFFFF"/>
          <w:lang w:val="en-GB"/>
        </w:rPr>
        <w:t xml:space="preserve"> Osborn, D. R. (2007). Public Expenditure and Economic growth: A </w:t>
      </w:r>
    </w:p>
    <w:p w:rsidR="003939D2" w:rsidRPr="007E14DA" w:rsidRDefault="005B1A25" w:rsidP="003939D2">
      <w:pPr>
        <w:spacing w:after="0" w:line="240" w:lineRule="auto"/>
        <w:rPr>
          <w:rFonts w:ascii="Times New Roman" w:hAnsi="Times New Roman"/>
          <w:color w:val="222222"/>
          <w:sz w:val="24"/>
          <w:szCs w:val="24"/>
          <w:shd w:val="clear" w:color="auto" w:fill="FFFFFF"/>
        </w:rPr>
      </w:pPr>
      <w:r w:rsidRPr="007E14DA">
        <w:rPr>
          <w:rFonts w:ascii="Times New Roman" w:hAnsi="Times New Roman"/>
          <w:color w:val="222222"/>
          <w:sz w:val="24"/>
          <w:szCs w:val="24"/>
          <w:shd w:val="clear" w:color="auto" w:fill="FFFFFF"/>
          <w:lang w:val="en-GB"/>
        </w:rPr>
        <w:tab/>
      </w:r>
      <w:proofErr w:type="gramStart"/>
      <w:r w:rsidR="00F55035" w:rsidRPr="007E14DA">
        <w:rPr>
          <w:rFonts w:ascii="Times New Roman" w:hAnsi="Times New Roman"/>
          <w:color w:val="222222"/>
          <w:sz w:val="24"/>
          <w:szCs w:val="24"/>
          <w:shd w:val="clear" w:color="auto" w:fill="FFFFFF"/>
          <w:lang w:val="en-GB"/>
        </w:rPr>
        <w:t>disaggregated</w:t>
      </w:r>
      <w:proofErr w:type="gramEnd"/>
      <w:r w:rsidR="00F55035" w:rsidRPr="007E14DA">
        <w:rPr>
          <w:rFonts w:ascii="Times New Roman" w:hAnsi="Times New Roman"/>
          <w:color w:val="222222"/>
          <w:sz w:val="24"/>
          <w:szCs w:val="24"/>
          <w:shd w:val="clear" w:color="auto" w:fill="FFFFFF"/>
          <w:lang w:val="en-GB"/>
        </w:rPr>
        <w:t xml:space="preserve"> analysis for developing countries*.</w:t>
      </w:r>
      <w:r w:rsidR="00F55035" w:rsidRPr="007E14DA">
        <w:rPr>
          <w:rStyle w:val="apple-converted-space"/>
          <w:rFonts w:ascii="Times New Roman" w:hAnsi="Times New Roman"/>
          <w:color w:val="222222"/>
          <w:sz w:val="24"/>
          <w:szCs w:val="24"/>
          <w:shd w:val="clear" w:color="auto" w:fill="FFFFFF"/>
          <w:lang w:val="en-GB"/>
        </w:rPr>
        <w:t> </w:t>
      </w:r>
      <w:proofErr w:type="gramStart"/>
      <w:r w:rsidR="00F55035" w:rsidRPr="007E14DA">
        <w:rPr>
          <w:rFonts w:ascii="Times New Roman" w:hAnsi="Times New Roman"/>
          <w:i/>
          <w:iCs/>
          <w:color w:val="222222"/>
          <w:sz w:val="24"/>
          <w:szCs w:val="24"/>
          <w:shd w:val="clear" w:color="auto" w:fill="FFFFFF"/>
          <w:lang w:val="en-GB"/>
        </w:rPr>
        <w:t>The Manchester School</w:t>
      </w:r>
      <w:r w:rsidR="00F55035" w:rsidRPr="007E14DA">
        <w:rPr>
          <w:rFonts w:ascii="Times New Roman" w:hAnsi="Times New Roman"/>
          <w:color w:val="222222"/>
          <w:sz w:val="24"/>
          <w:szCs w:val="24"/>
          <w:shd w:val="clear" w:color="auto" w:fill="FFFFFF"/>
          <w:lang w:val="en-GB"/>
        </w:rPr>
        <w:t>,</w:t>
      </w:r>
      <w:r w:rsidR="00F55035" w:rsidRPr="007E14DA">
        <w:rPr>
          <w:rStyle w:val="apple-converted-space"/>
          <w:rFonts w:ascii="Times New Roman" w:hAnsi="Times New Roman"/>
          <w:color w:val="222222"/>
          <w:sz w:val="24"/>
          <w:szCs w:val="24"/>
          <w:shd w:val="clear" w:color="auto" w:fill="FFFFFF"/>
          <w:lang w:val="en-GB"/>
        </w:rPr>
        <w:t> </w:t>
      </w:r>
      <w:r w:rsidR="00F55035" w:rsidRPr="007E14DA">
        <w:rPr>
          <w:rFonts w:ascii="Times New Roman" w:hAnsi="Times New Roman"/>
          <w:i/>
          <w:iCs/>
          <w:color w:val="222222"/>
          <w:sz w:val="24"/>
          <w:szCs w:val="24"/>
          <w:shd w:val="clear" w:color="auto" w:fill="FFFFFF"/>
          <w:lang w:val="en-GB"/>
        </w:rPr>
        <w:t>75</w:t>
      </w:r>
      <w:r w:rsidRPr="007E14DA">
        <w:rPr>
          <w:rFonts w:ascii="Times New Roman" w:hAnsi="Times New Roman"/>
          <w:color w:val="222222"/>
          <w:sz w:val="24"/>
          <w:szCs w:val="24"/>
          <w:shd w:val="clear" w:color="auto" w:fill="FFFFFF"/>
          <w:lang w:val="en-GB"/>
        </w:rPr>
        <w:t>, 533-</w:t>
      </w:r>
      <w:r w:rsidRPr="007E14DA">
        <w:rPr>
          <w:rFonts w:ascii="Times New Roman" w:hAnsi="Times New Roman"/>
          <w:color w:val="222222"/>
          <w:sz w:val="24"/>
          <w:szCs w:val="24"/>
          <w:shd w:val="clear" w:color="auto" w:fill="FFFFFF"/>
          <w:lang w:val="en-GB"/>
        </w:rPr>
        <w:tab/>
      </w:r>
      <w:r w:rsidR="00F55035" w:rsidRPr="007E14DA">
        <w:rPr>
          <w:rFonts w:ascii="Times New Roman" w:hAnsi="Times New Roman"/>
          <w:color w:val="222222"/>
          <w:sz w:val="24"/>
          <w:szCs w:val="24"/>
          <w:shd w:val="clear" w:color="auto" w:fill="FFFFFF"/>
          <w:lang w:val="en-GB"/>
        </w:rPr>
        <w:t>556.</w:t>
      </w:r>
      <w:proofErr w:type="gramEnd"/>
      <w:r w:rsidR="003939D2" w:rsidRPr="007E14DA">
        <w:rPr>
          <w:rFonts w:ascii="Times New Roman" w:hAnsi="Times New Roman"/>
          <w:color w:val="222222"/>
          <w:sz w:val="24"/>
          <w:szCs w:val="24"/>
          <w:shd w:val="clear" w:color="auto" w:fill="FFFFFF"/>
          <w:lang w:val="en-GB"/>
        </w:rPr>
        <w:t xml:space="preserve"> </w:t>
      </w:r>
      <w:proofErr w:type="spellStart"/>
      <w:proofErr w:type="gramStart"/>
      <w:r w:rsidR="003939D2" w:rsidRPr="007E14DA">
        <w:rPr>
          <w:rFonts w:ascii="Times New Roman" w:hAnsi="Times New Roman"/>
          <w:bCs/>
          <w:color w:val="222222"/>
          <w:sz w:val="24"/>
          <w:szCs w:val="24"/>
          <w:shd w:val="clear" w:color="auto" w:fill="FFFFFF"/>
        </w:rPr>
        <w:t>doi</w:t>
      </w:r>
      <w:proofErr w:type="spellEnd"/>
      <w:proofErr w:type="gramEnd"/>
      <w:r w:rsidR="003939D2" w:rsidRPr="007E14DA">
        <w:rPr>
          <w:rFonts w:ascii="Times New Roman" w:hAnsi="Times New Roman"/>
          <w:bCs/>
          <w:color w:val="222222"/>
          <w:sz w:val="24"/>
          <w:szCs w:val="24"/>
          <w:shd w:val="clear" w:color="auto" w:fill="FFFFFF"/>
        </w:rPr>
        <w:t>:</w:t>
      </w:r>
      <w:r w:rsidR="003939D2" w:rsidRPr="007E14DA">
        <w:rPr>
          <w:rFonts w:ascii="Times New Roman" w:hAnsi="Times New Roman" w:hint="eastAsia"/>
          <w:b/>
          <w:bCs/>
          <w:color w:val="222222"/>
          <w:sz w:val="24"/>
          <w:szCs w:val="24"/>
          <w:shd w:val="clear" w:color="auto" w:fill="FFFFFF"/>
        </w:rPr>
        <w:t> </w:t>
      </w:r>
      <w:r w:rsidR="003939D2" w:rsidRPr="007E14DA">
        <w:rPr>
          <w:rFonts w:ascii="Times New Roman" w:hAnsi="Times New Roman" w:hint="eastAsia"/>
          <w:color w:val="222222"/>
          <w:sz w:val="24"/>
          <w:szCs w:val="24"/>
          <w:shd w:val="clear" w:color="auto" w:fill="FFFFFF"/>
        </w:rPr>
        <w:t>10.1111/j.1467-9957.2007.01028.x</w:t>
      </w:r>
    </w:p>
    <w:p w:rsidR="00E733A3" w:rsidRPr="007E14DA" w:rsidRDefault="00E733A3" w:rsidP="00110423">
      <w:pPr>
        <w:spacing w:after="0" w:line="240" w:lineRule="auto"/>
        <w:rPr>
          <w:rFonts w:ascii="Times New Roman" w:hAnsi="Times New Roman"/>
          <w:color w:val="000000"/>
          <w:sz w:val="24"/>
          <w:szCs w:val="24"/>
          <w:shd w:val="clear" w:color="auto" w:fill="FFFFFF"/>
          <w:lang w:val="en-GB"/>
        </w:rPr>
      </w:pPr>
    </w:p>
    <w:p w:rsidR="00F67D5D" w:rsidRPr="007E14DA" w:rsidRDefault="00F67D5D" w:rsidP="00110423">
      <w:pPr>
        <w:spacing w:after="0" w:line="240" w:lineRule="auto"/>
        <w:rPr>
          <w:rFonts w:ascii="Times New Roman" w:hAnsi="Times New Roman"/>
          <w:i/>
          <w:iCs/>
          <w:color w:val="222222"/>
          <w:sz w:val="24"/>
          <w:szCs w:val="24"/>
          <w:shd w:val="clear" w:color="auto" w:fill="FFFFFF"/>
          <w:lang w:val="en-GB"/>
        </w:rPr>
      </w:pPr>
      <w:proofErr w:type="spellStart"/>
      <w:r w:rsidRPr="007E14DA">
        <w:rPr>
          <w:rFonts w:ascii="Times New Roman" w:hAnsi="Times New Roman"/>
          <w:color w:val="222222"/>
          <w:sz w:val="24"/>
          <w:szCs w:val="24"/>
          <w:shd w:val="clear" w:color="auto" w:fill="FFFFFF"/>
          <w:lang w:val="en-GB"/>
        </w:rPr>
        <w:t>Brunetti</w:t>
      </w:r>
      <w:proofErr w:type="spellEnd"/>
      <w:r w:rsidRPr="007E14DA">
        <w:rPr>
          <w:rFonts w:ascii="Times New Roman" w:hAnsi="Times New Roman"/>
          <w:color w:val="222222"/>
          <w:sz w:val="24"/>
          <w:szCs w:val="24"/>
          <w:shd w:val="clear" w:color="auto" w:fill="FFFFFF"/>
          <w:lang w:val="en-GB"/>
        </w:rPr>
        <w:t>, A., and</w:t>
      </w:r>
      <w:r w:rsidR="00F046FE" w:rsidRPr="007E14DA">
        <w:rPr>
          <w:rFonts w:ascii="Times New Roman" w:hAnsi="Times New Roman"/>
          <w:color w:val="222222"/>
          <w:sz w:val="24"/>
          <w:szCs w:val="24"/>
          <w:shd w:val="clear" w:color="auto" w:fill="FFFFFF"/>
          <w:lang w:val="en-GB"/>
        </w:rPr>
        <w:t xml:space="preserve"> </w:t>
      </w:r>
      <w:proofErr w:type="spellStart"/>
      <w:r w:rsidR="00D441E7" w:rsidRPr="007E14DA">
        <w:rPr>
          <w:rFonts w:ascii="Times New Roman" w:hAnsi="Times New Roman"/>
          <w:color w:val="222222"/>
          <w:sz w:val="24"/>
          <w:szCs w:val="24"/>
          <w:shd w:val="clear" w:color="auto" w:fill="FFFFFF"/>
          <w:lang w:val="en-GB"/>
        </w:rPr>
        <w:t>Weder</w:t>
      </w:r>
      <w:proofErr w:type="spellEnd"/>
      <w:r w:rsidR="00D441E7" w:rsidRPr="007E14DA">
        <w:rPr>
          <w:rFonts w:ascii="Times New Roman" w:hAnsi="Times New Roman"/>
          <w:color w:val="222222"/>
          <w:sz w:val="24"/>
          <w:szCs w:val="24"/>
          <w:shd w:val="clear" w:color="auto" w:fill="FFFFFF"/>
          <w:lang w:val="en-GB"/>
        </w:rPr>
        <w:t>, B. (2003). A free press is bad news for corruption.</w:t>
      </w:r>
      <w:r w:rsidR="0043027C" w:rsidRPr="007E14DA">
        <w:rPr>
          <w:rFonts w:ascii="Times New Roman" w:hAnsi="Times New Roman"/>
          <w:color w:val="222222"/>
          <w:sz w:val="24"/>
          <w:szCs w:val="24"/>
          <w:shd w:val="clear" w:color="auto" w:fill="FFFFFF"/>
          <w:lang w:val="en-GB"/>
        </w:rPr>
        <w:t xml:space="preserve"> </w:t>
      </w:r>
      <w:r w:rsidR="00D441E7" w:rsidRPr="007E14DA">
        <w:rPr>
          <w:rFonts w:ascii="Times New Roman" w:hAnsi="Times New Roman"/>
          <w:i/>
          <w:iCs/>
          <w:color w:val="222222"/>
          <w:sz w:val="24"/>
          <w:szCs w:val="24"/>
          <w:shd w:val="clear" w:color="auto" w:fill="FFFFFF"/>
          <w:lang w:val="en-GB"/>
        </w:rPr>
        <w:t xml:space="preserve">Journal of Public </w:t>
      </w:r>
    </w:p>
    <w:p w:rsidR="00D441E7" w:rsidRPr="007E14DA" w:rsidRDefault="00F67D5D" w:rsidP="00110423">
      <w:pPr>
        <w:spacing w:after="0" w:line="240" w:lineRule="auto"/>
        <w:rPr>
          <w:rFonts w:ascii="Times New Roman" w:hAnsi="Times New Roman"/>
          <w:color w:val="222222"/>
          <w:sz w:val="24"/>
          <w:szCs w:val="24"/>
          <w:shd w:val="clear" w:color="auto" w:fill="FFFFFF"/>
        </w:rPr>
      </w:pPr>
      <w:r w:rsidRPr="007E14DA">
        <w:rPr>
          <w:rFonts w:ascii="Times New Roman" w:hAnsi="Times New Roman"/>
          <w:i/>
          <w:iCs/>
          <w:color w:val="222222"/>
          <w:sz w:val="24"/>
          <w:szCs w:val="24"/>
          <w:shd w:val="clear" w:color="auto" w:fill="FFFFFF"/>
          <w:lang w:val="en-GB"/>
        </w:rPr>
        <w:tab/>
      </w:r>
      <w:r w:rsidR="0043027C" w:rsidRPr="007E14DA">
        <w:rPr>
          <w:rFonts w:ascii="Times New Roman" w:hAnsi="Times New Roman"/>
          <w:i/>
          <w:iCs/>
          <w:color w:val="222222"/>
          <w:sz w:val="24"/>
          <w:szCs w:val="24"/>
          <w:shd w:val="clear" w:color="auto" w:fill="FFFFFF"/>
          <w:lang w:val="en-GB"/>
        </w:rPr>
        <w:t>E</w:t>
      </w:r>
      <w:r w:rsidR="00D441E7" w:rsidRPr="007E14DA">
        <w:rPr>
          <w:rFonts w:ascii="Times New Roman" w:hAnsi="Times New Roman"/>
          <w:i/>
          <w:iCs/>
          <w:color w:val="222222"/>
          <w:sz w:val="24"/>
          <w:szCs w:val="24"/>
          <w:shd w:val="clear" w:color="auto" w:fill="FFFFFF"/>
          <w:lang w:val="en-GB"/>
        </w:rPr>
        <w:t>conomics</w:t>
      </w:r>
      <w:r w:rsidR="00D441E7" w:rsidRPr="007E14DA">
        <w:rPr>
          <w:rFonts w:ascii="Times New Roman" w:hAnsi="Times New Roman"/>
          <w:color w:val="222222"/>
          <w:sz w:val="24"/>
          <w:szCs w:val="24"/>
          <w:shd w:val="clear" w:color="auto" w:fill="FFFFFF"/>
          <w:lang w:val="en-GB"/>
        </w:rPr>
        <w:t>,</w:t>
      </w:r>
      <w:r w:rsidR="00D441E7" w:rsidRPr="007E14DA">
        <w:rPr>
          <w:rStyle w:val="apple-converted-space"/>
          <w:rFonts w:ascii="Times New Roman" w:hAnsi="Times New Roman"/>
          <w:color w:val="222222"/>
          <w:sz w:val="24"/>
          <w:szCs w:val="24"/>
          <w:shd w:val="clear" w:color="auto" w:fill="FFFFFF"/>
          <w:lang w:val="en-GB"/>
        </w:rPr>
        <w:t> </w:t>
      </w:r>
      <w:r w:rsidR="00D441E7" w:rsidRPr="007E14DA">
        <w:rPr>
          <w:rFonts w:ascii="Times New Roman" w:hAnsi="Times New Roman"/>
          <w:i/>
          <w:iCs/>
          <w:color w:val="222222"/>
          <w:sz w:val="24"/>
          <w:szCs w:val="24"/>
          <w:shd w:val="clear" w:color="auto" w:fill="FFFFFF"/>
          <w:lang w:val="en-GB"/>
        </w:rPr>
        <w:t>87</w:t>
      </w:r>
      <w:r w:rsidR="00D441E7" w:rsidRPr="007E14DA">
        <w:rPr>
          <w:rFonts w:ascii="Times New Roman" w:hAnsi="Times New Roman"/>
          <w:color w:val="222222"/>
          <w:sz w:val="24"/>
          <w:szCs w:val="24"/>
          <w:shd w:val="clear" w:color="auto" w:fill="FFFFFF"/>
          <w:lang w:val="en-GB"/>
        </w:rPr>
        <w:t>, 1801-1824.</w:t>
      </w:r>
      <w:r w:rsidR="003939D2" w:rsidRPr="007E14DA">
        <w:rPr>
          <w:rFonts w:ascii="Times New Roman" w:hAnsi="Times New Roman"/>
          <w:color w:val="222222"/>
          <w:sz w:val="24"/>
          <w:szCs w:val="24"/>
          <w:shd w:val="clear" w:color="auto" w:fill="FFFFFF"/>
          <w:lang w:val="en-GB"/>
        </w:rPr>
        <w:t xml:space="preserve">  </w:t>
      </w:r>
      <w:proofErr w:type="spellStart"/>
      <w:proofErr w:type="gramStart"/>
      <w:r w:rsidR="003939D2" w:rsidRPr="007E14DA">
        <w:rPr>
          <w:rFonts w:ascii="Times New Roman" w:hAnsi="Times New Roman"/>
          <w:bCs/>
          <w:color w:val="222222"/>
          <w:sz w:val="24"/>
          <w:szCs w:val="24"/>
          <w:shd w:val="clear" w:color="auto" w:fill="FFFFFF"/>
        </w:rPr>
        <w:t>doi</w:t>
      </w:r>
      <w:proofErr w:type="spellEnd"/>
      <w:proofErr w:type="gramEnd"/>
      <w:r w:rsidR="003939D2" w:rsidRPr="007E14DA">
        <w:rPr>
          <w:rFonts w:ascii="Times New Roman" w:hAnsi="Times New Roman"/>
          <w:bCs/>
          <w:color w:val="222222"/>
          <w:sz w:val="24"/>
          <w:szCs w:val="24"/>
          <w:shd w:val="clear" w:color="auto" w:fill="FFFFFF"/>
        </w:rPr>
        <w:t>: </w:t>
      </w:r>
      <w:r w:rsidR="003939D2" w:rsidRPr="007E14DA">
        <w:rPr>
          <w:rFonts w:ascii="Times New Roman" w:hAnsi="Times New Roman" w:hint="eastAsia"/>
          <w:color w:val="222222"/>
          <w:sz w:val="24"/>
          <w:szCs w:val="24"/>
          <w:shd w:val="clear" w:color="auto" w:fill="FFFFFF"/>
        </w:rPr>
        <w:t>10.1016/S0047-2727(01)00186-4</w:t>
      </w:r>
    </w:p>
    <w:p w:rsidR="00D441E7" w:rsidRPr="007E14DA" w:rsidRDefault="00D441E7" w:rsidP="00110423">
      <w:pPr>
        <w:spacing w:after="0" w:line="240" w:lineRule="auto"/>
        <w:rPr>
          <w:rFonts w:ascii="Times New Roman" w:eastAsia="Times New Roman" w:hAnsi="Times New Roman"/>
          <w:sz w:val="24"/>
          <w:szCs w:val="24"/>
          <w:lang w:val="en-GB"/>
        </w:rPr>
      </w:pPr>
    </w:p>
    <w:p w:rsidR="00DF22C1" w:rsidRPr="007E14DA" w:rsidRDefault="00F67D5D" w:rsidP="009B1F84">
      <w:pPr>
        <w:spacing w:after="0" w:line="240" w:lineRule="auto"/>
        <w:rPr>
          <w:rFonts w:ascii="Times New Roman" w:hAnsi="Times New Roman"/>
          <w:i/>
          <w:color w:val="222222"/>
          <w:sz w:val="24"/>
          <w:szCs w:val="24"/>
          <w:shd w:val="clear" w:color="auto" w:fill="FFFFFF"/>
          <w:lang w:val="en-GB"/>
        </w:rPr>
      </w:pPr>
      <w:proofErr w:type="gramStart"/>
      <w:r w:rsidRPr="007E14DA">
        <w:rPr>
          <w:rFonts w:ascii="Times New Roman" w:hAnsi="Times New Roman"/>
          <w:color w:val="222222"/>
          <w:sz w:val="24"/>
          <w:szCs w:val="24"/>
          <w:shd w:val="clear" w:color="auto" w:fill="FFFFFF"/>
          <w:lang w:val="en-GB"/>
        </w:rPr>
        <w:t>Burnside, C., and</w:t>
      </w:r>
      <w:r w:rsidR="00E733A3" w:rsidRPr="007E14DA">
        <w:rPr>
          <w:rFonts w:ascii="Times New Roman" w:hAnsi="Times New Roman"/>
          <w:color w:val="222222"/>
          <w:sz w:val="24"/>
          <w:szCs w:val="24"/>
          <w:shd w:val="clear" w:color="auto" w:fill="FFFFFF"/>
          <w:lang w:val="en-GB"/>
        </w:rPr>
        <w:t xml:space="preserve"> Dollar, D. (2000).</w:t>
      </w:r>
      <w:proofErr w:type="gramEnd"/>
      <w:r w:rsidR="00DF22C1" w:rsidRPr="007E14DA">
        <w:rPr>
          <w:rFonts w:ascii="Times New Roman" w:hAnsi="Times New Roman"/>
          <w:color w:val="222222"/>
          <w:sz w:val="24"/>
          <w:szCs w:val="24"/>
          <w:shd w:val="clear" w:color="auto" w:fill="FFFFFF"/>
          <w:lang w:val="en-GB"/>
        </w:rPr>
        <w:t xml:space="preserve"> </w:t>
      </w:r>
      <w:proofErr w:type="gramStart"/>
      <w:r w:rsidR="00E733A3" w:rsidRPr="007E14DA">
        <w:rPr>
          <w:rFonts w:ascii="Times New Roman" w:hAnsi="Times New Roman"/>
          <w:color w:val="222222"/>
          <w:sz w:val="24"/>
          <w:szCs w:val="24"/>
          <w:shd w:val="clear" w:color="auto" w:fill="FFFFFF"/>
          <w:lang w:val="en-GB"/>
        </w:rPr>
        <w:t>Aid, policies, and growth.</w:t>
      </w:r>
      <w:proofErr w:type="gramEnd"/>
      <w:r w:rsidR="00E733A3" w:rsidRPr="007E14DA">
        <w:rPr>
          <w:rStyle w:val="apple-converted-space"/>
          <w:rFonts w:ascii="Times New Roman" w:hAnsi="Times New Roman"/>
          <w:color w:val="222222"/>
          <w:sz w:val="24"/>
          <w:szCs w:val="24"/>
          <w:shd w:val="clear" w:color="auto" w:fill="FFFFFF"/>
          <w:lang w:val="en-GB"/>
        </w:rPr>
        <w:t> </w:t>
      </w:r>
      <w:r w:rsidR="0043027C" w:rsidRPr="007E14DA">
        <w:rPr>
          <w:rFonts w:ascii="Times New Roman" w:hAnsi="Times New Roman"/>
          <w:i/>
          <w:iCs/>
          <w:color w:val="222222"/>
          <w:sz w:val="24"/>
          <w:szCs w:val="24"/>
          <w:shd w:val="clear" w:color="auto" w:fill="FFFFFF"/>
          <w:lang w:val="en-GB"/>
        </w:rPr>
        <w:t>American Economic R</w:t>
      </w:r>
      <w:r w:rsidR="00E733A3" w:rsidRPr="007E14DA">
        <w:rPr>
          <w:rFonts w:ascii="Times New Roman" w:hAnsi="Times New Roman"/>
          <w:i/>
          <w:iCs/>
          <w:color w:val="222222"/>
          <w:sz w:val="24"/>
          <w:szCs w:val="24"/>
          <w:shd w:val="clear" w:color="auto" w:fill="FFFFFF"/>
          <w:lang w:val="en-GB"/>
        </w:rPr>
        <w:t>eview</w:t>
      </w:r>
      <w:r w:rsidR="00E733A3" w:rsidRPr="007E14DA">
        <w:rPr>
          <w:rFonts w:ascii="Times New Roman" w:hAnsi="Times New Roman"/>
          <w:color w:val="222222"/>
          <w:sz w:val="24"/>
          <w:szCs w:val="24"/>
          <w:shd w:val="clear" w:color="auto" w:fill="FFFFFF"/>
          <w:lang w:val="en-GB"/>
        </w:rPr>
        <w:t xml:space="preserve">, </w:t>
      </w:r>
      <w:r w:rsidR="00DF22C1" w:rsidRPr="007E14DA">
        <w:rPr>
          <w:rFonts w:ascii="Times New Roman" w:hAnsi="Times New Roman"/>
          <w:i/>
          <w:color w:val="222222"/>
          <w:sz w:val="24"/>
          <w:szCs w:val="24"/>
          <w:shd w:val="clear" w:color="auto" w:fill="FFFFFF"/>
          <w:lang w:val="en-GB"/>
        </w:rPr>
        <w:t xml:space="preserve">90, </w:t>
      </w:r>
    </w:p>
    <w:p w:rsidR="009B1F84" w:rsidRPr="007E14DA" w:rsidRDefault="00E733A3" w:rsidP="00DF22C1">
      <w:pPr>
        <w:spacing w:after="0" w:line="240" w:lineRule="auto"/>
        <w:ind w:firstLine="720"/>
        <w:rPr>
          <w:rFonts w:ascii="Times New Roman" w:hAnsi="Times New Roman"/>
          <w:color w:val="222222"/>
          <w:sz w:val="24"/>
          <w:szCs w:val="24"/>
          <w:shd w:val="clear" w:color="auto" w:fill="FFFFFF"/>
          <w:lang w:val="en-GB"/>
        </w:rPr>
      </w:pPr>
      <w:proofErr w:type="gramStart"/>
      <w:r w:rsidRPr="007E14DA">
        <w:rPr>
          <w:rFonts w:ascii="Times New Roman" w:hAnsi="Times New Roman"/>
          <w:color w:val="222222"/>
          <w:sz w:val="24"/>
          <w:szCs w:val="24"/>
          <w:shd w:val="clear" w:color="auto" w:fill="FFFFFF"/>
          <w:lang w:val="en-GB"/>
        </w:rPr>
        <w:t>847-868.</w:t>
      </w:r>
      <w:proofErr w:type="gramEnd"/>
      <w:r w:rsidR="009B1F84" w:rsidRPr="007E14DA">
        <w:rPr>
          <w:rFonts w:ascii="Times New Roman" w:hAnsi="Times New Roman"/>
          <w:color w:val="222222"/>
          <w:sz w:val="24"/>
          <w:szCs w:val="24"/>
          <w:shd w:val="clear" w:color="auto" w:fill="FFFFFF"/>
          <w:lang w:val="en-GB"/>
        </w:rPr>
        <w:t xml:space="preserve"> </w:t>
      </w:r>
    </w:p>
    <w:p w:rsidR="00E733A3" w:rsidRPr="007E14DA" w:rsidRDefault="00E733A3" w:rsidP="00110423">
      <w:pPr>
        <w:spacing w:after="0" w:line="240" w:lineRule="auto"/>
        <w:rPr>
          <w:rFonts w:ascii="Times New Roman" w:eastAsia="Times New Roman" w:hAnsi="Times New Roman"/>
          <w:sz w:val="24"/>
          <w:szCs w:val="24"/>
          <w:lang w:val="en-GB"/>
        </w:rPr>
      </w:pPr>
    </w:p>
    <w:p w:rsidR="00F67D5D" w:rsidRPr="007E14DA" w:rsidRDefault="00110423" w:rsidP="006F1900">
      <w:pPr>
        <w:spacing w:after="0" w:line="240" w:lineRule="auto"/>
        <w:ind w:left="720" w:hanging="720"/>
        <w:rPr>
          <w:rFonts w:ascii="Times New Roman" w:eastAsia="Times New Roman" w:hAnsi="Times New Roman"/>
          <w:sz w:val="24"/>
          <w:szCs w:val="24"/>
          <w:lang w:val="en-GB"/>
        </w:rPr>
      </w:pPr>
      <w:proofErr w:type="spellStart"/>
      <w:r w:rsidRPr="007E14DA">
        <w:rPr>
          <w:rFonts w:ascii="Times New Roman" w:eastAsia="Times New Roman" w:hAnsi="Times New Roman"/>
          <w:sz w:val="24"/>
          <w:szCs w:val="24"/>
          <w:lang w:val="en-GB"/>
        </w:rPr>
        <w:t>Charron</w:t>
      </w:r>
      <w:proofErr w:type="spellEnd"/>
      <w:r w:rsidRPr="007E14DA">
        <w:rPr>
          <w:rFonts w:ascii="Times New Roman" w:eastAsia="Times New Roman" w:hAnsi="Times New Roman"/>
          <w:sz w:val="24"/>
          <w:szCs w:val="24"/>
          <w:lang w:val="en-GB"/>
        </w:rPr>
        <w:t xml:space="preserve">, N. (2009). The impact of socio-political integration and press freedom on </w:t>
      </w:r>
    </w:p>
    <w:p w:rsidR="00110423" w:rsidRPr="007E14DA" w:rsidRDefault="00F67D5D" w:rsidP="006F1900">
      <w:pPr>
        <w:spacing w:after="0" w:line="240" w:lineRule="auto"/>
        <w:ind w:left="720" w:hanging="720"/>
        <w:rPr>
          <w:rFonts w:ascii="Times New Roman" w:eastAsia="Times New Roman" w:hAnsi="Times New Roman"/>
          <w:sz w:val="24"/>
          <w:szCs w:val="24"/>
          <w:lang w:val="en-GB"/>
        </w:rPr>
      </w:pPr>
      <w:r w:rsidRPr="007E14DA">
        <w:rPr>
          <w:rFonts w:ascii="Times New Roman" w:eastAsia="Times New Roman" w:hAnsi="Times New Roman"/>
          <w:sz w:val="24"/>
          <w:szCs w:val="24"/>
          <w:lang w:val="en-GB"/>
        </w:rPr>
        <w:tab/>
      </w:r>
      <w:proofErr w:type="gramStart"/>
      <w:r w:rsidR="00110423" w:rsidRPr="007E14DA">
        <w:rPr>
          <w:rFonts w:ascii="Times New Roman" w:eastAsia="Times New Roman" w:hAnsi="Times New Roman"/>
          <w:sz w:val="24"/>
          <w:szCs w:val="24"/>
          <w:lang w:val="en-GB"/>
        </w:rPr>
        <w:t>corruption</w:t>
      </w:r>
      <w:proofErr w:type="gramEnd"/>
      <w:r w:rsidR="00110423" w:rsidRPr="007E14DA">
        <w:rPr>
          <w:rFonts w:ascii="Times New Roman" w:eastAsia="Times New Roman" w:hAnsi="Times New Roman"/>
          <w:sz w:val="24"/>
          <w:szCs w:val="24"/>
          <w:lang w:val="en-GB"/>
        </w:rPr>
        <w:t>.</w:t>
      </w:r>
      <w:r w:rsidR="0002627A" w:rsidRPr="007E14DA">
        <w:rPr>
          <w:rFonts w:ascii="Times New Roman" w:eastAsia="Times New Roman" w:hAnsi="Times New Roman"/>
          <w:sz w:val="24"/>
          <w:szCs w:val="24"/>
          <w:lang w:val="en-GB"/>
        </w:rPr>
        <w:t xml:space="preserve"> </w:t>
      </w:r>
      <w:r w:rsidR="00110423" w:rsidRPr="007E14DA">
        <w:rPr>
          <w:rFonts w:ascii="Times New Roman" w:eastAsia="Times New Roman" w:hAnsi="Times New Roman"/>
          <w:i/>
          <w:iCs/>
          <w:sz w:val="24"/>
          <w:szCs w:val="24"/>
          <w:lang w:val="en-GB"/>
        </w:rPr>
        <w:t>The Journal of Development Studies</w:t>
      </w:r>
      <w:r w:rsidR="00110423" w:rsidRPr="007E14DA">
        <w:rPr>
          <w:rFonts w:ascii="Times New Roman" w:eastAsia="Times New Roman" w:hAnsi="Times New Roman"/>
          <w:sz w:val="24"/>
          <w:szCs w:val="24"/>
          <w:lang w:val="en-GB"/>
        </w:rPr>
        <w:t xml:space="preserve">, </w:t>
      </w:r>
      <w:r w:rsidR="00110423" w:rsidRPr="007E14DA">
        <w:rPr>
          <w:rFonts w:ascii="Times New Roman" w:eastAsia="Times New Roman" w:hAnsi="Times New Roman"/>
          <w:i/>
          <w:iCs/>
          <w:sz w:val="24"/>
          <w:szCs w:val="24"/>
          <w:lang w:val="en-GB"/>
        </w:rPr>
        <w:t>45</w:t>
      </w:r>
      <w:r w:rsidR="00110423" w:rsidRPr="007E14DA">
        <w:rPr>
          <w:rFonts w:ascii="Times New Roman" w:eastAsia="Times New Roman" w:hAnsi="Times New Roman"/>
          <w:sz w:val="24"/>
          <w:szCs w:val="24"/>
          <w:lang w:val="en-GB"/>
        </w:rPr>
        <w:t>, 1472-1493</w:t>
      </w:r>
      <w:r w:rsidR="009B1F84" w:rsidRPr="007E14DA">
        <w:rPr>
          <w:rFonts w:ascii="Times New Roman" w:eastAsia="Times New Roman" w:hAnsi="Times New Roman"/>
          <w:sz w:val="24"/>
          <w:szCs w:val="24"/>
          <w:lang w:val="en-GB"/>
        </w:rPr>
        <w:t xml:space="preserve"> doi</w:t>
      </w:r>
      <w:proofErr w:type="gramStart"/>
      <w:r w:rsidR="009B1F84" w:rsidRPr="007E14DA">
        <w:rPr>
          <w:rFonts w:ascii="Times New Roman" w:eastAsia="Times New Roman" w:hAnsi="Times New Roman"/>
          <w:sz w:val="24"/>
          <w:szCs w:val="24"/>
          <w:lang w:val="en-GB"/>
        </w:rPr>
        <w:t>:10.1080</w:t>
      </w:r>
      <w:proofErr w:type="gramEnd"/>
      <w:r w:rsidR="009B1F84" w:rsidRPr="007E14DA">
        <w:rPr>
          <w:rFonts w:ascii="Times New Roman" w:eastAsia="Times New Roman" w:hAnsi="Times New Roman"/>
          <w:sz w:val="24"/>
          <w:szCs w:val="24"/>
          <w:lang w:val="en-GB"/>
        </w:rPr>
        <w:t>/00220380902890243</w:t>
      </w:r>
    </w:p>
    <w:p w:rsidR="00092F35" w:rsidRPr="007E14DA" w:rsidRDefault="00092F35" w:rsidP="009B1F84">
      <w:pPr>
        <w:spacing w:before="100" w:beforeAutospacing="1" w:after="100" w:afterAutospacing="1" w:line="240" w:lineRule="auto"/>
        <w:ind w:left="720" w:hanging="720"/>
        <w:rPr>
          <w:rFonts w:ascii="Times New Roman" w:hAnsi="Times New Roman"/>
          <w:sz w:val="24"/>
          <w:szCs w:val="24"/>
        </w:rPr>
      </w:pPr>
      <w:proofErr w:type="gramStart"/>
      <w:r w:rsidRPr="007E14DA">
        <w:rPr>
          <w:rFonts w:ascii="Times New Roman" w:hAnsi="Times New Roman"/>
          <w:sz w:val="24"/>
          <w:szCs w:val="24"/>
          <w:lang w:val="en-GB"/>
        </w:rPr>
        <w:lastRenderedPageBreak/>
        <w:t>Cheng, M.</w:t>
      </w:r>
      <w:r w:rsidR="00F67D5D" w:rsidRPr="007E14DA">
        <w:rPr>
          <w:rFonts w:ascii="Times New Roman" w:hAnsi="Times New Roman"/>
          <w:sz w:val="24"/>
          <w:szCs w:val="24"/>
          <w:lang w:val="en-GB"/>
        </w:rPr>
        <w:t xml:space="preserve"> Y. </w:t>
      </w:r>
      <w:r w:rsidR="009B1F84" w:rsidRPr="007E14DA">
        <w:rPr>
          <w:rFonts w:ascii="Times New Roman" w:hAnsi="Times New Roman"/>
          <w:sz w:val="24"/>
          <w:szCs w:val="24"/>
          <w:lang w:val="en-GB"/>
        </w:rPr>
        <w:t xml:space="preserve">&amp; </w:t>
      </w:r>
      <w:proofErr w:type="spellStart"/>
      <w:r w:rsidR="00F67D5D" w:rsidRPr="007E14DA">
        <w:rPr>
          <w:rFonts w:ascii="Times New Roman" w:hAnsi="Times New Roman"/>
          <w:sz w:val="24"/>
          <w:szCs w:val="24"/>
          <w:lang w:val="en-GB"/>
        </w:rPr>
        <w:t>Mittelhammer</w:t>
      </w:r>
      <w:proofErr w:type="spellEnd"/>
      <w:r w:rsidR="00F67D5D" w:rsidRPr="007E14DA">
        <w:rPr>
          <w:rFonts w:ascii="Times New Roman" w:hAnsi="Times New Roman"/>
          <w:sz w:val="24"/>
          <w:szCs w:val="24"/>
          <w:lang w:val="en-GB"/>
        </w:rPr>
        <w:t>, R. (2008).</w:t>
      </w:r>
      <w:proofErr w:type="gramEnd"/>
      <w:r w:rsidRPr="007E14DA">
        <w:rPr>
          <w:rFonts w:ascii="Times New Roman" w:hAnsi="Times New Roman"/>
          <w:sz w:val="24"/>
          <w:szCs w:val="24"/>
          <w:lang w:val="en-GB"/>
        </w:rPr>
        <w:t xml:space="preserve"> Globalization and Economic Development: Impact of Social Capital and Institutional Building. </w:t>
      </w:r>
      <w:r w:rsidRPr="007E14DA">
        <w:rPr>
          <w:rFonts w:ascii="Times New Roman" w:hAnsi="Times New Roman"/>
          <w:i/>
          <w:sz w:val="24"/>
          <w:szCs w:val="24"/>
          <w:lang w:val="en-GB"/>
        </w:rPr>
        <w:t>American Journal</w:t>
      </w:r>
      <w:r w:rsidR="00F67D5D" w:rsidRPr="007E14DA">
        <w:rPr>
          <w:rFonts w:ascii="Times New Roman" w:hAnsi="Times New Roman"/>
          <w:i/>
          <w:sz w:val="24"/>
          <w:szCs w:val="24"/>
          <w:lang w:val="en-GB"/>
        </w:rPr>
        <w:t xml:space="preserve"> of Economics and Sociology</w:t>
      </w:r>
      <w:r w:rsidR="00F67D5D" w:rsidRPr="007E14DA">
        <w:rPr>
          <w:rFonts w:ascii="Times New Roman" w:hAnsi="Times New Roman"/>
          <w:sz w:val="24"/>
          <w:szCs w:val="24"/>
          <w:lang w:val="en-GB"/>
        </w:rPr>
        <w:t xml:space="preserve">, </w:t>
      </w:r>
      <w:r w:rsidR="00F67D5D" w:rsidRPr="007E14DA">
        <w:rPr>
          <w:rFonts w:ascii="Times New Roman" w:hAnsi="Times New Roman"/>
          <w:i/>
          <w:sz w:val="24"/>
          <w:szCs w:val="24"/>
          <w:lang w:val="en-GB"/>
        </w:rPr>
        <w:t>67</w:t>
      </w:r>
      <w:r w:rsidR="00F67D5D" w:rsidRPr="007E14DA">
        <w:rPr>
          <w:rFonts w:ascii="Times New Roman" w:hAnsi="Times New Roman"/>
          <w:sz w:val="24"/>
          <w:szCs w:val="24"/>
          <w:lang w:val="en-GB"/>
        </w:rPr>
        <w:t>,</w:t>
      </w:r>
      <w:r w:rsidRPr="007E14DA">
        <w:rPr>
          <w:rFonts w:ascii="Times New Roman" w:hAnsi="Times New Roman"/>
          <w:sz w:val="24"/>
          <w:szCs w:val="24"/>
          <w:lang w:val="en-GB"/>
        </w:rPr>
        <w:t> 859–888.</w:t>
      </w:r>
      <w:r w:rsidR="009B1F84" w:rsidRPr="007E14DA">
        <w:rPr>
          <w:rFonts w:ascii="Times New Roman" w:hAnsi="Times New Roman"/>
          <w:sz w:val="24"/>
          <w:szCs w:val="24"/>
          <w:lang w:val="en-GB"/>
        </w:rPr>
        <w:t xml:space="preserve">  </w:t>
      </w:r>
      <w:proofErr w:type="spellStart"/>
      <w:proofErr w:type="gramStart"/>
      <w:r w:rsidR="009B1F84" w:rsidRPr="007E14DA">
        <w:rPr>
          <w:rFonts w:ascii="Times New Roman" w:hAnsi="Times New Roman"/>
          <w:bCs/>
          <w:sz w:val="24"/>
          <w:szCs w:val="24"/>
        </w:rPr>
        <w:t>doi</w:t>
      </w:r>
      <w:proofErr w:type="spellEnd"/>
      <w:proofErr w:type="gramEnd"/>
      <w:r w:rsidR="009B1F84" w:rsidRPr="007E14DA">
        <w:rPr>
          <w:rFonts w:ascii="Times New Roman" w:hAnsi="Times New Roman" w:hint="eastAsia"/>
          <w:bCs/>
          <w:sz w:val="24"/>
          <w:szCs w:val="24"/>
        </w:rPr>
        <w:t>:</w:t>
      </w:r>
      <w:r w:rsidR="009B1F84" w:rsidRPr="007E14DA">
        <w:rPr>
          <w:rFonts w:ascii="Times New Roman" w:hAnsi="Times New Roman" w:hint="eastAsia"/>
          <w:b/>
          <w:bCs/>
          <w:sz w:val="24"/>
          <w:szCs w:val="24"/>
        </w:rPr>
        <w:t> </w:t>
      </w:r>
      <w:r w:rsidR="009B1F84" w:rsidRPr="007E14DA">
        <w:rPr>
          <w:rFonts w:ascii="Times New Roman" w:hAnsi="Times New Roman" w:hint="eastAsia"/>
          <w:sz w:val="24"/>
          <w:szCs w:val="24"/>
        </w:rPr>
        <w:t>10.1111/j.1536-7150.2008.00600.x</w:t>
      </w:r>
    </w:p>
    <w:p w:rsidR="00F96B82" w:rsidRPr="007E14DA" w:rsidRDefault="00F96B82" w:rsidP="00F96B82">
      <w:pPr>
        <w:spacing w:line="240" w:lineRule="auto"/>
        <w:ind w:left="720" w:hanging="720"/>
        <w:rPr>
          <w:rFonts w:ascii="Times New Roman" w:hAnsi="Times New Roman"/>
          <w:sz w:val="24"/>
          <w:szCs w:val="24"/>
          <w:lang w:val="en-GB"/>
        </w:rPr>
      </w:pPr>
      <w:proofErr w:type="spellStart"/>
      <w:proofErr w:type="gramStart"/>
      <w:r w:rsidRPr="007E14DA">
        <w:rPr>
          <w:rFonts w:ascii="Times New Roman" w:hAnsi="Times New Roman"/>
          <w:sz w:val="24"/>
          <w:szCs w:val="24"/>
          <w:lang w:val="en-GB"/>
        </w:rPr>
        <w:t>Cingranelli</w:t>
      </w:r>
      <w:proofErr w:type="spellEnd"/>
      <w:r w:rsidRPr="007E14DA">
        <w:rPr>
          <w:rFonts w:ascii="Times New Roman" w:hAnsi="Times New Roman"/>
          <w:sz w:val="24"/>
          <w:szCs w:val="24"/>
          <w:lang w:val="en-GB"/>
        </w:rPr>
        <w:t>, David L. and David L. Richards</w:t>
      </w:r>
      <w:r w:rsidR="009B1F84" w:rsidRPr="007E14DA">
        <w:rPr>
          <w:rFonts w:ascii="Times New Roman" w:hAnsi="Times New Roman"/>
          <w:sz w:val="24"/>
          <w:szCs w:val="24"/>
          <w:lang w:val="en-GB"/>
        </w:rPr>
        <w:t xml:space="preserve"> </w:t>
      </w:r>
      <w:r w:rsidR="00F67D5D" w:rsidRPr="007E14DA">
        <w:rPr>
          <w:rFonts w:ascii="Times New Roman" w:hAnsi="Times New Roman"/>
          <w:sz w:val="24"/>
          <w:szCs w:val="24"/>
          <w:lang w:val="en-GB"/>
        </w:rPr>
        <w:t>(</w:t>
      </w:r>
      <w:r w:rsidRPr="007E14DA">
        <w:rPr>
          <w:rFonts w:ascii="Times New Roman" w:hAnsi="Times New Roman"/>
          <w:sz w:val="24"/>
          <w:szCs w:val="24"/>
          <w:lang w:val="en-GB"/>
        </w:rPr>
        <w:t>2008</w:t>
      </w:r>
      <w:r w:rsidR="00F67D5D" w:rsidRPr="007E14DA">
        <w:rPr>
          <w:rFonts w:ascii="Times New Roman" w:hAnsi="Times New Roman"/>
          <w:sz w:val="24"/>
          <w:szCs w:val="24"/>
          <w:lang w:val="en-GB"/>
        </w:rPr>
        <w:t>)</w:t>
      </w:r>
      <w:r w:rsidRPr="007E14DA">
        <w:rPr>
          <w:rFonts w:ascii="Times New Roman" w:hAnsi="Times New Roman"/>
          <w:sz w:val="24"/>
          <w:szCs w:val="24"/>
          <w:lang w:val="en-GB"/>
        </w:rPr>
        <w:t>.</w:t>
      </w:r>
      <w:proofErr w:type="gramEnd"/>
      <w:r w:rsidRPr="007E14DA">
        <w:rPr>
          <w:rFonts w:ascii="Times New Roman" w:hAnsi="Times New Roman"/>
          <w:sz w:val="24"/>
          <w:szCs w:val="24"/>
          <w:lang w:val="en-GB"/>
        </w:rPr>
        <w:t xml:space="preserve"> </w:t>
      </w:r>
      <w:r w:rsidRPr="007E14DA">
        <w:rPr>
          <w:rFonts w:ascii="Times New Roman" w:hAnsi="Times New Roman"/>
          <w:i/>
          <w:iCs/>
          <w:sz w:val="24"/>
          <w:szCs w:val="24"/>
          <w:lang w:val="en-GB"/>
        </w:rPr>
        <w:t>The</w:t>
      </w:r>
      <w:r w:rsidR="0002627A" w:rsidRPr="007E14DA">
        <w:rPr>
          <w:rFonts w:ascii="Times New Roman" w:hAnsi="Times New Roman"/>
          <w:i/>
          <w:iCs/>
          <w:sz w:val="24"/>
          <w:szCs w:val="24"/>
          <w:lang w:val="en-GB"/>
        </w:rPr>
        <w:t xml:space="preserve"> </w:t>
      </w:r>
      <w:proofErr w:type="spellStart"/>
      <w:r w:rsidRPr="007E14DA">
        <w:rPr>
          <w:rFonts w:ascii="Times New Roman" w:hAnsi="Times New Roman"/>
          <w:i/>
          <w:iCs/>
          <w:sz w:val="24"/>
          <w:szCs w:val="24"/>
          <w:lang w:val="en-GB"/>
        </w:rPr>
        <w:t>Cingranelli</w:t>
      </w:r>
      <w:proofErr w:type="spellEnd"/>
      <w:r w:rsidRPr="007E14DA">
        <w:rPr>
          <w:rFonts w:ascii="Times New Roman" w:hAnsi="Times New Roman"/>
          <w:i/>
          <w:iCs/>
          <w:sz w:val="24"/>
          <w:szCs w:val="24"/>
          <w:lang w:val="en-GB"/>
        </w:rPr>
        <w:t>-Richards (CIRI) Human Rights Dataset</w:t>
      </w:r>
      <w:r w:rsidRPr="007E14DA">
        <w:rPr>
          <w:rFonts w:ascii="Times New Roman" w:hAnsi="Times New Roman"/>
          <w:sz w:val="24"/>
          <w:szCs w:val="24"/>
          <w:lang w:val="en-GB"/>
        </w:rPr>
        <w:t>, Version 2010.08.15</w:t>
      </w:r>
      <w:r w:rsidR="0051227E" w:rsidRPr="007E14DA">
        <w:rPr>
          <w:rFonts w:ascii="Times New Roman" w:hAnsi="Times New Roman"/>
          <w:sz w:val="24"/>
          <w:szCs w:val="24"/>
          <w:lang w:val="en-GB"/>
        </w:rPr>
        <w:t>.</w:t>
      </w:r>
    </w:p>
    <w:p w:rsidR="000A6CAB" w:rsidRPr="007E14DA" w:rsidRDefault="00F96B82" w:rsidP="00906943">
      <w:pPr>
        <w:pStyle w:val="NormalWeb"/>
        <w:ind w:left="720" w:hanging="720"/>
        <w:rPr>
          <w:lang w:val="en-GB"/>
        </w:rPr>
      </w:pPr>
      <w:r w:rsidRPr="007E14DA">
        <w:rPr>
          <w:lang w:val="en-GB"/>
        </w:rPr>
        <w:t xml:space="preserve">Cromwell, </w:t>
      </w:r>
      <w:r w:rsidR="00F67D5D" w:rsidRPr="007E14DA">
        <w:rPr>
          <w:lang w:val="en-GB"/>
        </w:rPr>
        <w:t>E</w:t>
      </w:r>
      <w:r w:rsidRPr="007E14DA">
        <w:rPr>
          <w:lang w:val="en-GB"/>
        </w:rPr>
        <w:t>.</w:t>
      </w:r>
      <w:r w:rsidR="00F67D5D" w:rsidRPr="007E14DA">
        <w:rPr>
          <w:lang w:val="en-GB"/>
        </w:rPr>
        <w:t xml:space="preserve"> (1995). </w:t>
      </w:r>
      <w:r w:rsidRPr="007E14DA">
        <w:rPr>
          <w:lang w:val="en-GB"/>
        </w:rPr>
        <w:t>Zambia: A Wind of Cha</w:t>
      </w:r>
      <w:r w:rsidR="00F67D5D" w:rsidRPr="007E14DA">
        <w:rPr>
          <w:lang w:val="en-GB"/>
        </w:rPr>
        <w:t xml:space="preserve">nge in Expenditure Management? </w:t>
      </w:r>
      <w:r w:rsidR="000A6CAB" w:rsidRPr="007E14DA">
        <w:rPr>
          <w:lang w:val="en-GB"/>
        </w:rPr>
        <w:t xml:space="preserve">In Healey, J. &amp; </w:t>
      </w:r>
      <w:proofErr w:type="spellStart"/>
      <w:r w:rsidR="000A6CAB" w:rsidRPr="007E14DA">
        <w:rPr>
          <w:lang w:val="en-GB"/>
        </w:rPr>
        <w:t>Tordoff</w:t>
      </w:r>
      <w:proofErr w:type="spellEnd"/>
      <w:r w:rsidR="000A6CAB" w:rsidRPr="007E14DA">
        <w:rPr>
          <w:lang w:val="en-GB"/>
        </w:rPr>
        <w:t>, W.</w:t>
      </w:r>
      <w:r w:rsidR="00906943" w:rsidRPr="007E14DA">
        <w:rPr>
          <w:lang w:val="en-GB"/>
        </w:rPr>
        <w:t xml:space="preserve"> (</w:t>
      </w:r>
      <w:proofErr w:type="spellStart"/>
      <w:r w:rsidR="00906943" w:rsidRPr="007E14DA">
        <w:rPr>
          <w:lang w:val="en-GB"/>
        </w:rPr>
        <w:t>Eds</w:t>
      </w:r>
      <w:proofErr w:type="spellEnd"/>
      <w:r w:rsidR="00906943" w:rsidRPr="007E14DA">
        <w:rPr>
          <w:lang w:val="en-GB"/>
        </w:rPr>
        <w:t>).</w:t>
      </w:r>
      <w:r w:rsidR="00906943" w:rsidRPr="007E14DA" w:rsidDel="00906943">
        <w:rPr>
          <w:lang w:val="en-GB"/>
        </w:rPr>
        <w:t xml:space="preserve"> </w:t>
      </w:r>
      <w:r w:rsidRPr="007E14DA">
        <w:rPr>
          <w:i/>
          <w:iCs/>
          <w:lang w:val="en-GB"/>
        </w:rPr>
        <w:t xml:space="preserve">Votes and Budgets: Comparative Studies in </w:t>
      </w:r>
      <w:proofErr w:type="gramStart"/>
      <w:r w:rsidRPr="007E14DA">
        <w:rPr>
          <w:i/>
          <w:iCs/>
          <w:lang w:val="en-GB"/>
        </w:rPr>
        <w:t>Accountable</w:t>
      </w:r>
      <w:proofErr w:type="gramEnd"/>
      <w:r w:rsidRPr="007E14DA">
        <w:rPr>
          <w:i/>
          <w:iCs/>
          <w:lang w:val="en-GB"/>
        </w:rPr>
        <w:t xml:space="preserve"> Governance in the South.</w:t>
      </w:r>
      <w:r w:rsidR="0051227E" w:rsidRPr="007E14DA">
        <w:rPr>
          <w:i/>
          <w:iCs/>
          <w:lang w:val="en-GB"/>
        </w:rPr>
        <w:t xml:space="preserve"> </w:t>
      </w:r>
      <w:r w:rsidR="00906943" w:rsidRPr="007E14DA">
        <w:rPr>
          <w:iCs/>
          <w:lang w:val="en-GB"/>
        </w:rPr>
        <w:t>(pp.</w:t>
      </w:r>
      <w:r w:rsidR="00906943" w:rsidRPr="007E14DA">
        <w:rPr>
          <w:i/>
          <w:iCs/>
          <w:lang w:val="en-GB"/>
        </w:rPr>
        <w:t xml:space="preserve"> </w:t>
      </w:r>
      <w:r w:rsidR="00F67D5D" w:rsidRPr="007E14DA">
        <w:rPr>
          <w:lang w:val="en-GB"/>
        </w:rPr>
        <w:t>153-207</w:t>
      </w:r>
      <w:r w:rsidR="00906943" w:rsidRPr="007E14DA">
        <w:rPr>
          <w:lang w:val="en-GB"/>
        </w:rPr>
        <w:t>)</w:t>
      </w:r>
      <w:r w:rsidR="0051227E" w:rsidRPr="007E14DA">
        <w:rPr>
          <w:lang w:val="en-GB"/>
        </w:rPr>
        <w:t>.  New York: St. Martin’s Press.</w:t>
      </w:r>
    </w:p>
    <w:p w:rsidR="00AB5B36" w:rsidRPr="007E14DA" w:rsidRDefault="00AB5B36" w:rsidP="00092F35">
      <w:pPr>
        <w:pStyle w:val="HTMLPreformatted"/>
        <w:rPr>
          <w:rFonts w:ascii="Times New Roman" w:hAnsi="Times New Roman" w:cs="Times New Roman"/>
          <w:i/>
          <w:iCs/>
          <w:color w:val="222222"/>
          <w:sz w:val="24"/>
          <w:shd w:val="clear" w:color="auto" w:fill="FFFFFF"/>
        </w:rPr>
      </w:pPr>
      <w:proofErr w:type="gramStart"/>
      <w:r w:rsidRPr="007E14DA">
        <w:rPr>
          <w:rFonts w:ascii="Times New Roman" w:hAnsi="Times New Roman" w:cs="Times New Roman"/>
          <w:color w:val="222222"/>
          <w:sz w:val="24"/>
          <w:shd w:val="clear" w:color="auto" w:fill="FFFFFF"/>
        </w:rPr>
        <w:t>Deacon, R. T. (2009).</w:t>
      </w:r>
      <w:proofErr w:type="gramEnd"/>
      <w:r w:rsidRPr="007E14DA">
        <w:rPr>
          <w:rFonts w:ascii="Times New Roman" w:hAnsi="Times New Roman" w:cs="Times New Roman"/>
          <w:color w:val="222222"/>
          <w:sz w:val="24"/>
          <w:shd w:val="clear" w:color="auto" w:fill="FFFFFF"/>
        </w:rPr>
        <w:t xml:space="preserve"> </w:t>
      </w:r>
      <w:proofErr w:type="gramStart"/>
      <w:r w:rsidRPr="007E14DA">
        <w:rPr>
          <w:rFonts w:ascii="Times New Roman" w:hAnsi="Times New Roman" w:cs="Times New Roman"/>
          <w:color w:val="222222"/>
          <w:sz w:val="24"/>
          <w:shd w:val="clear" w:color="auto" w:fill="FFFFFF"/>
        </w:rPr>
        <w:t>Public good provision under dictatorship and democracy.</w:t>
      </w:r>
      <w:proofErr w:type="gramEnd"/>
      <w:r w:rsidRPr="007E14DA">
        <w:rPr>
          <w:rFonts w:ascii="Times New Roman" w:hAnsi="Times New Roman" w:cs="Times New Roman"/>
          <w:color w:val="222222"/>
          <w:sz w:val="24"/>
          <w:shd w:val="clear" w:color="auto" w:fill="FFFFFF"/>
        </w:rPr>
        <w:t xml:space="preserve"> </w:t>
      </w:r>
      <w:r w:rsidRPr="007E14DA">
        <w:rPr>
          <w:rFonts w:ascii="Times New Roman" w:hAnsi="Times New Roman" w:cs="Times New Roman"/>
          <w:i/>
          <w:iCs/>
          <w:color w:val="222222"/>
          <w:sz w:val="24"/>
          <w:shd w:val="clear" w:color="auto" w:fill="FFFFFF"/>
        </w:rPr>
        <w:t xml:space="preserve">Public </w:t>
      </w:r>
    </w:p>
    <w:p w:rsidR="00AB5B36" w:rsidRPr="007E14DA" w:rsidRDefault="00AB5B36" w:rsidP="00092F35">
      <w:pPr>
        <w:pStyle w:val="HTMLPreformatted"/>
        <w:rPr>
          <w:rFonts w:ascii="Times New Roman" w:hAnsi="Times New Roman"/>
          <w:color w:val="222222"/>
          <w:sz w:val="24"/>
          <w:shd w:val="clear" w:color="auto" w:fill="FFFFFF"/>
        </w:rPr>
      </w:pPr>
      <w:r w:rsidRPr="007E14DA">
        <w:rPr>
          <w:rFonts w:ascii="Times New Roman" w:hAnsi="Times New Roman" w:cs="Times New Roman"/>
          <w:i/>
          <w:iCs/>
          <w:color w:val="222222"/>
          <w:sz w:val="24"/>
          <w:shd w:val="clear" w:color="auto" w:fill="FFFFFF"/>
        </w:rPr>
        <w:tab/>
        <w:t>Choice</w:t>
      </w:r>
      <w:r w:rsidRPr="007E14DA">
        <w:rPr>
          <w:rFonts w:ascii="Times New Roman" w:hAnsi="Times New Roman" w:cs="Times New Roman"/>
          <w:color w:val="222222"/>
          <w:sz w:val="24"/>
          <w:shd w:val="clear" w:color="auto" w:fill="FFFFFF"/>
        </w:rPr>
        <w:t>,</w:t>
      </w:r>
      <w:r w:rsidRPr="007E14DA">
        <w:rPr>
          <w:rStyle w:val="apple-converted-space"/>
          <w:rFonts w:ascii="Times New Roman" w:hAnsi="Times New Roman" w:cs="Times New Roman"/>
          <w:color w:val="222222"/>
          <w:sz w:val="24"/>
          <w:shd w:val="clear" w:color="auto" w:fill="FFFFFF"/>
        </w:rPr>
        <w:t> </w:t>
      </w:r>
      <w:r w:rsidRPr="007E14DA">
        <w:rPr>
          <w:rFonts w:ascii="Times New Roman" w:hAnsi="Times New Roman" w:cs="Times New Roman"/>
          <w:i/>
          <w:iCs/>
          <w:color w:val="222222"/>
          <w:sz w:val="24"/>
          <w:shd w:val="clear" w:color="auto" w:fill="FFFFFF"/>
        </w:rPr>
        <w:t>139</w:t>
      </w:r>
      <w:r w:rsidRPr="007E14DA">
        <w:rPr>
          <w:rFonts w:ascii="Times New Roman" w:hAnsi="Times New Roman" w:cs="Times New Roman"/>
          <w:color w:val="222222"/>
          <w:sz w:val="24"/>
          <w:shd w:val="clear" w:color="auto" w:fill="FFFFFF"/>
        </w:rPr>
        <w:t>, 241-262.</w:t>
      </w:r>
      <w:r w:rsidR="009B1F84" w:rsidRPr="007E14DA">
        <w:rPr>
          <w:rFonts w:ascii="Times New Roman" w:hAnsi="Times New Roman" w:cs="Times New Roman"/>
          <w:color w:val="222222"/>
          <w:sz w:val="24"/>
          <w:shd w:val="clear" w:color="auto" w:fill="FFFFFF"/>
        </w:rPr>
        <w:t xml:space="preserve">  </w:t>
      </w:r>
      <w:proofErr w:type="spellStart"/>
      <w:proofErr w:type="gramStart"/>
      <w:r w:rsidR="009B1F84" w:rsidRPr="007E14DA">
        <w:rPr>
          <w:rFonts w:ascii="Times New Roman" w:hAnsi="Times New Roman" w:hint="eastAsia"/>
          <w:color w:val="222222"/>
          <w:sz w:val="24"/>
          <w:shd w:val="clear" w:color="auto" w:fill="FFFFFF"/>
        </w:rPr>
        <w:t>doi</w:t>
      </w:r>
      <w:proofErr w:type="spellEnd"/>
      <w:proofErr w:type="gramEnd"/>
      <w:r w:rsidR="009B1F84" w:rsidRPr="007E14DA">
        <w:rPr>
          <w:rFonts w:ascii="Times New Roman" w:hAnsi="Times New Roman" w:hint="eastAsia"/>
          <w:color w:val="222222"/>
          <w:sz w:val="24"/>
          <w:shd w:val="clear" w:color="auto" w:fill="FFFFFF"/>
        </w:rPr>
        <w:t>: 10.1007/s11127-008-9391-x</w:t>
      </w:r>
    </w:p>
    <w:p w:rsidR="00AB5B36" w:rsidRPr="007E14DA" w:rsidRDefault="00AB5B36" w:rsidP="00092F35">
      <w:pPr>
        <w:pStyle w:val="HTMLPreformatted"/>
        <w:rPr>
          <w:rFonts w:ascii="Times New Roman" w:hAnsi="Times New Roman" w:cs="Times New Roman"/>
          <w:sz w:val="24"/>
          <w:szCs w:val="24"/>
          <w:lang w:val="en-GB"/>
        </w:rPr>
      </w:pPr>
    </w:p>
    <w:p w:rsidR="00F67D5D" w:rsidRPr="007E14DA" w:rsidRDefault="00092F35" w:rsidP="00092F35">
      <w:pPr>
        <w:pStyle w:val="HTMLPreformatted"/>
        <w:rPr>
          <w:rFonts w:ascii="Times New Roman" w:hAnsi="Times New Roman" w:cs="Times New Roman"/>
          <w:i/>
          <w:sz w:val="24"/>
          <w:szCs w:val="24"/>
          <w:lang w:val="en-GB"/>
        </w:rPr>
      </w:pPr>
      <w:proofErr w:type="spellStart"/>
      <w:r w:rsidRPr="007E14DA">
        <w:rPr>
          <w:rFonts w:ascii="Times New Roman" w:hAnsi="Times New Roman" w:cs="Times New Roman"/>
          <w:sz w:val="24"/>
          <w:szCs w:val="24"/>
          <w:lang w:val="en-GB"/>
        </w:rPr>
        <w:t>Dearmon</w:t>
      </w:r>
      <w:proofErr w:type="spellEnd"/>
      <w:r w:rsidR="00F67D5D" w:rsidRPr="007E14DA">
        <w:rPr>
          <w:rFonts w:ascii="Times New Roman" w:hAnsi="Times New Roman" w:cs="Times New Roman"/>
          <w:sz w:val="24"/>
          <w:szCs w:val="24"/>
          <w:lang w:val="en-GB"/>
        </w:rPr>
        <w:t xml:space="preserve"> J.</w:t>
      </w:r>
      <w:r w:rsidRPr="007E14DA">
        <w:rPr>
          <w:rFonts w:ascii="Times New Roman" w:hAnsi="Times New Roman" w:cs="Times New Roman"/>
          <w:sz w:val="24"/>
          <w:szCs w:val="24"/>
          <w:lang w:val="en-GB"/>
        </w:rPr>
        <w:t>, Grier</w:t>
      </w:r>
      <w:r w:rsidR="00F67D5D" w:rsidRPr="007E14DA">
        <w:rPr>
          <w:rFonts w:ascii="Times New Roman" w:hAnsi="Times New Roman" w:cs="Times New Roman"/>
          <w:sz w:val="24"/>
          <w:szCs w:val="24"/>
          <w:lang w:val="en-GB"/>
        </w:rPr>
        <w:t xml:space="preserve"> K. (2009). </w:t>
      </w:r>
      <w:proofErr w:type="gramStart"/>
      <w:r w:rsidR="00F67D5D" w:rsidRPr="007E14DA">
        <w:rPr>
          <w:rFonts w:ascii="Times New Roman" w:hAnsi="Times New Roman" w:cs="Times New Roman"/>
          <w:sz w:val="24"/>
          <w:szCs w:val="24"/>
          <w:lang w:val="en-GB"/>
        </w:rPr>
        <w:t>Trust and development.</w:t>
      </w:r>
      <w:proofErr w:type="gramEnd"/>
      <w:r w:rsidR="0002627A" w:rsidRPr="007E14DA">
        <w:rPr>
          <w:rFonts w:ascii="Times New Roman" w:hAnsi="Times New Roman" w:cs="Times New Roman"/>
          <w:sz w:val="24"/>
          <w:szCs w:val="24"/>
          <w:lang w:val="en-GB"/>
        </w:rPr>
        <w:t xml:space="preserve"> </w:t>
      </w:r>
      <w:r w:rsidRPr="007E14DA">
        <w:rPr>
          <w:rFonts w:ascii="Times New Roman" w:hAnsi="Times New Roman" w:cs="Times New Roman"/>
          <w:i/>
          <w:sz w:val="24"/>
          <w:szCs w:val="24"/>
          <w:lang w:val="en-GB"/>
        </w:rPr>
        <w:t>Journal</w:t>
      </w:r>
      <w:r w:rsidR="0002627A" w:rsidRPr="007E14DA">
        <w:rPr>
          <w:rFonts w:ascii="Times New Roman" w:hAnsi="Times New Roman" w:cs="Times New Roman"/>
          <w:i/>
          <w:sz w:val="24"/>
          <w:szCs w:val="24"/>
          <w:lang w:val="en-GB"/>
        </w:rPr>
        <w:t xml:space="preserve"> </w:t>
      </w:r>
      <w:r w:rsidRPr="007E14DA">
        <w:rPr>
          <w:rFonts w:ascii="Times New Roman" w:hAnsi="Times New Roman" w:cs="Times New Roman"/>
          <w:i/>
          <w:sz w:val="24"/>
          <w:szCs w:val="24"/>
          <w:lang w:val="en-GB"/>
        </w:rPr>
        <w:t xml:space="preserve">of Economic </w:t>
      </w:r>
      <w:proofErr w:type="spellStart"/>
      <w:r w:rsidRPr="007E14DA">
        <w:rPr>
          <w:rFonts w:ascii="Times New Roman" w:hAnsi="Times New Roman" w:cs="Times New Roman"/>
          <w:i/>
          <w:sz w:val="24"/>
          <w:szCs w:val="24"/>
          <w:lang w:val="en-GB"/>
        </w:rPr>
        <w:t>Behavior</w:t>
      </w:r>
      <w:proofErr w:type="spellEnd"/>
      <w:r w:rsidRPr="007E14DA">
        <w:rPr>
          <w:rFonts w:ascii="Times New Roman" w:hAnsi="Times New Roman" w:cs="Times New Roman"/>
          <w:i/>
          <w:sz w:val="24"/>
          <w:szCs w:val="24"/>
          <w:lang w:val="en-GB"/>
        </w:rPr>
        <w:t xml:space="preserve"> &amp;</w:t>
      </w:r>
    </w:p>
    <w:p w:rsidR="00092F35" w:rsidRPr="007E14DA" w:rsidRDefault="00F67D5D" w:rsidP="00F67D5D">
      <w:pPr>
        <w:pStyle w:val="HTMLPreformatted"/>
        <w:rPr>
          <w:rFonts w:ascii="Times New Roman" w:hAnsi="Times New Roman"/>
          <w:sz w:val="24"/>
          <w:szCs w:val="24"/>
        </w:rPr>
      </w:pPr>
      <w:r w:rsidRPr="007E14DA">
        <w:rPr>
          <w:rFonts w:ascii="Times New Roman" w:hAnsi="Times New Roman" w:cs="Times New Roman"/>
          <w:i/>
          <w:sz w:val="24"/>
          <w:szCs w:val="24"/>
          <w:lang w:val="en-GB"/>
        </w:rPr>
        <w:tab/>
      </w:r>
      <w:r w:rsidR="00092F35" w:rsidRPr="007E14DA">
        <w:rPr>
          <w:rFonts w:ascii="Times New Roman" w:hAnsi="Times New Roman" w:cs="Times New Roman"/>
          <w:i/>
          <w:sz w:val="24"/>
          <w:szCs w:val="24"/>
          <w:lang w:val="en-GB"/>
        </w:rPr>
        <w:t>Organization</w:t>
      </w:r>
      <w:r w:rsidRPr="007E14DA">
        <w:rPr>
          <w:rFonts w:ascii="Times New Roman" w:hAnsi="Times New Roman" w:cs="Times New Roman"/>
          <w:sz w:val="24"/>
          <w:szCs w:val="24"/>
          <w:lang w:val="en-GB"/>
        </w:rPr>
        <w:t xml:space="preserve">, </w:t>
      </w:r>
      <w:r w:rsidRPr="007E14DA">
        <w:rPr>
          <w:rFonts w:ascii="Times New Roman" w:hAnsi="Times New Roman" w:cs="Times New Roman"/>
          <w:i/>
          <w:sz w:val="24"/>
          <w:szCs w:val="24"/>
          <w:lang w:val="en-GB"/>
        </w:rPr>
        <w:t>71</w:t>
      </w:r>
      <w:r w:rsidRPr="007E14DA">
        <w:rPr>
          <w:rFonts w:ascii="Times New Roman" w:hAnsi="Times New Roman" w:cs="Times New Roman"/>
          <w:sz w:val="24"/>
          <w:szCs w:val="24"/>
          <w:lang w:val="en-GB"/>
        </w:rPr>
        <w:t>, 210-220.</w:t>
      </w:r>
      <w:r w:rsidR="009B1F84" w:rsidRPr="007E14DA">
        <w:rPr>
          <w:rFonts w:ascii="Times New Roman" w:hAnsi="Times New Roman" w:cs="Times New Roman"/>
          <w:sz w:val="24"/>
          <w:szCs w:val="24"/>
          <w:lang w:val="en-GB"/>
        </w:rPr>
        <w:t xml:space="preserve">  </w:t>
      </w:r>
      <w:proofErr w:type="spellStart"/>
      <w:proofErr w:type="gramStart"/>
      <w:r w:rsidR="009B1F84" w:rsidRPr="007E14DA">
        <w:rPr>
          <w:rFonts w:ascii="Times New Roman" w:hAnsi="Times New Roman"/>
          <w:bCs/>
          <w:sz w:val="24"/>
          <w:szCs w:val="24"/>
        </w:rPr>
        <w:t>doi</w:t>
      </w:r>
      <w:proofErr w:type="spellEnd"/>
      <w:proofErr w:type="gramEnd"/>
      <w:r w:rsidR="009B1F84" w:rsidRPr="007E14DA">
        <w:rPr>
          <w:rFonts w:ascii="Times New Roman" w:hAnsi="Times New Roman"/>
          <w:bCs/>
          <w:sz w:val="24"/>
          <w:szCs w:val="24"/>
        </w:rPr>
        <w:t>:</w:t>
      </w:r>
      <w:r w:rsidR="009B1F84" w:rsidRPr="007E14DA">
        <w:rPr>
          <w:rFonts w:ascii="Times New Roman" w:hAnsi="Times New Roman" w:hint="eastAsia"/>
          <w:b/>
          <w:bCs/>
          <w:sz w:val="24"/>
          <w:szCs w:val="24"/>
        </w:rPr>
        <w:t> </w:t>
      </w:r>
      <w:r w:rsidR="009B1F84" w:rsidRPr="007E14DA">
        <w:rPr>
          <w:rFonts w:ascii="Times New Roman" w:hAnsi="Times New Roman" w:hint="eastAsia"/>
          <w:sz w:val="24"/>
          <w:szCs w:val="24"/>
        </w:rPr>
        <w:t>10.1016/j.jebo.2009.02.011</w:t>
      </w:r>
    </w:p>
    <w:p w:rsidR="00F67D5D" w:rsidRPr="007E14DA" w:rsidRDefault="00F67D5D" w:rsidP="00F67D5D">
      <w:pPr>
        <w:pStyle w:val="HTMLPreformatted"/>
        <w:rPr>
          <w:rFonts w:ascii="Times New Roman" w:hAnsi="Times New Roman" w:cs="Times New Roman"/>
          <w:sz w:val="24"/>
          <w:szCs w:val="24"/>
          <w:lang w:val="en-GB"/>
        </w:rPr>
      </w:pPr>
    </w:p>
    <w:p w:rsidR="00D441E7" w:rsidRPr="007E14DA" w:rsidRDefault="00F67D5D" w:rsidP="009B1F84">
      <w:pPr>
        <w:tabs>
          <w:tab w:val="left" w:pos="1710"/>
        </w:tabs>
        <w:spacing w:line="240" w:lineRule="auto"/>
        <w:ind w:left="720" w:hanging="720"/>
        <w:rPr>
          <w:rFonts w:ascii="Times New Roman" w:hAnsi="Times New Roman"/>
          <w:color w:val="222222"/>
          <w:sz w:val="24"/>
          <w:szCs w:val="24"/>
          <w:shd w:val="clear" w:color="auto" w:fill="FFFFFF"/>
        </w:rPr>
      </w:pPr>
      <w:proofErr w:type="spellStart"/>
      <w:r w:rsidRPr="007E14DA">
        <w:rPr>
          <w:rFonts w:ascii="Times New Roman" w:hAnsi="Times New Roman"/>
          <w:color w:val="222222"/>
          <w:sz w:val="24"/>
          <w:szCs w:val="24"/>
          <w:shd w:val="clear" w:color="auto" w:fill="FFFFFF"/>
          <w:lang w:val="en-GB"/>
        </w:rPr>
        <w:t>Deininger</w:t>
      </w:r>
      <w:proofErr w:type="spellEnd"/>
      <w:r w:rsidRPr="007E14DA">
        <w:rPr>
          <w:rFonts w:ascii="Times New Roman" w:hAnsi="Times New Roman"/>
          <w:color w:val="222222"/>
          <w:sz w:val="24"/>
          <w:szCs w:val="24"/>
          <w:shd w:val="clear" w:color="auto" w:fill="FFFFFF"/>
          <w:lang w:val="en-GB"/>
        </w:rPr>
        <w:t>, K., and</w:t>
      </w:r>
      <w:r w:rsidR="0002627A" w:rsidRPr="007E14DA">
        <w:rPr>
          <w:rFonts w:ascii="Times New Roman" w:hAnsi="Times New Roman"/>
          <w:color w:val="222222"/>
          <w:sz w:val="24"/>
          <w:szCs w:val="24"/>
          <w:shd w:val="clear" w:color="auto" w:fill="FFFFFF"/>
          <w:lang w:val="en-GB"/>
        </w:rPr>
        <w:t xml:space="preserve"> </w:t>
      </w:r>
      <w:proofErr w:type="spellStart"/>
      <w:r w:rsidR="00D441E7" w:rsidRPr="007E14DA">
        <w:rPr>
          <w:rFonts w:ascii="Times New Roman" w:hAnsi="Times New Roman"/>
          <w:color w:val="222222"/>
          <w:sz w:val="24"/>
          <w:szCs w:val="24"/>
          <w:shd w:val="clear" w:color="auto" w:fill="FFFFFF"/>
          <w:lang w:val="en-GB"/>
        </w:rPr>
        <w:t>Mpuga</w:t>
      </w:r>
      <w:proofErr w:type="spellEnd"/>
      <w:r w:rsidR="00D441E7" w:rsidRPr="007E14DA">
        <w:rPr>
          <w:rFonts w:ascii="Times New Roman" w:hAnsi="Times New Roman"/>
          <w:color w:val="222222"/>
          <w:sz w:val="24"/>
          <w:szCs w:val="24"/>
          <w:shd w:val="clear" w:color="auto" w:fill="FFFFFF"/>
          <w:lang w:val="en-GB"/>
        </w:rPr>
        <w:t xml:space="preserve">, P. (2005). Does greater accountability improve the quality of public service delivery? </w:t>
      </w:r>
      <w:proofErr w:type="gramStart"/>
      <w:r w:rsidR="00D441E7" w:rsidRPr="007E14DA">
        <w:rPr>
          <w:rFonts w:ascii="Times New Roman" w:hAnsi="Times New Roman"/>
          <w:color w:val="222222"/>
          <w:sz w:val="24"/>
          <w:szCs w:val="24"/>
          <w:shd w:val="clear" w:color="auto" w:fill="FFFFFF"/>
          <w:lang w:val="en-GB"/>
        </w:rPr>
        <w:t>Evidence from Uganda.</w:t>
      </w:r>
      <w:proofErr w:type="gramEnd"/>
      <w:r w:rsidR="00D441E7" w:rsidRPr="007E14DA">
        <w:rPr>
          <w:rStyle w:val="apple-converted-space"/>
          <w:rFonts w:ascii="Times New Roman" w:hAnsi="Times New Roman"/>
          <w:color w:val="222222"/>
          <w:sz w:val="24"/>
          <w:szCs w:val="24"/>
          <w:shd w:val="clear" w:color="auto" w:fill="FFFFFF"/>
          <w:lang w:val="en-GB"/>
        </w:rPr>
        <w:t> </w:t>
      </w:r>
      <w:r w:rsidR="0002627A" w:rsidRPr="007E14DA">
        <w:rPr>
          <w:rFonts w:ascii="Times New Roman" w:hAnsi="Times New Roman"/>
          <w:i/>
          <w:iCs/>
          <w:color w:val="222222"/>
          <w:sz w:val="24"/>
          <w:szCs w:val="24"/>
          <w:shd w:val="clear" w:color="auto" w:fill="FFFFFF"/>
          <w:lang w:val="en-GB"/>
        </w:rPr>
        <w:t>World D</w:t>
      </w:r>
      <w:r w:rsidR="00D441E7" w:rsidRPr="007E14DA">
        <w:rPr>
          <w:rFonts w:ascii="Times New Roman" w:hAnsi="Times New Roman"/>
          <w:i/>
          <w:iCs/>
          <w:color w:val="222222"/>
          <w:sz w:val="24"/>
          <w:szCs w:val="24"/>
          <w:shd w:val="clear" w:color="auto" w:fill="FFFFFF"/>
          <w:lang w:val="en-GB"/>
        </w:rPr>
        <w:t>evelopment</w:t>
      </w:r>
      <w:r w:rsidR="00D441E7" w:rsidRPr="007E14DA">
        <w:rPr>
          <w:rFonts w:ascii="Times New Roman" w:hAnsi="Times New Roman"/>
          <w:color w:val="222222"/>
          <w:sz w:val="24"/>
          <w:szCs w:val="24"/>
          <w:shd w:val="clear" w:color="auto" w:fill="FFFFFF"/>
          <w:lang w:val="en-GB"/>
        </w:rPr>
        <w:t>,</w:t>
      </w:r>
      <w:r w:rsidR="0043027C" w:rsidRPr="007E14DA">
        <w:rPr>
          <w:rFonts w:ascii="Times New Roman" w:hAnsi="Times New Roman"/>
          <w:color w:val="222222"/>
          <w:sz w:val="24"/>
          <w:szCs w:val="24"/>
          <w:shd w:val="clear" w:color="auto" w:fill="FFFFFF"/>
          <w:lang w:val="en-GB"/>
        </w:rPr>
        <w:t xml:space="preserve"> </w:t>
      </w:r>
      <w:r w:rsidR="00D441E7" w:rsidRPr="007E14DA">
        <w:rPr>
          <w:rFonts w:ascii="Times New Roman" w:hAnsi="Times New Roman"/>
          <w:i/>
          <w:iCs/>
          <w:color w:val="222222"/>
          <w:sz w:val="24"/>
          <w:szCs w:val="24"/>
          <w:shd w:val="clear" w:color="auto" w:fill="FFFFFF"/>
          <w:lang w:val="en-GB"/>
        </w:rPr>
        <w:t>33</w:t>
      </w:r>
      <w:r w:rsidR="00D441E7" w:rsidRPr="007E14DA">
        <w:rPr>
          <w:rFonts w:ascii="Times New Roman" w:hAnsi="Times New Roman"/>
          <w:color w:val="222222"/>
          <w:sz w:val="24"/>
          <w:szCs w:val="24"/>
          <w:shd w:val="clear" w:color="auto" w:fill="FFFFFF"/>
          <w:lang w:val="en-GB"/>
        </w:rPr>
        <w:t>, 171-191.</w:t>
      </w:r>
      <w:r w:rsidR="009B1F84" w:rsidRPr="007E14DA">
        <w:rPr>
          <w:rFonts w:ascii="Times New Roman" w:hAnsi="Times New Roman"/>
          <w:color w:val="222222"/>
          <w:sz w:val="24"/>
          <w:szCs w:val="24"/>
          <w:shd w:val="clear" w:color="auto" w:fill="FFFFFF"/>
          <w:lang w:val="en-GB"/>
        </w:rPr>
        <w:t xml:space="preserve">  </w:t>
      </w:r>
      <w:proofErr w:type="spellStart"/>
      <w:proofErr w:type="gramStart"/>
      <w:r w:rsidR="009B1F84" w:rsidRPr="007E14DA">
        <w:rPr>
          <w:rFonts w:ascii="Times New Roman" w:hAnsi="Times New Roman"/>
          <w:bCs/>
          <w:color w:val="222222"/>
          <w:sz w:val="24"/>
          <w:szCs w:val="24"/>
          <w:shd w:val="clear" w:color="auto" w:fill="FFFFFF"/>
        </w:rPr>
        <w:t>doi</w:t>
      </w:r>
      <w:proofErr w:type="spellEnd"/>
      <w:proofErr w:type="gramEnd"/>
      <w:r w:rsidR="009B1F84" w:rsidRPr="007E14DA">
        <w:rPr>
          <w:rFonts w:ascii="Times New Roman" w:hAnsi="Times New Roman"/>
          <w:bCs/>
          <w:color w:val="222222"/>
          <w:sz w:val="24"/>
          <w:szCs w:val="24"/>
          <w:shd w:val="clear" w:color="auto" w:fill="FFFFFF"/>
        </w:rPr>
        <w:t>:</w:t>
      </w:r>
      <w:r w:rsidR="009B1F84" w:rsidRPr="007E14DA">
        <w:rPr>
          <w:rFonts w:ascii="Times New Roman" w:hAnsi="Times New Roman" w:hint="eastAsia"/>
          <w:b/>
          <w:bCs/>
          <w:color w:val="222222"/>
          <w:sz w:val="24"/>
          <w:szCs w:val="24"/>
          <w:shd w:val="clear" w:color="auto" w:fill="FFFFFF"/>
        </w:rPr>
        <w:t> </w:t>
      </w:r>
      <w:r w:rsidR="009B1F84" w:rsidRPr="007E14DA">
        <w:rPr>
          <w:rFonts w:ascii="Times New Roman" w:hAnsi="Times New Roman" w:hint="eastAsia"/>
          <w:color w:val="222222"/>
          <w:sz w:val="24"/>
          <w:szCs w:val="24"/>
          <w:shd w:val="clear" w:color="auto" w:fill="FFFFFF"/>
        </w:rPr>
        <w:t>10.1016/j.worlddev.2004.09.002 </w:t>
      </w:r>
    </w:p>
    <w:p w:rsidR="008B6FAD" w:rsidRPr="007E14DA" w:rsidRDefault="00F67D5D" w:rsidP="00CF2852">
      <w:pPr>
        <w:spacing w:after="0" w:line="240" w:lineRule="auto"/>
        <w:rPr>
          <w:rFonts w:ascii="Times New Roman" w:hAnsi="Times New Roman"/>
          <w:sz w:val="24"/>
          <w:szCs w:val="24"/>
          <w:lang w:val="en-GB"/>
        </w:rPr>
      </w:pPr>
      <w:proofErr w:type="spellStart"/>
      <w:proofErr w:type="gramStart"/>
      <w:r w:rsidRPr="007E14DA">
        <w:rPr>
          <w:rFonts w:ascii="Times New Roman" w:eastAsia="Times New Roman" w:hAnsi="Times New Roman"/>
          <w:sz w:val="24"/>
          <w:szCs w:val="24"/>
          <w:lang w:val="en-GB"/>
        </w:rPr>
        <w:t>Devarajan</w:t>
      </w:r>
      <w:proofErr w:type="spellEnd"/>
      <w:r w:rsidRPr="007E14DA">
        <w:rPr>
          <w:rFonts w:ascii="Times New Roman" w:eastAsia="Times New Roman" w:hAnsi="Times New Roman"/>
          <w:sz w:val="24"/>
          <w:szCs w:val="24"/>
          <w:lang w:val="en-GB"/>
        </w:rPr>
        <w:t xml:space="preserve">, S., and </w:t>
      </w:r>
      <w:proofErr w:type="spellStart"/>
      <w:r w:rsidR="008B6FAD" w:rsidRPr="007E14DA">
        <w:rPr>
          <w:rFonts w:ascii="Times New Roman" w:eastAsia="Times New Roman" w:hAnsi="Times New Roman"/>
          <w:sz w:val="24"/>
          <w:szCs w:val="24"/>
          <w:lang w:val="en-GB"/>
        </w:rPr>
        <w:t>Swaroop</w:t>
      </w:r>
      <w:proofErr w:type="spellEnd"/>
      <w:r w:rsidR="008B6FAD" w:rsidRPr="007E14DA">
        <w:rPr>
          <w:rFonts w:ascii="Times New Roman" w:eastAsia="Times New Roman" w:hAnsi="Times New Roman"/>
          <w:sz w:val="24"/>
          <w:szCs w:val="24"/>
          <w:lang w:val="en-GB"/>
        </w:rPr>
        <w:t>, V. (2000).</w:t>
      </w:r>
      <w:proofErr w:type="gramEnd"/>
      <w:r w:rsidR="008B6FAD" w:rsidRPr="007E14DA">
        <w:rPr>
          <w:rFonts w:ascii="Times New Roman" w:eastAsia="Times New Roman" w:hAnsi="Times New Roman"/>
          <w:sz w:val="24"/>
          <w:szCs w:val="24"/>
          <w:lang w:val="en-GB"/>
        </w:rPr>
        <w:t xml:space="preserve"> The implications of foreign aid </w:t>
      </w:r>
      <w:proofErr w:type="spellStart"/>
      <w:r w:rsidR="008B6FAD" w:rsidRPr="007E14DA">
        <w:rPr>
          <w:rFonts w:ascii="Times New Roman" w:eastAsia="Times New Roman" w:hAnsi="Times New Roman"/>
          <w:sz w:val="24"/>
          <w:szCs w:val="24"/>
          <w:lang w:val="en-GB"/>
        </w:rPr>
        <w:t>fungibility</w:t>
      </w:r>
      <w:proofErr w:type="spellEnd"/>
      <w:r w:rsidR="008B6FAD" w:rsidRPr="007E14DA">
        <w:rPr>
          <w:rFonts w:ascii="Times New Roman" w:eastAsia="Times New Roman" w:hAnsi="Times New Roman"/>
          <w:sz w:val="24"/>
          <w:szCs w:val="24"/>
          <w:lang w:val="en-GB"/>
        </w:rPr>
        <w:t xml:space="preserve"> for </w:t>
      </w:r>
    </w:p>
    <w:p w:rsidR="0051227E" w:rsidRPr="007E14DA" w:rsidRDefault="008B6FAD" w:rsidP="00CF2852">
      <w:pPr>
        <w:spacing w:after="0" w:line="240" w:lineRule="auto"/>
        <w:rPr>
          <w:rFonts w:ascii="Times New Roman" w:eastAsia="Times New Roman" w:hAnsi="Times New Roman"/>
          <w:sz w:val="24"/>
          <w:szCs w:val="24"/>
          <w:lang w:val="en-GB"/>
        </w:rPr>
      </w:pPr>
      <w:r w:rsidRPr="007E14DA">
        <w:rPr>
          <w:rFonts w:ascii="Times New Roman" w:eastAsia="Times New Roman" w:hAnsi="Times New Roman"/>
          <w:sz w:val="24"/>
          <w:szCs w:val="24"/>
          <w:lang w:val="en-GB"/>
        </w:rPr>
        <w:tab/>
      </w:r>
      <w:proofErr w:type="gramStart"/>
      <w:r w:rsidRPr="007E14DA">
        <w:rPr>
          <w:rFonts w:ascii="Times New Roman" w:eastAsia="Times New Roman" w:hAnsi="Times New Roman"/>
          <w:sz w:val="24"/>
          <w:szCs w:val="24"/>
          <w:lang w:val="en-GB"/>
        </w:rPr>
        <w:t>development</w:t>
      </w:r>
      <w:proofErr w:type="gramEnd"/>
      <w:r w:rsidRPr="007E14DA">
        <w:rPr>
          <w:rFonts w:ascii="Times New Roman" w:eastAsia="Times New Roman" w:hAnsi="Times New Roman"/>
          <w:sz w:val="24"/>
          <w:szCs w:val="24"/>
          <w:lang w:val="en-GB"/>
        </w:rPr>
        <w:t xml:space="preserve"> assistance. </w:t>
      </w:r>
      <w:r w:rsidRPr="007E14DA">
        <w:rPr>
          <w:rFonts w:ascii="Times New Roman" w:eastAsia="Times New Roman" w:hAnsi="Times New Roman"/>
          <w:i/>
          <w:iCs/>
          <w:sz w:val="24"/>
          <w:szCs w:val="24"/>
          <w:lang w:val="en-GB"/>
        </w:rPr>
        <w:t>The World Bank: Structure and Policies</w:t>
      </w:r>
      <w:r w:rsidRPr="007E14DA">
        <w:rPr>
          <w:rFonts w:ascii="Times New Roman" w:eastAsia="Times New Roman" w:hAnsi="Times New Roman"/>
          <w:sz w:val="24"/>
          <w:szCs w:val="24"/>
          <w:lang w:val="en-GB"/>
        </w:rPr>
        <w:t>, 196-209.</w:t>
      </w:r>
      <w:r w:rsidR="0051227E" w:rsidRPr="007E14DA">
        <w:rPr>
          <w:rFonts w:ascii="Times New Roman" w:eastAsia="Times New Roman" w:hAnsi="Times New Roman"/>
          <w:sz w:val="24"/>
          <w:szCs w:val="24"/>
          <w:lang w:val="en-GB"/>
        </w:rPr>
        <w:t xml:space="preserve">  Washington </w:t>
      </w:r>
    </w:p>
    <w:p w:rsidR="008B6FAD" w:rsidRPr="007E14DA" w:rsidRDefault="0051227E" w:rsidP="0051227E">
      <w:pPr>
        <w:spacing w:after="0" w:line="240" w:lineRule="auto"/>
        <w:ind w:firstLine="720"/>
        <w:rPr>
          <w:rFonts w:ascii="Times New Roman" w:hAnsi="Times New Roman"/>
          <w:sz w:val="24"/>
          <w:szCs w:val="24"/>
          <w:lang w:val="en-GB"/>
        </w:rPr>
      </w:pPr>
      <w:r w:rsidRPr="007E14DA">
        <w:rPr>
          <w:rFonts w:ascii="Times New Roman" w:eastAsia="Times New Roman" w:hAnsi="Times New Roman"/>
          <w:sz w:val="24"/>
          <w:szCs w:val="24"/>
          <w:lang w:val="en-GB"/>
        </w:rPr>
        <w:t>DC.</w:t>
      </w:r>
    </w:p>
    <w:p w:rsidR="00F96B82" w:rsidRPr="007E14DA" w:rsidRDefault="00F96B82" w:rsidP="004D1469">
      <w:pPr>
        <w:pStyle w:val="NormalWeb"/>
        <w:ind w:left="720" w:hanging="720"/>
        <w:rPr>
          <w:color w:val="000000"/>
          <w:shd w:val="clear" w:color="auto" w:fill="FFFFFF"/>
        </w:rPr>
      </w:pPr>
      <w:proofErr w:type="gramStart"/>
      <w:r w:rsidRPr="007E14DA">
        <w:rPr>
          <w:color w:val="000000"/>
          <w:shd w:val="clear" w:color="auto" w:fill="FFFFFF"/>
          <w:lang w:val="en-GB"/>
        </w:rPr>
        <w:t xml:space="preserve">Diamond, </w:t>
      </w:r>
      <w:r w:rsidR="00F67D5D" w:rsidRPr="007E14DA">
        <w:rPr>
          <w:color w:val="000000"/>
          <w:shd w:val="clear" w:color="auto" w:fill="FFFFFF"/>
          <w:lang w:val="en-GB"/>
        </w:rPr>
        <w:t>L.J</w:t>
      </w:r>
      <w:r w:rsidRPr="007E14DA">
        <w:rPr>
          <w:color w:val="000000"/>
          <w:shd w:val="clear" w:color="auto" w:fill="FFFFFF"/>
          <w:lang w:val="en-GB"/>
        </w:rPr>
        <w:t>.</w:t>
      </w:r>
      <w:r w:rsidR="00F67D5D" w:rsidRPr="007E14DA">
        <w:rPr>
          <w:color w:val="000000"/>
          <w:shd w:val="clear" w:color="auto" w:fill="FFFFFF"/>
          <w:lang w:val="en-GB"/>
        </w:rPr>
        <w:t xml:space="preserve"> (1994)</w:t>
      </w:r>
      <w:r w:rsidR="004F4CDE" w:rsidRPr="007E14DA">
        <w:rPr>
          <w:color w:val="000000"/>
          <w:shd w:val="clear" w:color="auto" w:fill="FFFFFF"/>
          <w:lang w:val="en-GB"/>
        </w:rPr>
        <w:t>.</w:t>
      </w:r>
      <w:proofErr w:type="gramEnd"/>
      <w:r w:rsidR="00F67D5D" w:rsidRPr="007E14DA">
        <w:rPr>
          <w:color w:val="000000"/>
          <w:shd w:val="clear" w:color="auto" w:fill="FFFFFF"/>
          <w:lang w:val="en-GB"/>
        </w:rPr>
        <w:t xml:space="preserve"> </w:t>
      </w:r>
      <w:proofErr w:type="gramStart"/>
      <w:r w:rsidRPr="007E14DA">
        <w:rPr>
          <w:color w:val="000000"/>
          <w:shd w:val="clear" w:color="auto" w:fill="FFFFFF"/>
          <w:lang w:val="en-GB"/>
        </w:rPr>
        <w:t>Toward Democratic Consolidation.</w:t>
      </w:r>
      <w:proofErr w:type="gramEnd"/>
      <w:r w:rsidRPr="007E14DA">
        <w:rPr>
          <w:rStyle w:val="apple-converted-space"/>
          <w:color w:val="000000"/>
          <w:shd w:val="clear" w:color="auto" w:fill="FFFFFF"/>
          <w:lang w:val="en-GB"/>
        </w:rPr>
        <w:t> </w:t>
      </w:r>
      <w:r w:rsidRPr="007E14DA">
        <w:rPr>
          <w:i/>
          <w:iCs/>
          <w:color w:val="000000"/>
          <w:shd w:val="clear" w:color="auto" w:fill="FFFFFF"/>
          <w:lang w:val="en-GB"/>
        </w:rPr>
        <w:t>Journal of Democracy</w:t>
      </w:r>
      <w:r w:rsidRPr="007E14DA">
        <w:rPr>
          <w:rStyle w:val="apple-converted-space"/>
          <w:color w:val="000000"/>
          <w:shd w:val="clear" w:color="auto" w:fill="FFFFFF"/>
          <w:lang w:val="en-GB"/>
        </w:rPr>
        <w:t> </w:t>
      </w:r>
      <w:r w:rsidR="00F67D5D" w:rsidRPr="007E14DA">
        <w:rPr>
          <w:i/>
          <w:color w:val="000000"/>
          <w:shd w:val="clear" w:color="auto" w:fill="FFFFFF"/>
          <w:lang w:val="en-GB"/>
        </w:rPr>
        <w:t>5</w:t>
      </w:r>
      <w:r w:rsidR="004F4CDE" w:rsidRPr="007E14DA">
        <w:rPr>
          <w:color w:val="000000"/>
          <w:shd w:val="clear" w:color="auto" w:fill="FFFFFF"/>
          <w:lang w:val="en-GB"/>
        </w:rPr>
        <w:t>,</w:t>
      </w:r>
      <w:r w:rsidR="00F67D5D" w:rsidRPr="007E14DA">
        <w:rPr>
          <w:color w:val="000000"/>
          <w:shd w:val="clear" w:color="auto" w:fill="FFFFFF"/>
          <w:lang w:val="en-GB"/>
        </w:rPr>
        <w:t xml:space="preserve"> </w:t>
      </w:r>
      <w:r w:rsidRPr="007E14DA">
        <w:rPr>
          <w:color w:val="000000"/>
          <w:shd w:val="clear" w:color="auto" w:fill="FFFFFF"/>
          <w:lang w:val="en-GB"/>
        </w:rPr>
        <w:t xml:space="preserve">4-17. </w:t>
      </w:r>
      <w:proofErr w:type="spellStart"/>
      <w:proofErr w:type="gramStart"/>
      <w:r w:rsidR="004D1469" w:rsidRPr="007E14DA">
        <w:rPr>
          <w:color w:val="000000"/>
          <w:shd w:val="clear" w:color="auto" w:fill="FFFFFF"/>
        </w:rPr>
        <w:t>doi</w:t>
      </w:r>
      <w:proofErr w:type="spellEnd"/>
      <w:proofErr w:type="gramEnd"/>
      <w:r w:rsidR="004D1469" w:rsidRPr="007E14DA">
        <w:rPr>
          <w:color w:val="000000"/>
          <w:shd w:val="clear" w:color="auto" w:fill="FFFFFF"/>
        </w:rPr>
        <w:t>: 10.1353/jod.1994.0041</w:t>
      </w:r>
    </w:p>
    <w:p w:rsidR="00F96B82" w:rsidRPr="007E14DA" w:rsidRDefault="00F67D5D" w:rsidP="004D1469">
      <w:pPr>
        <w:spacing w:line="240" w:lineRule="auto"/>
        <w:ind w:left="720" w:hanging="720"/>
        <w:rPr>
          <w:rFonts w:ascii="Times New Roman" w:hAnsi="Times New Roman"/>
          <w:sz w:val="24"/>
          <w:szCs w:val="24"/>
        </w:rPr>
      </w:pPr>
      <w:r w:rsidRPr="007E14DA">
        <w:rPr>
          <w:rFonts w:ascii="Times New Roman" w:hAnsi="Times New Roman"/>
          <w:sz w:val="24"/>
          <w:szCs w:val="24"/>
          <w:lang w:val="en-GB"/>
        </w:rPr>
        <w:t xml:space="preserve">Feld, L.P., and </w:t>
      </w:r>
      <w:r w:rsidR="00F96B82" w:rsidRPr="007E14DA">
        <w:rPr>
          <w:rFonts w:ascii="Times New Roman" w:hAnsi="Times New Roman"/>
          <w:sz w:val="24"/>
          <w:szCs w:val="24"/>
          <w:lang w:val="en-GB"/>
        </w:rPr>
        <w:t>Voigt</w:t>
      </w:r>
      <w:r w:rsidRPr="007E14DA">
        <w:rPr>
          <w:rFonts w:ascii="Times New Roman" w:hAnsi="Times New Roman"/>
          <w:sz w:val="24"/>
          <w:szCs w:val="24"/>
          <w:lang w:val="en-GB"/>
        </w:rPr>
        <w:t>, S</w:t>
      </w:r>
      <w:r w:rsidR="00F96B82" w:rsidRPr="007E14DA">
        <w:rPr>
          <w:rFonts w:ascii="Times New Roman" w:hAnsi="Times New Roman"/>
          <w:sz w:val="24"/>
          <w:szCs w:val="24"/>
          <w:lang w:val="en-GB"/>
        </w:rPr>
        <w:t>.</w:t>
      </w:r>
      <w:r w:rsidRPr="007E14DA">
        <w:rPr>
          <w:rFonts w:ascii="Times New Roman" w:hAnsi="Times New Roman"/>
          <w:sz w:val="24"/>
          <w:szCs w:val="24"/>
          <w:lang w:val="en-GB"/>
        </w:rPr>
        <w:t xml:space="preserve"> (2003)</w:t>
      </w:r>
      <w:r w:rsidR="004F4CDE" w:rsidRPr="007E14DA">
        <w:rPr>
          <w:rFonts w:ascii="Times New Roman" w:hAnsi="Times New Roman"/>
          <w:sz w:val="24"/>
          <w:szCs w:val="24"/>
          <w:lang w:val="en-GB"/>
        </w:rPr>
        <w:t>.</w:t>
      </w:r>
      <w:r w:rsidRPr="007E14DA">
        <w:rPr>
          <w:rFonts w:ascii="Times New Roman" w:hAnsi="Times New Roman"/>
          <w:sz w:val="24"/>
          <w:szCs w:val="24"/>
          <w:lang w:val="en-GB"/>
        </w:rPr>
        <w:t xml:space="preserve"> </w:t>
      </w:r>
      <w:r w:rsidR="00F96B82" w:rsidRPr="007E14DA">
        <w:rPr>
          <w:rFonts w:ascii="Times New Roman" w:hAnsi="Times New Roman"/>
          <w:sz w:val="24"/>
          <w:szCs w:val="24"/>
          <w:lang w:val="en-GB"/>
        </w:rPr>
        <w:t>Economic growth and judicial independence: cross-country evidence</w:t>
      </w:r>
      <w:r w:rsidRPr="007E14DA">
        <w:rPr>
          <w:rFonts w:ascii="Times New Roman" w:hAnsi="Times New Roman"/>
          <w:sz w:val="24"/>
          <w:szCs w:val="24"/>
          <w:lang w:val="en-GB"/>
        </w:rPr>
        <w:t xml:space="preserve"> using a new set of indicators.</w:t>
      </w:r>
      <w:r w:rsidR="0002627A" w:rsidRPr="007E14DA">
        <w:rPr>
          <w:rFonts w:ascii="Times New Roman" w:hAnsi="Times New Roman"/>
          <w:sz w:val="24"/>
          <w:szCs w:val="24"/>
          <w:lang w:val="en-GB"/>
        </w:rPr>
        <w:t xml:space="preserve"> </w:t>
      </w:r>
      <w:proofErr w:type="gramStart"/>
      <w:r w:rsidR="00F96B82" w:rsidRPr="007E14DA">
        <w:rPr>
          <w:rFonts w:ascii="Times New Roman" w:hAnsi="Times New Roman"/>
          <w:i/>
          <w:iCs/>
          <w:sz w:val="24"/>
          <w:szCs w:val="24"/>
          <w:lang w:val="en-GB"/>
        </w:rPr>
        <w:t>European Journal of Political Economy</w:t>
      </w:r>
      <w:r w:rsidRPr="007E14DA">
        <w:rPr>
          <w:rFonts w:ascii="Times New Roman" w:hAnsi="Times New Roman"/>
          <w:sz w:val="24"/>
          <w:szCs w:val="24"/>
          <w:lang w:val="en-GB"/>
        </w:rPr>
        <w:t>.</w:t>
      </w:r>
      <w:proofErr w:type="gramEnd"/>
      <w:r w:rsidRPr="007E14DA">
        <w:rPr>
          <w:rFonts w:ascii="Times New Roman" w:hAnsi="Times New Roman"/>
          <w:sz w:val="24"/>
          <w:szCs w:val="24"/>
          <w:lang w:val="en-GB"/>
        </w:rPr>
        <w:t xml:space="preserve"> </w:t>
      </w:r>
      <w:r w:rsidRPr="007E14DA">
        <w:rPr>
          <w:rFonts w:ascii="Times New Roman" w:hAnsi="Times New Roman"/>
          <w:i/>
          <w:sz w:val="24"/>
          <w:szCs w:val="24"/>
          <w:lang w:val="en-GB"/>
        </w:rPr>
        <w:t>19</w:t>
      </w:r>
      <w:r w:rsidRPr="007E14DA">
        <w:rPr>
          <w:rFonts w:ascii="Times New Roman" w:hAnsi="Times New Roman"/>
          <w:sz w:val="24"/>
          <w:szCs w:val="24"/>
          <w:lang w:val="en-GB"/>
        </w:rPr>
        <w:t>, 497-527.</w:t>
      </w:r>
      <w:r w:rsidR="004D1469" w:rsidRPr="007E14DA">
        <w:rPr>
          <w:rFonts w:ascii="Times New Roman" w:hAnsi="Times New Roman"/>
          <w:sz w:val="24"/>
          <w:szCs w:val="24"/>
          <w:lang w:val="en-GB"/>
        </w:rPr>
        <w:t xml:space="preserve">  </w:t>
      </w:r>
      <w:hyperlink r:id="rId10" w:tgtFrame="doilink" w:history="1">
        <w:proofErr w:type="gramStart"/>
        <w:r w:rsidR="004D1469" w:rsidRPr="007E14DA">
          <w:rPr>
            <w:rStyle w:val="Hyperlink"/>
            <w:rFonts w:ascii="Times New Roman" w:hAnsi="Times New Roman" w:hint="eastAsia"/>
            <w:sz w:val="24"/>
            <w:szCs w:val="24"/>
          </w:rPr>
          <w:t>doi:</w:t>
        </w:r>
        <w:proofErr w:type="gramEnd"/>
        <w:r w:rsidR="004D1469" w:rsidRPr="007E14DA">
          <w:rPr>
            <w:rStyle w:val="Hyperlink"/>
            <w:rFonts w:ascii="Times New Roman" w:hAnsi="Times New Roman" w:hint="eastAsia"/>
            <w:sz w:val="24"/>
            <w:szCs w:val="24"/>
          </w:rPr>
          <w:t>10.1016/S0176-2680(03)00017-X</w:t>
        </w:r>
      </w:hyperlink>
    </w:p>
    <w:p w:rsidR="004D1469" w:rsidRPr="007E14DA" w:rsidRDefault="00F67D5D" w:rsidP="004D1469">
      <w:pPr>
        <w:pStyle w:val="Default"/>
        <w:ind w:left="720" w:hanging="720"/>
        <w:rPr>
          <w:rFonts w:ascii="Times New Roman" w:hAnsi="Times New Roman"/>
        </w:rPr>
      </w:pPr>
      <w:r w:rsidRPr="007E14DA">
        <w:rPr>
          <w:rFonts w:ascii="Times New Roman" w:hAnsi="Times New Roman" w:cs="Times New Roman"/>
          <w:lang w:val="en-GB"/>
        </w:rPr>
        <w:t>Fox, J</w:t>
      </w:r>
      <w:r w:rsidR="00F96B82" w:rsidRPr="007E14DA">
        <w:rPr>
          <w:rFonts w:ascii="Times New Roman" w:hAnsi="Times New Roman" w:cs="Times New Roman"/>
          <w:lang w:val="en-GB"/>
        </w:rPr>
        <w:t>.</w:t>
      </w:r>
      <w:r w:rsidRPr="007E14DA">
        <w:rPr>
          <w:rFonts w:ascii="Times New Roman" w:hAnsi="Times New Roman" w:cs="Times New Roman"/>
          <w:lang w:val="en-GB"/>
        </w:rPr>
        <w:t xml:space="preserve"> (2007)</w:t>
      </w:r>
      <w:r w:rsidR="004F4CDE" w:rsidRPr="007E14DA">
        <w:rPr>
          <w:rFonts w:ascii="Times New Roman" w:hAnsi="Times New Roman" w:cs="Times New Roman"/>
          <w:lang w:val="en-GB"/>
        </w:rPr>
        <w:t>.</w:t>
      </w:r>
      <w:r w:rsidRPr="007E14DA">
        <w:rPr>
          <w:rFonts w:ascii="Times New Roman" w:hAnsi="Times New Roman" w:cs="Times New Roman"/>
          <w:lang w:val="en-GB"/>
        </w:rPr>
        <w:t xml:space="preserve"> </w:t>
      </w:r>
      <w:r w:rsidR="00F96B82" w:rsidRPr="007E14DA">
        <w:rPr>
          <w:rFonts w:ascii="Times New Roman" w:hAnsi="Times New Roman" w:cs="Times New Roman"/>
          <w:lang w:val="en-GB"/>
        </w:rPr>
        <w:t>The Uncertain Relati</w:t>
      </w:r>
      <w:r w:rsidRPr="007E14DA">
        <w:rPr>
          <w:rFonts w:ascii="Times New Roman" w:hAnsi="Times New Roman" w:cs="Times New Roman"/>
          <w:lang w:val="en-GB"/>
        </w:rPr>
        <w:t xml:space="preserve">onship between Transparency and </w:t>
      </w:r>
      <w:r w:rsidR="00F96B82" w:rsidRPr="007E14DA">
        <w:rPr>
          <w:rFonts w:ascii="Times New Roman" w:hAnsi="Times New Roman" w:cs="Times New Roman"/>
          <w:lang w:val="en-GB"/>
        </w:rPr>
        <w:t>Accountability.</w:t>
      </w:r>
      <w:r w:rsidR="0002627A" w:rsidRPr="007E14DA">
        <w:rPr>
          <w:rFonts w:ascii="Times New Roman" w:hAnsi="Times New Roman" w:cs="Times New Roman"/>
          <w:lang w:val="en-GB"/>
        </w:rPr>
        <w:t xml:space="preserve"> </w:t>
      </w:r>
      <w:proofErr w:type="gramStart"/>
      <w:r w:rsidR="00F96B82" w:rsidRPr="007E14DA">
        <w:rPr>
          <w:rFonts w:ascii="Times New Roman" w:hAnsi="Times New Roman" w:cs="Times New Roman"/>
          <w:i/>
          <w:iCs/>
          <w:lang w:val="en-GB"/>
        </w:rPr>
        <w:t>Development in Practice</w:t>
      </w:r>
      <w:r w:rsidRPr="007E14DA">
        <w:rPr>
          <w:rFonts w:ascii="Times New Roman" w:hAnsi="Times New Roman" w:cs="Times New Roman"/>
          <w:lang w:val="en-GB"/>
        </w:rPr>
        <w:t>.</w:t>
      </w:r>
      <w:proofErr w:type="gramEnd"/>
      <w:r w:rsidRPr="007E14DA">
        <w:rPr>
          <w:rFonts w:ascii="Times New Roman" w:hAnsi="Times New Roman" w:cs="Times New Roman"/>
          <w:lang w:val="en-GB"/>
        </w:rPr>
        <w:t xml:space="preserve"> </w:t>
      </w:r>
      <w:r w:rsidRPr="007E14DA">
        <w:rPr>
          <w:rFonts w:ascii="Times New Roman" w:hAnsi="Times New Roman" w:cs="Times New Roman"/>
          <w:i/>
          <w:lang w:val="en-GB"/>
        </w:rPr>
        <w:t>17</w:t>
      </w:r>
      <w:r w:rsidRPr="007E14DA">
        <w:rPr>
          <w:rFonts w:ascii="Times New Roman" w:hAnsi="Times New Roman" w:cs="Times New Roman"/>
          <w:lang w:val="en-GB"/>
        </w:rPr>
        <w:t xml:space="preserve">, </w:t>
      </w:r>
      <w:r w:rsidR="00F96B82" w:rsidRPr="007E14DA">
        <w:rPr>
          <w:rFonts w:ascii="Times New Roman" w:hAnsi="Times New Roman" w:cs="Times New Roman"/>
          <w:lang w:val="en-GB"/>
        </w:rPr>
        <w:t>663-671</w:t>
      </w:r>
      <w:r w:rsidR="004D1469" w:rsidRPr="007E14DA">
        <w:rPr>
          <w:rFonts w:ascii="Times New Roman" w:hAnsi="Times New Roman" w:cs="Times New Roman"/>
          <w:lang w:val="en-GB"/>
        </w:rPr>
        <w:t>doi</w:t>
      </w:r>
      <w:r w:rsidR="004D1469" w:rsidRPr="007E14DA">
        <w:rPr>
          <w:rFonts w:ascii="Times New Roman" w:hAnsi="Times New Roman" w:hint="eastAsia"/>
          <w:b/>
          <w:bCs/>
        </w:rPr>
        <w:t>: </w:t>
      </w:r>
      <w:r w:rsidR="004D1469" w:rsidRPr="007E14DA">
        <w:rPr>
          <w:rFonts w:ascii="Times New Roman" w:hAnsi="Times New Roman" w:hint="eastAsia"/>
        </w:rPr>
        <w:t>10.1080/09614520701469955</w:t>
      </w:r>
    </w:p>
    <w:p w:rsidR="00F046FE" w:rsidRPr="007E14DA" w:rsidRDefault="00F046FE" w:rsidP="006F1900">
      <w:pPr>
        <w:pStyle w:val="Default"/>
        <w:rPr>
          <w:rFonts w:ascii="Times New Roman" w:hAnsi="Times New Roman" w:cs="Times New Roman"/>
          <w:lang w:val="en-GB"/>
        </w:rPr>
      </w:pPr>
    </w:p>
    <w:p w:rsidR="006F6DB3" w:rsidRPr="007E14DA" w:rsidRDefault="00F67D5D" w:rsidP="006F1900">
      <w:pPr>
        <w:spacing w:after="0" w:line="240" w:lineRule="auto"/>
        <w:ind w:left="720" w:hanging="720"/>
        <w:rPr>
          <w:rFonts w:ascii="Times New Roman" w:eastAsia="Times New Roman" w:hAnsi="Times New Roman"/>
          <w:sz w:val="24"/>
          <w:szCs w:val="24"/>
          <w:lang w:val="en-GB"/>
        </w:rPr>
      </w:pPr>
      <w:proofErr w:type="spellStart"/>
      <w:proofErr w:type="gramStart"/>
      <w:r w:rsidRPr="007E14DA">
        <w:rPr>
          <w:rFonts w:ascii="Times New Roman" w:eastAsia="Times New Roman" w:hAnsi="Times New Roman"/>
          <w:sz w:val="24"/>
          <w:szCs w:val="24"/>
          <w:lang w:val="en-GB"/>
        </w:rPr>
        <w:t>Freille</w:t>
      </w:r>
      <w:proofErr w:type="spellEnd"/>
      <w:r w:rsidRPr="007E14DA">
        <w:rPr>
          <w:rFonts w:ascii="Times New Roman" w:eastAsia="Times New Roman" w:hAnsi="Times New Roman"/>
          <w:sz w:val="24"/>
          <w:szCs w:val="24"/>
          <w:lang w:val="en-GB"/>
        </w:rPr>
        <w:t xml:space="preserve">, S., </w:t>
      </w:r>
      <w:proofErr w:type="spellStart"/>
      <w:r w:rsidRPr="007E14DA">
        <w:rPr>
          <w:rFonts w:ascii="Times New Roman" w:eastAsia="Times New Roman" w:hAnsi="Times New Roman"/>
          <w:sz w:val="24"/>
          <w:szCs w:val="24"/>
          <w:lang w:val="en-GB"/>
        </w:rPr>
        <w:t>Haque</w:t>
      </w:r>
      <w:proofErr w:type="spellEnd"/>
      <w:r w:rsidRPr="007E14DA">
        <w:rPr>
          <w:rFonts w:ascii="Times New Roman" w:eastAsia="Times New Roman" w:hAnsi="Times New Roman"/>
          <w:sz w:val="24"/>
          <w:szCs w:val="24"/>
          <w:lang w:val="en-GB"/>
        </w:rPr>
        <w:t xml:space="preserve">, M. E., and </w:t>
      </w:r>
      <w:r w:rsidR="00110423" w:rsidRPr="007E14DA">
        <w:rPr>
          <w:rFonts w:ascii="Times New Roman" w:eastAsia="Times New Roman" w:hAnsi="Times New Roman"/>
          <w:sz w:val="24"/>
          <w:szCs w:val="24"/>
          <w:lang w:val="en-GB"/>
        </w:rPr>
        <w:t>Kneller, R. (2007).</w:t>
      </w:r>
      <w:proofErr w:type="gramEnd"/>
      <w:r w:rsidR="00110423" w:rsidRPr="007E14DA">
        <w:rPr>
          <w:rFonts w:ascii="Times New Roman" w:eastAsia="Times New Roman" w:hAnsi="Times New Roman"/>
          <w:sz w:val="24"/>
          <w:szCs w:val="24"/>
          <w:lang w:val="en-GB"/>
        </w:rPr>
        <w:t xml:space="preserve"> A contribution to the empirics of press freedom </w:t>
      </w:r>
    </w:p>
    <w:p w:rsidR="00110423" w:rsidRPr="007E14DA" w:rsidRDefault="00110423" w:rsidP="006F1900">
      <w:pPr>
        <w:spacing w:after="0" w:line="240" w:lineRule="auto"/>
        <w:ind w:left="720" w:hanging="720"/>
        <w:rPr>
          <w:rFonts w:ascii="Times New Roman" w:eastAsia="Times New Roman" w:hAnsi="Times New Roman"/>
          <w:sz w:val="24"/>
          <w:szCs w:val="24"/>
        </w:rPr>
      </w:pPr>
      <w:proofErr w:type="gramStart"/>
      <w:r w:rsidRPr="007E14DA">
        <w:rPr>
          <w:rFonts w:ascii="Times New Roman" w:eastAsia="Times New Roman" w:hAnsi="Times New Roman"/>
          <w:sz w:val="24"/>
          <w:szCs w:val="24"/>
          <w:lang w:val="en-GB"/>
        </w:rPr>
        <w:t>and</w:t>
      </w:r>
      <w:proofErr w:type="gramEnd"/>
      <w:r w:rsidR="0002627A" w:rsidRPr="007E14DA">
        <w:rPr>
          <w:rFonts w:ascii="Times New Roman" w:eastAsia="Times New Roman" w:hAnsi="Times New Roman"/>
          <w:sz w:val="24"/>
          <w:szCs w:val="24"/>
          <w:lang w:val="en-GB"/>
        </w:rPr>
        <w:t xml:space="preserve"> </w:t>
      </w:r>
      <w:r w:rsidRPr="007E14DA">
        <w:rPr>
          <w:rFonts w:ascii="Times New Roman" w:eastAsia="Times New Roman" w:hAnsi="Times New Roman"/>
          <w:sz w:val="24"/>
          <w:szCs w:val="24"/>
          <w:lang w:val="en-GB"/>
        </w:rPr>
        <w:t>corruption.</w:t>
      </w:r>
      <w:r w:rsidR="0002627A" w:rsidRPr="007E14DA">
        <w:rPr>
          <w:rFonts w:ascii="Times New Roman" w:eastAsia="Times New Roman" w:hAnsi="Times New Roman"/>
          <w:sz w:val="24"/>
          <w:szCs w:val="24"/>
          <w:lang w:val="en-GB"/>
        </w:rPr>
        <w:t xml:space="preserve"> </w:t>
      </w:r>
      <w:r w:rsidRPr="007E14DA">
        <w:rPr>
          <w:rFonts w:ascii="Times New Roman" w:eastAsia="Times New Roman" w:hAnsi="Times New Roman"/>
          <w:i/>
          <w:iCs/>
          <w:sz w:val="24"/>
          <w:szCs w:val="24"/>
          <w:lang w:val="en-GB"/>
        </w:rPr>
        <w:t>European Journal of Political Economy</w:t>
      </w:r>
      <w:r w:rsidRPr="007E14DA">
        <w:rPr>
          <w:rFonts w:ascii="Times New Roman" w:eastAsia="Times New Roman" w:hAnsi="Times New Roman"/>
          <w:sz w:val="24"/>
          <w:szCs w:val="24"/>
          <w:lang w:val="en-GB"/>
        </w:rPr>
        <w:t xml:space="preserve">, </w:t>
      </w:r>
      <w:r w:rsidR="00002F67" w:rsidRPr="007E14DA">
        <w:rPr>
          <w:rFonts w:ascii="Times New Roman" w:eastAsia="Times New Roman" w:hAnsi="Times New Roman"/>
          <w:i/>
          <w:iCs/>
          <w:sz w:val="24"/>
          <w:szCs w:val="24"/>
          <w:lang w:val="en-GB"/>
        </w:rPr>
        <w:t>23</w:t>
      </w:r>
      <w:r w:rsidRPr="007E14DA">
        <w:rPr>
          <w:rFonts w:ascii="Times New Roman" w:eastAsia="Times New Roman" w:hAnsi="Times New Roman"/>
          <w:sz w:val="24"/>
          <w:szCs w:val="24"/>
          <w:lang w:val="en-GB"/>
        </w:rPr>
        <w:t>, 838-862.</w:t>
      </w:r>
      <w:r w:rsidR="004D1469" w:rsidRPr="007E14DA">
        <w:rPr>
          <w:rFonts w:ascii="Times New Roman" w:eastAsia="Times New Roman" w:hAnsi="Times New Roman"/>
          <w:sz w:val="24"/>
          <w:szCs w:val="24"/>
          <w:lang w:val="en-GB"/>
        </w:rPr>
        <w:t xml:space="preserve"> </w:t>
      </w:r>
      <w:proofErr w:type="spellStart"/>
      <w:proofErr w:type="gramStart"/>
      <w:r w:rsidR="004D1469" w:rsidRPr="007E14DA">
        <w:rPr>
          <w:rFonts w:ascii="Times New Roman" w:eastAsia="Times New Roman" w:hAnsi="Times New Roman"/>
          <w:bCs/>
          <w:sz w:val="24"/>
          <w:szCs w:val="24"/>
        </w:rPr>
        <w:t>doi</w:t>
      </w:r>
      <w:proofErr w:type="spellEnd"/>
      <w:proofErr w:type="gramEnd"/>
      <w:r w:rsidR="004D1469" w:rsidRPr="007E14DA">
        <w:rPr>
          <w:rFonts w:ascii="Times New Roman" w:eastAsia="Times New Roman" w:hAnsi="Times New Roman" w:hint="eastAsia"/>
          <w:bCs/>
          <w:sz w:val="24"/>
          <w:szCs w:val="24"/>
        </w:rPr>
        <w:t>:</w:t>
      </w:r>
      <w:r w:rsidR="004D1469" w:rsidRPr="007E14DA">
        <w:rPr>
          <w:rFonts w:ascii="Times New Roman" w:eastAsia="Times New Roman" w:hAnsi="Times New Roman" w:hint="eastAsia"/>
          <w:b/>
          <w:bCs/>
          <w:sz w:val="24"/>
          <w:szCs w:val="24"/>
        </w:rPr>
        <w:t> </w:t>
      </w:r>
      <w:r w:rsidR="004D1469" w:rsidRPr="007E14DA">
        <w:rPr>
          <w:rFonts w:ascii="Times New Roman" w:eastAsia="Times New Roman" w:hAnsi="Times New Roman" w:hint="eastAsia"/>
          <w:sz w:val="24"/>
          <w:szCs w:val="24"/>
        </w:rPr>
        <w:t>10.1016/j.ejpoleco.2007.03.002</w:t>
      </w:r>
    </w:p>
    <w:p w:rsidR="00F96B82" w:rsidRPr="007E14DA" w:rsidRDefault="00F67D5D" w:rsidP="00F96B82">
      <w:pPr>
        <w:pStyle w:val="NormalWeb"/>
        <w:ind w:left="720" w:hanging="720"/>
        <w:rPr>
          <w:lang w:val="en-GB"/>
        </w:rPr>
      </w:pPr>
      <w:proofErr w:type="gramStart"/>
      <w:r w:rsidRPr="007E14DA">
        <w:rPr>
          <w:lang w:val="en-GB"/>
        </w:rPr>
        <w:t>Fukuyama, F</w:t>
      </w:r>
      <w:r w:rsidR="00F96B82" w:rsidRPr="007E14DA">
        <w:rPr>
          <w:lang w:val="en-GB"/>
        </w:rPr>
        <w:t>.</w:t>
      </w:r>
      <w:r w:rsidRPr="007E14DA">
        <w:rPr>
          <w:lang w:val="en-GB"/>
        </w:rPr>
        <w:t xml:space="preserve"> (1995)</w:t>
      </w:r>
      <w:r w:rsidR="004F4CDE" w:rsidRPr="007E14DA">
        <w:rPr>
          <w:lang w:val="en-GB"/>
        </w:rPr>
        <w:t>.</w:t>
      </w:r>
      <w:proofErr w:type="gramEnd"/>
      <w:r w:rsidR="00F96B82" w:rsidRPr="007E14DA">
        <w:rPr>
          <w:lang w:val="en-GB"/>
        </w:rPr>
        <w:t> </w:t>
      </w:r>
      <w:r w:rsidR="00F96B82" w:rsidRPr="007E14DA">
        <w:rPr>
          <w:i/>
          <w:iCs/>
          <w:lang w:val="en-GB"/>
        </w:rPr>
        <w:t>Trust: The Social Virtues and the Creation of Prosperity</w:t>
      </w:r>
      <w:r w:rsidRPr="007E14DA">
        <w:rPr>
          <w:lang w:val="en-GB"/>
        </w:rPr>
        <w:t>. New York [</w:t>
      </w:r>
      <w:proofErr w:type="spellStart"/>
      <w:r w:rsidRPr="007E14DA">
        <w:rPr>
          <w:lang w:val="en-GB"/>
        </w:rPr>
        <w:t>u.a</w:t>
      </w:r>
      <w:proofErr w:type="spellEnd"/>
      <w:r w:rsidRPr="007E14DA">
        <w:rPr>
          <w:lang w:val="en-GB"/>
        </w:rPr>
        <w:t>.]: Free Press</w:t>
      </w:r>
      <w:r w:rsidR="00F96B82" w:rsidRPr="007E14DA">
        <w:rPr>
          <w:lang w:val="en-GB"/>
        </w:rPr>
        <w:t xml:space="preserve">. </w:t>
      </w:r>
    </w:p>
    <w:p w:rsidR="00F96B82" w:rsidRPr="007E14DA" w:rsidRDefault="00F96B82" w:rsidP="00C14E60">
      <w:pPr>
        <w:pStyle w:val="NormalWeb"/>
        <w:ind w:left="720" w:hanging="720"/>
      </w:pPr>
      <w:proofErr w:type="gramStart"/>
      <w:r w:rsidRPr="007E14DA">
        <w:rPr>
          <w:lang w:val="en-GB"/>
        </w:rPr>
        <w:t>Fukuyama, F.</w:t>
      </w:r>
      <w:r w:rsidR="00F67D5D" w:rsidRPr="007E14DA">
        <w:rPr>
          <w:lang w:val="en-GB"/>
        </w:rPr>
        <w:t xml:space="preserve"> (2001)</w:t>
      </w:r>
      <w:r w:rsidR="00C14E60" w:rsidRPr="007E14DA">
        <w:rPr>
          <w:lang w:val="en-GB"/>
        </w:rPr>
        <w:t>.</w:t>
      </w:r>
      <w:proofErr w:type="gramEnd"/>
      <w:r w:rsidR="00C14E60" w:rsidRPr="007E14DA">
        <w:rPr>
          <w:lang w:val="en-GB"/>
        </w:rPr>
        <w:t xml:space="preserve"> </w:t>
      </w:r>
      <w:proofErr w:type="gramStart"/>
      <w:r w:rsidRPr="007E14DA">
        <w:rPr>
          <w:lang w:val="en-GB"/>
        </w:rPr>
        <w:t>Social capital,</w:t>
      </w:r>
      <w:r w:rsidR="00F67D5D" w:rsidRPr="007E14DA">
        <w:rPr>
          <w:lang w:val="en-GB"/>
        </w:rPr>
        <w:t xml:space="preserve"> civil society and development.</w:t>
      </w:r>
      <w:proofErr w:type="gramEnd"/>
      <w:r w:rsidR="0002627A" w:rsidRPr="007E14DA">
        <w:rPr>
          <w:lang w:val="en-GB"/>
        </w:rPr>
        <w:t xml:space="preserve"> </w:t>
      </w:r>
      <w:proofErr w:type="gramStart"/>
      <w:r w:rsidRPr="007E14DA">
        <w:rPr>
          <w:i/>
          <w:iCs/>
          <w:lang w:val="en-GB"/>
        </w:rPr>
        <w:t>Third World Quarterly</w:t>
      </w:r>
      <w:r w:rsidR="00F67D5D" w:rsidRPr="007E14DA">
        <w:rPr>
          <w:lang w:val="en-GB"/>
        </w:rPr>
        <w:t>.</w:t>
      </w:r>
      <w:proofErr w:type="gramEnd"/>
      <w:r w:rsidR="00F67D5D" w:rsidRPr="007E14DA">
        <w:rPr>
          <w:lang w:val="en-GB"/>
        </w:rPr>
        <w:t xml:space="preserve"> </w:t>
      </w:r>
      <w:r w:rsidR="00F67D5D" w:rsidRPr="007E14DA">
        <w:rPr>
          <w:i/>
          <w:lang w:val="en-GB"/>
        </w:rPr>
        <w:t>22</w:t>
      </w:r>
      <w:r w:rsidR="00F67D5D" w:rsidRPr="007E14DA">
        <w:rPr>
          <w:lang w:val="en-GB"/>
        </w:rPr>
        <w:t xml:space="preserve">, 7-20. </w:t>
      </w:r>
      <w:proofErr w:type="spellStart"/>
      <w:proofErr w:type="gramStart"/>
      <w:r w:rsidR="004D1469" w:rsidRPr="007E14DA">
        <w:rPr>
          <w:bCs/>
        </w:rPr>
        <w:t>doi</w:t>
      </w:r>
      <w:proofErr w:type="spellEnd"/>
      <w:proofErr w:type="gramEnd"/>
      <w:r w:rsidR="004D1469" w:rsidRPr="007E14DA">
        <w:rPr>
          <w:bCs/>
        </w:rPr>
        <w:t>:</w:t>
      </w:r>
      <w:r w:rsidR="004D1469" w:rsidRPr="007E14DA">
        <w:rPr>
          <w:rFonts w:hint="eastAsia"/>
          <w:b/>
          <w:bCs/>
        </w:rPr>
        <w:t> </w:t>
      </w:r>
      <w:r w:rsidR="004D1469" w:rsidRPr="007E14DA">
        <w:rPr>
          <w:rFonts w:hint="eastAsia"/>
        </w:rPr>
        <w:t>10.1080/713701144 </w:t>
      </w:r>
    </w:p>
    <w:p w:rsidR="003F64E6" w:rsidRPr="007E14DA" w:rsidRDefault="003F64E6" w:rsidP="00002F67">
      <w:pPr>
        <w:pStyle w:val="NormalWeb"/>
        <w:ind w:left="720" w:hanging="720"/>
        <w:rPr>
          <w:color w:val="222222"/>
          <w:szCs w:val="20"/>
          <w:shd w:val="clear" w:color="auto" w:fill="FFFFFF"/>
        </w:rPr>
      </w:pPr>
      <w:proofErr w:type="spellStart"/>
      <w:r w:rsidRPr="007E14DA">
        <w:rPr>
          <w:color w:val="222222"/>
          <w:szCs w:val="20"/>
          <w:shd w:val="clear" w:color="auto" w:fill="FFFFFF"/>
        </w:rPr>
        <w:lastRenderedPageBreak/>
        <w:t>Gaventa</w:t>
      </w:r>
      <w:proofErr w:type="spellEnd"/>
      <w:r w:rsidRPr="007E14DA">
        <w:rPr>
          <w:color w:val="222222"/>
          <w:szCs w:val="20"/>
          <w:shd w:val="clear" w:color="auto" w:fill="FFFFFF"/>
        </w:rPr>
        <w:t xml:space="preserve">, J., &amp; McGee, R. (2013). </w:t>
      </w:r>
      <w:proofErr w:type="gramStart"/>
      <w:r w:rsidRPr="007E14DA">
        <w:rPr>
          <w:color w:val="222222"/>
          <w:szCs w:val="20"/>
          <w:shd w:val="clear" w:color="auto" w:fill="FFFFFF"/>
        </w:rPr>
        <w:t>The impact of transparency and accountability initiatives.</w:t>
      </w:r>
      <w:proofErr w:type="gramEnd"/>
      <w:r w:rsidRPr="007E14DA">
        <w:rPr>
          <w:rStyle w:val="apple-converted-space"/>
          <w:color w:val="222222"/>
          <w:szCs w:val="20"/>
          <w:shd w:val="clear" w:color="auto" w:fill="FFFFFF"/>
        </w:rPr>
        <w:t> </w:t>
      </w:r>
      <w:proofErr w:type="gramStart"/>
      <w:r w:rsidRPr="007E14DA">
        <w:rPr>
          <w:i/>
          <w:iCs/>
          <w:color w:val="222222"/>
          <w:szCs w:val="20"/>
          <w:shd w:val="clear" w:color="auto" w:fill="FFFFFF"/>
        </w:rPr>
        <w:t>Development Policy Review</w:t>
      </w:r>
      <w:r w:rsidRPr="007E14DA">
        <w:rPr>
          <w:color w:val="222222"/>
          <w:szCs w:val="20"/>
          <w:shd w:val="clear" w:color="auto" w:fill="FFFFFF"/>
        </w:rPr>
        <w:t>,</w:t>
      </w:r>
      <w:r w:rsidRPr="007E14DA">
        <w:rPr>
          <w:rStyle w:val="apple-converted-space"/>
          <w:color w:val="222222"/>
          <w:szCs w:val="20"/>
          <w:shd w:val="clear" w:color="auto" w:fill="FFFFFF"/>
        </w:rPr>
        <w:t> </w:t>
      </w:r>
      <w:r w:rsidRPr="007E14DA">
        <w:rPr>
          <w:i/>
          <w:iCs/>
          <w:color w:val="222222"/>
          <w:szCs w:val="20"/>
          <w:shd w:val="clear" w:color="auto" w:fill="FFFFFF"/>
        </w:rPr>
        <w:t>31</w:t>
      </w:r>
      <w:r w:rsidRPr="007E14DA">
        <w:rPr>
          <w:color w:val="222222"/>
          <w:szCs w:val="20"/>
          <w:shd w:val="clear" w:color="auto" w:fill="FFFFFF"/>
        </w:rPr>
        <w:t>, s3-s28.</w:t>
      </w:r>
      <w:proofErr w:type="gramEnd"/>
      <w:r w:rsidR="00C14E60" w:rsidRPr="007E14DA">
        <w:rPr>
          <w:color w:val="222222"/>
          <w:szCs w:val="20"/>
          <w:shd w:val="clear" w:color="auto" w:fill="FFFFFF"/>
        </w:rPr>
        <w:t xml:space="preserve">  </w:t>
      </w:r>
      <w:proofErr w:type="spellStart"/>
      <w:proofErr w:type="gramStart"/>
      <w:r w:rsidR="00C14E60" w:rsidRPr="007E14DA">
        <w:rPr>
          <w:bCs/>
          <w:color w:val="222222"/>
          <w:szCs w:val="20"/>
          <w:shd w:val="clear" w:color="auto" w:fill="FFFFFF"/>
        </w:rPr>
        <w:t>doi</w:t>
      </w:r>
      <w:proofErr w:type="spellEnd"/>
      <w:proofErr w:type="gramEnd"/>
      <w:r w:rsidR="00C14E60" w:rsidRPr="007E14DA">
        <w:rPr>
          <w:bCs/>
          <w:color w:val="222222"/>
          <w:szCs w:val="20"/>
          <w:shd w:val="clear" w:color="auto" w:fill="FFFFFF"/>
        </w:rPr>
        <w:t>:</w:t>
      </w:r>
      <w:r w:rsidR="00C14E60" w:rsidRPr="007E14DA">
        <w:rPr>
          <w:rFonts w:hint="eastAsia"/>
          <w:b/>
          <w:bCs/>
          <w:color w:val="222222"/>
          <w:szCs w:val="20"/>
          <w:shd w:val="clear" w:color="auto" w:fill="FFFFFF"/>
        </w:rPr>
        <w:t> </w:t>
      </w:r>
      <w:r w:rsidR="00C14E60" w:rsidRPr="007E14DA">
        <w:rPr>
          <w:rFonts w:hint="eastAsia"/>
          <w:color w:val="222222"/>
          <w:szCs w:val="20"/>
          <w:shd w:val="clear" w:color="auto" w:fill="FFFFFF"/>
        </w:rPr>
        <w:t>10.1111/dpr.12017 </w:t>
      </w:r>
    </w:p>
    <w:p w:rsidR="0006352C" w:rsidRPr="007E14DA" w:rsidRDefault="0006352C" w:rsidP="00C14E60">
      <w:pPr>
        <w:pStyle w:val="NormalWeb"/>
        <w:ind w:left="720" w:hanging="720"/>
        <w:rPr>
          <w:color w:val="222222"/>
          <w:szCs w:val="20"/>
          <w:shd w:val="clear" w:color="auto" w:fill="FFFFFF"/>
        </w:rPr>
      </w:pPr>
      <w:proofErr w:type="gramStart"/>
      <w:r w:rsidRPr="007E14DA">
        <w:rPr>
          <w:color w:val="222222"/>
          <w:szCs w:val="20"/>
          <w:shd w:val="clear" w:color="auto" w:fill="FFFFFF"/>
        </w:rPr>
        <w:t>Goetz, A. M., &amp; Jenkins, R. (2001).</w:t>
      </w:r>
      <w:proofErr w:type="gramEnd"/>
      <w:r w:rsidRPr="007E14DA">
        <w:rPr>
          <w:color w:val="222222"/>
          <w:szCs w:val="20"/>
          <w:shd w:val="clear" w:color="auto" w:fill="FFFFFF"/>
        </w:rPr>
        <w:t xml:space="preserve"> Hybrid forms of accountability: citizen engagement in institutions of public-sector oversight in India.</w:t>
      </w:r>
      <w:r w:rsidRPr="007E14DA">
        <w:rPr>
          <w:rStyle w:val="apple-converted-space"/>
          <w:color w:val="222222"/>
          <w:szCs w:val="20"/>
          <w:shd w:val="clear" w:color="auto" w:fill="FFFFFF"/>
        </w:rPr>
        <w:t> </w:t>
      </w:r>
      <w:r w:rsidRPr="007E14DA">
        <w:rPr>
          <w:i/>
          <w:iCs/>
          <w:color w:val="222222"/>
          <w:szCs w:val="20"/>
          <w:shd w:val="clear" w:color="auto" w:fill="FFFFFF"/>
        </w:rPr>
        <w:t>Public Management Review</w:t>
      </w:r>
      <w:r w:rsidRPr="007E14DA">
        <w:rPr>
          <w:color w:val="222222"/>
          <w:szCs w:val="20"/>
          <w:shd w:val="clear" w:color="auto" w:fill="FFFFFF"/>
        </w:rPr>
        <w:t>,</w:t>
      </w:r>
      <w:r w:rsidRPr="007E14DA">
        <w:rPr>
          <w:rStyle w:val="apple-converted-space"/>
          <w:color w:val="222222"/>
          <w:szCs w:val="20"/>
          <w:shd w:val="clear" w:color="auto" w:fill="FFFFFF"/>
        </w:rPr>
        <w:t> </w:t>
      </w:r>
      <w:r w:rsidRPr="007E14DA">
        <w:rPr>
          <w:i/>
          <w:iCs/>
          <w:color w:val="222222"/>
          <w:szCs w:val="20"/>
          <w:shd w:val="clear" w:color="auto" w:fill="FFFFFF"/>
        </w:rPr>
        <w:t>3</w:t>
      </w:r>
      <w:r w:rsidRPr="007E14DA">
        <w:rPr>
          <w:color w:val="222222"/>
          <w:szCs w:val="20"/>
          <w:shd w:val="clear" w:color="auto" w:fill="FFFFFF"/>
        </w:rPr>
        <w:t>, 363-383</w:t>
      </w:r>
      <w:r w:rsidR="00C14E60" w:rsidRPr="007E14DA">
        <w:rPr>
          <w:color w:val="222222"/>
          <w:szCs w:val="20"/>
          <w:shd w:val="clear" w:color="auto" w:fill="FFFFFF"/>
        </w:rPr>
        <w:t xml:space="preserve">.  </w:t>
      </w:r>
      <w:proofErr w:type="spellStart"/>
      <w:proofErr w:type="gramStart"/>
      <w:r w:rsidR="00C14E60" w:rsidRPr="007E14DA">
        <w:rPr>
          <w:bCs/>
          <w:color w:val="222222"/>
          <w:szCs w:val="20"/>
          <w:shd w:val="clear" w:color="auto" w:fill="FFFFFF"/>
        </w:rPr>
        <w:t>doi</w:t>
      </w:r>
      <w:proofErr w:type="spellEnd"/>
      <w:proofErr w:type="gramEnd"/>
      <w:r w:rsidR="00C14E60" w:rsidRPr="007E14DA">
        <w:rPr>
          <w:rFonts w:hint="eastAsia"/>
          <w:bCs/>
          <w:color w:val="222222"/>
          <w:szCs w:val="20"/>
          <w:shd w:val="clear" w:color="auto" w:fill="FFFFFF"/>
        </w:rPr>
        <w:t>:</w:t>
      </w:r>
      <w:r w:rsidR="00C14E60" w:rsidRPr="007E14DA">
        <w:rPr>
          <w:rFonts w:hint="eastAsia"/>
          <w:b/>
          <w:bCs/>
          <w:color w:val="222222"/>
          <w:szCs w:val="20"/>
          <w:shd w:val="clear" w:color="auto" w:fill="FFFFFF"/>
        </w:rPr>
        <w:t> </w:t>
      </w:r>
      <w:r w:rsidR="00C14E60" w:rsidRPr="007E14DA">
        <w:rPr>
          <w:rFonts w:hint="eastAsia"/>
          <w:color w:val="222222"/>
          <w:szCs w:val="20"/>
          <w:shd w:val="clear" w:color="auto" w:fill="FFFFFF"/>
        </w:rPr>
        <w:t>10.1080/14616670110051957</w:t>
      </w:r>
    </w:p>
    <w:p w:rsidR="0082704F" w:rsidRPr="007E14DA" w:rsidRDefault="0082704F" w:rsidP="00C14E60">
      <w:pPr>
        <w:pStyle w:val="NormalWeb"/>
        <w:ind w:left="720" w:hanging="720"/>
        <w:rPr>
          <w:color w:val="222222"/>
          <w:shd w:val="clear" w:color="auto" w:fill="FFFFFF"/>
        </w:rPr>
      </w:pPr>
      <w:proofErr w:type="gramStart"/>
      <w:r w:rsidRPr="007E14DA">
        <w:rPr>
          <w:color w:val="222222"/>
          <w:shd w:val="clear" w:color="auto" w:fill="FFFFFF"/>
          <w:lang w:val="en-GB"/>
        </w:rPr>
        <w:t xml:space="preserve">Gupta, S., </w:t>
      </w:r>
      <w:proofErr w:type="spellStart"/>
      <w:r w:rsidRPr="007E14DA">
        <w:rPr>
          <w:color w:val="222222"/>
          <w:shd w:val="clear" w:color="auto" w:fill="FFFFFF"/>
          <w:lang w:val="en-GB"/>
        </w:rPr>
        <w:t>Verhoeven</w:t>
      </w:r>
      <w:proofErr w:type="spellEnd"/>
      <w:r w:rsidRPr="007E14DA">
        <w:rPr>
          <w:color w:val="222222"/>
          <w:shd w:val="clear" w:color="auto" w:fill="FFFFFF"/>
          <w:lang w:val="en-GB"/>
        </w:rPr>
        <w:t>, M., and</w:t>
      </w:r>
      <w:r w:rsidR="0043027C" w:rsidRPr="007E14DA">
        <w:rPr>
          <w:color w:val="222222"/>
          <w:shd w:val="clear" w:color="auto" w:fill="FFFFFF"/>
          <w:lang w:val="en-GB"/>
        </w:rPr>
        <w:t xml:space="preserve"> </w:t>
      </w:r>
      <w:proofErr w:type="spellStart"/>
      <w:r w:rsidR="00F55035" w:rsidRPr="007E14DA">
        <w:rPr>
          <w:color w:val="222222"/>
          <w:shd w:val="clear" w:color="auto" w:fill="FFFFFF"/>
          <w:lang w:val="en-GB"/>
        </w:rPr>
        <w:t>Tiongson</w:t>
      </w:r>
      <w:proofErr w:type="spellEnd"/>
      <w:r w:rsidR="00F55035" w:rsidRPr="007E14DA">
        <w:rPr>
          <w:color w:val="222222"/>
          <w:shd w:val="clear" w:color="auto" w:fill="FFFFFF"/>
          <w:lang w:val="en-GB"/>
        </w:rPr>
        <w:t>, E. R. (2002).</w:t>
      </w:r>
      <w:proofErr w:type="gramEnd"/>
      <w:r w:rsidR="00F55035" w:rsidRPr="007E14DA">
        <w:rPr>
          <w:color w:val="222222"/>
          <w:shd w:val="clear" w:color="auto" w:fill="FFFFFF"/>
          <w:lang w:val="en-GB"/>
        </w:rPr>
        <w:t xml:space="preserve"> </w:t>
      </w:r>
      <w:proofErr w:type="gramStart"/>
      <w:r w:rsidR="00F55035" w:rsidRPr="007E14DA">
        <w:rPr>
          <w:color w:val="222222"/>
          <w:shd w:val="clear" w:color="auto" w:fill="FFFFFF"/>
          <w:lang w:val="en-GB"/>
        </w:rPr>
        <w:t>The effectiveness of government spending on education and health care in developing and transition economies.</w:t>
      </w:r>
      <w:proofErr w:type="gramEnd"/>
      <w:r w:rsidR="00F55035" w:rsidRPr="007E14DA">
        <w:rPr>
          <w:rStyle w:val="apple-converted-space"/>
          <w:color w:val="222222"/>
          <w:shd w:val="clear" w:color="auto" w:fill="FFFFFF"/>
          <w:lang w:val="en-GB"/>
        </w:rPr>
        <w:t> </w:t>
      </w:r>
      <w:r w:rsidR="00F55035" w:rsidRPr="007E14DA">
        <w:rPr>
          <w:i/>
          <w:iCs/>
          <w:color w:val="222222"/>
          <w:shd w:val="clear" w:color="auto" w:fill="FFFFFF"/>
          <w:lang w:val="en-GB"/>
        </w:rPr>
        <w:t>European Journal of Political Economy</w:t>
      </w:r>
      <w:r w:rsidR="00F55035" w:rsidRPr="007E14DA">
        <w:rPr>
          <w:color w:val="222222"/>
          <w:shd w:val="clear" w:color="auto" w:fill="FFFFFF"/>
          <w:lang w:val="en-GB"/>
        </w:rPr>
        <w:t>,</w:t>
      </w:r>
      <w:r w:rsidR="00F55035" w:rsidRPr="007E14DA">
        <w:rPr>
          <w:rStyle w:val="apple-converted-space"/>
          <w:color w:val="222222"/>
          <w:shd w:val="clear" w:color="auto" w:fill="FFFFFF"/>
          <w:lang w:val="en-GB"/>
        </w:rPr>
        <w:t> </w:t>
      </w:r>
      <w:r w:rsidR="00F55035" w:rsidRPr="007E14DA">
        <w:rPr>
          <w:i/>
          <w:iCs/>
          <w:color w:val="222222"/>
          <w:shd w:val="clear" w:color="auto" w:fill="FFFFFF"/>
          <w:lang w:val="en-GB"/>
        </w:rPr>
        <w:t>18</w:t>
      </w:r>
      <w:r w:rsidR="00F55035" w:rsidRPr="007E14DA">
        <w:rPr>
          <w:color w:val="222222"/>
          <w:shd w:val="clear" w:color="auto" w:fill="FFFFFF"/>
          <w:lang w:val="en-GB"/>
        </w:rPr>
        <w:t>, 717-737.</w:t>
      </w:r>
      <w:r w:rsidR="00C14E60" w:rsidRPr="007E14DA">
        <w:rPr>
          <w:color w:val="222222"/>
          <w:shd w:val="clear" w:color="auto" w:fill="FFFFFF"/>
          <w:lang w:val="en-GB"/>
        </w:rPr>
        <w:t xml:space="preserve"> </w:t>
      </w:r>
      <w:r w:rsidR="00C14E60" w:rsidRPr="007E14DA">
        <w:rPr>
          <w:rFonts w:hint="eastAsia"/>
          <w:color w:val="222222"/>
          <w:shd w:val="clear" w:color="auto" w:fill="FFFFFF"/>
        </w:rPr>
        <w:t> </w:t>
      </w:r>
      <w:proofErr w:type="spellStart"/>
      <w:proofErr w:type="gramStart"/>
      <w:r w:rsidR="00C14E60" w:rsidRPr="007E14DA">
        <w:rPr>
          <w:bCs/>
          <w:color w:val="222222"/>
          <w:shd w:val="clear" w:color="auto" w:fill="FFFFFF"/>
        </w:rPr>
        <w:t>doi</w:t>
      </w:r>
      <w:proofErr w:type="spellEnd"/>
      <w:proofErr w:type="gramEnd"/>
      <w:r w:rsidR="00C14E60" w:rsidRPr="007E14DA">
        <w:rPr>
          <w:bCs/>
          <w:color w:val="222222"/>
          <w:shd w:val="clear" w:color="auto" w:fill="FFFFFF"/>
        </w:rPr>
        <w:t>:</w:t>
      </w:r>
      <w:r w:rsidR="00C14E60" w:rsidRPr="007E14DA">
        <w:rPr>
          <w:rFonts w:hint="eastAsia"/>
          <w:b/>
          <w:bCs/>
          <w:color w:val="222222"/>
          <w:shd w:val="clear" w:color="auto" w:fill="FFFFFF"/>
        </w:rPr>
        <w:t> </w:t>
      </w:r>
      <w:r w:rsidR="00C14E60" w:rsidRPr="007E14DA">
        <w:rPr>
          <w:rFonts w:hint="eastAsia"/>
          <w:color w:val="222222"/>
          <w:shd w:val="clear" w:color="auto" w:fill="FFFFFF"/>
        </w:rPr>
        <w:t>10.1016/S0176-2680(02)00116-7 </w:t>
      </w:r>
    </w:p>
    <w:p w:rsidR="00B36E25" w:rsidRPr="007E14DA" w:rsidRDefault="00F67D5D" w:rsidP="00C14E60">
      <w:pPr>
        <w:pStyle w:val="NormalWeb"/>
        <w:ind w:left="720" w:hanging="720"/>
      </w:pPr>
      <w:proofErr w:type="gramStart"/>
      <w:r w:rsidRPr="007E14DA">
        <w:rPr>
          <w:lang w:val="en-GB"/>
        </w:rPr>
        <w:t xml:space="preserve">Haggard, S., </w:t>
      </w:r>
      <w:proofErr w:type="spellStart"/>
      <w:r w:rsidRPr="007E14DA">
        <w:rPr>
          <w:lang w:val="en-GB"/>
        </w:rPr>
        <w:t>MacIntyre</w:t>
      </w:r>
      <w:proofErr w:type="spellEnd"/>
      <w:r w:rsidRPr="007E14DA">
        <w:rPr>
          <w:lang w:val="en-GB"/>
        </w:rPr>
        <w:t xml:space="preserve">, A., and </w:t>
      </w:r>
      <w:proofErr w:type="spellStart"/>
      <w:r w:rsidR="00B36E25" w:rsidRPr="007E14DA">
        <w:rPr>
          <w:lang w:val="en-GB"/>
        </w:rPr>
        <w:t>Tiede</w:t>
      </w:r>
      <w:proofErr w:type="spellEnd"/>
      <w:r w:rsidR="00B36E25" w:rsidRPr="007E14DA">
        <w:rPr>
          <w:lang w:val="en-GB"/>
        </w:rPr>
        <w:t>, L. (2008).The rule of law and economic development.</w:t>
      </w:r>
      <w:proofErr w:type="gramEnd"/>
      <w:r w:rsidR="0043027C" w:rsidRPr="007E14DA">
        <w:rPr>
          <w:lang w:val="en-GB"/>
        </w:rPr>
        <w:t xml:space="preserve"> </w:t>
      </w:r>
      <w:proofErr w:type="gramStart"/>
      <w:r w:rsidR="00B36E25" w:rsidRPr="007E14DA">
        <w:rPr>
          <w:i/>
          <w:iCs/>
          <w:lang w:val="en-GB"/>
        </w:rPr>
        <w:t>Annu</w:t>
      </w:r>
      <w:r w:rsidR="00C14E60" w:rsidRPr="007E14DA">
        <w:rPr>
          <w:i/>
          <w:iCs/>
          <w:lang w:val="en-GB"/>
        </w:rPr>
        <w:t>al</w:t>
      </w:r>
      <w:r w:rsidR="00B36E25" w:rsidRPr="007E14DA">
        <w:rPr>
          <w:i/>
          <w:iCs/>
          <w:lang w:val="en-GB"/>
        </w:rPr>
        <w:t xml:space="preserve"> Re</w:t>
      </w:r>
      <w:r w:rsidR="00C14E60" w:rsidRPr="007E14DA">
        <w:rPr>
          <w:i/>
          <w:iCs/>
          <w:lang w:val="en-GB"/>
        </w:rPr>
        <w:t>view of</w:t>
      </w:r>
      <w:r w:rsidR="00B36E25" w:rsidRPr="007E14DA">
        <w:rPr>
          <w:i/>
          <w:iCs/>
          <w:lang w:val="en-GB"/>
        </w:rPr>
        <w:t>.</w:t>
      </w:r>
      <w:proofErr w:type="gramEnd"/>
      <w:r w:rsidR="00B36E25" w:rsidRPr="007E14DA">
        <w:rPr>
          <w:i/>
          <w:iCs/>
          <w:lang w:val="en-GB"/>
        </w:rPr>
        <w:t xml:space="preserve"> Polit</w:t>
      </w:r>
      <w:r w:rsidR="00C14E60" w:rsidRPr="007E14DA">
        <w:rPr>
          <w:i/>
          <w:iCs/>
          <w:lang w:val="en-GB"/>
        </w:rPr>
        <w:t>ical</w:t>
      </w:r>
      <w:r w:rsidR="00B36E25" w:rsidRPr="007E14DA">
        <w:rPr>
          <w:i/>
          <w:iCs/>
          <w:lang w:val="en-GB"/>
        </w:rPr>
        <w:t xml:space="preserve"> Sci</w:t>
      </w:r>
      <w:r w:rsidR="00C14E60" w:rsidRPr="007E14DA">
        <w:rPr>
          <w:i/>
          <w:iCs/>
          <w:lang w:val="en-GB"/>
        </w:rPr>
        <w:t>ence</w:t>
      </w:r>
      <w:r w:rsidR="00B36E25" w:rsidRPr="007E14DA">
        <w:rPr>
          <w:lang w:val="en-GB"/>
        </w:rPr>
        <w:t xml:space="preserve">, </w:t>
      </w:r>
      <w:r w:rsidR="00B36E25" w:rsidRPr="007E14DA">
        <w:rPr>
          <w:i/>
          <w:iCs/>
          <w:lang w:val="en-GB"/>
        </w:rPr>
        <w:t>11</w:t>
      </w:r>
      <w:r w:rsidR="00B36E25" w:rsidRPr="007E14DA">
        <w:rPr>
          <w:lang w:val="en-GB"/>
        </w:rPr>
        <w:t>, 205-234.</w:t>
      </w:r>
      <w:r w:rsidR="00C14E60" w:rsidRPr="007E14DA">
        <w:rPr>
          <w:lang w:val="en-GB"/>
        </w:rPr>
        <w:t xml:space="preserve"> </w:t>
      </w:r>
      <w:proofErr w:type="spellStart"/>
      <w:proofErr w:type="gramStart"/>
      <w:r w:rsidR="00C14E60" w:rsidRPr="007E14DA">
        <w:rPr>
          <w:bCs/>
        </w:rPr>
        <w:t>doi</w:t>
      </w:r>
      <w:proofErr w:type="spellEnd"/>
      <w:proofErr w:type="gramEnd"/>
      <w:r w:rsidR="00C14E60" w:rsidRPr="007E14DA">
        <w:rPr>
          <w:rFonts w:hint="eastAsia"/>
          <w:bCs/>
        </w:rPr>
        <w:t>:</w:t>
      </w:r>
      <w:r w:rsidR="00C14E60" w:rsidRPr="007E14DA">
        <w:rPr>
          <w:rFonts w:hint="eastAsia"/>
        </w:rPr>
        <w:t> http://dx.doi.org/10.1146/annurev.polisci.10.081205.100244</w:t>
      </w:r>
    </w:p>
    <w:p w:rsidR="00D441E7" w:rsidRPr="007E14DA" w:rsidRDefault="00792BC4" w:rsidP="00C14E60">
      <w:pPr>
        <w:pStyle w:val="NormalWeb"/>
        <w:ind w:left="720" w:hanging="720"/>
      </w:pPr>
      <w:proofErr w:type="gramStart"/>
      <w:r w:rsidRPr="007E14DA">
        <w:rPr>
          <w:lang w:val="en-GB"/>
        </w:rPr>
        <w:t xml:space="preserve">Haggard, S., and </w:t>
      </w:r>
      <w:proofErr w:type="spellStart"/>
      <w:r w:rsidR="00B36E25" w:rsidRPr="007E14DA">
        <w:rPr>
          <w:lang w:val="en-GB"/>
        </w:rPr>
        <w:t>Tiede</w:t>
      </w:r>
      <w:proofErr w:type="spellEnd"/>
      <w:r w:rsidR="00B36E25" w:rsidRPr="007E14DA">
        <w:rPr>
          <w:lang w:val="en-GB"/>
        </w:rPr>
        <w:t>, L. (2011).</w:t>
      </w:r>
      <w:proofErr w:type="gramEnd"/>
      <w:r w:rsidR="00B36E25" w:rsidRPr="007E14DA">
        <w:rPr>
          <w:lang w:val="en-GB"/>
        </w:rPr>
        <w:t xml:space="preserve"> The rule of law and</w:t>
      </w:r>
      <w:r w:rsidR="0043027C" w:rsidRPr="007E14DA">
        <w:rPr>
          <w:lang w:val="en-GB"/>
        </w:rPr>
        <w:t xml:space="preserve"> economic growth: where are we? </w:t>
      </w:r>
      <w:r w:rsidR="00B36E25" w:rsidRPr="007E14DA">
        <w:rPr>
          <w:i/>
          <w:iCs/>
          <w:lang w:val="en-GB"/>
        </w:rPr>
        <w:t>World Development</w:t>
      </w:r>
      <w:r w:rsidR="00B36E25" w:rsidRPr="007E14DA">
        <w:rPr>
          <w:lang w:val="en-GB"/>
        </w:rPr>
        <w:t xml:space="preserve">, </w:t>
      </w:r>
      <w:r w:rsidR="00B36E25" w:rsidRPr="007E14DA">
        <w:rPr>
          <w:i/>
          <w:iCs/>
          <w:lang w:val="en-GB"/>
        </w:rPr>
        <w:t>39</w:t>
      </w:r>
      <w:r w:rsidR="00B36E25" w:rsidRPr="007E14DA">
        <w:rPr>
          <w:lang w:val="en-GB"/>
        </w:rPr>
        <w:t>, 673-685.</w:t>
      </w:r>
      <w:r w:rsidR="00C14E60" w:rsidRPr="007E14DA">
        <w:rPr>
          <w:lang w:val="en-GB"/>
        </w:rPr>
        <w:t xml:space="preserve">  </w:t>
      </w:r>
      <w:proofErr w:type="spellStart"/>
      <w:proofErr w:type="gramStart"/>
      <w:r w:rsidR="00C14E60" w:rsidRPr="007E14DA">
        <w:rPr>
          <w:bCs/>
        </w:rPr>
        <w:t>doi</w:t>
      </w:r>
      <w:proofErr w:type="spellEnd"/>
      <w:proofErr w:type="gramEnd"/>
      <w:r w:rsidR="00C14E60" w:rsidRPr="007E14DA">
        <w:rPr>
          <w:bCs/>
        </w:rPr>
        <w:t>:</w:t>
      </w:r>
      <w:r w:rsidR="00C14E60" w:rsidRPr="007E14DA">
        <w:rPr>
          <w:rFonts w:hint="eastAsia"/>
          <w:bCs/>
        </w:rPr>
        <w:t> </w:t>
      </w:r>
      <w:r w:rsidR="00C14E60" w:rsidRPr="007E14DA">
        <w:rPr>
          <w:rFonts w:hint="eastAsia"/>
        </w:rPr>
        <w:t>10.1016/j.worlddev.2010.10.007</w:t>
      </w:r>
    </w:p>
    <w:p w:rsidR="00D441E7" w:rsidRPr="007E14DA" w:rsidRDefault="00A309E1" w:rsidP="006F1900">
      <w:pPr>
        <w:pStyle w:val="NormalWeb"/>
        <w:ind w:left="720" w:hanging="720"/>
        <w:rPr>
          <w:lang w:val="en-GB"/>
        </w:rPr>
      </w:pPr>
      <w:proofErr w:type="gramStart"/>
      <w:r w:rsidRPr="007E14DA">
        <w:rPr>
          <w:color w:val="222222"/>
          <w:shd w:val="clear" w:color="auto" w:fill="FFFFFF"/>
          <w:lang w:val="en-GB"/>
        </w:rPr>
        <w:t>Healey, J. M., and</w:t>
      </w:r>
      <w:r w:rsidR="0043027C" w:rsidRPr="007E14DA">
        <w:rPr>
          <w:color w:val="222222"/>
          <w:shd w:val="clear" w:color="auto" w:fill="FFFFFF"/>
          <w:lang w:val="en-GB"/>
        </w:rPr>
        <w:t xml:space="preserve"> </w:t>
      </w:r>
      <w:proofErr w:type="spellStart"/>
      <w:r w:rsidR="00D441E7" w:rsidRPr="007E14DA">
        <w:rPr>
          <w:color w:val="222222"/>
          <w:shd w:val="clear" w:color="auto" w:fill="FFFFFF"/>
          <w:lang w:val="en-GB"/>
        </w:rPr>
        <w:t>Tordoff</w:t>
      </w:r>
      <w:proofErr w:type="spellEnd"/>
      <w:r w:rsidR="00D441E7" w:rsidRPr="007E14DA">
        <w:rPr>
          <w:color w:val="222222"/>
          <w:shd w:val="clear" w:color="auto" w:fill="FFFFFF"/>
          <w:lang w:val="en-GB"/>
        </w:rPr>
        <w:t>, W. (</w:t>
      </w:r>
      <w:proofErr w:type="spellStart"/>
      <w:r w:rsidR="00D441E7" w:rsidRPr="007E14DA">
        <w:rPr>
          <w:color w:val="222222"/>
          <w:shd w:val="clear" w:color="auto" w:fill="FFFFFF"/>
          <w:lang w:val="en-GB"/>
        </w:rPr>
        <w:t>Eds</w:t>
      </w:r>
      <w:proofErr w:type="spellEnd"/>
      <w:r w:rsidR="00D441E7" w:rsidRPr="007E14DA">
        <w:rPr>
          <w:color w:val="222222"/>
          <w:shd w:val="clear" w:color="auto" w:fill="FFFFFF"/>
          <w:lang w:val="en-GB"/>
        </w:rPr>
        <w:t>).</w:t>
      </w:r>
      <w:proofErr w:type="gramEnd"/>
      <w:r w:rsidR="00D441E7" w:rsidRPr="007E14DA">
        <w:rPr>
          <w:color w:val="222222"/>
          <w:shd w:val="clear" w:color="auto" w:fill="FFFFFF"/>
          <w:lang w:val="en-GB"/>
        </w:rPr>
        <w:t xml:space="preserve"> (1995).</w:t>
      </w:r>
      <w:r w:rsidR="00D441E7" w:rsidRPr="007E14DA">
        <w:rPr>
          <w:rStyle w:val="apple-converted-space"/>
          <w:color w:val="222222"/>
          <w:shd w:val="clear" w:color="auto" w:fill="FFFFFF"/>
          <w:lang w:val="en-GB"/>
        </w:rPr>
        <w:t> </w:t>
      </w:r>
      <w:r w:rsidR="00D441E7" w:rsidRPr="007E14DA">
        <w:rPr>
          <w:i/>
          <w:iCs/>
          <w:color w:val="222222"/>
          <w:shd w:val="clear" w:color="auto" w:fill="FFFFFF"/>
          <w:lang w:val="en-GB"/>
        </w:rPr>
        <w:t xml:space="preserve">Votes and Budgets: Comparative Studies in </w:t>
      </w:r>
      <w:r w:rsidRPr="007E14DA">
        <w:rPr>
          <w:i/>
          <w:iCs/>
          <w:color w:val="222222"/>
          <w:shd w:val="clear" w:color="auto" w:fill="FFFFFF"/>
          <w:lang w:val="en-GB"/>
        </w:rPr>
        <w:t>Accountable</w:t>
      </w:r>
      <w:r w:rsidR="00D441E7" w:rsidRPr="007E14DA">
        <w:rPr>
          <w:i/>
          <w:iCs/>
          <w:color w:val="222222"/>
          <w:shd w:val="clear" w:color="auto" w:fill="FFFFFF"/>
          <w:lang w:val="en-GB"/>
        </w:rPr>
        <w:t xml:space="preserve"> Governance in the South</w:t>
      </w:r>
      <w:r w:rsidR="00D441E7" w:rsidRPr="007E14DA">
        <w:rPr>
          <w:color w:val="222222"/>
          <w:shd w:val="clear" w:color="auto" w:fill="FFFFFF"/>
          <w:lang w:val="en-GB"/>
        </w:rPr>
        <w:t xml:space="preserve">. </w:t>
      </w:r>
      <w:r w:rsidR="00002F67" w:rsidRPr="007E14DA">
        <w:rPr>
          <w:color w:val="222222"/>
          <w:shd w:val="clear" w:color="auto" w:fill="FFFFFF"/>
          <w:lang w:val="en-GB"/>
        </w:rPr>
        <w:t>New York: St. Martin’s Press.</w:t>
      </w:r>
    </w:p>
    <w:p w:rsidR="0056526B" w:rsidRPr="007E14DA" w:rsidRDefault="0006352C" w:rsidP="00E733A3">
      <w:pPr>
        <w:spacing w:after="0" w:line="240" w:lineRule="auto"/>
        <w:rPr>
          <w:rFonts w:ascii="Times New Roman" w:hAnsi="Times New Roman"/>
          <w:color w:val="222222"/>
          <w:sz w:val="24"/>
          <w:szCs w:val="20"/>
          <w:shd w:val="clear" w:color="auto" w:fill="FFFFFF"/>
        </w:rPr>
      </w:pPr>
      <w:r w:rsidRPr="007E14DA">
        <w:rPr>
          <w:rFonts w:ascii="Times New Roman" w:hAnsi="Times New Roman"/>
          <w:color w:val="222222"/>
          <w:sz w:val="24"/>
          <w:szCs w:val="20"/>
          <w:shd w:val="clear" w:color="auto" w:fill="FFFFFF"/>
        </w:rPr>
        <w:t xml:space="preserve">Keefer, P., &amp; </w:t>
      </w:r>
      <w:proofErr w:type="spellStart"/>
      <w:r w:rsidRPr="007E14DA">
        <w:rPr>
          <w:rFonts w:ascii="Times New Roman" w:hAnsi="Times New Roman"/>
          <w:color w:val="222222"/>
          <w:sz w:val="24"/>
          <w:szCs w:val="20"/>
          <w:shd w:val="clear" w:color="auto" w:fill="FFFFFF"/>
        </w:rPr>
        <w:t>Khemani</w:t>
      </w:r>
      <w:proofErr w:type="spellEnd"/>
      <w:r w:rsidRPr="007E14DA">
        <w:rPr>
          <w:rFonts w:ascii="Times New Roman" w:hAnsi="Times New Roman"/>
          <w:color w:val="222222"/>
          <w:sz w:val="24"/>
          <w:szCs w:val="20"/>
          <w:shd w:val="clear" w:color="auto" w:fill="FFFFFF"/>
        </w:rPr>
        <w:t xml:space="preserve">, S. (2005). Democracy, public expenditures, and the poor: understanding </w:t>
      </w:r>
    </w:p>
    <w:p w:rsidR="004553C8" w:rsidRPr="007E14DA" w:rsidRDefault="0056526B" w:rsidP="004553C8">
      <w:pPr>
        <w:spacing w:after="0" w:line="240" w:lineRule="auto"/>
        <w:rPr>
          <w:rFonts w:ascii="Times New Roman" w:hAnsi="Times New Roman"/>
          <w:color w:val="222222"/>
          <w:sz w:val="24"/>
          <w:szCs w:val="20"/>
          <w:shd w:val="clear" w:color="auto" w:fill="FFFFFF"/>
        </w:rPr>
      </w:pPr>
      <w:r w:rsidRPr="007E14DA">
        <w:rPr>
          <w:rFonts w:ascii="Times New Roman" w:hAnsi="Times New Roman"/>
          <w:color w:val="222222"/>
          <w:sz w:val="24"/>
          <w:szCs w:val="20"/>
          <w:shd w:val="clear" w:color="auto" w:fill="FFFFFF"/>
        </w:rPr>
        <w:tab/>
      </w:r>
      <w:proofErr w:type="gramStart"/>
      <w:r w:rsidR="0006352C" w:rsidRPr="007E14DA">
        <w:rPr>
          <w:rFonts w:ascii="Times New Roman" w:hAnsi="Times New Roman"/>
          <w:color w:val="222222"/>
          <w:sz w:val="24"/>
          <w:szCs w:val="20"/>
          <w:shd w:val="clear" w:color="auto" w:fill="FFFFFF"/>
        </w:rPr>
        <w:t>political</w:t>
      </w:r>
      <w:proofErr w:type="gramEnd"/>
      <w:r w:rsidR="0006352C" w:rsidRPr="007E14DA">
        <w:rPr>
          <w:rFonts w:ascii="Times New Roman" w:hAnsi="Times New Roman"/>
          <w:color w:val="222222"/>
          <w:sz w:val="24"/>
          <w:szCs w:val="20"/>
          <w:shd w:val="clear" w:color="auto" w:fill="FFFFFF"/>
        </w:rPr>
        <w:t xml:space="preserve"> incentives for providing public services.</w:t>
      </w:r>
      <w:r w:rsidR="0006352C" w:rsidRPr="007E14DA">
        <w:rPr>
          <w:rStyle w:val="apple-converted-space"/>
          <w:rFonts w:ascii="Times New Roman" w:hAnsi="Times New Roman"/>
          <w:color w:val="222222"/>
          <w:sz w:val="24"/>
          <w:szCs w:val="20"/>
          <w:shd w:val="clear" w:color="auto" w:fill="FFFFFF"/>
        </w:rPr>
        <w:t> </w:t>
      </w:r>
      <w:r w:rsidR="0006352C" w:rsidRPr="007E14DA">
        <w:rPr>
          <w:rFonts w:ascii="Times New Roman" w:hAnsi="Times New Roman"/>
          <w:i/>
          <w:iCs/>
          <w:color w:val="222222"/>
          <w:sz w:val="24"/>
          <w:szCs w:val="20"/>
          <w:shd w:val="clear" w:color="auto" w:fill="FFFFFF"/>
        </w:rPr>
        <w:t xml:space="preserve">The World Bank Research </w:t>
      </w:r>
      <w:r w:rsidRPr="007E14DA">
        <w:rPr>
          <w:rFonts w:ascii="Times New Roman" w:hAnsi="Times New Roman"/>
          <w:i/>
          <w:iCs/>
          <w:color w:val="222222"/>
          <w:sz w:val="24"/>
          <w:szCs w:val="20"/>
          <w:shd w:val="clear" w:color="auto" w:fill="FFFFFF"/>
        </w:rPr>
        <w:tab/>
      </w:r>
      <w:r w:rsidR="0006352C" w:rsidRPr="007E14DA">
        <w:rPr>
          <w:rFonts w:ascii="Times New Roman" w:hAnsi="Times New Roman"/>
          <w:i/>
          <w:iCs/>
          <w:color w:val="222222"/>
          <w:sz w:val="24"/>
          <w:szCs w:val="20"/>
          <w:shd w:val="clear" w:color="auto" w:fill="FFFFFF"/>
        </w:rPr>
        <w:t>Observer</w:t>
      </w:r>
      <w:r w:rsidR="0006352C" w:rsidRPr="007E14DA">
        <w:rPr>
          <w:rFonts w:ascii="Times New Roman" w:hAnsi="Times New Roman"/>
          <w:color w:val="222222"/>
          <w:sz w:val="24"/>
          <w:szCs w:val="20"/>
          <w:shd w:val="clear" w:color="auto" w:fill="FFFFFF"/>
        </w:rPr>
        <w:t>,</w:t>
      </w:r>
      <w:r w:rsidR="0006352C" w:rsidRPr="007E14DA">
        <w:rPr>
          <w:rStyle w:val="apple-converted-space"/>
          <w:rFonts w:ascii="Times New Roman" w:hAnsi="Times New Roman"/>
          <w:color w:val="222222"/>
          <w:sz w:val="24"/>
          <w:szCs w:val="20"/>
          <w:shd w:val="clear" w:color="auto" w:fill="FFFFFF"/>
        </w:rPr>
        <w:t> </w:t>
      </w:r>
      <w:r w:rsidR="0006352C" w:rsidRPr="007E14DA">
        <w:rPr>
          <w:rFonts w:ascii="Times New Roman" w:hAnsi="Times New Roman"/>
          <w:i/>
          <w:iCs/>
          <w:color w:val="222222"/>
          <w:sz w:val="24"/>
          <w:szCs w:val="20"/>
          <w:shd w:val="clear" w:color="auto" w:fill="FFFFFF"/>
        </w:rPr>
        <w:t>20</w:t>
      </w:r>
      <w:r w:rsidR="0006352C" w:rsidRPr="007E14DA">
        <w:rPr>
          <w:rFonts w:ascii="Times New Roman" w:hAnsi="Times New Roman"/>
          <w:color w:val="222222"/>
          <w:sz w:val="24"/>
          <w:szCs w:val="20"/>
          <w:shd w:val="clear" w:color="auto" w:fill="FFFFFF"/>
        </w:rPr>
        <w:t>, 1-27.</w:t>
      </w:r>
      <w:r w:rsidR="004553C8" w:rsidRPr="007E14DA">
        <w:rPr>
          <w:rFonts w:ascii="Times New Roman" w:hAnsi="Times New Roman"/>
          <w:color w:val="222222"/>
          <w:sz w:val="24"/>
          <w:szCs w:val="20"/>
          <w:shd w:val="clear" w:color="auto" w:fill="FFFFFF"/>
        </w:rPr>
        <w:t xml:space="preserve">  </w:t>
      </w:r>
      <w:proofErr w:type="spellStart"/>
      <w:proofErr w:type="gramStart"/>
      <w:r w:rsidR="004553C8" w:rsidRPr="007E14DA">
        <w:rPr>
          <w:rFonts w:ascii="Times New Roman" w:hAnsi="Times New Roman"/>
          <w:bCs/>
          <w:color w:val="222222"/>
          <w:sz w:val="24"/>
          <w:szCs w:val="20"/>
          <w:shd w:val="clear" w:color="auto" w:fill="FFFFFF"/>
        </w:rPr>
        <w:t>doi</w:t>
      </w:r>
      <w:proofErr w:type="spellEnd"/>
      <w:proofErr w:type="gramEnd"/>
      <w:r w:rsidR="004553C8" w:rsidRPr="007E14DA">
        <w:rPr>
          <w:rFonts w:ascii="Times New Roman" w:hAnsi="Times New Roman"/>
          <w:bCs/>
          <w:color w:val="222222"/>
          <w:sz w:val="24"/>
          <w:szCs w:val="20"/>
          <w:shd w:val="clear" w:color="auto" w:fill="FFFFFF"/>
        </w:rPr>
        <w:t>: </w:t>
      </w:r>
      <w:r w:rsidR="004553C8" w:rsidRPr="007E14DA">
        <w:rPr>
          <w:rFonts w:ascii="Times New Roman" w:hAnsi="Times New Roman" w:hint="eastAsia"/>
          <w:color w:val="222222"/>
          <w:sz w:val="24"/>
          <w:szCs w:val="20"/>
          <w:shd w:val="clear" w:color="auto" w:fill="FFFFFF"/>
        </w:rPr>
        <w:t>10.1093/</w:t>
      </w:r>
      <w:proofErr w:type="spellStart"/>
      <w:r w:rsidR="004553C8" w:rsidRPr="007E14DA">
        <w:rPr>
          <w:rFonts w:ascii="Times New Roman" w:hAnsi="Times New Roman" w:hint="eastAsia"/>
          <w:color w:val="222222"/>
          <w:sz w:val="24"/>
          <w:szCs w:val="20"/>
          <w:shd w:val="clear" w:color="auto" w:fill="FFFFFF"/>
        </w:rPr>
        <w:t>wbro</w:t>
      </w:r>
      <w:proofErr w:type="spellEnd"/>
      <w:r w:rsidR="004553C8" w:rsidRPr="007E14DA">
        <w:rPr>
          <w:rFonts w:ascii="Times New Roman" w:hAnsi="Times New Roman" w:hint="eastAsia"/>
          <w:color w:val="222222"/>
          <w:sz w:val="24"/>
          <w:szCs w:val="20"/>
          <w:shd w:val="clear" w:color="auto" w:fill="FFFFFF"/>
        </w:rPr>
        <w:t>/lki002</w:t>
      </w:r>
    </w:p>
    <w:p w:rsidR="0006352C" w:rsidRPr="007E14DA" w:rsidRDefault="0006352C" w:rsidP="00E733A3">
      <w:pPr>
        <w:spacing w:after="0" w:line="240" w:lineRule="auto"/>
        <w:rPr>
          <w:rFonts w:ascii="Times New Roman" w:eastAsia="Times New Roman" w:hAnsi="Times New Roman"/>
          <w:sz w:val="24"/>
          <w:szCs w:val="24"/>
          <w:lang w:val="en-GB"/>
        </w:rPr>
      </w:pPr>
    </w:p>
    <w:p w:rsidR="006F6DB3" w:rsidRPr="007E14DA" w:rsidRDefault="00A309E1" w:rsidP="00E733A3">
      <w:pPr>
        <w:spacing w:after="0" w:line="240" w:lineRule="auto"/>
        <w:rPr>
          <w:rFonts w:ascii="Times New Roman" w:eastAsia="Times New Roman" w:hAnsi="Times New Roman"/>
          <w:sz w:val="24"/>
          <w:szCs w:val="24"/>
          <w:lang w:val="en-GB"/>
        </w:rPr>
      </w:pPr>
      <w:proofErr w:type="spellStart"/>
      <w:r w:rsidRPr="007E14DA">
        <w:rPr>
          <w:rFonts w:ascii="Times New Roman" w:eastAsia="Times New Roman" w:hAnsi="Times New Roman"/>
          <w:sz w:val="24"/>
          <w:szCs w:val="24"/>
          <w:lang w:val="en-GB"/>
        </w:rPr>
        <w:t>Kolstad</w:t>
      </w:r>
      <w:proofErr w:type="spellEnd"/>
      <w:r w:rsidRPr="007E14DA">
        <w:rPr>
          <w:rFonts w:ascii="Times New Roman" w:eastAsia="Times New Roman" w:hAnsi="Times New Roman"/>
          <w:sz w:val="24"/>
          <w:szCs w:val="24"/>
          <w:lang w:val="en-GB"/>
        </w:rPr>
        <w:t xml:space="preserve">, I., and </w:t>
      </w:r>
      <w:proofErr w:type="spellStart"/>
      <w:r w:rsidR="00110423" w:rsidRPr="007E14DA">
        <w:rPr>
          <w:rFonts w:ascii="Times New Roman" w:eastAsia="Times New Roman" w:hAnsi="Times New Roman"/>
          <w:sz w:val="24"/>
          <w:szCs w:val="24"/>
          <w:lang w:val="en-GB"/>
        </w:rPr>
        <w:t>Wiig</w:t>
      </w:r>
      <w:proofErr w:type="spellEnd"/>
      <w:r w:rsidR="00110423" w:rsidRPr="007E14DA">
        <w:rPr>
          <w:rFonts w:ascii="Times New Roman" w:eastAsia="Times New Roman" w:hAnsi="Times New Roman"/>
          <w:sz w:val="24"/>
          <w:szCs w:val="24"/>
          <w:lang w:val="en-GB"/>
        </w:rPr>
        <w:t>, A. (2009). Is transparency the key to reducing corruption in resource-</w:t>
      </w:r>
      <w:proofErr w:type="gramStart"/>
      <w:r w:rsidR="00110423" w:rsidRPr="007E14DA">
        <w:rPr>
          <w:rFonts w:ascii="Times New Roman" w:eastAsia="Times New Roman" w:hAnsi="Times New Roman"/>
          <w:sz w:val="24"/>
          <w:szCs w:val="24"/>
          <w:lang w:val="en-GB"/>
        </w:rPr>
        <w:t>rich</w:t>
      </w:r>
      <w:proofErr w:type="gramEnd"/>
    </w:p>
    <w:p w:rsidR="00E733A3" w:rsidRPr="007E14DA" w:rsidRDefault="00110423" w:rsidP="004553C8">
      <w:pPr>
        <w:spacing w:after="0" w:line="240" w:lineRule="auto"/>
        <w:ind w:firstLine="720"/>
        <w:rPr>
          <w:rFonts w:ascii="Times New Roman" w:eastAsia="Times New Roman" w:hAnsi="Times New Roman"/>
          <w:sz w:val="24"/>
          <w:szCs w:val="24"/>
        </w:rPr>
      </w:pPr>
      <w:proofErr w:type="gramStart"/>
      <w:r w:rsidRPr="007E14DA">
        <w:rPr>
          <w:rFonts w:ascii="Times New Roman" w:eastAsia="Times New Roman" w:hAnsi="Times New Roman"/>
          <w:sz w:val="24"/>
          <w:szCs w:val="24"/>
          <w:lang w:val="en-GB"/>
        </w:rPr>
        <w:t>countries</w:t>
      </w:r>
      <w:proofErr w:type="gramEnd"/>
      <w:r w:rsidRPr="007E14DA">
        <w:rPr>
          <w:rFonts w:ascii="Times New Roman" w:eastAsia="Times New Roman" w:hAnsi="Times New Roman"/>
          <w:sz w:val="24"/>
          <w:szCs w:val="24"/>
          <w:lang w:val="en-GB"/>
        </w:rPr>
        <w:t>?</w:t>
      </w:r>
      <w:r w:rsidR="0043027C" w:rsidRPr="007E14DA">
        <w:rPr>
          <w:rFonts w:ascii="Times New Roman" w:eastAsia="Times New Roman" w:hAnsi="Times New Roman"/>
          <w:sz w:val="24"/>
          <w:szCs w:val="24"/>
          <w:lang w:val="en-GB"/>
        </w:rPr>
        <w:t xml:space="preserve"> </w:t>
      </w:r>
      <w:r w:rsidRPr="007E14DA">
        <w:rPr>
          <w:rFonts w:ascii="Times New Roman" w:eastAsia="Times New Roman" w:hAnsi="Times New Roman"/>
          <w:i/>
          <w:iCs/>
          <w:sz w:val="24"/>
          <w:szCs w:val="24"/>
          <w:lang w:val="en-GB"/>
        </w:rPr>
        <w:t>World Development</w:t>
      </w:r>
      <w:r w:rsidRPr="007E14DA">
        <w:rPr>
          <w:rFonts w:ascii="Times New Roman" w:eastAsia="Times New Roman" w:hAnsi="Times New Roman"/>
          <w:sz w:val="24"/>
          <w:szCs w:val="24"/>
          <w:lang w:val="en-GB"/>
        </w:rPr>
        <w:t xml:space="preserve">, </w:t>
      </w:r>
      <w:r w:rsidRPr="007E14DA">
        <w:rPr>
          <w:rFonts w:ascii="Times New Roman" w:eastAsia="Times New Roman" w:hAnsi="Times New Roman"/>
          <w:i/>
          <w:iCs/>
          <w:sz w:val="24"/>
          <w:szCs w:val="24"/>
          <w:lang w:val="en-GB"/>
        </w:rPr>
        <w:t>37</w:t>
      </w:r>
      <w:r w:rsidRPr="007E14DA">
        <w:rPr>
          <w:rFonts w:ascii="Times New Roman" w:eastAsia="Times New Roman" w:hAnsi="Times New Roman"/>
          <w:sz w:val="24"/>
          <w:szCs w:val="24"/>
          <w:lang w:val="en-GB"/>
        </w:rPr>
        <w:t>, 521-532.</w:t>
      </w:r>
      <w:r w:rsidR="004553C8" w:rsidRPr="007E14DA">
        <w:rPr>
          <w:rFonts w:ascii="Times New Roman" w:eastAsia="Times New Roman" w:hAnsi="Times New Roman"/>
          <w:sz w:val="24"/>
          <w:szCs w:val="24"/>
          <w:lang w:val="en-GB"/>
        </w:rPr>
        <w:t xml:space="preserve">  </w:t>
      </w:r>
      <w:proofErr w:type="spellStart"/>
      <w:proofErr w:type="gramStart"/>
      <w:r w:rsidR="004553C8" w:rsidRPr="007E14DA">
        <w:rPr>
          <w:rFonts w:ascii="Times New Roman" w:eastAsia="Times New Roman" w:hAnsi="Times New Roman"/>
          <w:bCs/>
          <w:sz w:val="24"/>
          <w:szCs w:val="24"/>
        </w:rPr>
        <w:t>doi</w:t>
      </w:r>
      <w:proofErr w:type="spellEnd"/>
      <w:proofErr w:type="gramEnd"/>
      <w:r w:rsidR="004553C8" w:rsidRPr="007E14DA">
        <w:rPr>
          <w:rFonts w:ascii="Times New Roman" w:eastAsia="Times New Roman" w:hAnsi="Times New Roman"/>
          <w:bCs/>
          <w:sz w:val="24"/>
          <w:szCs w:val="24"/>
        </w:rPr>
        <w:t>: </w:t>
      </w:r>
      <w:r w:rsidR="004553C8" w:rsidRPr="007E14DA">
        <w:rPr>
          <w:rFonts w:ascii="Times New Roman" w:eastAsia="Times New Roman" w:hAnsi="Times New Roman" w:hint="eastAsia"/>
          <w:sz w:val="24"/>
          <w:szCs w:val="24"/>
        </w:rPr>
        <w:t>10.1016/j.worlddev.2008.07.002 </w:t>
      </w:r>
    </w:p>
    <w:p w:rsidR="0056526B" w:rsidRPr="007E14DA" w:rsidRDefault="0056526B" w:rsidP="006F1900">
      <w:pPr>
        <w:tabs>
          <w:tab w:val="left" w:pos="1710"/>
        </w:tabs>
        <w:spacing w:line="240" w:lineRule="auto"/>
        <w:rPr>
          <w:rFonts w:ascii="Times New Roman" w:hAnsi="Times New Roman"/>
          <w:color w:val="222222"/>
          <w:sz w:val="24"/>
          <w:szCs w:val="24"/>
          <w:shd w:val="clear" w:color="auto" w:fill="FFFFFF"/>
          <w:lang w:val="en-GB"/>
        </w:rPr>
      </w:pPr>
    </w:p>
    <w:p w:rsidR="00D441E7" w:rsidRPr="007E14DA" w:rsidRDefault="00B7056C" w:rsidP="00F96B82">
      <w:pPr>
        <w:tabs>
          <w:tab w:val="left" w:pos="1710"/>
        </w:tabs>
        <w:spacing w:line="240" w:lineRule="auto"/>
        <w:ind w:left="720" w:hanging="720"/>
        <w:rPr>
          <w:rFonts w:ascii="Times New Roman" w:hAnsi="Times New Roman"/>
          <w:color w:val="222222"/>
          <w:sz w:val="24"/>
          <w:szCs w:val="24"/>
          <w:shd w:val="clear" w:color="auto" w:fill="FFFFFF"/>
          <w:lang w:val="en-GB"/>
        </w:rPr>
      </w:pPr>
      <w:proofErr w:type="gramStart"/>
      <w:r w:rsidRPr="007E14DA">
        <w:rPr>
          <w:rFonts w:ascii="Times New Roman" w:hAnsi="Times New Roman"/>
          <w:color w:val="222222"/>
          <w:sz w:val="24"/>
          <w:szCs w:val="24"/>
          <w:shd w:val="clear" w:color="auto" w:fill="FFFFFF"/>
          <w:lang w:val="en-GB"/>
        </w:rPr>
        <w:t>Linzer, D. A., and</w:t>
      </w:r>
      <w:r w:rsidR="0056526B" w:rsidRPr="007E14DA">
        <w:rPr>
          <w:rFonts w:ascii="Times New Roman" w:hAnsi="Times New Roman"/>
          <w:color w:val="222222"/>
          <w:sz w:val="24"/>
          <w:szCs w:val="24"/>
          <w:shd w:val="clear" w:color="auto" w:fill="FFFFFF"/>
          <w:lang w:val="en-GB"/>
        </w:rPr>
        <w:t xml:space="preserve"> </w:t>
      </w:r>
      <w:proofErr w:type="spellStart"/>
      <w:r w:rsidR="00D441E7" w:rsidRPr="007E14DA">
        <w:rPr>
          <w:rFonts w:ascii="Times New Roman" w:hAnsi="Times New Roman"/>
          <w:color w:val="222222"/>
          <w:sz w:val="24"/>
          <w:szCs w:val="24"/>
          <w:shd w:val="clear" w:color="auto" w:fill="FFFFFF"/>
          <w:lang w:val="en-GB"/>
        </w:rPr>
        <w:t>Staton</w:t>
      </w:r>
      <w:proofErr w:type="spellEnd"/>
      <w:r w:rsidR="00D441E7" w:rsidRPr="007E14DA">
        <w:rPr>
          <w:rFonts w:ascii="Times New Roman" w:hAnsi="Times New Roman"/>
          <w:color w:val="222222"/>
          <w:sz w:val="24"/>
          <w:szCs w:val="24"/>
          <w:shd w:val="clear" w:color="auto" w:fill="FFFFFF"/>
          <w:lang w:val="en-GB"/>
        </w:rPr>
        <w:t>, J. K. (2011).</w:t>
      </w:r>
      <w:proofErr w:type="gramEnd"/>
      <w:r w:rsidR="00D441E7" w:rsidRPr="007E14DA">
        <w:rPr>
          <w:rFonts w:ascii="Times New Roman" w:hAnsi="Times New Roman"/>
          <w:color w:val="222222"/>
          <w:sz w:val="24"/>
          <w:szCs w:val="24"/>
          <w:shd w:val="clear" w:color="auto" w:fill="FFFFFF"/>
          <w:lang w:val="en-GB"/>
        </w:rPr>
        <w:t xml:space="preserve"> A Measurement Model for Synthesizing Multiple Comparative Indicators: The Case of Judicial Independence. </w:t>
      </w:r>
      <w:r w:rsidRPr="007E14DA">
        <w:rPr>
          <w:rFonts w:ascii="Times New Roman" w:hAnsi="Times New Roman"/>
          <w:i/>
          <w:color w:val="222222"/>
          <w:sz w:val="24"/>
          <w:szCs w:val="24"/>
          <w:shd w:val="clear" w:color="auto" w:fill="FFFFFF"/>
          <w:lang w:val="en-GB"/>
        </w:rPr>
        <w:t>P</w:t>
      </w:r>
      <w:r w:rsidR="00D441E7" w:rsidRPr="007E14DA">
        <w:rPr>
          <w:rFonts w:ascii="Times New Roman" w:hAnsi="Times New Roman"/>
          <w:i/>
          <w:iCs/>
          <w:color w:val="222222"/>
          <w:sz w:val="24"/>
          <w:szCs w:val="24"/>
          <w:shd w:val="clear" w:color="auto" w:fill="FFFFFF"/>
          <w:lang w:val="en-GB"/>
        </w:rPr>
        <w:t>resentation at the 2011 Annual Meeting of the American Political Science Association, September</w:t>
      </w:r>
      <w:r w:rsidR="00D441E7" w:rsidRPr="007E14DA">
        <w:rPr>
          <w:rStyle w:val="apple-converted-space"/>
          <w:rFonts w:ascii="Times New Roman" w:hAnsi="Times New Roman"/>
          <w:color w:val="222222"/>
          <w:sz w:val="24"/>
          <w:szCs w:val="24"/>
          <w:shd w:val="clear" w:color="auto" w:fill="FFFFFF"/>
          <w:lang w:val="en-GB"/>
        </w:rPr>
        <w:t> </w:t>
      </w:r>
      <w:r w:rsidR="00D441E7" w:rsidRPr="007E14DA">
        <w:rPr>
          <w:rFonts w:ascii="Times New Roman" w:hAnsi="Times New Roman"/>
          <w:color w:val="222222"/>
          <w:sz w:val="24"/>
          <w:szCs w:val="24"/>
          <w:shd w:val="clear" w:color="auto" w:fill="FFFFFF"/>
          <w:lang w:val="en-GB"/>
        </w:rPr>
        <w:t>(pp. 1-4).</w:t>
      </w:r>
    </w:p>
    <w:p w:rsidR="003F64E6" w:rsidRPr="007E14DA" w:rsidRDefault="00F55035" w:rsidP="004553C8">
      <w:pPr>
        <w:tabs>
          <w:tab w:val="left" w:pos="1710"/>
        </w:tabs>
        <w:spacing w:line="240" w:lineRule="auto"/>
        <w:ind w:left="720" w:hanging="720"/>
        <w:rPr>
          <w:rFonts w:ascii="Times New Roman" w:hAnsi="Times New Roman"/>
          <w:color w:val="222222"/>
          <w:sz w:val="24"/>
          <w:szCs w:val="24"/>
          <w:shd w:val="clear" w:color="auto" w:fill="FFFFFF"/>
        </w:rPr>
      </w:pPr>
      <w:r w:rsidRPr="007E14DA">
        <w:rPr>
          <w:rFonts w:ascii="Times New Roman" w:hAnsi="Times New Roman"/>
          <w:color w:val="222222"/>
          <w:sz w:val="24"/>
          <w:szCs w:val="24"/>
          <w:shd w:val="clear" w:color="auto" w:fill="FFFFFF"/>
          <w:lang w:val="en-GB"/>
        </w:rPr>
        <w:t xml:space="preserve">Lu, C., Schneider, M. T., </w:t>
      </w:r>
      <w:proofErr w:type="spellStart"/>
      <w:r w:rsidRPr="007E14DA">
        <w:rPr>
          <w:rFonts w:ascii="Times New Roman" w:hAnsi="Times New Roman"/>
          <w:color w:val="222222"/>
          <w:sz w:val="24"/>
          <w:szCs w:val="24"/>
          <w:shd w:val="clear" w:color="auto" w:fill="FFFFFF"/>
          <w:lang w:val="en-GB"/>
        </w:rPr>
        <w:t>Gubbins</w:t>
      </w:r>
      <w:proofErr w:type="spellEnd"/>
      <w:r w:rsidRPr="007E14DA">
        <w:rPr>
          <w:rFonts w:ascii="Times New Roman" w:hAnsi="Times New Roman"/>
          <w:color w:val="222222"/>
          <w:sz w:val="24"/>
          <w:szCs w:val="24"/>
          <w:shd w:val="clear" w:color="auto" w:fill="FFFFFF"/>
          <w:lang w:val="en-GB"/>
        </w:rPr>
        <w:t>, P.,</w:t>
      </w:r>
      <w:r w:rsidR="000D6B0B" w:rsidRPr="007E14DA">
        <w:rPr>
          <w:rFonts w:ascii="Times New Roman" w:hAnsi="Times New Roman"/>
          <w:color w:val="222222"/>
          <w:sz w:val="24"/>
          <w:szCs w:val="24"/>
          <w:shd w:val="clear" w:color="auto" w:fill="FFFFFF"/>
          <w:lang w:val="en-GB"/>
        </w:rPr>
        <w:t xml:space="preserve"> Leach-</w:t>
      </w:r>
      <w:proofErr w:type="spellStart"/>
      <w:r w:rsidR="000D6B0B" w:rsidRPr="007E14DA">
        <w:rPr>
          <w:rFonts w:ascii="Times New Roman" w:hAnsi="Times New Roman"/>
          <w:color w:val="222222"/>
          <w:sz w:val="24"/>
          <w:szCs w:val="24"/>
          <w:shd w:val="clear" w:color="auto" w:fill="FFFFFF"/>
          <w:lang w:val="en-GB"/>
        </w:rPr>
        <w:t>Kemon</w:t>
      </w:r>
      <w:proofErr w:type="spellEnd"/>
      <w:r w:rsidR="000D6B0B" w:rsidRPr="007E14DA">
        <w:rPr>
          <w:rFonts w:ascii="Times New Roman" w:hAnsi="Times New Roman"/>
          <w:color w:val="222222"/>
          <w:sz w:val="24"/>
          <w:szCs w:val="24"/>
          <w:shd w:val="clear" w:color="auto" w:fill="FFFFFF"/>
          <w:lang w:val="en-GB"/>
        </w:rPr>
        <w:t>, K., Jamison, D., and</w:t>
      </w:r>
      <w:r w:rsidRPr="007E14DA">
        <w:rPr>
          <w:rFonts w:ascii="Times New Roman" w:hAnsi="Times New Roman"/>
          <w:color w:val="222222"/>
          <w:sz w:val="24"/>
          <w:szCs w:val="24"/>
          <w:shd w:val="clear" w:color="auto" w:fill="FFFFFF"/>
          <w:lang w:val="en-GB"/>
        </w:rPr>
        <w:t xml:space="preserve"> Murray, C. J. (2010). Public financing of health in developing countries: a cross-national systematic analysis.</w:t>
      </w:r>
      <w:r w:rsidRPr="007E14DA">
        <w:rPr>
          <w:rStyle w:val="apple-converted-space"/>
          <w:rFonts w:ascii="Times New Roman" w:hAnsi="Times New Roman"/>
          <w:color w:val="222222"/>
          <w:sz w:val="24"/>
          <w:szCs w:val="24"/>
          <w:shd w:val="clear" w:color="auto" w:fill="FFFFFF"/>
          <w:lang w:val="en-GB"/>
        </w:rPr>
        <w:t> </w:t>
      </w:r>
      <w:r w:rsidRPr="007E14DA">
        <w:rPr>
          <w:rFonts w:ascii="Times New Roman" w:hAnsi="Times New Roman"/>
          <w:i/>
          <w:iCs/>
          <w:color w:val="222222"/>
          <w:sz w:val="24"/>
          <w:szCs w:val="24"/>
          <w:shd w:val="clear" w:color="auto" w:fill="FFFFFF"/>
          <w:lang w:val="en-GB"/>
        </w:rPr>
        <w:t>The Lancet</w:t>
      </w:r>
      <w:r w:rsidRPr="007E14DA">
        <w:rPr>
          <w:rFonts w:ascii="Times New Roman" w:hAnsi="Times New Roman"/>
          <w:color w:val="222222"/>
          <w:sz w:val="24"/>
          <w:szCs w:val="24"/>
          <w:shd w:val="clear" w:color="auto" w:fill="FFFFFF"/>
          <w:lang w:val="en-GB"/>
        </w:rPr>
        <w:t>,</w:t>
      </w:r>
      <w:r w:rsidRPr="007E14DA">
        <w:rPr>
          <w:rStyle w:val="apple-converted-space"/>
          <w:rFonts w:ascii="Times New Roman" w:hAnsi="Times New Roman"/>
          <w:color w:val="222222"/>
          <w:sz w:val="24"/>
          <w:szCs w:val="24"/>
          <w:shd w:val="clear" w:color="auto" w:fill="FFFFFF"/>
          <w:lang w:val="en-GB"/>
        </w:rPr>
        <w:t> </w:t>
      </w:r>
      <w:r w:rsidRPr="007E14DA">
        <w:rPr>
          <w:rFonts w:ascii="Times New Roman" w:hAnsi="Times New Roman"/>
          <w:i/>
          <w:iCs/>
          <w:color w:val="222222"/>
          <w:sz w:val="24"/>
          <w:szCs w:val="24"/>
          <w:shd w:val="clear" w:color="auto" w:fill="FFFFFF"/>
          <w:lang w:val="en-GB"/>
        </w:rPr>
        <w:t>375</w:t>
      </w:r>
      <w:r w:rsidRPr="007E14DA">
        <w:rPr>
          <w:rFonts w:ascii="Times New Roman" w:hAnsi="Times New Roman"/>
          <w:color w:val="222222"/>
          <w:sz w:val="24"/>
          <w:szCs w:val="24"/>
          <w:shd w:val="clear" w:color="auto" w:fill="FFFFFF"/>
          <w:lang w:val="en-GB"/>
        </w:rPr>
        <w:t>, 1375-1387.</w:t>
      </w:r>
      <w:r w:rsidR="004553C8" w:rsidRPr="007E14DA">
        <w:rPr>
          <w:rFonts w:ascii="Times New Roman" w:hAnsi="Times New Roman"/>
          <w:color w:val="222222"/>
          <w:sz w:val="24"/>
          <w:szCs w:val="24"/>
          <w:shd w:val="clear" w:color="auto" w:fill="FFFFFF"/>
          <w:lang w:val="en-GB"/>
        </w:rPr>
        <w:t xml:space="preserve">  </w:t>
      </w:r>
      <w:proofErr w:type="spellStart"/>
      <w:proofErr w:type="gramStart"/>
      <w:r w:rsidR="004553C8" w:rsidRPr="007E14DA">
        <w:rPr>
          <w:rFonts w:ascii="Times New Roman" w:hAnsi="Times New Roman"/>
          <w:bCs/>
          <w:color w:val="222222"/>
          <w:sz w:val="24"/>
          <w:szCs w:val="24"/>
          <w:shd w:val="clear" w:color="auto" w:fill="FFFFFF"/>
        </w:rPr>
        <w:t>doi</w:t>
      </w:r>
      <w:proofErr w:type="spellEnd"/>
      <w:proofErr w:type="gramEnd"/>
      <w:r w:rsidR="004553C8" w:rsidRPr="007E14DA">
        <w:rPr>
          <w:rFonts w:ascii="Times New Roman" w:hAnsi="Times New Roman"/>
          <w:bCs/>
          <w:color w:val="222222"/>
          <w:sz w:val="24"/>
          <w:szCs w:val="24"/>
          <w:shd w:val="clear" w:color="auto" w:fill="FFFFFF"/>
        </w:rPr>
        <w:t>:</w:t>
      </w:r>
      <w:r w:rsidR="004553C8" w:rsidRPr="007E14DA">
        <w:rPr>
          <w:rFonts w:ascii="Times New Roman" w:hAnsi="Times New Roman" w:hint="eastAsia"/>
          <w:b/>
          <w:bCs/>
          <w:color w:val="222222"/>
          <w:sz w:val="24"/>
          <w:szCs w:val="24"/>
          <w:shd w:val="clear" w:color="auto" w:fill="FFFFFF"/>
        </w:rPr>
        <w:t> </w:t>
      </w:r>
      <w:r w:rsidR="004553C8" w:rsidRPr="007E14DA">
        <w:rPr>
          <w:rFonts w:ascii="Times New Roman" w:hAnsi="Times New Roman" w:hint="eastAsia"/>
          <w:color w:val="222222"/>
          <w:sz w:val="24"/>
          <w:szCs w:val="24"/>
          <w:shd w:val="clear" w:color="auto" w:fill="FFFFFF"/>
        </w:rPr>
        <w:t>10.1016/S0140-6736(10)60233-4</w:t>
      </w:r>
    </w:p>
    <w:p w:rsidR="00AB5B36" w:rsidRPr="007E14DA" w:rsidRDefault="00AB5B36" w:rsidP="004553C8">
      <w:pPr>
        <w:tabs>
          <w:tab w:val="left" w:pos="1710"/>
        </w:tabs>
        <w:spacing w:line="240" w:lineRule="auto"/>
        <w:ind w:left="720" w:hanging="720"/>
        <w:rPr>
          <w:rFonts w:ascii="Times New Roman" w:hAnsi="Times New Roman"/>
          <w:color w:val="222222"/>
          <w:sz w:val="24"/>
          <w:szCs w:val="20"/>
          <w:shd w:val="clear" w:color="auto" w:fill="FFFFFF"/>
        </w:rPr>
      </w:pPr>
      <w:proofErr w:type="spellStart"/>
      <w:proofErr w:type="gramStart"/>
      <w:r w:rsidRPr="00142850">
        <w:rPr>
          <w:rFonts w:ascii="Times New Roman" w:hAnsi="Times New Roman"/>
          <w:color w:val="222222"/>
          <w:sz w:val="24"/>
          <w:szCs w:val="20"/>
          <w:shd w:val="clear" w:color="auto" w:fill="FFFFFF"/>
        </w:rPr>
        <w:t>Mohtadi</w:t>
      </w:r>
      <w:proofErr w:type="spellEnd"/>
      <w:r w:rsidRPr="00142850">
        <w:rPr>
          <w:rFonts w:ascii="Times New Roman" w:hAnsi="Times New Roman"/>
          <w:color w:val="222222"/>
          <w:sz w:val="24"/>
          <w:szCs w:val="20"/>
          <w:shd w:val="clear" w:color="auto" w:fill="FFFFFF"/>
        </w:rPr>
        <w:t>, H., &amp; Roe, T. L. (2003).</w:t>
      </w:r>
      <w:proofErr w:type="gramEnd"/>
      <w:r w:rsidRPr="00142850">
        <w:rPr>
          <w:rFonts w:ascii="Times New Roman" w:hAnsi="Times New Roman"/>
          <w:color w:val="222222"/>
          <w:sz w:val="24"/>
          <w:szCs w:val="20"/>
          <w:shd w:val="clear" w:color="auto" w:fill="FFFFFF"/>
        </w:rPr>
        <w:t xml:space="preserve"> </w:t>
      </w:r>
      <w:proofErr w:type="gramStart"/>
      <w:r w:rsidRPr="007E14DA">
        <w:rPr>
          <w:rFonts w:ascii="Times New Roman" w:hAnsi="Times New Roman"/>
          <w:color w:val="222222"/>
          <w:sz w:val="24"/>
          <w:szCs w:val="20"/>
          <w:shd w:val="clear" w:color="auto" w:fill="FFFFFF"/>
        </w:rPr>
        <w:t>Democracy, rent seeking, public spending and growth.</w:t>
      </w:r>
      <w:proofErr w:type="gramEnd"/>
      <w:r w:rsidRPr="007E14DA">
        <w:rPr>
          <w:rStyle w:val="apple-converted-space"/>
          <w:rFonts w:ascii="Times New Roman" w:hAnsi="Times New Roman"/>
          <w:color w:val="222222"/>
          <w:sz w:val="24"/>
          <w:szCs w:val="20"/>
          <w:shd w:val="clear" w:color="auto" w:fill="FFFFFF"/>
        </w:rPr>
        <w:t> </w:t>
      </w:r>
      <w:r w:rsidRPr="007E14DA">
        <w:rPr>
          <w:rFonts w:ascii="Times New Roman" w:hAnsi="Times New Roman"/>
          <w:i/>
          <w:iCs/>
          <w:color w:val="222222"/>
          <w:sz w:val="24"/>
          <w:szCs w:val="20"/>
          <w:shd w:val="clear" w:color="auto" w:fill="FFFFFF"/>
        </w:rPr>
        <w:t>Journal of Public Economics</w:t>
      </w:r>
      <w:r w:rsidRPr="007E14DA">
        <w:rPr>
          <w:rFonts w:ascii="Times New Roman" w:hAnsi="Times New Roman"/>
          <w:color w:val="222222"/>
          <w:sz w:val="24"/>
          <w:szCs w:val="20"/>
          <w:shd w:val="clear" w:color="auto" w:fill="FFFFFF"/>
        </w:rPr>
        <w:t>,</w:t>
      </w:r>
      <w:r w:rsidRPr="007E14DA">
        <w:rPr>
          <w:rStyle w:val="apple-converted-space"/>
          <w:rFonts w:ascii="Times New Roman" w:hAnsi="Times New Roman"/>
          <w:color w:val="222222"/>
          <w:sz w:val="24"/>
          <w:szCs w:val="20"/>
          <w:shd w:val="clear" w:color="auto" w:fill="FFFFFF"/>
        </w:rPr>
        <w:t> </w:t>
      </w:r>
      <w:r w:rsidRPr="007E14DA">
        <w:rPr>
          <w:rFonts w:ascii="Times New Roman" w:hAnsi="Times New Roman"/>
          <w:i/>
          <w:iCs/>
          <w:color w:val="222222"/>
          <w:sz w:val="24"/>
          <w:szCs w:val="20"/>
          <w:shd w:val="clear" w:color="auto" w:fill="FFFFFF"/>
        </w:rPr>
        <w:t>87</w:t>
      </w:r>
      <w:r w:rsidRPr="007E14DA">
        <w:rPr>
          <w:rFonts w:ascii="Times New Roman" w:hAnsi="Times New Roman"/>
          <w:color w:val="222222"/>
          <w:sz w:val="24"/>
          <w:szCs w:val="20"/>
          <w:shd w:val="clear" w:color="auto" w:fill="FFFFFF"/>
        </w:rPr>
        <w:t>, 445-466</w:t>
      </w:r>
      <w:r w:rsidR="004553C8" w:rsidRPr="007E14DA">
        <w:rPr>
          <w:rFonts w:ascii="Times New Roman" w:hAnsi="Times New Roman"/>
          <w:color w:val="222222"/>
          <w:sz w:val="24"/>
          <w:szCs w:val="20"/>
          <w:shd w:val="clear" w:color="auto" w:fill="FFFFFF"/>
        </w:rPr>
        <w:t xml:space="preserve">.  </w:t>
      </w:r>
      <w:proofErr w:type="spellStart"/>
      <w:proofErr w:type="gramStart"/>
      <w:r w:rsidR="004553C8" w:rsidRPr="007E14DA">
        <w:rPr>
          <w:rFonts w:ascii="Times New Roman" w:hAnsi="Times New Roman"/>
          <w:bCs/>
          <w:color w:val="222222"/>
          <w:sz w:val="24"/>
          <w:szCs w:val="20"/>
          <w:shd w:val="clear" w:color="auto" w:fill="FFFFFF"/>
        </w:rPr>
        <w:t>doi</w:t>
      </w:r>
      <w:proofErr w:type="spellEnd"/>
      <w:proofErr w:type="gramEnd"/>
      <w:r w:rsidR="004553C8" w:rsidRPr="007E14DA">
        <w:rPr>
          <w:rFonts w:ascii="Times New Roman" w:hAnsi="Times New Roman"/>
          <w:bCs/>
          <w:color w:val="222222"/>
          <w:sz w:val="24"/>
          <w:szCs w:val="20"/>
          <w:shd w:val="clear" w:color="auto" w:fill="FFFFFF"/>
        </w:rPr>
        <w:t>:</w:t>
      </w:r>
      <w:r w:rsidR="004553C8" w:rsidRPr="007E14DA">
        <w:rPr>
          <w:rFonts w:ascii="Times New Roman" w:hAnsi="Times New Roman" w:hint="eastAsia"/>
          <w:b/>
          <w:bCs/>
          <w:color w:val="222222"/>
          <w:sz w:val="24"/>
          <w:szCs w:val="20"/>
          <w:shd w:val="clear" w:color="auto" w:fill="FFFFFF"/>
        </w:rPr>
        <w:t> </w:t>
      </w:r>
      <w:r w:rsidR="004553C8" w:rsidRPr="007E14DA">
        <w:rPr>
          <w:rFonts w:ascii="Times New Roman" w:hAnsi="Times New Roman" w:hint="eastAsia"/>
          <w:color w:val="222222"/>
          <w:sz w:val="24"/>
          <w:szCs w:val="20"/>
          <w:shd w:val="clear" w:color="auto" w:fill="FFFFFF"/>
        </w:rPr>
        <w:t>10.1016/S0047-2727(01)00135-9</w:t>
      </w:r>
    </w:p>
    <w:p w:rsidR="004553C8" w:rsidRPr="007E14DA" w:rsidRDefault="00386A59" w:rsidP="004553C8">
      <w:pPr>
        <w:tabs>
          <w:tab w:val="left" w:pos="1710"/>
        </w:tabs>
        <w:spacing w:line="240" w:lineRule="auto"/>
        <w:ind w:left="720" w:hanging="720"/>
        <w:rPr>
          <w:rFonts w:ascii="Times New Roman" w:hAnsi="Times New Roman"/>
          <w:color w:val="222222"/>
          <w:sz w:val="24"/>
          <w:szCs w:val="20"/>
          <w:shd w:val="clear" w:color="auto" w:fill="FFFFFF"/>
        </w:rPr>
      </w:pPr>
      <w:proofErr w:type="gramStart"/>
      <w:r w:rsidRPr="007E14DA">
        <w:rPr>
          <w:rFonts w:ascii="Times New Roman" w:hAnsi="Times New Roman"/>
          <w:color w:val="222222"/>
          <w:sz w:val="24"/>
          <w:szCs w:val="20"/>
          <w:shd w:val="clear" w:color="auto" w:fill="FFFFFF"/>
          <w:lang w:val="en-GB"/>
        </w:rPr>
        <w:t>Murthy, V. N., and</w:t>
      </w:r>
      <w:r w:rsidR="0043027C" w:rsidRPr="007E14DA">
        <w:rPr>
          <w:rFonts w:ascii="Times New Roman" w:hAnsi="Times New Roman"/>
          <w:color w:val="222222"/>
          <w:sz w:val="24"/>
          <w:szCs w:val="20"/>
          <w:shd w:val="clear" w:color="auto" w:fill="FFFFFF"/>
          <w:lang w:val="en-GB"/>
        </w:rPr>
        <w:t xml:space="preserve"> </w:t>
      </w:r>
      <w:proofErr w:type="spellStart"/>
      <w:r w:rsidR="00F55035" w:rsidRPr="007E14DA">
        <w:rPr>
          <w:rFonts w:ascii="Times New Roman" w:hAnsi="Times New Roman"/>
          <w:color w:val="222222"/>
          <w:sz w:val="24"/>
          <w:szCs w:val="20"/>
          <w:shd w:val="clear" w:color="auto" w:fill="FFFFFF"/>
          <w:lang w:val="en-GB"/>
        </w:rPr>
        <w:t>Okunade</w:t>
      </w:r>
      <w:proofErr w:type="spellEnd"/>
      <w:r w:rsidR="00F55035" w:rsidRPr="007E14DA">
        <w:rPr>
          <w:rFonts w:ascii="Times New Roman" w:hAnsi="Times New Roman"/>
          <w:color w:val="222222"/>
          <w:sz w:val="24"/>
          <w:szCs w:val="20"/>
          <w:shd w:val="clear" w:color="auto" w:fill="FFFFFF"/>
          <w:lang w:val="en-GB"/>
        </w:rPr>
        <w:t>, A. A. (2009).</w:t>
      </w:r>
      <w:proofErr w:type="gramEnd"/>
      <w:r w:rsidR="00F55035" w:rsidRPr="007E14DA">
        <w:rPr>
          <w:rFonts w:ascii="Times New Roman" w:hAnsi="Times New Roman"/>
          <w:color w:val="222222"/>
          <w:sz w:val="24"/>
          <w:szCs w:val="20"/>
          <w:shd w:val="clear" w:color="auto" w:fill="FFFFFF"/>
          <w:lang w:val="en-GB"/>
        </w:rPr>
        <w:t xml:space="preserve"> The core determinants of health expenditure in the African context: Some econometric evidence for policy.</w:t>
      </w:r>
      <w:r w:rsidR="0043027C" w:rsidRPr="007E14DA">
        <w:rPr>
          <w:rFonts w:ascii="Times New Roman" w:hAnsi="Times New Roman"/>
          <w:color w:val="222222"/>
          <w:sz w:val="24"/>
          <w:szCs w:val="20"/>
          <w:shd w:val="clear" w:color="auto" w:fill="FFFFFF"/>
          <w:lang w:val="en-GB"/>
        </w:rPr>
        <w:t xml:space="preserve"> </w:t>
      </w:r>
      <w:r w:rsidR="00F55035" w:rsidRPr="007E14DA">
        <w:rPr>
          <w:rFonts w:ascii="Times New Roman" w:hAnsi="Times New Roman"/>
          <w:i/>
          <w:iCs/>
          <w:color w:val="222222"/>
          <w:sz w:val="24"/>
          <w:szCs w:val="20"/>
          <w:shd w:val="clear" w:color="auto" w:fill="FFFFFF"/>
          <w:lang w:val="en-GB"/>
        </w:rPr>
        <w:t>Health policy</w:t>
      </w:r>
      <w:r w:rsidR="00F55035" w:rsidRPr="007E14DA">
        <w:rPr>
          <w:rFonts w:ascii="Times New Roman" w:hAnsi="Times New Roman"/>
          <w:color w:val="222222"/>
          <w:sz w:val="24"/>
          <w:szCs w:val="20"/>
          <w:shd w:val="clear" w:color="auto" w:fill="FFFFFF"/>
          <w:lang w:val="en-GB"/>
        </w:rPr>
        <w:t>,</w:t>
      </w:r>
      <w:r w:rsidR="00F55035" w:rsidRPr="007E14DA">
        <w:rPr>
          <w:rStyle w:val="apple-converted-space"/>
          <w:rFonts w:ascii="Times New Roman" w:hAnsi="Times New Roman"/>
          <w:color w:val="222222"/>
          <w:sz w:val="24"/>
          <w:szCs w:val="20"/>
          <w:shd w:val="clear" w:color="auto" w:fill="FFFFFF"/>
          <w:lang w:val="en-GB"/>
        </w:rPr>
        <w:t> </w:t>
      </w:r>
      <w:r w:rsidR="00F55035" w:rsidRPr="007E14DA">
        <w:rPr>
          <w:rFonts w:ascii="Times New Roman" w:hAnsi="Times New Roman"/>
          <w:i/>
          <w:iCs/>
          <w:color w:val="222222"/>
          <w:sz w:val="24"/>
          <w:szCs w:val="20"/>
          <w:shd w:val="clear" w:color="auto" w:fill="FFFFFF"/>
          <w:lang w:val="en-GB"/>
        </w:rPr>
        <w:t>91</w:t>
      </w:r>
      <w:r w:rsidR="00F55035" w:rsidRPr="007E14DA">
        <w:rPr>
          <w:rFonts w:ascii="Times New Roman" w:hAnsi="Times New Roman"/>
          <w:color w:val="222222"/>
          <w:sz w:val="24"/>
          <w:szCs w:val="20"/>
          <w:shd w:val="clear" w:color="auto" w:fill="FFFFFF"/>
          <w:lang w:val="en-GB"/>
        </w:rPr>
        <w:t>, 57-62.</w:t>
      </w:r>
      <w:r w:rsidR="004553C8" w:rsidRPr="007E14DA">
        <w:rPr>
          <w:rFonts w:ascii="Times New Roman" w:hAnsi="Times New Roman"/>
          <w:color w:val="222222"/>
          <w:sz w:val="24"/>
          <w:szCs w:val="20"/>
          <w:shd w:val="clear" w:color="auto" w:fill="FFFFFF"/>
          <w:lang w:val="en-GB"/>
        </w:rPr>
        <w:t xml:space="preserve">  </w:t>
      </w:r>
      <w:proofErr w:type="spellStart"/>
      <w:proofErr w:type="gramStart"/>
      <w:r w:rsidR="004553C8" w:rsidRPr="007E14DA">
        <w:rPr>
          <w:rFonts w:ascii="Times New Roman" w:hAnsi="Times New Roman"/>
          <w:bCs/>
          <w:color w:val="222222"/>
          <w:sz w:val="24"/>
          <w:szCs w:val="20"/>
          <w:shd w:val="clear" w:color="auto" w:fill="FFFFFF"/>
        </w:rPr>
        <w:t>doi</w:t>
      </w:r>
      <w:proofErr w:type="spellEnd"/>
      <w:proofErr w:type="gramEnd"/>
      <w:r w:rsidR="004553C8" w:rsidRPr="007E14DA">
        <w:rPr>
          <w:rFonts w:ascii="Times New Roman" w:hAnsi="Times New Roman"/>
          <w:bCs/>
          <w:color w:val="222222"/>
          <w:sz w:val="24"/>
          <w:szCs w:val="20"/>
          <w:shd w:val="clear" w:color="auto" w:fill="FFFFFF"/>
        </w:rPr>
        <w:t>: </w:t>
      </w:r>
      <w:r w:rsidR="004553C8" w:rsidRPr="007E14DA">
        <w:rPr>
          <w:rFonts w:ascii="Times New Roman" w:hAnsi="Times New Roman" w:hint="eastAsia"/>
          <w:color w:val="222222"/>
          <w:sz w:val="24"/>
          <w:szCs w:val="20"/>
          <w:shd w:val="clear" w:color="auto" w:fill="FFFFFF"/>
        </w:rPr>
        <w:t>10.1016/j.healthpol.2008.10.001 </w:t>
      </w:r>
    </w:p>
    <w:p w:rsidR="00386A59" w:rsidRPr="007E14DA" w:rsidRDefault="00386A59" w:rsidP="00F96B82">
      <w:pPr>
        <w:tabs>
          <w:tab w:val="left" w:pos="1710"/>
        </w:tabs>
        <w:spacing w:line="240" w:lineRule="auto"/>
        <w:ind w:left="720" w:hanging="720"/>
        <w:rPr>
          <w:rFonts w:ascii="Times New Roman" w:eastAsia="Times New Roman" w:hAnsi="Times New Roman"/>
          <w:sz w:val="32"/>
          <w:szCs w:val="18"/>
          <w:lang w:val="en-GB"/>
        </w:rPr>
      </w:pPr>
    </w:p>
    <w:p w:rsidR="00D441E7" w:rsidRPr="007E14DA" w:rsidRDefault="00B7056C" w:rsidP="004553C8">
      <w:pPr>
        <w:tabs>
          <w:tab w:val="left" w:pos="1710"/>
        </w:tabs>
        <w:spacing w:line="240" w:lineRule="auto"/>
        <w:ind w:left="720" w:hanging="720"/>
        <w:rPr>
          <w:rFonts w:ascii="Times New Roman" w:hAnsi="Times New Roman"/>
          <w:color w:val="222222"/>
          <w:sz w:val="24"/>
          <w:szCs w:val="24"/>
          <w:shd w:val="clear" w:color="auto" w:fill="FFFFFF"/>
        </w:rPr>
      </w:pPr>
      <w:proofErr w:type="spellStart"/>
      <w:r w:rsidRPr="007E14DA">
        <w:rPr>
          <w:rFonts w:ascii="Times New Roman" w:hAnsi="Times New Roman"/>
          <w:color w:val="222222"/>
          <w:sz w:val="24"/>
          <w:szCs w:val="24"/>
          <w:shd w:val="clear" w:color="auto" w:fill="FFFFFF"/>
          <w:lang w:val="en-GB"/>
        </w:rPr>
        <w:lastRenderedPageBreak/>
        <w:t>Nooruddin</w:t>
      </w:r>
      <w:proofErr w:type="spellEnd"/>
      <w:r w:rsidRPr="007E14DA">
        <w:rPr>
          <w:rFonts w:ascii="Times New Roman" w:hAnsi="Times New Roman"/>
          <w:color w:val="222222"/>
          <w:sz w:val="24"/>
          <w:szCs w:val="24"/>
          <w:shd w:val="clear" w:color="auto" w:fill="FFFFFF"/>
          <w:lang w:val="en-GB"/>
        </w:rPr>
        <w:t>, I., and</w:t>
      </w:r>
      <w:r w:rsidR="00D441E7" w:rsidRPr="007E14DA">
        <w:rPr>
          <w:rFonts w:ascii="Times New Roman" w:hAnsi="Times New Roman"/>
          <w:color w:val="222222"/>
          <w:sz w:val="24"/>
          <w:szCs w:val="24"/>
          <w:shd w:val="clear" w:color="auto" w:fill="FFFFFF"/>
          <w:lang w:val="en-GB"/>
        </w:rPr>
        <w:t xml:space="preserve"> Simmons, J. W. (2006). The politics of hard choices: IMF programs and government spending.</w:t>
      </w:r>
      <w:r w:rsidR="00D441E7" w:rsidRPr="007E14DA">
        <w:rPr>
          <w:rStyle w:val="apple-converted-space"/>
          <w:rFonts w:ascii="Times New Roman" w:hAnsi="Times New Roman"/>
          <w:color w:val="222222"/>
          <w:sz w:val="24"/>
          <w:szCs w:val="24"/>
          <w:shd w:val="clear" w:color="auto" w:fill="FFFFFF"/>
          <w:lang w:val="en-GB"/>
        </w:rPr>
        <w:t> </w:t>
      </w:r>
      <w:r w:rsidR="00D441E7" w:rsidRPr="007E14DA">
        <w:rPr>
          <w:rFonts w:ascii="Times New Roman" w:hAnsi="Times New Roman"/>
          <w:i/>
          <w:iCs/>
          <w:color w:val="222222"/>
          <w:sz w:val="24"/>
          <w:szCs w:val="24"/>
          <w:shd w:val="clear" w:color="auto" w:fill="FFFFFF"/>
          <w:lang w:val="en-GB"/>
        </w:rPr>
        <w:t>International Organization</w:t>
      </w:r>
      <w:r w:rsidR="00D441E7" w:rsidRPr="007E14DA">
        <w:rPr>
          <w:rFonts w:ascii="Times New Roman" w:hAnsi="Times New Roman"/>
          <w:color w:val="222222"/>
          <w:sz w:val="24"/>
          <w:szCs w:val="24"/>
          <w:shd w:val="clear" w:color="auto" w:fill="FFFFFF"/>
          <w:lang w:val="en-GB"/>
        </w:rPr>
        <w:t>,</w:t>
      </w:r>
      <w:r w:rsidR="00D441E7" w:rsidRPr="007E14DA">
        <w:rPr>
          <w:rStyle w:val="apple-converted-space"/>
          <w:rFonts w:ascii="Times New Roman" w:hAnsi="Times New Roman"/>
          <w:color w:val="222222"/>
          <w:sz w:val="24"/>
          <w:szCs w:val="24"/>
          <w:shd w:val="clear" w:color="auto" w:fill="FFFFFF"/>
          <w:lang w:val="en-GB"/>
        </w:rPr>
        <w:t> </w:t>
      </w:r>
      <w:r w:rsidR="00D441E7" w:rsidRPr="007E14DA">
        <w:rPr>
          <w:rFonts w:ascii="Times New Roman" w:hAnsi="Times New Roman"/>
          <w:i/>
          <w:iCs/>
          <w:color w:val="222222"/>
          <w:sz w:val="24"/>
          <w:szCs w:val="24"/>
          <w:shd w:val="clear" w:color="auto" w:fill="FFFFFF"/>
          <w:lang w:val="en-GB"/>
        </w:rPr>
        <w:t>60</w:t>
      </w:r>
      <w:r w:rsidR="00D441E7" w:rsidRPr="007E14DA">
        <w:rPr>
          <w:rFonts w:ascii="Times New Roman" w:hAnsi="Times New Roman"/>
          <w:color w:val="222222"/>
          <w:sz w:val="24"/>
          <w:szCs w:val="24"/>
          <w:shd w:val="clear" w:color="auto" w:fill="FFFFFF"/>
          <w:lang w:val="en-GB"/>
        </w:rPr>
        <w:t>, 1001-1033.</w:t>
      </w:r>
      <w:r w:rsidR="004553C8" w:rsidRPr="007E14DA">
        <w:rPr>
          <w:rFonts w:ascii="Times New Roman" w:hAnsi="Times New Roman"/>
          <w:color w:val="222222"/>
          <w:sz w:val="24"/>
          <w:szCs w:val="24"/>
          <w:shd w:val="clear" w:color="auto" w:fill="FFFFFF"/>
          <w:lang w:val="en-GB"/>
        </w:rPr>
        <w:t xml:space="preserve">  </w:t>
      </w:r>
      <w:proofErr w:type="spellStart"/>
      <w:proofErr w:type="gramStart"/>
      <w:r w:rsidR="004553C8" w:rsidRPr="007E14DA">
        <w:rPr>
          <w:rFonts w:ascii="Times New Roman" w:hAnsi="Times New Roman"/>
          <w:bCs/>
          <w:color w:val="222222"/>
          <w:sz w:val="24"/>
          <w:szCs w:val="24"/>
          <w:shd w:val="clear" w:color="auto" w:fill="FFFFFF"/>
        </w:rPr>
        <w:t>doi</w:t>
      </w:r>
      <w:proofErr w:type="spellEnd"/>
      <w:proofErr w:type="gramEnd"/>
      <w:r w:rsidR="004553C8" w:rsidRPr="007E14DA">
        <w:rPr>
          <w:rFonts w:ascii="Times New Roman" w:hAnsi="Times New Roman"/>
          <w:bCs/>
          <w:color w:val="222222"/>
          <w:sz w:val="24"/>
          <w:szCs w:val="24"/>
          <w:shd w:val="clear" w:color="auto" w:fill="FFFFFF"/>
        </w:rPr>
        <w:t>:</w:t>
      </w:r>
      <w:r w:rsidR="004553C8" w:rsidRPr="007E14DA">
        <w:rPr>
          <w:rFonts w:ascii="Times New Roman" w:hAnsi="Times New Roman" w:hint="eastAsia"/>
          <w:color w:val="222222"/>
          <w:sz w:val="24"/>
          <w:szCs w:val="24"/>
          <w:shd w:val="clear" w:color="auto" w:fill="FFFFFF"/>
        </w:rPr>
        <w:t> 10.1017/S0020818306060334</w:t>
      </w:r>
    </w:p>
    <w:p w:rsidR="001617F8" w:rsidRPr="007E14DA" w:rsidRDefault="001617F8" w:rsidP="00616BC5">
      <w:pPr>
        <w:ind w:left="720" w:hanging="720"/>
        <w:rPr>
          <w:rFonts w:ascii="Times New Roman" w:hAnsi="Times New Roman"/>
          <w:sz w:val="24"/>
        </w:rPr>
      </w:pPr>
      <w:proofErr w:type="spellStart"/>
      <w:r w:rsidRPr="007E14DA">
        <w:rPr>
          <w:rFonts w:ascii="Times New Roman" w:hAnsi="Times New Roman"/>
          <w:sz w:val="24"/>
          <w:lang w:val="en-GB"/>
        </w:rPr>
        <w:t>O'Donell</w:t>
      </w:r>
      <w:proofErr w:type="spellEnd"/>
      <w:r w:rsidRPr="007E14DA">
        <w:rPr>
          <w:rFonts w:ascii="Times New Roman" w:hAnsi="Times New Roman"/>
          <w:sz w:val="24"/>
          <w:lang w:val="en-GB"/>
        </w:rPr>
        <w:t>, G</w:t>
      </w:r>
      <w:r w:rsidR="004553C8" w:rsidRPr="007E14DA">
        <w:rPr>
          <w:rFonts w:ascii="Times New Roman" w:hAnsi="Times New Roman"/>
          <w:sz w:val="24"/>
          <w:lang w:val="en-GB"/>
        </w:rPr>
        <w:t>.</w:t>
      </w:r>
      <w:r w:rsidRPr="007E14DA">
        <w:rPr>
          <w:rFonts w:ascii="Times New Roman" w:hAnsi="Times New Roman"/>
          <w:sz w:val="24"/>
          <w:lang w:val="en-GB"/>
        </w:rPr>
        <w:t xml:space="preserve"> </w:t>
      </w:r>
      <w:proofErr w:type="gramStart"/>
      <w:r w:rsidRPr="007E14DA">
        <w:rPr>
          <w:rFonts w:ascii="Times New Roman" w:hAnsi="Times New Roman"/>
          <w:sz w:val="24"/>
          <w:lang w:val="en-GB"/>
        </w:rPr>
        <w:t>A</w:t>
      </w:r>
      <w:r w:rsidR="004553C8" w:rsidRPr="007E14DA">
        <w:rPr>
          <w:rFonts w:ascii="Times New Roman" w:hAnsi="Times New Roman"/>
          <w:sz w:val="24"/>
          <w:lang w:val="en-GB"/>
        </w:rPr>
        <w:t xml:space="preserve"> (1994)</w:t>
      </w:r>
      <w:r w:rsidRPr="007E14DA">
        <w:rPr>
          <w:rFonts w:ascii="Times New Roman" w:hAnsi="Times New Roman"/>
          <w:sz w:val="24"/>
          <w:lang w:val="en-GB"/>
        </w:rPr>
        <w:t>.</w:t>
      </w:r>
      <w:proofErr w:type="gramEnd"/>
      <w:r w:rsidRPr="007E14DA">
        <w:rPr>
          <w:rFonts w:ascii="Times New Roman" w:hAnsi="Times New Roman"/>
          <w:sz w:val="24"/>
          <w:lang w:val="en-GB"/>
        </w:rPr>
        <w:t xml:space="preserve"> </w:t>
      </w:r>
      <w:proofErr w:type="spellStart"/>
      <w:proofErr w:type="gramStart"/>
      <w:r w:rsidRPr="007E14DA">
        <w:rPr>
          <w:rFonts w:ascii="Times New Roman" w:hAnsi="Times New Roman"/>
          <w:sz w:val="24"/>
          <w:lang w:val="en-GB"/>
        </w:rPr>
        <w:t>Delegative</w:t>
      </w:r>
      <w:proofErr w:type="spellEnd"/>
      <w:r w:rsidRPr="007E14DA">
        <w:rPr>
          <w:rFonts w:ascii="Times New Roman" w:hAnsi="Times New Roman"/>
          <w:sz w:val="24"/>
          <w:lang w:val="en-GB"/>
        </w:rPr>
        <w:t xml:space="preserve"> </w:t>
      </w:r>
      <w:proofErr w:type="spellStart"/>
      <w:r w:rsidRPr="007E14DA">
        <w:rPr>
          <w:rFonts w:ascii="Times New Roman" w:hAnsi="Times New Roman"/>
          <w:sz w:val="24"/>
          <w:lang w:val="en-GB"/>
        </w:rPr>
        <w:t>Democracy.</w:t>
      </w:r>
      <w:r w:rsidRPr="007E14DA">
        <w:rPr>
          <w:rFonts w:ascii="Times New Roman" w:hAnsi="Times New Roman"/>
          <w:i/>
          <w:iCs/>
          <w:sz w:val="24"/>
          <w:lang w:val="en-GB"/>
        </w:rPr>
        <w:t>Journal</w:t>
      </w:r>
      <w:proofErr w:type="spellEnd"/>
      <w:r w:rsidRPr="007E14DA">
        <w:rPr>
          <w:rFonts w:ascii="Times New Roman" w:hAnsi="Times New Roman"/>
          <w:i/>
          <w:iCs/>
          <w:sz w:val="24"/>
          <w:lang w:val="en-GB"/>
        </w:rPr>
        <w:t xml:space="preserve"> of Democracy</w:t>
      </w:r>
      <w:r w:rsidR="004553C8" w:rsidRPr="007E14DA">
        <w:rPr>
          <w:rFonts w:ascii="Times New Roman" w:hAnsi="Times New Roman"/>
          <w:iCs/>
          <w:sz w:val="24"/>
          <w:lang w:val="en-GB"/>
        </w:rPr>
        <w:t>.</w:t>
      </w:r>
      <w:proofErr w:type="gramEnd"/>
      <w:r w:rsidRPr="007E14DA">
        <w:rPr>
          <w:rFonts w:ascii="Times New Roman" w:hAnsi="Times New Roman"/>
          <w:sz w:val="24"/>
          <w:lang w:val="en-GB"/>
        </w:rPr>
        <w:t xml:space="preserve"> 5.1: 55-69.</w:t>
      </w:r>
      <w:r w:rsidR="000A6CAB" w:rsidRPr="007E14DA">
        <w:rPr>
          <w:rFonts w:ascii="Times New Roman" w:hAnsi="Times New Roman"/>
          <w:sz w:val="24"/>
          <w:lang w:val="en-GB"/>
        </w:rPr>
        <w:t xml:space="preserve">  </w:t>
      </w:r>
      <w:r w:rsidR="000A6CAB" w:rsidRPr="007E14DA">
        <w:rPr>
          <w:rFonts w:ascii="Times New Roman" w:hAnsi="Times New Roman"/>
          <w:sz w:val="24"/>
        </w:rPr>
        <w:t>DOI: 10.1353/jod.1994.0010</w:t>
      </w:r>
    </w:p>
    <w:p w:rsidR="001617F8" w:rsidRPr="007E14DA" w:rsidRDefault="001617F8" w:rsidP="008921D1">
      <w:pPr>
        <w:ind w:left="720" w:hanging="720"/>
        <w:rPr>
          <w:rFonts w:ascii="Times New Roman" w:hAnsi="Times New Roman"/>
          <w:sz w:val="24"/>
        </w:rPr>
      </w:pPr>
      <w:r w:rsidRPr="007E14DA">
        <w:rPr>
          <w:rFonts w:ascii="Times New Roman" w:hAnsi="Times New Roman"/>
          <w:sz w:val="24"/>
          <w:lang w:val="en-GB"/>
        </w:rPr>
        <w:t xml:space="preserve">Oates, Wallace E. </w:t>
      </w:r>
      <w:r w:rsidR="003A0B70" w:rsidRPr="007E14DA">
        <w:rPr>
          <w:rFonts w:ascii="Times New Roman" w:hAnsi="Times New Roman"/>
          <w:sz w:val="24"/>
          <w:lang w:val="en-GB"/>
        </w:rPr>
        <w:t xml:space="preserve">(1999) </w:t>
      </w:r>
      <w:proofErr w:type="gramStart"/>
      <w:r w:rsidRPr="007E14DA">
        <w:rPr>
          <w:rFonts w:ascii="Times New Roman" w:hAnsi="Times New Roman"/>
          <w:sz w:val="24"/>
          <w:lang w:val="en-GB"/>
        </w:rPr>
        <w:t>An</w:t>
      </w:r>
      <w:proofErr w:type="gramEnd"/>
      <w:r w:rsidRPr="007E14DA">
        <w:rPr>
          <w:rFonts w:ascii="Times New Roman" w:hAnsi="Times New Roman"/>
          <w:sz w:val="24"/>
          <w:lang w:val="en-GB"/>
        </w:rPr>
        <w:t xml:space="preserve"> Essay on Fiscal Federalism." </w:t>
      </w:r>
      <w:r w:rsidRPr="007E14DA">
        <w:rPr>
          <w:rFonts w:ascii="Times New Roman" w:hAnsi="Times New Roman"/>
          <w:i/>
          <w:iCs/>
          <w:sz w:val="24"/>
          <w:lang w:val="en-GB"/>
        </w:rPr>
        <w:t>Journal of Economic Literature</w:t>
      </w:r>
      <w:r w:rsidR="003A0B70" w:rsidRPr="007E14DA">
        <w:rPr>
          <w:rFonts w:ascii="Times New Roman" w:hAnsi="Times New Roman"/>
          <w:iCs/>
          <w:sz w:val="24"/>
          <w:lang w:val="en-GB"/>
        </w:rPr>
        <w:t>,</w:t>
      </w:r>
      <w:r w:rsidRPr="007E14DA">
        <w:rPr>
          <w:rFonts w:ascii="Times New Roman" w:hAnsi="Times New Roman"/>
          <w:sz w:val="24"/>
          <w:lang w:val="en-GB"/>
        </w:rPr>
        <w:t xml:space="preserve"> </w:t>
      </w:r>
      <w:r w:rsidRPr="007E14DA">
        <w:rPr>
          <w:rFonts w:ascii="Times New Roman" w:hAnsi="Times New Roman"/>
          <w:i/>
          <w:sz w:val="24"/>
          <w:lang w:val="en-GB"/>
        </w:rPr>
        <w:t>37</w:t>
      </w:r>
      <w:r w:rsidR="003A0B70" w:rsidRPr="007E14DA">
        <w:rPr>
          <w:rFonts w:ascii="Times New Roman" w:hAnsi="Times New Roman"/>
          <w:sz w:val="24"/>
          <w:lang w:val="en-GB"/>
        </w:rPr>
        <w:t>(</w:t>
      </w:r>
      <w:r w:rsidRPr="007E14DA">
        <w:rPr>
          <w:rFonts w:ascii="Times New Roman" w:hAnsi="Times New Roman"/>
          <w:sz w:val="24"/>
          <w:lang w:val="en-GB"/>
        </w:rPr>
        <w:t>3</w:t>
      </w:r>
      <w:r w:rsidR="003A0B70" w:rsidRPr="007E14DA">
        <w:rPr>
          <w:rFonts w:ascii="Times New Roman" w:hAnsi="Times New Roman"/>
          <w:sz w:val="24"/>
          <w:lang w:val="en-GB"/>
        </w:rPr>
        <w:t>),</w:t>
      </w:r>
      <w:r w:rsidRPr="007E14DA">
        <w:rPr>
          <w:rFonts w:ascii="Times New Roman" w:hAnsi="Times New Roman"/>
          <w:sz w:val="24"/>
          <w:lang w:val="en-GB"/>
        </w:rPr>
        <w:t xml:space="preserve"> 1120-149</w:t>
      </w:r>
      <w:r w:rsidR="008921D1" w:rsidRPr="007E14DA">
        <w:rPr>
          <w:rFonts w:ascii="Times New Roman" w:hAnsi="Times New Roman"/>
          <w:sz w:val="24"/>
          <w:lang w:val="en-GB"/>
        </w:rPr>
        <w:t xml:space="preserve">.  </w:t>
      </w:r>
      <w:r w:rsidR="008921D1" w:rsidRPr="007E14DA">
        <w:rPr>
          <w:rFonts w:ascii="Times New Roman" w:hAnsi="Times New Roman" w:hint="eastAsia"/>
          <w:sz w:val="24"/>
        </w:rPr>
        <w:t> </w:t>
      </w:r>
      <w:proofErr w:type="spellStart"/>
      <w:proofErr w:type="gramStart"/>
      <w:r w:rsidR="008921D1" w:rsidRPr="007E14DA">
        <w:rPr>
          <w:rFonts w:ascii="Times New Roman" w:hAnsi="Times New Roman"/>
          <w:bCs/>
          <w:sz w:val="24"/>
        </w:rPr>
        <w:t>doi</w:t>
      </w:r>
      <w:proofErr w:type="spellEnd"/>
      <w:proofErr w:type="gramEnd"/>
      <w:r w:rsidR="008921D1" w:rsidRPr="007E14DA">
        <w:rPr>
          <w:rFonts w:ascii="Times New Roman" w:hAnsi="Times New Roman"/>
          <w:bCs/>
          <w:sz w:val="24"/>
        </w:rPr>
        <w:t>:</w:t>
      </w:r>
      <w:r w:rsidR="008921D1" w:rsidRPr="007E14DA">
        <w:rPr>
          <w:rFonts w:ascii="Times New Roman" w:hAnsi="Times New Roman" w:hint="eastAsia"/>
          <w:b/>
          <w:bCs/>
          <w:sz w:val="24"/>
        </w:rPr>
        <w:t> </w:t>
      </w:r>
      <w:r w:rsidR="008921D1" w:rsidRPr="007E14DA">
        <w:rPr>
          <w:rFonts w:ascii="Times New Roman" w:hAnsi="Times New Roman" w:hint="eastAsia"/>
          <w:sz w:val="24"/>
        </w:rPr>
        <w:t>10.1257/jel.37.3.1120</w:t>
      </w:r>
    </w:p>
    <w:p w:rsidR="00B7056C" w:rsidRPr="007E14DA" w:rsidRDefault="00092F35" w:rsidP="00D4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sz w:val="24"/>
          <w:szCs w:val="24"/>
          <w:lang w:val="en-GB"/>
        </w:rPr>
      </w:pPr>
      <w:proofErr w:type="spellStart"/>
      <w:r w:rsidRPr="007E14DA">
        <w:rPr>
          <w:rFonts w:ascii="Times New Roman" w:eastAsia="Times New Roman" w:hAnsi="Times New Roman"/>
          <w:sz w:val="24"/>
          <w:szCs w:val="24"/>
          <w:lang w:val="en-GB"/>
        </w:rPr>
        <w:t>Özcan</w:t>
      </w:r>
      <w:proofErr w:type="gramStart"/>
      <w:r w:rsidRPr="007E14DA">
        <w:rPr>
          <w:rFonts w:ascii="Times New Roman" w:eastAsia="Times New Roman" w:hAnsi="Times New Roman"/>
          <w:sz w:val="24"/>
          <w:szCs w:val="24"/>
          <w:lang w:val="en-GB"/>
        </w:rPr>
        <w:t>,</w:t>
      </w:r>
      <w:r w:rsidR="00B7056C" w:rsidRPr="007E14DA">
        <w:rPr>
          <w:rFonts w:ascii="Times New Roman" w:eastAsia="Times New Roman" w:hAnsi="Times New Roman"/>
          <w:sz w:val="24"/>
          <w:szCs w:val="24"/>
          <w:lang w:val="en-GB"/>
        </w:rPr>
        <w:t>B</w:t>
      </w:r>
      <w:proofErr w:type="spellEnd"/>
      <w:proofErr w:type="gramEnd"/>
      <w:r w:rsidR="00B7056C" w:rsidRPr="007E14DA">
        <w:rPr>
          <w:rFonts w:ascii="Times New Roman" w:eastAsia="Times New Roman" w:hAnsi="Times New Roman"/>
          <w:sz w:val="24"/>
          <w:szCs w:val="24"/>
          <w:lang w:val="en-GB"/>
        </w:rPr>
        <w:t>.,</w:t>
      </w:r>
      <w:r w:rsidR="0043027C" w:rsidRPr="007E14DA">
        <w:rPr>
          <w:rFonts w:ascii="Times New Roman" w:eastAsia="Times New Roman" w:hAnsi="Times New Roman"/>
          <w:sz w:val="24"/>
          <w:szCs w:val="24"/>
          <w:lang w:val="en-GB"/>
        </w:rPr>
        <w:t xml:space="preserve"> </w:t>
      </w:r>
      <w:r w:rsidR="00B7056C" w:rsidRPr="007E14DA">
        <w:rPr>
          <w:rFonts w:ascii="Times New Roman" w:eastAsia="Times New Roman" w:hAnsi="Times New Roman"/>
          <w:sz w:val="24"/>
          <w:szCs w:val="24"/>
          <w:lang w:val="en-GB"/>
        </w:rPr>
        <w:t>and</w:t>
      </w:r>
      <w:r w:rsidR="0043027C" w:rsidRPr="007E14DA">
        <w:rPr>
          <w:rFonts w:ascii="Times New Roman" w:eastAsia="Times New Roman" w:hAnsi="Times New Roman"/>
          <w:sz w:val="24"/>
          <w:szCs w:val="24"/>
          <w:lang w:val="en-GB"/>
        </w:rPr>
        <w:t xml:space="preserve"> </w:t>
      </w:r>
      <w:proofErr w:type="spellStart"/>
      <w:r w:rsidRPr="007E14DA">
        <w:rPr>
          <w:rFonts w:ascii="Times New Roman" w:eastAsia="Times New Roman" w:hAnsi="Times New Roman"/>
          <w:sz w:val="24"/>
          <w:szCs w:val="24"/>
          <w:lang w:val="en-GB"/>
        </w:rPr>
        <w:t>Bjørnskov</w:t>
      </w:r>
      <w:proofErr w:type="spellEnd"/>
      <w:r w:rsidRPr="007E14DA">
        <w:rPr>
          <w:rFonts w:ascii="Times New Roman" w:eastAsia="Times New Roman" w:hAnsi="Times New Roman"/>
          <w:sz w:val="24"/>
          <w:szCs w:val="24"/>
          <w:lang w:val="en-GB"/>
        </w:rPr>
        <w:t>,</w:t>
      </w:r>
      <w:r w:rsidR="00B7056C" w:rsidRPr="007E14DA">
        <w:rPr>
          <w:rFonts w:ascii="Times New Roman" w:eastAsia="Times New Roman" w:hAnsi="Times New Roman"/>
          <w:sz w:val="24"/>
          <w:szCs w:val="24"/>
          <w:lang w:val="en-GB"/>
        </w:rPr>
        <w:t xml:space="preserve"> C. (2011)</w:t>
      </w:r>
      <w:r w:rsidRPr="007E14DA">
        <w:rPr>
          <w:rFonts w:ascii="Times New Roman" w:eastAsia="Times New Roman" w:hAnsi="Times New Roman"/>
          <w:sz w:val="24"/>
          <w:szCs w:val="24"/>
          <w:lang w:val="en-GB"/>
        </w:rPr>
        <w:t xml:space="preserve"> Social trust and human development, </w:t>
      </w:r>
      <w:r w:rsidRPr="007E14DA">
        <w:rPr>
          <w:rFonts w:ascii="Times New Roman" w:eastAsia="Times New Roman" w:hAnsi="Times New Roman"/>
          <w:i/>
          <w:sz w:val="24"/>
          <w:szCs w:val="24"/>
          <w:lang w:val="en-GB"/>
        </w:rPr>
        <w:t>The Journal of Socio-</w:t>
      </w:r>
    </w:p>
    <w:p w:rsidR="00092F35" w:rsidRPr="007E14DA" w:rsidRDefault="00B7056C" w:rsidP="00D4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7E14DA">
        <w:rPr>
          <w:rFonts w:ascii="Times New Roman" w:eastAsia="Times New Roman" w:hAnsi="Times New Roman"/>
          <w:i/>
          <w:sz w:val="24"/>
          <w:szCs w:val="24"/>
          <w:lang w:val="en-GB"/>
        </w:rPr>
        <w:tab/>
      </w:r>
      <w:r w:rsidR="00092F35" w:rsidRPr="007E14DA">
        <w:rPr>
          <w:rFonts w:ascii="Times New Roman" w:eastAsia="Times New Roman" w:hAnsi="Times New Roman"/>
          <w:i/>
          <w:sz w:val="24"/>
          <w:szCs w:val="24"/>
          <w:lang w:val="en-GB"/>
        </w:rPr>
        <w:t xml:space="preserve">Economics, </w:t>
      </w:r>
      <w:r w:rsidRPr="007E14DA">
        <w:rPr>
          <w:rFonts w:ascii="Times New Roman" w:eastAsia="Times New Roman" w:hAnsi="Times New Roman"/>
          <w:i/>
          <w:sz w:val="24"/>
          <w:szCs w:val="24"/>
          <w:lang w:val="en-GB"/>
        </w:rPr>
        <w:t>40</w:t>
      </w:r>
      <w:r w:rsidRPr="007E14DA">
        <w:rPr>
          <w:rFonts w:ascii="Times New Roman" w:eastAsia="Times New Roman" w:hAnsi="Times New Roman"/>
          <w:sz w:val="24"/>
          <w:szCs w:val="24"/>
          <w:lang w:val="en-GB"/>
        </w:rPr>
        <w:t>(6)</w:t>
      </w:r>
      <w:proofErr w:type="gramStart"/>
      <w:r w:rsidRPr="007E14DA">
        <w:rPr>
          <w:rFonts w:ascii="Times New Roman" w:eastAsia="Times New Roman" w:hAnsi="Times New Roman"/>
          <w:sz w:val="24"/>
          <w:szCs w:val="24"/>
          <w:lang w:val="en-GB"/>
        </w:rPr>
        <w:t>,753</w:t>
      </w:r>
      <w:proofErr w:type="gramEnd"/>
      <w:r w:rsidRPr="007E14DA">
        <w:rPr>
          <w:rFonts w:ascii="Times New Roman" w:eastAsia="Times New Roman" w:hAnsi="Times New Roman"/>
          <w:sz w:val="24"/>
          <w:szCs w:val="24"/>
          <w:lang w:val="en-GB"/>
        </w:rPr>
        <w:t>-762.</w:t>
      </w:r>
      <w:r w:rsidR="008921D1" w:rsidRPr="007E14DA">
        <w:rPr>
          <w:rFonts w:ascii="Times New Roman" w:eastAsia="Times New Roman" w:hAnsi="Times New Roman"/>
          <w:sz w:val="24"/>
          <w:szCs w:val="24"/>
          <w:lang w:val="en-GB"/>
        </w:rPr>
        <w:t xml:space="preserve"> </w:t>
      </w:r>
      <w:proofErr w:type="spellStart"/>
      <w:proofErr w:type="gramStart"/>
      <w:r w:rsidR="008921D1" w:rsidRPr="007E14DA">
        <w:rPr>
          <w:rFonts w:ascii="Times New Roman" w:eastAsia="Times New Roman" w:hAnsi="Times New Roman"/>
          <w:bCs/>
          <w:sz w:val="24"/>
          <w:szCs w:val="24"/>
        </w:rPr>
        <w:t>doi</w:t>
      </w:r>
      <w:proofErr w:type="spellEnd"/>
      <w:proofErr w:type="gramEnd"/>
      <w:r w:rsidR="008921D1" w:rsidRPr="007E14DA">
        <w:rPr>
          <w:rFonts w:ascii="Times New Roman" w:eastAsia="Times New Roman" w:hAnsi="Times New Roman"/>
          <w:bCs/>
          <w:sz w:val="24"/>
          <w:szCs w:val="24"/>
        </w:rPr>
        <w:t>:</w:t>
      </w:r>
      <w:r w:rsidR="008921D1" w:rsidRPr="007E14DA">
        <w:rPr>
          <w:rFonts w:ascii="Times New Roman" w:eastAsia="Times New Roman" w:hAnsi="Times New Roman" w:hint="eastAsia"/>
          <w:b/>
          <w:bCs/>
          <w:sz w:val="24"/>
          <w:szCs w:val="24"/>
        </w:rPr>
        <w:t> </w:t>
      </w:r>
      <w:r w:rsidR="008921D1" w:rsidRPr="007E14DA">
        <w:rPr>
          <w:rFonts w:ascii="Times New Roman" w:eastAsia="Times New Roman" w:hAnsi="Times New Roman" w:hint="eastAsia"/>
          <w:sz w:val="24"/>
          <w:szCs w:val="24"/>
        </w:rPr>
        <w:t>10.1016/j.socec.2011.08.007 </w:t>
      </w:r>
    </w:p>
    <w:p w:rsidR="00D441E7" w:rsidRPr="007E14DA" w:rsidRDefault="00D441E7" w:rsidP="00D4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rPr>
      </w:pPr>
    </w:p>
    <w:p w:rsidR="00C31857" w:rsidRPr="007E14DA" w:rsidRDefault="00C31857" w:rsidP="00C14F16">
      <w:pPr>
        <w:ind w:left="720" w:hanging="720"/>
        <w:rPr>
          <w:rFonts w:ascii="Times New Roman" w:hAnsi="Times New Roman"/>
          <w:sz w:val="32"/>
          <w:lang w:val="en-GB"/>
        </w:rPr>
      </w:pPr>
      <w:proofErr w:type="spellStart"/>
      <w:proofErr w:type="gramStart"/>
      <w:r w:rsidRPr="007E14DA">
        <w:rPr>
          <w:rFonts w:ascii="Times New Roman" w:hAnsi="Times New Roman"/>
          <w:color w:val="222222"/>
          <w:sz w:val="24"/>
          <w:szCs w:val="20"/>
          <w:shd w:val="clear" w:color="auto" w:fill="FFFFFF"/>
        </w:rPr>
        <w:t>Persson</w:t>
      </w:r>
      <w:proofErr w:type="spellEnd"/>
      <w:r w:rsidRPr="007E14DA">
        <w:rPr>
          <w:rFonts w:ascii="Times New Roman" w:hAnsi="Times New Roman"/>
          <w:color w:val="222222"/>
          <w:sz w:val="24"/>
          <w:szCs w:val="20"/>
          <w:shd w:val="clear" w:color="auto" w:fill="FFFFFF"/>
        </w:rPr>
        <w:t xml:space="preserve">, T., &amp; </w:t>
      </w:r>
      <w:proofErr w:type="spellStart"/>
      <w:r w:rsidRPr="007E14DA">
        <w:rPr>
          <w:rFonts w:ascii="Times New Roman" w:hAnsi="Times New Roman"/>
          <w:color w:val="222222"/>
          <w:sz w:val="24"/>
          <w:szCs w:val="20"/>
          <w:shd w:val="clear" w:color="auto" w:fill="FFFFFF"/>
        </w:rPr>
        <w:t>Tabellini</w:t>
      </w:r>
      <w:proofErr w:type="spellEnd"/>
      <w:r w:rsidRPr="007E14DA">
        <w:rPr>
          <w:rFonts w:ascii="Times New Roman" w:hAnsi="Times New Roman"/>
          <w:color w:val="222222"/>
          <w:sz w:val="24"/>
          <w:szCs w:val="20"/>
          <w:shd w:val="clear" w:color="auto" w:fill="FFFFFF"/>
        </w:rPr>
        <w:t>, G. (2006).</w:t>
      </w:r>
      <w:proofErr w:type="gramEnd"/>
      <w:r w:rsidRPr="007E14DA">
        <w:rPr>
          <w:rFonts w:ascii="Times New Roman" w:hAnsi="Times New Roman"/>
          <w:color w:val="222222"/>
          <w:sz w:val="24"/>
          <w:szCs w:val="20"/>
          <w:shd w:val="clear" w:color="auto" w:fill="FFFFFF"/>
        </w:rPr>
        <w:t xml:space="preserve"> Democracy and Development: The Devil in the Details.</w:t>
      </w:r>
      <w:r w:rsidRPr="007E14DA">
        <w:rPr>
          <w:rStyle w:val="apple-converted-space"/>
          <w:rFonts w:ascii="Times New Roman" w:hAnsi="Times New Roman"/>
          <w:color w:val="222222"/>
          <w:sz w:val="24"/>
          <w:szCs w:val="20"/>
          <w:shd w:val="clear" w:color="auto" w:fill="FFFFFF"/>
        </w:rPr>
        <w:t> </w:t>
      </w:r>
      <w:r w:rsidRPr="007E14DA">
        <w:rPr>
          <w:rFonts w:ascii="Times New Roman" w:hAnsi="Times New Roman"/>
          <w:i/>
          <w:iCs/>
          <w:color w:val="222222"/>
          <w:sz w:val="24"/>
          <w:szCs w:val="20"/>
          <w:shd w:val="clear" w:color="auto" w:fill="FFFFFF"/>
        </w:rPr>
        <w:t>The American Economic Review</w:t>
      </w:r>
      <w:r w:rsidRPr="007E14DA">
        <w:rPr>
          <w:rFonts w:ascii="Times New Roman" w:hAnsi="Times New Roman"/>
          <w:color w:val="222222"/>
          <w:sz w:val="24"/>
          <w:szCs w:val="20"/>
          <w:shd w:val="clear" w:color="auto" w:fill="FFFFFF"/>
        </w:rPr>
        <w:t>,</w:t>
      </w:r>
      <w:r w:rsidR="007E14DA" w:rsidRPr="007E14DA">
        <w:rPr>
          <w:rFonts w:ascii="Times New Roman" w:hAnsi="Times New Roman"/>
          <w:color w:val="222222"/>
          <w:sz w:val="24"/>
          <w:szCs w:val="20"/>
          <w:shd w:val="clear" w:color="auto" w:fill="FFFFFF"/>
        </w:rPr>
        <w:t xml:space="preserve"> </w:t>
      </w:r>
      <w:r w:rsidR="007E14DA" w:rsidRPr="007E14DA">
        <w:rPr>
          <w:rFonts w:ascii="Times New Roman" w:hAnsi="Times New Roman"/>
          <w:i/>
          <w:color w:val="222222"/>
          <w:sz w:val="24"/>
          <w:szCs w:val="20"/>
          <w:shd w:val="clear" w:color="auto" w:fill="FFFFFF"/>
        </w:rPr>
        <w:t>96,</w:t>
      </w:r>
      <w:r w:rsidRPr="007E14DA">
        <w:rPr>
          <w:rFonts w:ascii="Times New Roman" w:hAnsi="Times New Roman"/>
          <w:color w:val="222222"/>
          <w:sz w:val="24"/>
          <w:szCs w:val="20"/>
          <w:shd w:val="clear" w:color="auto" w:fill="FFFFFF"/>
        </w:rPr>
        <w:t xml:space="preserve"> 319-324</w:t>
      </w:r>
    </w:p>
    <w:p w:rsidR="00C14F16" w:rsidRPr="007E14DA" w:rsidRDefault="00C14F16" w:rsidP="00C14F16">
      <w:pPr>
        <w:ind w:left="720" w:hanging="720"/>
        <w:rPr>
          <w:rFonts w:ascii="Times New Roman" w:hAnsi="Times New Roman"/>
          <w:sz w:val="24"/>
          <w:lang w:val="en-GB"/>
        </w:rPr>
      </w:pPr>
      <w:proofErr w:type="spellStart"/>
      <w:r w:rsidRPr="007E14DA">
        <w:rPr>
          <w:rFonts w:ascii="Times New Roman" w:hAnsi="Times New Roman"/>
          <w:sz w:val="24"/>
          <w:lang w:val="en-GB"/>
        </w:rPr>
        <w:t>Przeworski</w:t>
      </w:r>
      <w:proofErr w:type="spellEnd"/>
      <w:r w:rsidRPr="007E14DA">
        <w:rPr>
          <w:rFonts w:ascii="Times New Roman" w:hAnsi="Times New Roman"/>
          <w:sz w:val="24"/>
          <w:lang w:val="en-GB"/>
        </w:rPr>
        <w:t xml:space="preserve">, Adam, Susan Carol. </w:t>
      </w:r>
      <w:proofErr w:type="gramStart"/>
      <w:r w:rsidRPr="007E14DA">
        <w:rPr>
          <w:rFonts w:ascii="Times New Roman" w:hAnsi="Times New Roman"/>
          <w:sz w:val="24"/>
          <w:lang w:val="en-GB"/>
        </w:rPr>
        <w:t>Stokes,</w:t>
      </w:r>
      <w:proofErr w:type="gramEnd"/>
      <w:r w:rsidRPr="007E14DA">
        <w:rPr>
          <w:rFonts w:ascii="Times New Roman" w:hAnsi="Times New Roman"/>
          <w:sz w:val="24"/>
          <w:lang w:val="en-GB"/>
        </w:rPr>
        <w:t xml:space="preserve"> and Bernard </w:t>
      </w:r>
      <w:proofErr w:type="spellStart"/>
      <w:r w:rsidRPr="007E14DA">
        <w:rPr>
          <w:rFonts w:ascii="Times New Roman" w:hAnsi="Times New Roman"/>
          <w:sz w:val="24"/>
          <w:lang w:val="en-GB"/>
        </w:rPr>
        <w:t>Manin</w:t>
      </w:r>
      <w:proofErr w:type="spellEnd"/>
      <w:r w:rsidRPr="007E14DA">
        <w:rPr>
          <w:rFonts w:ascii="Times New Roman" w:hAnsi="Times New Roman"/>
          <w:sz w:val="24"/>
          <w:lang w:val="en-GB"/>
        </w:rPr>
        <w:t>.</w:t>
      </w:r>
      <w:r w:rsidR="007E14DA" w:rsidRPr="007E14DA">
        <w:rPr>
          <w:rFonts w:ascii="Times New Roman" w:hAnsi="Times New Roman"/>
          <w:sz w:val="24"/>
          <w:lang w:val="en-GB"/>
        </w:rPr>
        <w:t xml:space="preserve"> </w:t>
      </w:r>
      <w:proofErr w:type="gramStart"/>
      <w:r w:rsidR="007E14DA" w:rsidRPr="007E14DA">
        <w:rPr>
          <w:rFonts w:ascii="Times New Roman" w:hAnsi="Times New Roman"/>
          <w:sz w:val="24"/>
          <w:lang w:val="en-GB"/>
        </w:rPr>
        <w:t>(1999).</w:t>
      </w:r>
      <w:r w:rsidRPr="007E14DA">
        <w:rPr>
          <w:rFonts w:ascii="Times New Roman" w:hAnsi="Times New Roman"/>
          <w:sz w:val="24"/>
          <w:lang w:val="en-GB"/>
        </w:rPr>
        <w:t xml:space="preserve"> </w:t>
      </w:r>
      <w:r w:rsidRPr="007E14DA">
        <w:rPr>
          <w:rFonts w:ascii="Times New Roman" w:hAnsi="Times New Roman"/>
          <w:i/>
          <w:iCs/>
          <w:sz w:val="24"/>
          <w:lang w:val="en-GB"/>
        </w:rPr>
        <w:t>Democracy, Accountability, and Representation</w:t>
      </w:r>
      <w:r w:rsidRPr="007E14DA">
        <w:rPr>
          <w:rFonts w:ascii="Times New Roman" w:hAnsi="Times New Roman"/>
          <w:sz w:val="24"/>
          <w:lang w:val="en-GB"/>
        </w:rPr>
        <w:t>.</w:t>
      </w:r>
      <w:proofErr w:type="gramEnd"/>
      <w:r w:rsidRPr="007E14DA">
        <w:rPr>
          <w:rFonts w:ascii="Times New Roman" w:hAnsi="Times New Roman"/>
          <w:sz w:val="24"/>
          <w:lang w:val="en-GB"/>
        </w:rPr>
        <w:t xml:space="preserve"> Cambridge, </w:t>
      </w:r>
      <w:r w:rsidR="001617F8" w:rsidRPr="007E14DA">
        <w:rPr>
          <w:rFonts w:ascii="Times New Roman" w:hAnsi="Times New Roman"/>
          <w:sz w:val="24"/>
          <w:lang w:val="en-GB"/>
        </w:rPr>
        <w:t>U.K.: Cambridge U</w:t>
      </w:r>
      <w:r w:rsidR="007E14DA" w:rsidRPr="007E14DA">
        <w:rPr>
          <w:rFonts w:ascii="Times New Roman" w:hAnsi="Times New Roman"/>
          <w:sz w:val="24"/>
          <w:lang w:val="en-GB"/>
        </w:rPr>
        <w:t xml:space="preserve">niversity </w:t>
      </w:r>
      <w:r w:rsidR="001617F8" w:rsidRPr="007E14DA">
        <w:rPr>
          <w:rFonts w:ascii="Times New Roman" w:hAnsi="Times New Roman"/>
          <w:sz w:val="24"/>
          <w:lang w:val="en-GB"/>
        </w:rPr>
        <w:t>P</w:t>
      </w:r>
      <w:r w:rsidR="007E14DA" w:rsidRPr="007E14DA">
        <w:rPr>
          <w:rFonts w:ascii="Times New Roman" w:hAnsi="Times New Roman"/>
          <w:sz w:val="24"/>
          <w:lang w:val="en-GB"/>
        </w:rPr>
        <w:t>ress.</w:t>
      </w:r>
      <w:r w:rsidR="001617F8" w:rsidRPr="007E14DA">
        <w:rPr>
          <w:rFonts w:ascii="Times New Roman" w:hAnsi="Times New Roman"/>
          <w:sz w:val="24"/>
          <w:lang w:val="en-GB"/>
        </w:rPr>
        <w:t xml:space="preserve"> </w:t>
      </w:r>
    </w:p>
    <w:p w:rsidR="00581143" w:rsidRPr="007E14DA" w:rsidRDefault="00581143" w:rsidP="00F96B82">
      <w:pPr>
        <w:pStyle w:val="NormalWeb"/>
        <w:ind w:left="302" w:hanging="302"/>
        <w:rPr>
          <w:color w:val="222222"/>
          <w:shd w:val="clear" w:color="auto" w:fill="FFFFFF"/>
          <w:lang w:val="en-GB"/>
        </w:rPr>
      </w:pPr>
      <w:proofErr w:type="spellStart"/>
      <w:r w:rsidRPr="007E14DA">
        <w:rPr>
          <w:color w:val="222222"/>
          <w:shd w:val="clear" w:color="auto" w:fill="FFFFFF"/>
        </w:rPr>
        <w:t>Przeworski</w:t>
      </w:r>
      <w:proofErr w:type="spellEnd"/>
      <w:r w:rsidRPr="007E14DA">
        <w:rPr>
          <w:color w:val="222222"/>
          <w:shd w:val="clear" w:color="auto" w:fill="FFFFFF"/>
        </w:rPr>
        <w:t>, A. (Ed.). (2000).</w:t>
      </w:r>
      <w:r w:rsidRPr="007E14DA">
        <w:rPr>
          <w:rStyle w:val="apple-converted-space"/>
          <w:color w:val="222222"/>
          <w:shd w:val="clear" w:color="auto" w:fill="FFFFFF"/>
        </w:rPr>
        <w:t> </w:t>
      </w:r>
      <w:r w:rsidRPr="007E14DA">
        <w:rPr>
          <w:i/>
          <w:iCs/>
          <w:color w:val="222222"/>
          <w:shd w:val="clear" w:color="auto" w:fill="FFFFFF"/>
        </w:rPr>
        <w:t>Democracy and development: political institutions and well-being in the world, 1950-1990</w:t>
      </w:r>
      <w:r w:rsidRPr="007E14DA">
        <w:rPr>
          <w:rStyle w:val="apple-converted-space"/>
          <w:color w:val="222222"/>
          <w:shd w:val="clear" w:color="auto" w:fill="FFFFFF"/>
        </w:rPr>
        <w:t> </w:t>
      </w:r>
      <w:r w:rsidRPr="007E14DA">
        <w:rPr>
          <w:color w:val="222222"/>
          <w:shd w:val="clear" w:color="auto" w:fill="FFFFFF"/>
        </w:rPr>
        <w:t xml:space="preserve">(Vol. 3). </w:t>
      </w:r>
      <w:r w:rsidR="007E14DA" w:rsidRPr="007E14DA">
        <w:rPr>
          <w:lang w:val="en-GB"/>
        </w:rPr>
        <w:t xml:space="preserve">Cambridge, U.K.:  </w:t>
      </w:r>
      <w:r w:rsidRPr="007E14DA">
        <w:rPr>
          <w:color w:val="222222"/>
          <w:shd w:val="clear" w:color="auto" w:fill="FFFFFF"/>
        </w:rPr>
        <w:t>Cambridge University Press.</w:t>
      </w:r>
    </w:p>
    <w:p w:rsidR="00D441E7" w:rsidRPr="007E14DA" w:rsidRDefault="00D441E7" w:rsidP="00F96B82">
      <w:pPr>
        <w:pStyle w:val="NormalWeb"/>
        <w:ind w:left="302" w:hanging="302"/>
        <w:rPr>
          <w:spacing w:val="-2"/>
          <w:lang w:val="en-GB"/>
        </w:rPr>
      </w:pPr>
      <w:proofErr w:type="spellStart"/>
      <w:proofErr w:type="gramStart"/>
      <w:r w:rsidRPr="007E14DA">
        <w:rPr>
          <w:color w:val="222222"/>
          <w:shd w:val="clear" w:color="auto" w:fill="FFFFFF"/>
          <w:lang w:val="en-GB"/>
        </w:rPr>
        <w:t>R</w:t>
      </w:r>
      <w:r w:rsidR="003565EE" w:rsidRPr="007E14DA">
        <w:rPr>
          <w:color w:val="222222"/>
          <w:shd w:val="clear" w:color="auto" w:fill="FFFFFF"/>
          <w:lang w:val="en-GB"/>
        </w:rPr>
        <w:t>ajkumar</w:t>
      </w:r>
      <w:proofErr w:type="spellEnd"/>
      <w:r w:rsidR="003565EE" w:rsidRPr="007E14DA">
        <w:rPr>
          <w:color w:val="222222"/>
          <w:shd w:val="clear" w:color="auto" w:fill="FFFFFF"/>
          <w:lang w:val="en-GB"/>
        </w:rPr>
        <w:t>, A. S., and</w:t>
      </w:r>
      <w:r w:rsidR="0043027C" w:rsidRPr="007E14DA">
        <w:rPr>
          <w:color w:val="222222"/>
          <w:shd w:val="clear" w:color="auto" w:fill="FFFFFF"/>
          <w:lang w:val="en-GB"/>
        </w:rPr>
        <w:t xml:space="preserve"> </w:t>
      </w:r>
      <w:proofErr w:type="spellStart"/>
      <w:r w:rsidRPr="007E14DA">
        <w:rPr>
          <w:color w:val="222222"/>
          <w:shd w:val="clear" w:color="auto" w:fill="FFFFFF"/>
          <w:lang w:val="en-GB"/>
        </w:rPr>
        <w:t>Swaroop</w:t>
      </w:r>
      <w:proofErr w:type="spellEnd"/>
      <w:r w:rsidRPr="007E14DA">
        <w:rPr>
          <w:color w:val="222222"/>
          <w:shd w:val="clear" w:color="auto" w:fill="FFFFFF"/>
          <w:lang w:val="en-GB"/>
        </w:rPr>
        <w:t>, V. (2008).</w:t>
      </w:r>
      <w:proofErr w:type="gramEnd"/>
      <w:r w:rsidRPr="007E14DA">
        <w:rPr>
          <w:color w:val="222222"/>
          <w:shd w:val="clear" w:color="auto" w:fill="FFFFFF"/>
          <w:lang w:val="en-GB"/>
        </w:rPr>
        <w:t xml:space="preserve"> Public spending and outcomes: Does governance matter?</w:t>
      </w:r>
      <w:r w:rsidRPr="007E14DA">
        <w:rPr>
          <w:rStyle w:val="apple-converted-space"/>
          <w:color w:val="222222"/>
          <w:shd w:val="clear" w:color="auto" w:fill="FFFFFF"/>
          <w:lang w:val="en-GB"/>
        </w:rPr>
        <w:t> </w:t>
      </w:r>
      <w:r w:rsidR="0043027C" w:rsidRPr="007E14DA">
        <w:rPr>
          <w:i/>
          <w:iCs/>
          <w:color w:val="222222"/>
          <w:shd w:val="clear" w:color="auto" w:fill="FFFFFF"/>
          <w:lang w:val="en-GB"/>
        </w:rPr>
        <w:t>Journal of Development E</w:t>
      </w:r>
      <w:r w:rsidRPr="007E14DA">
        <w:rPr>
          <w:i/>
          <w:iCs/>
          <w:color w:val="222222"/>
          <w:shd w:val="clear" w:color="auto" w:fill="FFFFFF"/>
          <w:lang w:val="en-GB"/>
        </w:rPr>
        <w:t>conomics</w:t>
      </w:r>
      <w:r w:rsidRPr="007E14DA">
        <w:rPr>
          <w:color w:val="222222"/>
          <w:shd w:val="clear" w:color="auto" w:fill="FFFFFF"/>
          <w:lang w:val="en-GB"/>
        </w:rPr>
        <w:t>,</w:t>
      </w:r>
      <w:r w:rsidRPr="007E14DA">
        <w:rPr>
          <w:rStyle w:val="apple-converted-space"/>
          <w:color w:val="222222"/>
          <w:shd w:val="clear" w:color="auto" w:fill="FFFFFF"/>
          <w:lang w:val="en-GB"/>
        </w:rPr>
        <w:t> </w:t>
      </w:r>
      <w:r w:rsidRPr="007E14DA">
        <w:rPr>
          <w:i/>
          <w:iCs/>
          <w:color w:val="222222"/>
          <w:shd w:val="clear" w:color="auto" w:fill="FFFFFF"/>
          <w:lang w:val="en-GB"/>
        </w:rPr>
        <w:t>86</w:t>
      </w:r>
      <w:r w:rsidRPr="007E14DA">
        <w:rPr>
          <w:color w:val="222222"/>
          <w:shd w:val="clear" w:color="auto" w:fill="FFFFFF"/>
          <w:lang w:val="en-GB"/>
        </w:rPr>
        <w:t>, 96-111.</w:t>
      </w:r>
      <w:r w:rsidR="008921D1" w:rsidRPr="007E14DA">
        <w:rPr>
          <w:color w:val="222222"/>
          <w:shd w:val="clear" w:color="auto" w:fill="FFFFFF"/>
          <w:lang w:val="en-GB"/>
        </w:rPr>
        <w:t xml:space="preserve"> </w:t>
      </w:r>
      <w:r w:rsidR="008921D1" w:rsidRPr="007E14DA">
        <w:rPr>
          <w:color w:val="222222"/>
          <w:shd w:val="clear" w:color="auto" w:fill="FFFFFF"/>
        </w:rPr>
        <w:t>doi:10.1016/j.jdeveco.2007.08.003</w:t>
      </w:r>
    </w:p>
    <w:p w:rsidR="001617F8" w:rsidRPr="007E14DA" w:rsidRDefault="001617F8" w:rsidP="001617F8">
      <w:pPr>
        <w:ind w:left="720" w:hanging="720"/>
        <w:rPr>
          <w:rFonts w:ascii="Times New Roman" w:hAnsi="Times New Roman"/>
          <w:sz w:val="24"/>
          <w:lang w:val="en-GB"/>
        </w:rPr>
      </w:pPr>
      <w:proofErr w:type="spellStart"/>
      <w:r w:rsidRPr="007E14DA">
        <w:rPr>
          <w:rFonts w:ascii="Times New Roman" w:hAnsi="Times New Roman"/>
          <w:sz w:val="24"/>
          <w:lang w:val="en-GB"/>
        </w:rPr>
        <w:t>Rodden</w:t>
      </w:r>
      <w:proofErr w:type="spellEnd"/>
      <w:r w:rsidRPr="007E14DA">
        <w:rPr>
          <w:rFonts w:ascii="Times New Roman" w:hAnsi="Times New Roman"/>
          <w:sz w:val="24"/>
          <w:lang w:val="en-GB"/>
        </w:rPr>
        <w:t>, Jonathan</w:t>
      </w:r>
      <w:r w:rsidR="008921D1" w:rsidRPr="007E14DA">
        <w:rPr>
          <w:rFonts w:ascii="Times New Roman" w:hAnsi="Times New Roman"/>
          <w:sz w:val="24"/>
          <w:lang w:val="en-GB"/>
        </w:rPr>
        <w:t xml:space="preserve"> (2004)</w:t>
      </w:r>
      <w:r w:rsidRPr="007E14DA">
        <w:rPr>
          <w:rFonts w:ascii="Times New Roman" w:hAnsi="Times New Roman"/>
          <w:sz w:val="24"/>
          <w:lang w:val="en-GB"/>
        </w:rPr>
        <w:t xml:space="preserve">. Comparative Federalism and Decentralization: On Meaning and Measurement. </w:t>
      </w:r>
      <w:proofErr w:type="gramStart"/>
      <w:r w:rsidRPr="007E14DA">
        <w:rPr>
          <w:rFonts w:ascii="Times New Roman" w:hAnsi="Times New Roman"/>
          <w:i/>
          <w:iCs/>
          <w:sz w:val="24"/>
          <w:lang w:val="en-GB"/>
        </w:rPr>
        <w:t>Comparative Politics</w:t>
      </w:r>
      <w:r w:rsidRPr="007E14DA">
        <w:rPr>
          <w:rFonts w:ascii="Times New Roman" w:hAnsi="Times New Roman"/>
          <w:sz w:val="24"/>
          <w:lang w:val="en-GB"/>
        </w:rPr>
        <w:t xml:space="preserve"> </w:t>
      </w:r>
      <w:r w:rsidRPr="007E14DA">
        <w:rPr>
          <w:rFonts w:ascii="Times New Roman" w:hAnsi="Times New Roman"/>
          <w:i/>
          <w:sz w:val="24"/>
          <w:lang w:val="en-GB"/>
        </w:rPr>
        <w:t>36</w:t>
      </w:r>
      <w:r w:rsidR="008921D1" w:rsidRPr="007E14DA">
        <w:rPr>
          <w:rFonts w:ascii="Times New Roman" w:hAnsi="Times New Roman"/>
          <w:sz w:val="24"/>
          <w:lang w:val="en-GB"/>
        </w:rPr>
        <w:t xml:space="preserve">, </w:t>
      </w:r>
      <w:r w:rsidRPr="007E14DA">
        <w:rPr>
          <w:rFonts w:ascii="Times New Roman" w:hAnsi="Times New Roman"/>
          <w:sz w:val="24"/>
          <w:lang w:val="en-GB"/>
        </w:rPr>
        <w:t>481.</w:t>
      </w:r>
      <w:proofErr w:type="gramEnd"/>
      <w:r w:rsidRPr="007E14DA">
        <w:rPr>
          <w:rFonts w:ascii="Times New Roman" w:hAnsi="Times New Roman"/>
          <w:sz w:val="24"/>
          <w:lang w:val="en-GB"/>
        </w:rPr>
        <w:t xml:space="preserve"> </w:t>
      </w:r>
      <w:proofErr w:type="spellStart"/>
      <w:r w:rsidR="008921D1" w:rsidRPr="007E14DA">
        <w:rPr>
          <w:rFonts w:ascii="Times New Roman" w:hAnsi="Times New Roman"/>
          <w:sz w:val="24"/>
        </w:rPr>
        <w:t>doi</w:t>
      </w:r>
      <w:proofErr w:type="spellEnd"/>
      <w:r w:rsidR="008921D1" w:rsidRPr="007E14DA">
        <w:rPr>
          <w:rFonts w:ascii="Times New Roman" w:hAnsi="Times New Roman"/>
          <w:sz w:val="24"/>
        </w:rPr>
        <w:t>: 10.2307/4150172</w:t>
      </w:r>
    </w:p>
    <w:p w:rsidR="005A0CCE" w:rsidRPr="007E14DA" w:rsidRDefault="00F96B82" w:rsidP="005A0CCE">
      <w:pPr>
        <w:pStyle w:val="NormalWeb"/>
        <w:ind w:left="302" w:hanging="302"/>
        <w:rPr>
          <w:spacing w:val="-2"/>
          <w:lang w:val="en-GB"/>
        </w:rPr>
      </w:pPr>
      <w:proofErr w:type="spellStart"/>
      <w:r w:rsidRPr="007E14DA">
        <w:rPr>
          <w:spacing w:val="-2"/>
          <w:lang w:val="en-GB"/>
        </w:rPr>
        <w:t>Romzek</w:t>
      </w:r>
      <w:proofErr w:type="spellEnd"/>
      <w:r w:rsidRPr="007E14DA">
        <w:rPr>
          <w:spacing w:val="-2"/>
          <w:lang w:val="en-GB"/>
        </w:rPr>
        <w:t>, B</w:t>
      </w:r>
      <w:r w:rsidR="003565EE" w:rsidRPr="007E14DA">
        <w:rPr>
          <w:spacing w:val="-2"/>
          <w:lang w:val="en-GB"/>
        </w:rPr>
        <w:t xml:space="preserve">.S., and </w:t>
      </w:r>
      <w:proofErr w:type="spellStart"/>
      <w:r w:rsidRPr="007E14DA">
        <w:rPr>
          <w:spacing w:val="-2"/>
          <w:lang w:val="en-GB"/>
        </w:rPr>
        <w:t>Dubnick</w:t>
      </w:r>
      <w:proofErr w:type="spellEnd"/>
      <w:r w:rsidR="003565EE" w:rsidRPr="007E14DA">
        <w:rPr>
          <w:spacing w:val="-2"/>
          <w:lang w:val="en-GB"/>
        </w:rPr>
        <w:t>, M.J</w:t>
      </w:r>
      <w:r w:rsidRPr="007E14DA">
        <w:rPr>
          <w:spacing w:val="-2"/>
          <w:lang w:val="en-GB"/>
        </w:rPr>
        <w:t>.</w:t>
      </w:r>
      <w:r w:rsidR="003565EE" w:rsidRPr="007E14DA">
        <w:rPr>
          <w:spacing w:val="-2"/>
          <w:lang w:val="en-GB"/>
        </w:rPr>
        <w:t xml:space="preserve"> (1987).</w:t>
      </w:r>
      <w:r w:rsidR="00EA2677" w:rsidRPr="007E14DA">
        <w:rPr>
          <w:spacing w:val="-2"/>
          <w:lang w:val="en-GB"/>
        </w:rPr>
        <w:t xml:space="preserve">  </w:t>
      </w:r>
      <w:r w:rsidRPr="007E14DA">
        <w:rPr>
          <w:spacing w:val="-2"/>
          <w:lang w:val="en-GB"/>
        </w:rPr>
        <w:t>Accountability in the Public Sector: Lesso</w:t>
      </w:r>
      <w:r w:rsidR="003565EE" w:rsidRPr="007E14DA">
        <w:rPr>
          <w:spacing w:val="-2"/>
          <w:lang w:val="en-GB"/>
        </w:rPr>
        <w:t>ns from the Challenger Tragedy.</w:t>
      </w:r>
      <w:r w:rsidR="0043027C" w:rsidRPr="007E14DA">
        <w:rPr>
          <w:spacing w:val="-2"/>
          <w:lang w:val="en-GB"/>
        </w:rPr>
        <w:t xml:space="preserve"> </w:t>
      </w:r>
      <w:proofErr w:type="gramStart"/>
      <w:r w:rsidRPr="007E14DA">
        <w:rPr>
          <w:i/>
          <w:iCs/>
          <w:spacing w:val="-2"/>
          <w:lang w:val="en-GB"/>
        </w:rPr>
        <w:t>Public Administration Review</w:t>
      </w:r>
      <w:r w:rsidR="003565EE" w:rsidRPr="007E14DA">
        <w:rPr>
          <w:spacing w:val="-2"/>
          <w:lang w:val="en-GB"/>
        </w:rPr>
        <w:t>.</w:t>
      </w:r>
      <w:proofErr w:type="gramEnd"/>
      <w:r w:rsidR="003565EE" w:rsidRPr="007E14DA">
        <w:rPr>
          <w:spacing w:val="-2"/>
          <w:lang w:val="en-GB"/>
        </w:rPr>
        <w:t xml:space="preserve"> </w:t>
      </w:r>
      <w:r w:rsidR="003565EE" w:rsidRPr="007E14DA">
        <w:rPr>
          <w:i/>
          <w:spacing w:val="-2"/>
          <w:lang w:val="en-GB"/>
        </w:rPr>
        <w:t>47</w:t>
      </w:r>
      <w:r w:rsidR="003565EE" w:rsidRPr="007E14DA">
        <w:rPr>
          <w:spacing w:val="-2"/>
          <w:lang w:val="en-GB"/>
        </w:rPr>
        <w:t>, 227-238.</w:t>
      </w:r>
      <w:r w:rsidR="00EA2677" w:rsidRPr="007E14DA">
        <w:rPr>
          <w:spacing w:val="-2"/>
          <w:lang w:val="en-GB"/>
        </w:rPr>
        <w:t xml:space="preserve"> </w:t>
      </w:r>
      <w:proofErr w:type="spellStart"/>
      <w:proofErr w:type="gramStart"/>
      <w:r w:rsidR="00EA2677" w:rsidRPr="007E14DA">
        <w:rPr>
          <w:spacing w:val="-2"/>
        </w:rPr>
        <w:t>doi</w:t>
      </w:r>
      <w:proofErr w:type="spellEnd"/>
      <w:proofErr w:type="gramEnd"/>
      <w:r w:rsidR="00EA2677" w:rsidRPr="007E14DA">
        <w:rPr>
          <w:spacing w:val="-2"/>
        </w:rPr>
        <w:t>: 10.2307/975901</w:t>
      </w:r>
    </w:p>
    <w:p w:rsidR="00F96B82" w:rsidRPr="007E14DA" w:rsidRDefault="00F96B82" w:rsidP="006F1900">
      <w:pPr>
        <w:pStyle w:val="NormalWeb"/>
        <w:ind w:left="720" w:hanging="720"/>
        <w:rPr>
          <w:spacing w:val="-2"/>
          <w:lang w:val="en-GB"/>
        </w:rPr>
      </w:pPr>
      <w:r w:rsidRPr="007E14DA">
        <w:rPr>
          <w:lang w:val="en-GB"/>
        </w:rPr>
        <w:t>Rubenstein, J.</w:t>
      </w:r>
      <w:r w:rsidR="003565EE" w:rsidRPr="007E14DA">
        <w:rPr>
          <w:lang w:val="en-GB"/>
        </w:rPr>
        <w:t xml:space="preserve"> (2007) </w:t>
      </w:r>
      <w:r w:rsidRPr="007E14DA">
        <w:rPr>
          <w:lang w:val="en-GB"/>
        </w:rPr>
        <w:t>Accountability in an Uneq</w:t>
      </w:r>
      <w:r w:rsidR="003565EE" w:rsidRPr="007E14DA">
        <w:rPr>
          <w:lang w:val="en-GB"/>
        </w:rPr>
        <w:t xml:space="preserve">ual World. </w:t>
      </w:r>
      <w:proofErr w:type="gramStart"/>
      <w:r w:rsidRPr="007E14DA">
        <w:rPr>
          <w:i/>
          <w:iCs/>
          <w:lang w:val="en-GB"/>
        </w:rPr>
        <w:t>Journal of Politics</w:t>
      </w:r>
      <w:r w:rsidR="003565EE" w:rsidRPr="007E14DA">
        <w:rPr>
          <w:lang w:val="en-GB"/>
        </w:rPr>
        <w:t>.</w:t>
      </w:r>
      <w:proofErr w:type="gramEnd"/>
      <w:r w:rsidR="003565EE" w:rsidRPr="007E14DA">
        <w:rPr>
          <w:lang w:val="en-GB"/>
        </w:rPr>
        <w:t xml:space="preserve"> </w:t>
      </w:r>
      <w:r w:rsidR="003565EE" w:rsidRPr="007E14DA">
        <w:rPr>
          <w:i/>
          <w:lang w:val="en-GB"/>
        </w:rPr>
        <w:t>69</w:t>
      </w:r>
      <w:r w:rsidR="003565EE" w:rsidRPr="007E14DA">
        <w:rPr>
          <w:lang w:val="en-GB"/>
        </w:rPr>
        <w:t xml:space="preserve">, </w:t>
      </w:r>
      <w:r w:rsidRPr="007E14DA">
        <w:rPr>
          <w:lang w:val="en-GB"/>
        </w:rPr>
        <w:t xml:space="preserve">616-632. </w:t>
      </w:r>
      <w:proofErr w:type="spellStart"/>
      <w:proofErr w:type="gramStart"/>
      <w:r w:rsidR="00EA2677" w:rsidRPr="007E14DA">
        <w:rPr>
          <w:lang w:val="en-GB"/>
        </w:rPr>
        <w:t>doi</w:t>
      </w:r>
      <w:proofErr w:type="spellEnd"/>
      <w:proofErr w:type="gramEnd"/>
      <w:r w:rsidR="00EA2677" w:rsidRPr="007E14DA">
        <w:rPr>
          <w:lang w:val="en-GB"/>
        </w:rPr>
        <w:t xml:space="preserve">: </w:t>
      </w:r>
      <w:r w:rsidR="00EA2677" w:rsidRPr="007E14DA">
        <w:t>10.1111/j.1468-2508.2007.00563.x</w:t>
      </w:r>
    </w:p>
    <w:p w:rsidR="00046D7C" w:rsidRPr="007E14DA" w:rsidRDefault="00046D7C" w:rsidP="00EA2677">
      <w:pPr>
        <w:pStyle w:val="NormalWeb"/>
        <w:ind w:left="720" w:hanging="720"/>
        <w:rPr>
          <w:lang w:val="en-GB"/>
        </w:rPr>
      </w:pPr>
      <w:proofErr w:type="spellStart"/>
      <w:r w:rsidRPr="007E14DA">
        <w:rPr>
          <w:color w:val="222222"/>
          <w:shd w:val="clear" w:color="auto" w:fill="FFFFFF"/>
        </w:rPr>
        <w:t>Schmitter</w:t>
      </w:r>
      <w:proofErr w:type="spellEnd"/>
      <w:r w:rsidRPr="007E14DA">
        <w:rPr>
          <w:color w:val="222222"/>
          <w:shd w:val="clear" w:color="auto" w:fill="FFFFFF"/>
        </w:rPr>
        <w:t xml:space="preserve">, P. C. (2004). </w:t>
      </w:r>
      <w:proofErr w:type="gramStart"/>
      <w:r w:rsidRPr="007E14DA">
        <w:rPr>
          <w:color w:val="222222"/>
          <w:shd w:val="clear" w:color="auto" w:fill="FFFFFF"/>
        </w:rPr>
        <w:t>The ambiguous virtues of accountability.</w:t>
      </w:r>
      <w:proofErr w:type="gramEnd"/>
      <w:r w:rsidRPr="007E14DA">
        <w:rPr>
          <w:rStyle w:val="apple-converted-space"/>
          <w:color w:val="222222"/>
          <w:shd w:val="clear" w:color="auto" w:fill="FFFFFF"/>
        </w:rPr>
        <w:t> </w:t>
      </w:r>
      <w:r w:rsidRPr="007E14DA">
        <w:rPr>
          <w:i/>
          <w:iCs/>
          <w:color w:val="222222"/>
          <w:shd w:val="clear" w:color="auto" w:fill="FFFFFF"/>
        </w:rPr>
        <w:t xml:space="preserve">Journal of </w:t>
      </w:r>
      <w:r w:rsidR="005C03B0" w:rsidRPr="007E14DA">
        <w:rPr>
          <w:i/>
          <w:iCs/>
          <w:color w:val="222222"/>
          <w:shd w:val="clear" w:color="auto" w:fill="FFFFFF"/>
        </w:rPr>
        <w:t>Democracy</w:t>
      </w:r>
      <w:r w:rsidRPr="007E14DA">
        <w:rPr>
          <w:color w:val="222222"/>
          <w:shd w:val="clear" w:color="auto" w:fill="FFFFFF"/>
        </w:rPr>
        <w:t>,</w:t>
      </w:r>
      <w:r w:rsidRPr="007E14DA">
        <w:rPr>
          <w:rStyle w:val="apple-converted-space"/>
          <w:color w:val="222222"/>
          <w:shd w:val="clear" w:color="auto" w:fill="FFFFFF"/>
        </w:rPr>
        <w:t> </w:t>
      </w:r>
      <w:r w:rsidRPr="007E14DA">
        <w:rPr>
          <w:i/>
          <w:iCs/>
          <w:color w:val="222222"/>
          <w:shd w:val="clear" w:color="auto" w:fill="FFFFFF"/>
        </w:rPr>
        <w:t>15</w:t>
      </w:r>
      <w:r w:rsidRPr="007E14DA">
        <w:rPr>
          <w:color w:val="222222"/>
          <w:shd w:val="clear" w:color="auto" w:fill="FFFFFF"/>
        </w:rPr>
        <w:t>, 47-60.</w:t>
      </w:r>
      <w:r w:rsidR="005C03B0" w:rsidRPr="007E14DA">
        <w:rPr>
          <w:color w:val="222222"/>
          <w:shd w:val="clear" w:color="auto" w:fill="FFFFFF"/>
        </w:rPr>
        <w:t xml:space="preserve">  </w:t>
      </w:r>
      <w:proofErr w:type="spellStart"/>
      <w:proofErr w:type="gramStart"/>
      <w:r w:rsidR="005C03B0" w:rsidRPr="007E14DA">
        <w:rPr>
          <w:color w:val="222222"/>
          <w:shd w:val="clear" w:color="auto" w:fill="FFFFFF"/>
        </w:rPr>
        <w:t>doi</w:t>
      </w:r>
      <w:proofErr w:type="spellEnd"/>
      <w:proofErr w:type="gramEnd"/>
      <w:r w:rsidR="005C03B0" w:rsidRPr="007E14DA">
        <w:rPr>
          <w:color w:val="222222"/>
          <w:shd w:val="clear" w:color="auto" w:fill="FFFFFF"/>
        </w:rPr>
        <w:t>: 10.1353/jod.2004.0073</w:t>
      </w:r>
    </w:p>
    <w:p w:rsidR="00F96B82" w:rsidRPr="007E14DA" w:rsidRDefault="003565EE" w:rsidP="00F96B82">
      <w:pPr>
        <w:pStyle w:val="NormalWeb"/>
        <w:ind w:left="720" w:hanging="720"/>
        <w:rPr>
          <w:rStyle w:val="st"/>
          <w:lang w:val="en-GB"/>
        </w:rPr>
      </w:pPr>
      <w:proofErr w:type="spellStart"/>
      <w:r w:rsidRPr="007E14DA">
        <w:rPr>
          <w:lang w:val="en-GB"/>
        </w:rPr>
        <w:t>Shafritz</w:t>
      </w:r>
      <w:proofErr w:type="spellEnd"/>
      <w:r w:rsidRPr="007E14DA">
        <w:rPr>
          <w:lang w:val="en-GB"/>
        </w:rPr>
        <w:t xml:space="preserve">, J.M., </w:t>
      </w:r>
      <w:r w:rsidR="00F96B82" w:rsidRPr="007E14DA">
        <w:rPr>
          <w:lang w:val="en-GB"/>
        </w:rPr>
        <w:t>Karl,</w:t>
      </w:r>
      <w:r w:rsidRPr="007E14DA">
        <w:rPr>
          <w:lang w:val="en-GB"/>
        </w:rPr>
        <w:t xml:space="preserve"> B.D., and </w:t>
      </w:r>
      <w:r w:rsidR="00F96B82" w:rsidRPr="007E14DA">
        <w:rPr>
          <w:lang w:val="en-GB"/>
        </w:rPr>
        <w:t>Davidson</w:t>
      </w:r>
      <w:r w:rsidRPr="007E14DA">
        <w:rPr>
          <w:lang w:val="en-GB"/>
        </w:rPr>
        <w:t>, R.H</w:t>
      </w:r>
      <w:r w:rsidR="00F96B82" w:rsidRPr="007E14DA">
        <w:rPr>
          <w:lang w:val="en-GB"/>
        </w:rPr>
        <w:t>.</w:t>
      </w:r>
      <w:r w:rsidR="007E14DA" w:rsidRPr="007E14DA">
        <w:rPr>
          <w:lang w:val="en-GB"/>
        </w:rPr>
        <w:t xml:space="preserve"> (198</w:t>
      </w:r>
      <w:r w:rsidRPr="007E14DA">
        <w:rPr>
          <w:lang w:val="en-GB"/>
        </w:rPr>
        <w:t xml:space="preserve">8) </w:t>
      </w:r>
      <w:proofErr w:type="gramStart"/>
      <w:r w:rsidR="00F96B82" w:rsidRPr="007E14DA">
        <w:rPr>
          <w:i/>
          <w:iCs/>
          <w:lang w:val="en-GB"/>
        </w:rPr>
        <w:t>The</w:t>
      </w:r>
      <w:proofErr w:type="gramEnd"/>
      <w:r w:rsidR="00F96B82" w:rsidRPr="007E14DA">
        <w:rPr>
          <w:i/>
          <w:iCs/>
          <w:lang w:val="en-GB"/>
        </w:rPr>
        <w:t xml:space="preserve"> Dorsey Dictionary of American Government and Politics.</w:t>
      </w:r>
      <w:r w:rsidR="0043027C" w:rsidRPr="007E14DA">
        <w:rPr>
          <w:i/>
          <w:iCs/>
          <w:lang w:val="en-GB"/>
        </w:rPr>
        <w:t xml:space="preserve"> </w:t>
      </w:r>
      <w:r w:rsidR="007E14DA" w:rsidRPr="007E14DA">
        <w:rPr>
          <w:lang w:val="en-GB"/>
        </w:rPr>
        <w:t xml:space="preserve">Belmont, CA: </w:t>
      </w:r>
      <w:r w:rsidR="00F96B82" w:rsidRPr="007E14DA">
        <w:rPr>
          <w:lang w:val="en-GB"/>
        </w:rPr>
        <w:t>Dorsey Press</w:t>
      </w:r>
      <w:r w:rsidRPr="007E14DA">
        <w:rPr>
          <w:lang w:val="en-GB"/>
        </w:rPr>
        <w:t>.</w:t>
      </w:r>
    </w:p>
    <w:p w:rsidR="00AF4AB1" w:rsidRPr="007E14DA" w:rsidRDefault="00AF4AB1" w:rsidP="00F96B82">
      <w:pPr>
        <w:pStyle w:val="NormalWeb"/>
        <w:ind w:left="300" w:hanging="300"/>
        <w:rPr>
          <w:color w:val="222222"/>
          <w:shd w:val="clear" w:color="auto" w:fill="FFFFFF"/>
          <w:lang w:val="en-GB"/>
        </w:rPr>
      </w:pPr>
      <w:proofErr w:type="spellStart"/>
      <w:r w:rsidRPr="007E14DA">
        <w:rPr>
          <w:color w:val="222222"/>
          <w:shd w:val="clear" w:color="auto" w:fill="FFFFFF"/>
          <w:lang w:val="en-GB"/>
        </w:rPr>
        <w:t>Smulovitz</w:t>
      </w:r>
      <w:proofErr w:type="spellEnd"/>
      <w:r w:rsidRPr="007E14DA">
        <w:rPr>
          <w:color w:val="222222"/>
          <w:shd w:val="clear" w:color="auto" w:fill="FFFFFF"/>
          <w:lang w:val="en-GB"/>
        </w:rPr>
        <w:t xml:space="preserve">, C. and </w:t>
      </w:r>
      <w:proofErr w:type="spellStart"/>
      <w:r w:rsidRPr="007E14DA">
        <w:rPr>
          <w:color w:val="222222"/>
          <w:shd w:val="clear" w:color="auto" w:fill="FFFFFF"/>
          <w:lang w:val="en-GB"/>
        </w:rPr>
        <w:t>Peruzotti</w:t>
      </w:r>
      <w:proofErr w:type="spellEnd"/>
      <w:r w:rsidRPr="007E14DA">
        <w:rPr>
          <w:color w:val="222222"/>
          <w:shd w:val="clear" w:color="auto" w:fill="FFFFFF"/>
          <w:lang w:val="en-GB"/>
        </w:rPr>
        <w:t>, E. (2000)</w:t>
      </w:r>
      <w:r w:rsidR="00803CB1" w:rsidRPr="007E14DA">
        <w:rPr>
          <w:color w:val="222222"/>
          <w:shd w:val="clear" w:color="auto" w:fill="FFFFFF"/>
          <w:lang w:val="en-GB"/>
        </w:rPr>
        <w:t xml:space="preserve">. </w:t>
      </w:r>
      <w:proofErr w:type="gramStart"/>
      <w:r w:rsidR="00803CB1" w:rsidRPr="007E14DA">
        <w:rPr>
          <w:color w:val="222222"/>
          <w:shd w:val="clear" w:color="auto" w:fill="FFFFFF"/>
          <w:lang w:val="en-GB"/>
        </w:rPr>
        <w:t>Societal Accountability in Latin America.</w:t>
      </w:r>
      <w:proofErr w:type="gramEnd"/>
      <w:r w:rsidR="00803CB1" w:rsidRPr="007E14DA">
        <w:rPr>
          <w:color w:val="222222"/>
          <w:shd w:val="clear" w:color="auto" w:fill="FFFFFF"/>
          <w:lang w:val="en-GB"/>
        </w:rPr>
        <w:t xml:space="preserve">  </w:t>
      </w:r>
      <w:r w:rsidR="00803CB1" w:rsidRPr="007E14DA">
        <w:rPr>
          <w:i/>
          <w:color w:val="222222"/>
          <w:shd w:val="clear" w:color="auto" w:fill="FFFFFF"/>
          <w:lang w:val="en-GB"/>
        </w:rPr>
        <w:t xml:space="preserve">Journal of </w:t>
      </w:r>
      <w:r w:rsidR="00803CB1" w:rsidRPr="007E14DA">
        <w:rPr>
          <w:i/>
          <w:color w:val="222222"/>
          <w:shd w:val="clear" w:color="auto" w:fill="FFFFFF"/>
          <w:lang w:val="en-GB"/>
        </w:rPr>
        <w:tab/>
        <w:t>Democracy, 11</w:t>
      </w:r>
      <w:r w:rsidR="00803CB1" w:rsidRPr="007E14DA">
        <w:rPr>
          <w:color w:val="222222"/>
          <w:shd w:val="clear" w:color="auto" w:fill="FFFFFF"/>
          <w:lang w:val="en-GB"/>
        </w:rPr>
        <w:t>, 147-158.</w:t>
      </w:r>
      <w:r w:rsidRPr="007E14DA">
        <w:rPr>
          <w:color w:val="222222"/>
          <w:shd w:val="clear" w:color="auto" w:fill="FFFFFF"/>
          <w:lang w:val="en-GB"/>
        </w:rPr>
        <w:t xml:space="preserve"> </w:t>
      </w:r>
      <w:proofErr w:type="spellStart"/>
      <w:proofErr w:type="gramStart"/>
      <w:r w:rsidR="005C03B0" w:rsidRPr="007E14DA">
        <w:rPr>
          <w:color w:val="222222"/>
          <w:shd w:val="clear" w:color="auto" w:fill="FFFFFF"/>
          <w:lang w:val="en-GB"/>
        </w:rPr>
        <w:t>doi</w:t>
      </w:r>
      <w:proofErr w:type="spellEnd"/>
      <w:proofErr w:type="gramEnd"/>
      <w:r w:rsidR="005C03B0" w:rsidRPr="007E14DA">
        <w:rPr>
          <w:color w:val="222222"/>
          <w:shd w:val="clear" w:color="auto" w:fill="FFFFFF"/>
          <w:lang w:val="en-GB"/>
        </w:rPr>
        <w:t xml:space="preserve">: </w:t>
      </w:r>
      <w:r w:rsidR="005C03B0" w:rsidRPr="007E14DA">
        <w:rPr>
          <w:bCs/>
          <w:color w:val="222222"/>
          <w:shd w:val="clear" w:color="auto" w:fill="FFFFFF"/>
        </w:rPr>
        <w:t>10.1353</w:t>
      </w:r>
      <w:r w:rsidR="005C03B0" w:rsidRPr="007E14DA">
        <w:rPr>
          <w:color w:val="222222"/>
          <w:shd w:val="clear" w:color="auto" w:fill="FFFFFF"/>
        </w:rPr>
        <w:t>/</w:t>
      </w:r>
      <w:r w:rsidR="005C03B0" w:rsidRPr="007E14DA">
        <w:rPr>
          <w:bCs/>
          <w:color w:val="222222"/>
          <w:shd w:val="clear" w:color="auto" w:fill="FFFFFF"/>
        </w:rPr>
        <w:t>jod</w:t>
      </w:r>
      <w:r w:rsidR="005C03B0" w:rsidRPr="007E14DA">
        <w:rPr>
          <w:color w:val="222222"/>
          <w:shd w:val="clear" w:color="auto" w:fill="FFFFFF"/>
        </w:rPr>
        <w:t>.</w:t>
      </w:r>
      <w:r w:rsidR="005C03B0" w:rsidRPr="007E14DA">
        <w:rPr>
          <w:bCs/>
          <w:color w:val="222222"/>
          <w:shd w:val="clear" w:color="auto" w:fill="FFFFFF"/>
        </w:rPr>
        <w:t>2000.0087</w:t>
      </w:r>
    </w:p>
    <w:p w:rsidR="0006352C" w:rsidRPr="007E14DA" w:rsidRDefault="0006352C" w:rsidP="005C03B0">
      <w:pPr>
        <w:pStyle w:val="NormalWeb"/>
        <w:ind w:left="300" w:hanging="300"/>
        <w:rPr>
          <w:color w:val="222222"/>
          <w:szCs w:val="20"/>
          <w:shd w:val="clear" w:color="auto" w:fill="FFFFFF"/>
        </w:rPr>
      </w:pPr>
      <w:r w:rsidRPr="007E14DA">
        <w:rPr>
          <w:color w:val="222222"/>
          <w:szCs w:val="20"/>
          <w:shd w:val="clear" w:color="auto" w:fill="FFFFFF"/>
        </w:rPr>
        <w:lastRenderedPageBreak/>
        <w:t>Speer, J. (2012). Participatory governance reform: A good strategy for increasing government responsiveness and improving public services?</w:t>
      </w:r>
      <w:r w:rsidRPr="007E14DA">
        <w:rPr>
          <w:rStyle w:val="apple-converted-space"/>
          <w:color w:val="222222"/>
          <w:szCs w:val="20"/>
          <w:shd w:val="clear" w:color="auto" w:fill="FFFFFF"/>
        </w:rPr>
        <w:t> </w:t>
      </w:r>
      <w:r w:rsidRPr="007E14DA">
        <w:rPr>
          <w:i/>
          <w:iCs/>
          <w:color w:val="222222"/>
          <w:szCs w:val="20"/>
          <w:shd w:val="clear" w:color="auto" w:fill="FFFFFF"/>
        </w:rPr>
        <w:t>World Development</w:t>
      </w:r>
      <w:r w:rsidRPr="007E14DA">
        <w:rPr>
          <w:color w:val="222222"/>
          <w:szCs w:val="20"/>
          <w:shd w:val="clear" w:color="auto" w:fill="FFFFFF"/>
        </w:rPr>
        <w:t>,</w:t>
      </w:r>
      <w:r w:rsidRPr="007E14DA">
        <w:rPr>
          <w:rStyle w:val="apple-converted-space"/>
          <w:color w:val="222222"/>
          <w:szCs w:val="20"/>
          <w:shd w:val="clear" w:color="auto" w:fill="FFFFFF"/>
        </w:rPr>
        <w:t> </w:t>
      </w:r>
      <w:r w:rsidRPr="007E14DA">
        <w:rPr>
          <w:i/>
          <w:iCs/>
          <w:color w:val="222222"/>
          <w:szCs w:val="20"/>
          <w:shd w:val="clear" w:color="auto" w:fill="FFFFFF"/>
        </w:rPr>
        <w:t>40</w:t>
      </w:r>
      <w:r w:rsidRPr="007E14DA">
        <w:rPr>
          <w:color w:val="222222"/>
          <w:szCs w:val="20"/>
          <w:shd w:val="clear" w:color="auto" w:fill="FFFFFF"/>
        </w:rPr>
        <w:t>, 2379-2398.</w:t>
      </w:r>
      <w:r w:rsidR="005C03B0" w:rsidRPr="007E14DA">
        <w:rPr>
          <w:color w:val="222222"/>
          <w:szCs w:val="20"/>
          <w:shd w:val="clear" w:color="auto" w:fill="FFFFFF"/>
        </w:rPr>
        <w:t xml:space="preserve"> </w:t>
      </w:r>
      <w:proofErr w:type="spellStart"/>
      <w:proofErr w:type="gramStart"/>
      <w:r w:rsidR="005C03B0" w:rsidRPr="007E14DA">
        <w:rPr>
          <w:bCs/>
          <w:color w:val="222222"/>
          <w:szCs w:val="20"/>
          <w:shd w:val="clear" w:color="auto" w:fill="FFFFFF"/>
        </w:rPr>
        <w:t>doi</w:t>
      </w:r>
      <w:proofErr w:type="spellEnd"/>
      <w:proofErr w:type="gramEnd"/>
      <w:r w:rsidR="005C03B0" w:rsidRPr="007E14DA">
        <w:rPr>
          <w:bCs/>
          <w:color w:val="222222"/>
          <w:szCs w:val="20"/>
          <w:shd w:val="clear" w:color="auto" w:fill="FFFFFF"/>
        </w:rPr>
        <w:t>:</w:t>
      </w:r>
      <w:r w:rsidR="005C03B0" w:rsidRPr="007E14DA">
        <w:rPr>
          <w:rFonts w:hint="eastAsia"/>
          <w:b/>
          <w:bCs/>
          <w:color w:val="222222"/>
          <w:szCs w:val="20"/>
          <w:shd w:val="clear" w:color="auto" w:fill="FFFFFF"/>
        </w:rPr>
        <w:t> </w:t>
      </w:r>
      <w:r w:rsidR="005C03B0" w:rsidRPr="007E14DA">
        <w:rPr>
          <w:rFonts w:hint="eastAsia"/>
          <w:color w:val="222222"/>
          <w:szCs w:val="20"/>
          <w:shd w:val="clear" w:color="auto" w:fill="FFFFFF"/>
        </w:rPr>
        <w:t>10.1016/j.worlddev.2012.05.034 </w:t>
      </w:r>
    </w:p>
    <w:p w:rsidR="00D441E7" w:rsidRPr="007E14DA" w:rsidRDefault="00D441E7" w:rsidP="005C03B0">
      <w:pPr>
        <w:pStyle w:val="NormalWeb"/>
        <w:ind w:left="300" w:hanging="300"/>
        <w:rPr>
          <w:color w:val="222222"/>
          <w:shd w:val="clear" w:color="auto" w:fill="FFFFFF"/>
        </w:rPr>
      </w:pPr>
      <w:proofErr w:type="spellStart"/>
      <w:r w:rsidRPr="007E14DA">
        <w:rPr>
          <w:color w:val="222222"/>
          <w:shd w:val="clear" w:color="auto" w:fill="FFFFFF"/>
          <w:lang w:val="en-GB"/>
        </w:rPr>
        <w:t>Stasavage</w:t>
      </w:r>
      <w:proofErr w:type="spellEnd"/>
      <w:r w:rsidRPr="007E14DA">
        <w:rPr>
          <w:color w:val="222222"/>
          <w:shd w:val="clear" w:color="auto" w:fill="FFFFFF"/>
          <w:lang w:val="en-GB"/>
        </w:rPr>
        <w:t xml:space="preserve">, D. (2005). </w:t>
      </w:r>
      <w:proofErr w:type="gramStart"/>
      <w:r w:rsidRPr="007E14DA">
        <w:rPr>
          <w:color w:val="222222"/>
          <w:shd w:val="clear" w:color="auto" w:fill="FFFFFF"/>
          <w:lang w:val="en-GB"/>
        </w:rPr>
        <w:t>Democracy and education spending in Africa.</w:t>
      </w:r>
      <w:proofErr w:type="gramEnd"/>
      <w:r w:rsidRPr="007E14DA">
        <w:rPr>
          <w:rStyle w:val="apple-converted-space"/>
          <w:color w:val="222222"/>
          <w:shd w:val="clear" w:color="auto" w:fill="FFFFFF"/>
          <w:lang w:val="en-GB"/>
        </w:rPr>
        <w:t> </w:t>
      </w:r>
      <w:r w:rsidR="0043027C" w:rsidRPr="007E14DA">
        <w:rPr>
          <w:i/>
          <w:iCs/>
          <w:color w:val="222222"/>
          <w:shd w:val="clear" w:color="auto" w:fill="FFFFFF"/>
          <w:lang w:val="en-GB"/>
        </w:rPr>
        <w:t>American J</w:t>
      </w:r>
      <w:r w:rsidRPr="007E14DA">
        <w:rPr>
          <w:i/>
          <w:iCs/>
          <w:color w:val="222222"/>
          <w:shd w:val="clear" w:color="auto" w:fill="FFFFFF"/>
          <w:lang w:val="en-GB"/>
        </w:rPr>
        <w:t xml:space="preserve">ournal of </w:t>
      </w:r>
      <w:r w:rsidR="00803CB1" w:rsidRPr="007E14DA">
        <w:rPr>
          <w:i/>
          <w:iCs/>
          <w:color w:val="222222"/>
          <w:shd w:val="clear" w:color="auto" w:fill="FFFFFF"/>
          <w:lang w:val="en-GB"/>
        </w:rPr>
        <w:tab/>
      </w:r>
      <w:r w:rsidR="0043027C" w:rsidRPr="007E14DA">
        <w:rPr>
          <w:i/>
          <w:iCs/>
          <w:color w:val="222222"/>
          <w:shd w:val="clear" w:color="auto" w:fill="FFFFFF"/>
          <w:lang w:val="en-GB"/>
        </w:rPr>
        <w:t>Political S</w:t>
      </w:r>
      <w:r w:rsidRPr="007E14DA">
        <w:rPr>
          <w:i/>
          <w:iCs/>
          <w:color w:val="222222"/>
          <w:shd w:val="clear" w:color="auto" w:fill="FFFFFF"/>
          <w:lang w:val="en-GB"/>
        </w:rPr>
        <w:t>cience</w:t>
      </w:r>
      <w:r w:rsidRPr="007E14DA">
        <w:rPr>
          <w:color w:val="222222"/>
          <w:shd w:val="clear" w:color="auto" w:fill="FFFFFF"/>
          <w:lang w:val="en-GB"/>
        </w:rPr>
        <w:t>,</w:t>
      </w:r>
      <w:r w:rsidRPr="007E14DA">
        <w:rPr>
          <w:rStyle w:val="apple-converted-space"/>
          <w:color w:val="222222"/>
          <w:shd w:val="clear" w:color="auto" w:fill="FFFFFF"/>
          <w:lang w:val="en-GB"/>
        </w:rPr>
        <w:t> </w:t>
      </w:r>
      <w:r w:rsidRPr="007E14DA">
        <w:rPr>
          <w:i/>
          <w:iCs/>
          <w:color w:val="222222"/>
          <w:shd w:val="clear" w:color="auto" w:fill="FFFFFF"/>
          <w:lang w:val="en-GB"/>
        </w:rPr>
        <w:t>49</w:t>
      </w:r>
      <w:r w:rsidRPr="007E14DA">
        <w:rPr>
          <w:color w:val="222222"/>
          <w:shd w:val="clear" w:color="auto" w:fill="FFFFFF"/>
          <w:lang w:val="en-GB"/>
        </w:rPr>
        <w:t>, 343-358.</w:t>
      </w:r>
      <w:r w:rsidR="005C03B0" w:rsidRPr="007E14DA">
        <w:rPr>
          <w:color w:val="222222"/>
          <w:shd w:val="clear" w:color="auto" w:fill="FFFFFF"/>
          <w:lang w:val="en-GB"/>
        </w:rPr>
        <w:t xml:space="preserve">  </w:t>
      </w:r>
      <w:proofErr w:type="spellStart"/>
      <w:proofErr w:type="gramStart"/>
      <w:r w:rsidR="005C03B0" w:rsidRPr="007E14DA">
        <w:rPr>
          <w:bCs/>
          <w:color w:val="222222"/>
          <w:shd w:val="clear" w:color="auto" w:fill="FFFFFF"/>
        </w:rPr>
        <w:t>doi</w:t>
      </w:r>
      <w:proofErr w:type="spellEnd"/>
      <w:proofErr w:type="gramEnd"/>
      <w:r w:rsidR="005C03B0" w:rsidRPr="007E14DA">
        <w:rPr>
          <w:bCs/>
          <w:color w:val="222222"/>
          <w:shd w:val="clear" w:color="auto" w:fill="FFFFFF"/>
        </w:rPr>
        <w:t>: </w:t>
      </w:r>
      <w:r w:rsidR="005C03B0" w:rsidRPr="007E14DA">
        <w:rPr>
          <w:rFonts w:hint="eastAsia"/>
          <w:color w:val="222222"/>
          <w:shd w:val="clear" w:color="auto" w:fill="FFFFFF"/>
        </w:rPr>
        <w:t>10.1111/j.0092-5853.2005.00127</w:t>
      </w:r>
    </w:p>
    <w:p w:rsidR="00F96B82" w:rsidRPr="007E14DA" w:rsidRDefault="003565EE" w:rsidP="00F96B82">
      <w:pPr>
        <w:pStyle w:val="NormalWeb"/>
        <w:ind w:left="300" w:hanging="300"/>
        <w:rPr>
          <w:lang w:val="en-GB"/>
        </w:rPr>
      </w:pPr>
      <w:r w:rsidRPr="007E14DA">
        <w:rPr>
          <w:lang w:val="en-GB"/>
        </w:rPr>
        <w:t>Tsai, L.</w:t>
      </w:r>
      <w:r w:rsidR="00F96B82" w:rsidRPr="007E14DA">
        <w:rPr>
          <w:lang w:val="en-GB"/>
        </w:rPr>
        <w:t xml:space="preserve">L. </w:t>
      </w:r>
      <w:r w:rsidR="007E14DA" w:rsidRPr="007E14DA">
        <w:rPr>
          <w:lang w:val="en-GB"/>
        </w:rPr>
        <w:t xml:space="preserve"> (2007) </w:t>
      </w:r>
      <w:r w:rsidR="00F96B82" w:rsidRPr="007E14DA">
        <w:rPr>
          <w:i/>
          <w:iCs/>
          <w:lang w:val="en-GB"/>
        </w:rPr>
        <w:t xml:space="preserve">Accountability Without Democracy: Solidarity Groups and Public Goods Provision in Rural China. </w:t>
      </w:r>
      <w:r w:rsidR="00F96B82" w:rsidRPr="007E14DA">
        <w:rPr>
          <w:lang w:val="en-GB"/>
        </w:rPr>
        <w:t>Cambridge</w:t>
      </w:r>
      <w:r w:rsidR="007E14DA" w:rsidRPr="007E14DA">
        <w:rPr>
          <w:lang w:val="en-GB"/>
        </w:rPr>
        <w:t>, UK: Cambridge University Press.</w:t>
      </w:r>
    </w:p>
    <w:p w:rsidR="003565EE" w:rsidRPr="007E14DA" w:rsidRDefault="003565EE" w:rsidP="006F1900">
      <w:pPr>
        <w:spacing w:after="0" w:line="240" w:lineRule="auto"/>
        <w:ind w:left="720" w:hanging="720"/>
        <w:rPr>
          <w:rFonts w:ascii="Times New Roman" w:eastAsia="Times New Roman" w:hAnsi="Times New Roman"/>
          <w:sz w:val="24"/>
          <w:szCs w:val="24"/>
          <w:lang w:val="en-GB"/>
        </w:rPr>
      </w:pPr>
      <w:proofErr w:type="gramStart"/>
      <w:r w:rsidRPr="007E14DA">
        <w:rPr>
          <w:rFonts w:ascii="Times New Roman" w:eastAsia="Times New Roman" w:hAnsi="Times New Roman"/>
          <w:sz w:val="24"/>
          <w:szCs w:val="24"/>
          <w:lang w:val="en-GB"/>
        </w:rPr>
        <w:t xml:space="preserve">Voigt, S., and </w:t>
      </w:r>
      <w:proofErr w:type="spellStart"/>
      <w:r w:rsidR="0009040F" w:rsidRPr="007E14DA">
        <w:rPr>
          <w:rFonts w:ascii="Times New Roman" w:eastAsia="Times New Roman" w:hAnsi="Times New Roman"/>
          <w:sz w:val="24"/>
          <w:szCs w:val="24"/>
          <w:lang w:val="en-GB"/>
        </w:rPr>
        <w:t>Gutmann</w:t>
      </w:r>
      <w:proofErr w:type="spellEnd"/>
      <w:r w:rsidR="0009040F" w:rsidRPr="007E14DA">
        <w:rPr>
          <w:rFonts w:ascii="Times New Roman" w:eastAsia="Times New Roman" w:hAnsi="Times New Roman"/>
          <w:sz w:val="24"/>
          <w:szCs w:val="24"/>
          <w:lang w:val="en-GB"/>
        </w:rPr>
        <w:t>, J. (2013).</w:t>
      </w:r>
      <w:proofErr w:type="gramEnd"/>
      <w:r w:rsidR="0009040F" w:rsidRPr="007E14DA">
        <w:rPr>
          <w:rFonts w:ascii="Times New Roman" w:eastAsia="Times New Roman" w:hAnsi="Times New Roman"/>
          <w:sz w:val="24"/>
          <w:szCs w:val="24"/>
          <w:lang w:val="en-GB"/>
        </w:rPr>
        <w:t xml:space="preserve"> Turning cheap talk into economic growth: On the relationship </w:t>
      </w:r>
    </w:p>
    <w:p w:rsidR="003565EE" w:rsidRPr="007E14DA" w:rsidRDefault="003565EE" w:rsidP="006F1900">
      <w:pPr>
        <w:spacing w:after="0" w:line="240" w:lineRule="auto"/>
        <w:ind w:left="720" w:hanging="720"/>
        <w:rPr>
          <w:rFonts w:ascii="Times New Roman" w:eastAsia="Times New Roman" w:hAnsi="Times New Roman"/>
          <w:sz w:val="24"/>
          <w:szCs w:val="24"/>
          <w:lang w:val="en-GB"/>
        </w:rPr>
      </w:pPr>
      <w:r w:rsidRPr="007E14DA">
        <w:rPr>
          <w:rFonts w:ascii="Times New Roman" w:eastAsia="Times New Roman" w:hAnsi="Times New Roman"/>
          <w:sz w:val="24"/>
          <w:szCs w:val="24"/>
          <w:lang w:val="en-GB"/>
        </w:rPr>
        <w:tab/>
      </w:r>
      <w:proofErr w:type="gramStart"/>
      <w:r w:rsidR="0009040F" w:rsidRPr="007E14DA">
        <w:rPr>
          <w:rFonts w:ascii="Times New Roman" w:eastAsia="Times New Roman" w:hAnsi="Times New Roman"/>
          <w:sz w:val="24"/>
          <w:szCs w:val="24"/>
          <w:lang w:val="en-GB"/>
        </w:rPr>
        <w:t>between</w:t>
      </w:r>
      <w:proofErr w:type="gramEnd"/>
      <w:r w:rsidR="0009040F" w:rsidRPr="007E14DA">
        <w:rPr>
          <w:rFonts w:ascii="Times New Roman" w:eastAsia="Times New Roman" w:hAnsi="Times New Roman"/>
          <w:sz w:val="24"/>
          <w:szCs w:val="24"/>
          <w:lang w:val="en-GB"/>
        </w:rPr>
        <w:t xml:space="preserve"> property rights and judicial independence. </w:t>
      </w:r>
      <w:r w:rsidR="0009040F" w:rsidRPr="007E14DA">
        <w:rPr>
          <w:rFonts w:ascii="Times New Roman" w:eastAsia="Times New Roman" w:hAnsi="Times New Roman"/>
          <w:i/>
          <w:iCs/>
          <w:sz w:val="24"/>
          <w:szCs w:val="24"/>
          <w:lang w:val="en-GB"/>
        </w:rPr>
        <w:t>Journal of Comparative Economics</w:t>
      </w:r>
      <w:r w:rsidR="003A0B70" w:rsidRPr="007E14DA">
        <w:rPr>
          <w:rFonts w:ascii="Times New Roman" w:eastAsia="Times New Roman" w:hAnsi="Times New Roman"/>
          <w:sz w:val="24"/>
          <w:szCs w:val="24"/>
          <w:lang w:val="en-GB"/>
        </w:rPr>
        <w:t xml:space="preserve">, </w:t>
      </w:r>
      <w:r w:rsidR="005C03B0" w:rsidRPr="007E14DA">
        <w:rPr>
          <w:rFonts w:ascii="Times New Roman" w:eastAsia="Times New Roman" w:hAnsi="Times New Roman"/>
          <w:i/>
          <w:sz w:val="24"/>
          <w:szCs w:val="24"/>
          <w:lang w:val="en-GB"/>
        </w:rPr>
        <w:t>41</w:t>
      </w:r>
      <w:r w:rsidR="005C03B0" w:rsidRPr="007E14DA">
        <w:rPr>
          <w:rFonts w:ascii="Times New Roman" w:eastAsia="Times New Roman" w:hAnsi="Times New Roman"/>
          <w:sz w:val="24"/>
          <w:szCs w:val="24"/>
          <w:lang w:val="en-GB"/>
        </w:rPr>
        <w:t>, 66-73</w:t>
      </w:r>
      <w:r w:rsidR="005C03B0" w:rsidRPr="007E14DA">
        <w:rPr>
          <w:rFonts w:ascii="Times New Roman" w:eastAsia="Times New Roman" w:hAnsi="Times New Roman"/>
          <w:color w:val="000000" w:themeColor="text1"/>
          <w:sz w:val="24"/>
          <w:szCs w:val="24"/>
          <w:lang w:val="en-GB"/>
        </w:rPr>
        <w:t xml:space="preserve">.  </w:t>
      </w:r>
      <w:hyperlink r:id="rId11" w:tgtFrame="doilink" w:history="1">
        <w:r w:rsidR="005C03B0" w:rsidRPr="007E14DA">
          <w:rPr>
            <w:rStyle w:val="Hyperlink"/>
            <w:rFonts w:ascii="Times New Roman" w:eastAsia="Arial Unicode MS" w:hAnsi="Times New Roman"/>
            <w:color w:val="000000" w:themeColor="text1"/>
            <w:sz w:val="24"/>
            <w:szCs w:val="24"/>
            <w:u w:val="none"/>
            <w:bdr w:val="none" w:sz="0" w:space="0" w:color="auto" w:frame="1"/>
            <w:shd w:val="clear" w:color="auto" w:fill="FFFFFF"/>
          </w:rPr>
          <w:t>doi:10.1016/j.jce.2013.01.007</w:t>
        </w:r>
      </w:hyperlink>
    </w:p>
    <w:p w:rsidR="0009040F" w:rsidRPr="007E14DA" w:rsidRDefault="003565EE" w:rsidP="006F1900">
      <w:pPr>
        <w:spacing w:after="0" w:line="240" w:lineRule="auto"/>
        <w:ind w:left="720" w:hanging="720"/>
        <w:rPr>
          <w:rStyle w:val="field-content"/>
          <w:rFonts w:ascii="Times New Roman" w:eastAsia="Times New Roman" w:hAnsi="Times New Roman"/>
          <w:i/>
          <w:sz w:val="24"/>
          <w:szCs w:val="24"/>
          <w:lang w:val="en-GB"/>
        </w:rPr>
      </w:pPr>
      <w:r w:rsidRPr="007E14DA">
        <w:rPr>
          <w:rFonts w:ascii="Times New Roman" w:eastAsia="Times New Roman" w:hAnsi="Times New Roman"/>
          <w:sz w:val="24"/>
          <w:szCs w:val="24"/>
          <w:lang w:val="en-GB"/>
        </w:rPr>
        <w:tab/>
      </w:r>
    </w:p>
    <w:p w:rsidR="003A0B70" w:rsidRPr="007E14DA" w:rsidRDefault="003A0B70" w:rsidP="003A0B70"/>
    <w:p w:rsidR="003A0B70" w:rsidRPr="007E14DA" w:rsidRDefault="003A0B70" w:rsidP="003A0B70">
      <w:pPr>
        <w:pStyle w:val="volissue"/>
        <w:spacing w:before="0" w:beforeAutospacing="0" w:after="0" w:afterAutospacing="0" w:line="300" w:lineRule="atLeast"/>
        <w:jc w:val="center"/>
        <w:textAlignment w:val="baseline"/>
        <w:rPr>
          <w:rFonts w:ascii="Arial Unicode MS" w:eastAsia="Arial Unicode MS" w:hAnsi="Arial Unicode MS" w:cs="Arial Unicode MS"/>
          <w:color w:val="2E2E2E"/>
          <w:sz w:val="16"/>
          <w:szCs w:val="16"/>
        </w:rPr>
      </w:pPr>
    </w:p>
    <w:p w:rsidR="003A0B70" w:rsidRPr="007E14DA" w:rsidRDefault="003A0B70" w:rsidP="003A0B70">
      <w:pPr>
        <w:rPr>
          <w:rFonts w:ascii="Times" w:eastAsia="Times New Roman" w:hAnsi="Times"/>
          <w:sz w:val="20"/>
          <w:szCs w:val="20"/>
        </w:rPr>
      </w:pPr>
    </w:p>
    <w:p w:rsidR="00CE59E6" w:rsidRPr="007E14DA" w:rsidRDefault="003A0B70" w:rsidP="003A0B70">
      <w:pPr>
        <w:spacing w:after="0" w:line="240" w:lineRule="auto"/>
        <w:rPr>
          <w:spacing w:val="20"/>
          <w:lang w:val="en-GB"/>
        </w:rPr>
      </w:pPr>
      <w:r w:rsidRPr="007E14DA">
        <w:rPr>
          <w:spacing w:val="20"/>
          <w:lang w:val="en-GB"/>
        </w:rPr>
        <w:t xml:space="preserve"> </w:t>
      </w:r>
      <w:r w:rsidR="00CE59E6" w:rsidRPr="007E14DA">
        <w:rPr>
          <w:spacing w:val="20"/>
          <w:lang w:val="en-GB"/>
        </w:rPr>
        <w:br w:type="page"/>
      </w:r>
    </w:p>
    <w:p w:rsidR="003A0B70" w:rsidRPr="007E14DA" w:rsidRDefault="003A0B70">
      <w:pPr>
        <w:spacing w:after="0" w:line="240" w:lineRule="auto"/>
        <w:rPr>
          <w:spacing w:val="20"/>
          <w:lang w:val="en-GB"/>
        </w:rPr>
      </w:pPr>
    </w:p>
    <w:p w:rsidR="003A0B70" w:rsidRPr="007E14DA" w:rsidRDefault="003A0B70">
      <w:pPr>
        <w:spacing w:after="0" w:line="240" w:lineRule="auto"/>
        <w:rPr>
          <w:rFonts w:ascii="Times New Roman" w:eastAsia="Times New Roman" w:hAnsi="Times New Roman"/>
          <w:spacing w:val="20"/>
          <w:sz w:val="24"/>
          <w:szCs w:val="24"/>
          <w:lang w:val="en-GB"/>
        </w:rPr>
      </w:pPr>
    </w:p>
    <w:p w:rsidR="00CE59E6" w:rsidRPr="007E14DA" w:rsidRDefault="00CE59E6" w:rsidP="00CE59E6">
      <w:pPr>
        <w:spacing w:after="0" w:line="240" w:lineRule="auto"/>
        <w:contextualSpacing/>
        <w:jc w:val="center"/>
        <w:rPr>
          <w:rFonts w:ascii="Times New Roman" w:hAnsi="Times New Roman"/>
          <w:b/>
        </w:rPr>
      </w:pPr>
      <w:r w:rsidRPr="007E14DA">
        <w:rPr>
          <w:rFonts w:ascii="Times New Roman" w:hAnsi="Times New Roman"/>
          <w:b/>
        </w:rPr>
        <w:t>Table 1: Accountability and Public Spending</w:t>
      </w:r>
    </w:p>
    <w:tbl>
      <w:tblPr>
        <w:tblStyle w:val="TableGrid"/>
        <w:tblW w:w="5000" w:type="pct"/>
        <w:tblBorders>
          <w:insideV w:val="none" w:sz="0" w:space="0" w:color="auto"/>
        </w:tblBorders>
        <w:tblLook w:val="04A0"/>
      </w:tblPr>
      <w:tblGrid>
        <w:gridCol w:w="3803"/>
        <w:gridCol w:w="1526"/>
        <w:gridCol w:w="2970"/>
        <w:gridCol w:w="1277"/>
      </w:tblGrid>
      <w:tr w:rsidR="00CE59E6" w:rsidRPr="007E14DA" w:rsidTr="00046D7C">
        <w:tc>
          <w:tcPr>
            <w:tcW w:w="1985" w:type="pct"/>
            <w:tcBorders>
              <w:left w:val="nil"/>
              <w:bottom w:val="nil"/>
            </w:tcBorders>
          </w:tcPr>
          <w:p w:rsidR="00CE59E6" w:rsidRPr="007E14DA" w:rsidRDefault="00CE59E6" w:rsidP="00CE59E6">
            <w:pPr>
              <w:spacing w:after="0" w:line="240" w:lineRule="auto"/>
              <w:contextualSpacing/>
              <w:jc w:val="center"/>
              <w:rPr>
                <w:rFonts w:cs="Times New Roman"/>
                <w:b/>
                <w:sz w:val="18"/>
                <w:szCs w:val="18"/>
              </w:rPr>
            </w:pPr>
          </w:p>
        </w:tc>
        <w:tc>
          <w:tcPr>
            <w:tcW w:w="797" w:type="pct"/>
            <w:tcBorders>
              <w:bottom w:val="nil"/>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Health</w:t>
            </w:r>
          </w:p>
        </w:tc>
        <w:tc>
          <w:tcPr>
            <w:tcW w:w="1551" w:type="pct"/>
            <w:tcBorders>
              <w:bottom w:val="nil"/>
              <w:right w:val="nil"/>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Health (No Elections/Democracy)</w:t>
            </w:r>
          </w:p>
        </w:tc>
        <w:tc>
          <w:tcPr>
            <w:tcW w:w="667" w:type="pct"/>
            <w:tcBorders>
              <w:bottom w:val="nil"/>
              <w:right w:val="nil"/>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Military</w:t>
            </w:r>
          </w:p>
        </w:tc>
      </w:tr>
      <w:tr w:rsidR="00CE59E6" w:rsidRPr="007E14DA" w:rsidTr="00046D7C">
        <w:tc>
          <w:tcPr>
            <w:tcW w:w="1985" w:type="pct"/>
            <w:tcBorders>
              <w:top w:val="nil"/>
              <w:left w:val="nil"/>
              <w:bottom w:val="single" w:sz="4" w:space="0" w:color="auto"/>
            </w:tcBorders>
          </w:tcPr>
          <w:p w:rsidR="00CE59E6" w:rsidRPr="007E14DA" w:rsidRDefault="00CE59E6" w:rsidP="00CE59E6">
            <w:pPr>
              <w:spacing w:after="0" w:line="240" w:lineRule="auto"/>
              <w:contextualSpacing/>
              <w:jc w:val="center"/>
              <w:rPr>
                <w:rFonts w:cs="Times New Roman"/>
                <w:b/>
                <w:sz w:val="18"/>
                <w:szCs w:val="18"/>
              </w:rPr>
            </w:pPr>
          </w:p>
        </w:tc>
        <w:tc>
          <w:tcPr>
            <w:tcW w:w="797" w:type="pct"/>
            <w:tcBorders>
              <w:top w:val="nil"/>
              <w:bottom w:val="single" w:sz="4" w:space="0" w:color="auto"/>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 xml:space="preserve">I </w:t>
            </w:r>
          </w:p>
        </w:tc>
        <w:tc>
          <w:tcPr>
            <w:tcW w:w="1551" w:type="pct"/>
            <w:tcBorders>
              <w:top w:val="nil"/>
              <w:bottom w:val="single" w:sz="4" w:space="0" w:color="auto"/>
              <w:right w:val="nil"/>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II</w:t>
            </w:r>
          </w:p>
        </w:tc>
        <w:tc>
          <w:tcPr>
            <w:tcW w:w="667" w:type="pct"/>
            <w:tcBorders>
              <w:top w:val="nil"/>
              <w:bottom w:val="single" w:sz="4" w:space="0" w:color="auto"/>
              <w:right w:val="nil"/>
            </w:tcBorders>
          </w:tcPr>
          <w:p w:rsidR="00CE59E6" w:rsidRPr="007E14DA" w:rsidRDefault="00CE59E6" w:rsidP="00CE59E6">
            <w:pPr>
              <w:spacing w:after="0" w:line="240" w:lineRule="auto"/>
              <w:contextualSpacing/>
              <w:jc w:val="center"/>
              <w:rPr>
                <w:rFonts w:cs="Times New Roman"/>
                <w:b/>
                <w:sz w:val="18"/>
                <w:szCs w:val="18"/>
              </w:rPr>
            </w:pPr>
            <w:r w:rsidRPr="007E14DA">
              <w:rPr>
                <w:rFonts w:cs="Times New Roman"/>
                <w:b/>
                <w:sz w:val="18"/>
                <w:szCs w:val="18"/>
              </w:rPr>
              <w:t>III</w:t>
            </w:r>
          </w:p>
        </w:tc>
      </w:tr>
      <w:tr w:rsidR="00CE59E6" w:rsidRPr="007E14DA" w:rsidTr="00046D7C">
        <w:trPr>
          <w:trHeight w:val="359"/>
        </w:trPr>
        <w:tc>
          <w:tcPr>
            <w:tcW w:w="1985" w:type="pct"/>
            <w:tcBorders>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Time</w:t>
            </w:r>
          </w:p>
          <w:p w:rsidR="00CE59E6" w:rsidRPr="007E14DA" w:rsidRDefault="00CE59E6" w:rsidP="00CE59E6">
            <w:pPr>
              <w:spacing w:after="0" w:line="240" w:lineRule="auto"/>
              <w:contextualSpacing/>
              <w:jc w:val="center"/>
              <w:rPr>
                <w:rFonts w:cs="Times New Roman"/>
                <w:b/>
                <w:sz w:val="18"/>
                <w:szCs w:val="18"/>
              </w:rPr>
            </w:pPr>
          </w:p>
        </w:tc>
        <w:tc>
          <w:tcPr>
            <w:tcW w:w="797" w:type="pct"/>
            <w:tcBorders>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0.048</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(1.45)</w:t>
            </w:r>
          </w:p>
        </w:tc>
        <w:tc>
          <w:tcPr>
            <w:tcW w:w="1551" w:type="pct"/>
            <w:tcBorders>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0.041</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(1.23)</w:t>
            </w:r>
          </w:p>
        </w:tc>
        <w:tc>
          <w:tcPr>
            <w:tcW w:w="667" w:type="pct"/>
            <w:tcBorders>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0.075**</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(2.81)</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Opposition (Combined Measure)</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0.030**</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(2.96)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-0.019</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(0.48)</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Opposition (Civil Society)</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0.983*</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(2.31)</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Judicial Independence</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18.541**</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(6.32)</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8.098**</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(3.47)</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-8.695</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(0.67)</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Press Freedom</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0.032†</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0.013</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0.038</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(1.93)</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(1.27)</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(0.54)</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Polity</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0.015</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0.019</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(0.61)</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(0.92)</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 Population Rural</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0.134**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0.142**</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0.133†</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(2.66)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(2.85)</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(1.84)</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 Population &lt; 15</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-0.146**</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(3.06)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-0.122**</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(2.61)</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-0.016</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(0.19)</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 Population &gt; 65</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-0.263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(1.13)</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-0.143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(0.56)</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-0.455</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(1.09)</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(ln) Per Capita GDP</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0.052</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-0.018</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-0.541</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(0.24)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(0.08)</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(1.41)</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Real GDP Growth</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0.002</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-0.043*</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(0.53)</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(0.14)</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(2.47)</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Health Aid (% GDP)</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0.151**</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0.114*</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(3.01)</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(2.35)</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Under 5 Mortality</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-0.024**</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(4.54)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-0.026**</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(4.75)</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Death by Communicable Disease</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-0.078</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(1.14)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0.200</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(1.18)</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Conflict</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0.241</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(0.70)</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Opposition x Press Freedom</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-0.000</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(0.66)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-0.008</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(1.06)</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0.000</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(0.02)</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Judicial Independence x Press Freedom</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-0.223**</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-0.064*</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0.033</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Opposition x Judicial Independence</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(4.23)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-0.171**</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(2.23)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-3.641**</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(0.17)</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0.114</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OPP x FH x JI</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(3.83)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0.002**</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(3.24)</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0.042*</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(0.83)</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-0.001</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Constant</w:t>
            </w:r>
          </w:p>
          <w:p w:rsidR="00CE59E6" w:rsidRPr="007E14DA" w:rsidRDefault="00CE59E6" w:rsidP="00CE59E6">
            <w:pPr>
              <w:spacing w:after="0" w:line="240" w:lineRule="auto"/>
              <w:contextualSpacing/>
              <w:jc w:val="center"/>
              <w:rPr>
                <w:rFonts w:cs="Times New Roman"/>
                <w:sz w:val="18"/>
                <w:szCs w:val="18"/>
              </w:rPr>
            </w:pP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(3.04)</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-92.980</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(1.40)</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(2.36)</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-85.239</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(1.26)</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(0.55)</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-144.725**</w:t>
            </w:r>
          </w:p>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(2.78)</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N=</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614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648</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568</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Groups</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46</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48</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48</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vertAlign w:val="superscript"/>
              </w:rPr>
            </w:pPr>
            <w:r w:rsidRPr="007E14DA">
              <w:rPr>
                <w:rFonts w:cs="Times New Roman"/>
                <w:sz w:val="18"/>
                <w:szCs w:val="18"/>
              </w:rPr>
              <w:t>R</w:t>
            </w:r>
            <w:r w:rsidRPr="007E14DA">
              <w:rPr>
                <w:rFonts w:cs="Times New Roman"/>
                <w:sz w:val="18"/>
                <w:szCs w:val="18"/>
                <w:vertAlign w:val="superscript"/>
              </w:rPr>
              <w:t>2</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0.9239</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0.9176</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0.7840</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vertAlign w:val="superscript"/>
              </w:rPr>
            </w:pPr>
            <w:r w:rsidRPr="007E14DA">
              <w:rPr>
                <w:rFonts w:cs="Times New Roman"/>
                <w:sz w:val="18"/>
                <w:szCs w:val="18"/>
              </w:rPr>
              <w:t>F or χ</w:t>
            </w:r>
            <w:r w:rsidRPr="007E14DA">
              <w:rPr>
                <w:rFonts w:cs="Times New Roman"/>
                <w:sz w:val="18"/>
                <w:szCs w:val="18"/>
                <w:vertAlign w:val="superscript"/>
              </w:rPr>
              <w:t>2</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4458.44</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1350000.00</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29983.52</w:t>
            </w:r>
          </w:p>
        </w:tc>
      </w:tr>
      <w:tr w:rsidR="00CE59E6" w:rsidRPr="007E14DA" w:rsidTr="00046D7C">
        <w:tc>
          <w:tcPr>
            <w:tcW w:w="1985" w:type="pct"/>
            <w:tcBorders>
              <w:top w:val="nil"/>
              <w:left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(Prob. &gt; F or χ</w:t>
            </w:r>
            <w:r w:rsidRPr="007E14DA">
              <w:rPr>
                <w:rFonts w:cs="Times New Roman"/>
                <w:sz w:val="18"/>
                <w:szCs w:val="18"/>
                <w:vertAlign w:val="superscript"/>
              </w:rPr>
              <w:t>2</w:t>
            </w:r>
            <w:r w:rsidRPr="007E14DA">
              <w:rPr>
                <w:rFonts w:cs="Times New Roman"/>
                <w:sz w:val="18"/>
                <w:szCs w:val="18"/>
              </w:rPr>
              <w:t>)</w:t>
            </w:r>
          </w:p>
        </w:tc>
        <w:tc>
          <w:tcPr>
            <w:tcW w:w="797" w:type="pct"/>
            <w:tcBorders>
              <w:top w:val="nil"/>
              <w:bottom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0.0000</w:t>
            </w:r>
          </w:p>
        </w:tc>
        <w:tc>
          <w:tcPr>
            <w:tcW w:w="1551"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0.0000</w:t>
            </w:r>
          </w:p>
        </w:tc>
        <w:tc>
          <w:tcPr>
            <w:tcW w:w="667" w:type="pct"/>
            <w:tcBorders>
              <w:top w:val="nil"/>
              <w:bottom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0.0000</w:t>
            </w:r>
          </w:p>
        </w:tc>
      </w:tr>
      <w:tr w:rsidR="00CE59E6" w:rsidRPr="007E14DA" w:rsidTr="00046D7C">
        <w:tc>
          <w:tcPr>
            <w:tcW w:w="1985" w:type="pct"/>
            <w:tcBorders>
              <w:top w:val="nil"/>
              <w:lef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Country Dummies</w:t>
            </w:r>
          </w:p>
        </w:tc>
        <w:tc>
          <w:tcPr>
            <w:tcW w:w="797" w:type="pct"/>
            <w:tcBorders>
              <w:top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Yes</w:t>
            </w:r>
          </w:p>
        </w:tc>
        <w:tc>
          <w:tcPr>
            <w:tcW w:w="1551" w:type="pct"/>
            <w:tcBorders>
              <w:top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Yes</w:t>
            </w:r>
          </w:p>
        </w:tc>
        <w:tc>
          <w:tcPr>
            <w:tcW w:w="667" w:type="pct"/>
            <w:tcBorders>
              <w:top w:val="nil"/>
              <w:right w:val="nil"/>
            </w:tcBorders>
          </w:tcPr>
          <w:p w:rsidR="00CE59E6" w:rsidRPr="007E14DA" w:rsidRDefault="00CE59E6" w:rsidP="00CE59E6">
            <w:pPr>
              <w:spacing w:after="0" w:line="240" w:lineRule="auto"/>
              <w:contextualSpacing/>
              <w:jc w:val="center"/>
              <w:rPr>
                <w:rFonts w:cs="Times New Roman"/>
                <w:sz w:val="18"/>
                <w:szCs w:val="18"/>
              </w:rPr>
            </w:pPr>
            <w:r w:rsidRPr="007E14DA">
              <w:rPr>
                <w:rFonts w:cs="Times New Roman"/>
                <w:sz w:val="18"/>
                <w:szCs w:val="18"/>
              </w:rPr>
              <w:t>Yes</w:t>
            </w:r>
          </w:p>
        </w:tc>
      </w:tr>
    </w:tbl>
    <w:p w:rsidR="00CE59E6" w:rsidRPr="007E14DA" w:rsidRDefault="00CE59E6" w:rsidP="00CE59E6">
      <w:pPr>
        <w:spacing w:after="0" w:line="240" w:lineRule="auto"/>
        <w:contextualSpacing/>
        <w:jc w:val="both"/>
        <w:rPr>
          <w:rFonts w:ascii="Times New Roman" w:hAnsi="Times New Roman"/>
          <w:sz w:val="20"/>
          <w:szCs w:val="20"/>
        </w:rPr>
      </w:pPr>
      <w:r w:rsidRPr="007E14DA">
        <w:rPr>
          <w:rFonts w:ascii="Times New Roman" w:hAnsi="Times New Roman"/>
          <w:sz w:val="20"/>
          <w:szCs w:val="20"/>
        </w:rPr>
        <w:t xml:space="preserve">Absolute value of </w:t>
      </w:r>
      <w:proofErr w:type="gramStart"/>
      <w:r w:rsidRPr="007E14DA">
        <w:rPr>
          <w:rFonts w:ascii="Times New Roman" w:hAnsi="Times New Roman"/>
          <w:i/>
          <w:sz w:val="20"/>
          <w:szCs w:val="20"/>
        </w:rPr>
        <w:t>z</w:t>
      </w:r>
      <w:proofErr w:type="gramEnd"/>
      <w:r w:rsidRPr="007E14DA">
        <w:rPr>
          <w:rFonts w:ascii="Times New Roman" w:hAnsi="Times New Roman"/>
          <w:i/>
          <w:sz w:val="20"/>
          <w:szCs w:val="20"/>
        </w:rPr>
        <w:t xml:space="preserve"> </w:t>
      </w:r>
      <w:r w:rsidRPr="007E14DA">
        <w:rPr>
          <w:rFonts w:ascii="Times New Roman" w:hAnsi="Times New Roman"/>
          <w:sz w:val="20"/>
          <w:szCs w:val="20"/>
        </w:rPr>
        <w:t>score in parentheses.  †Significant at 10% level, *Significant at 5% level, ** Significant at 1% level.</w:t>
      </w:r>
    </w:p>
    <w:p w:rsidR="00CE59E6" w:rsidRPr="007E14DA" w:rsidRDefault="00CE59E6" w:rsidP="00CE59E6"/>
    <w:p w:rsidR="003D0FE3" w:rsidRPr="007E14DA" w:rsidRDefault="003D0FE3">
      <w:pPr>
        <w:spacing w:after="0" w:line="240" w:lineRule="auto"/>
        <w:rPr>
          <w:rFonts w:ascii="Times New Roman" w:eastAsia="Times New Roman" w:hAnsi="Times New Roman"/>
          <w:spacing w:val="20"/>
          <w:sz w:val="24"/>
          <w:szCs w:val="24"/>
        </w:rPr>
      </w:pPr>
      <w:r w:rsidRPr="007E14DA">
        <w:rPr>
          <w:spacing w:val="20"/>
        </w:rPr>
        <w:br w:type="page"/>
      </w:r>
    </w:p>
    <w:p w:rsidR="003D0FE3" w:rsidRPr="007E14DA" w:rsidRDefault="003D0FE3" w:rsidP="003D0FE3"/>
    <w:p w:rsidR="003D0FE3" w:rsidRPr="007E14DA" w:rsidRDefault="003D638E" w:rsidP="003D0FE3">
      <w:r>
        <w:rPr>
          <w:noProof/>
        </w:rPr>
        <w:drawing>
          <wp:inline distT="0" distB="0" distL="0" distR="0">
            <wp:extent cx="5943600" cy="4322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1_tif.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322445"/>
                    </a:xfrm>
                    <a:prstGeom prst="rect">
                      <a:avLst/>
                    </a:prstGeom>
                  </pic:spPr>
                </pic:pic>
              </a:graphicData>
            </a:graphic>
          </wp:inline>
        </w:drawing>
      </w:r>
      <w:bookmarkStart w:id="0" w:name="_GoBack"/>
      <w:bookmarkEnd w:id="0"/>
    </w:p>
    <w:p w:rsidR="003D0FE3" w:rsidRPr="007E14DA" w:rsidRDefault="004A07A2" w:rsidP="003D0FE3">
      <w:r w:rsidRPr="007E14DA">
        <w:rPr>
          <w:noProof/>
        </w:rPr>
        <w:lastRenderedPageBreak/>
        <w:drawing>
          <wp:inline distT="0" distB="0" distL="0" distR="0">
            <wp:extent cx="5943600" cy="3957955"/>
            <wp:effectExtent l="19050" t="0" r="0" b="0"/>
            <wp:docPr id="2" name="Picture 1" descr="Figure 1_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2_tif.jpg"/>
                    <pic:cNvPicPr/>
                  </pic:nvPicPr>
                  <pic:blipFill>
                    <a:blip r:embed="rId13" cstate="print"/>
                    <a:stretch>
                      <a:fillRect/>
                    </a:stretch>
                  </pic:blipFill>
                  <pic:spPr>
                    <a:xfrm>
                      <a:off x="0" y="0"/>
                      <a:ext cx="5943600" cy="3957955"/>
                    </a:xfrm>
                    <a:prstGeom prst="rect">
                      <a:avLst/>
                    </a:prstGeom>
                  </pic:spPr>
                </pic:pic>
              </a:graphicData>
            </a:graphic>
          </wp:inline>
        </w:drawing>
      </w:r>
    </w:p>
    <w:p w:rsidR="004A07A2" w:rsidRPr="007E14DA" w:rsidRDefault="004A07A2" w:rsidP="003D0FE3">
      <w:pPr>
        <w:jc w:val="center"/>
        <w:rPr>
          <w:rFonts w:ascii="Times New Roman" w:hAnsi="Times New Roman"/>
          <w:sz w:val="24"/>
        </w:rPr>
      </w:pPr>
      <w:r w:rsidRPr="007E14DA">
        <w:rPr>
          <w:rFonts w:ascii="Times New Roman" w:hAnsi="Times New Roman"/>
          <w:noProof/>
          <w:sz w:val="24"/>
        </w:rPr>
        <w:lastRenderedPageBreak/>
        <w:drawing>
          <wp:inline distT="0" distB="0" distL="0" distR="0">
            <wp:extent cx="5943600" cy="4322445"/>
            <wp:effectExtent l="19050" t="0" r="0" b="0"/>
            <wp:docPr id="3" name="Picture 2" descr="Figure 1_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3_tif.jpg"/>
                    <pic:cNvPicPr/>
                  </pic:nvPicPr>
                  <pic:blipFill>
                    <a:blip r:embed="rId14" cstate="print"/>
                    <a:stretch>
                      <a:fillRect/>
                    </a:stretch>
                  </pic:blipFill>
                  <pic:spPr>
                    <a:xfrm>
                      <a:off x="0" y="0"/>
                      <a:ext cx="5943600" cy="4322445"/>
                    </a:xfrm>
                    <a:prstGeom prst="rect">
                      <a:avLst/>
                    </a:prstGeom>
                  </pic:spPr>
                </pic:pic>
              </a:graphicData>
            </a:graphic>
          </wp:inline>
        </w:drawing>
      </w:r>
    </w:p>
    <w:p w:rsidR="003D0FE3" w:rsidRPr="003D0FE3" w:rsidRDefault="003D0FE3" w:rsidP="003D0FE3">
      <w:pPr>
        <w:jc w:val="center"/>
        <w:rPr>
          <w:rFonts w:ascii="Times New Roman" w:hAnsi="Times New Roman"/>
          <w:sz w:val="24"/>
        </w:rPr>
      </w:pPr>
      <w:r w:rsidRPr="007E14DA">
        <w:rPr>
          <w:rFonts w:ascii="Times New Roman" w:hAnsi="Times New Roman"/>
          <w:sz w:val="24"/>
        </w:rPr>
        <w:t>Figure 1: Three-Way Public Expenditure Interactions</w:t>
      </w:r>
    </w:p>
    <w:p w:rsidR="003D0FE3" w:rsidRDefault="003D0FE3" w:rsidP="003D0FE3"/>
    <w:p w:rsidR="00F53954" w:rsidRPr="00CE59E6" w:rsidRDefault="00F53954" w:rsidP="00937E5F">
      <w:pPr>
        <w:pStyle w:val="NormalWeb"/>
        <w:spacing w:line="480" w:lineRule="auto"/>
        <w:jc w:val="both"/>
        <w:rPr>
          <w:spacing w:val="20"/>
        </w:rPr>
      </w:pPr>
    </w:p>
    <w:sectPr w:rsidR="00F53954" w:rsidRPr="00CE59E6" w:rsidSect="008D784D">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BD4" w:rsidRDefault="00447BD4" w:rsidP="009B4275">
      <w:pPr>
        <w:spacing w:after="0" w:line="240" w:lineRule="auto"/>
      </w:pPr>
      <w:r>
        <w:separator/>
      </w:r>
    </w:p>
  </w:endnote>
  <w:endnote w:type="continuationSeparator" w:id="0">
    <w:p w:rsidR="00447BD4" w:rsidRDefault="00447BD4" w:rsidP="009B4275">
      <w:pPr>
        <w:spacing w:after="0" w:line="240" w:lineRule="auto"/>
      </w:pPr>
      <w:r>
        <w:continuationSeparator/>
      </w:r>
    </w:p>
  </w:endnote>
  <w:endnote w:id="1">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 In addition to defining accountability, Rubenstein (2007</w:t>
      </w:r>
      <w:r>
        <w:rPr>
          <w:rFonts w:ascii="Times New Roman" w:hAnsi="Times New Roman"/>
        </w:rPr>
        <w:t>, pp.</w:t>
      </w:r>
      <w:r w:rsidRPr="003565EE">
        <w:rPr>
          <w:rFonts w:ascii="Times New Roman" w:hAnsi="Times New Roman"/>
        </w:rPr>
        <w:t xml:space="preserve"> 616-632) enumerates the normative benefits of accountability within a state.  These benefits include its facilitation of the constitution of non-domination, the increase in rule following by power wielder, the promotion of the accountability holder’s preferences, promotion of valuable substantive and procedural norms, the promotion of civic virtues and self-development as part of both power wielders and accountability wielders, and the provision of useful information to accountability holders. These benefits highlight the importance of accountabi</w:t>
      </w:r>
      <w:r>
        <w:rPr>
          <w:rFonts w:ascii="Times New Roman" w:hAnsi="Times New Roman"/>
        </w:rPr>
        <w:t xml:space="preserve">lity mechanism within a state. </w:t>
      </w:r>
    </w:p>
  </w:endnote>
  <w:endnote w:id="2">
    <w:p w:rsidR="006F1900" w:rsidRPr="003565EE" w:rsidRDefault="006F1900" w:rsidP="006C7C10">
      <w:pPr>
        <w:spacing w:after="0" w:line="480" w:lineRule="auto"/>
        <w:jc w:val="both"/>
        <w:rPr>
          <w:rFonts w:ascii="Times New Roman" w:hAnsi="Times New Roman"/>
          <w:sz w:val="20"/>
          <w:szCs w:val="20"/>
        </w:rPr>
      </w:pPr>
      <w:r w:rsidRPr="003565EE">
        <w:rPr>
          <w:rStyle w:val="EndnoteReference"/>
          <w:rFonts w:ascii="Times New Roman" w:hAnsi="Times New Roman"/>
          <w:sz w:val="20"/>
          <w:szCs w:val="20"/>
        </w:rPr>
        <w:endnoteRef/>
      </w:r>
      <w:r w:rsidRPr="003565EE">
        <w:rPr>
          <w:rFonts w:ascii="Times New Roman" w:hAnsi="Times New Roman"/>
          <w:sz w:val="20"/>
          <w:szCs w:val="20"/>
        </w:rPr>
        <w:t>For example, in “Toward Democratic Consolidation”, Larry J. Diamond highlights the role of civil society as “a vital instrument for containing the power of democratic governments, checking their potential abuses and violations of the law, and subjecting them to public scrutiny” (Diamond, 1994</w:t>
      </w:r>
      <w:r>
        <w:rPr>
          <w:rFonts w:ascii="Times New Roman" w:hAnsi="Times New Roman"/>
          <w:sz w:val="20"/>
          <w:szCs w:val="20"/>
        </w:rPr>
        <w:t>, p. 7).</w:t>
      </w:r>
    </w:p>
  </w:endnote>
  <w:endnote w:id="3">
    <w:p w:rsidR="006F1900" w:rsidRPr="00C14F16" w:rsidRDefault="006F1900" w:rsidP="00C14F16">
      <w:pPr>
        <w:pStyle w:val="EndnoteText"/>
        <w:spacing w:line="480" w:lineRule="auto"/>
        <w:rPr>
          <w:rFonts w:ascii="Times New Roman" w:hAnsi="Times New Roman"/>
        </w:rPr>
      </w:pPr>
      <w:r w:rsidRPr="00C14F16">
        <w:rPr>
          <w:rStyle w:val="EndnoteReference"/>
          <w:rFonts w:ascii="Times New Roman" w:hAnsi="Times New Roman"/>
        </w:rPr>
        <w:endnoteRef/>
      </w:r>
      <w:r w:rsidRPr="00C14F16">
        <w:rPr>
          <w:rFonts w:ascii="Times New Roman" w:hAnsi="Times New Roman"/>
        </w:rPr>
        <w:t xml:space="preserve"> Horizontal accountability can take various forms.   Traditional forms of horizontal accountability include checks and balances in institutional settings characterized by a separation of powers.  Other examples include “human rights ombudsman, corruption control agencies, legislative investigative committees, and administrative courts” (Ackerman</w:t>
      </w:r>
      <w:r>
        <w:rPr>
          <w:rFonts w:ascii="Times New Roman" w:hAnsi="Times New Roman"/>
        </w:rPr>
        <w:t>,</w:t>
      </w:r>
      <w:r w:rsidRPr="00C14F16">
        <w:rPr>
          <w:rFonts w:ascii="Times New Roman" w:hAnsi="Times New Roman"/>
        </w:rPr>
        <w:t xml:space="preserve"> 2003</w:t>
      </w:r>
      <w:r>
        <w:rPr>
          <w:rFonts w:ascii="Times New Roman" w:hAnsi="Times New Roman"/>
        </w:rPr>
        <w:t>,</w:t>
      </w:r>
      <w:r w:rsidRPr="00C14F16">
        <w:rPr>
          <w:rFonts w:ascii="Times New Roman" w:hAnsi="Times New Roman"/>
        </w:rPr>
        <w:t xml:space="preserve"> </w:t>
      </w:r>
      <w:r>
        <w:rPr>
          <w:rFonts w:ascii="Times New Roman" w:hAnsi="Times New Roman"/>
        </w:rPr>
        <w:t xml:space="preserve">p. </w:t>
      </w:r>
      <w:r w:rsidRPr="00C14F16">
        <w:rPr>
          <w:rFonts w:ascii="Times New Roman" w:hAnsi="Times New Roman"/>
        </w:rPr>
        <w:t xml:space="preserve">443).  </w:t>
      </w:r>
      <w:proofErr w:type="spellStart"/>
      <w:r w:rsidRPr="00C14F16">
        <w:rPr>
          <w:rFonts w:ascii="Times New Roman" w:hAnsi="Times New Roman"/>
        </w:rPr>
        <w:t>Przeworski</w:t>
      </w:r>
      <w:proofErr w:type="spellEnd"/>
      <w:r w:rsidRPr="00C14F16">
        <w:rPr>
          <w:rFonts w:ascii="Times New Roman" w:hAnsi="Times New Roman"/>
        </w:rPr>
        <w:t xml:space="preserve"> et al. also advocate the use of accountability agencies as a form of horizontal accountability (</w:t>
      </w:r>
      <w:proofErr w:type="spellStart"/>
      <w:r w:rsidRPr="00C14F16">
        <w:rPr>
          <w:rFonts w:ascii="Times New Roman" w:hAnsi="Times New Roman"/>
        </w:rPr>
        <w:t>Przeworski</w:t>
      </w:r>
      <w:proofErr w:type="spellEnd"/>
      <w:r w:rsidRPr="00C14F16">
        <w:rPr>
          <w:rFonts w:ascii="Times New Roman" w:hAnsi="Times New Roman"/>
        </w:rPr>
        <w:t xml:space="preserve"> et al. 1999</w:t>
      </w:r>
      <w:r>
        <w:rPr>
          <w:rFonts w:ascii="Times New Roman" w:hAnsi="Times New Roman"/>
        </w:rPr>
        <w:t xml:space="preserve">, p. </w:t>
      </w:r>
      <w:r w:rsidRPr="00C14F16">
        <w:rPr>
          <w:rFonts w:ascii="Times New Roman" w:hAnsi="Times New Roman"/>
        </w:rPr>
        <w:t xml:space="preserve">50).  </w:t>
      </w:r>
    </w:p>
  </w:endnote>
  <w:endnote w:id="4">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Indeed, with respect to Botswana, they argue that Botswana’s success in managing public expenditure cannot be attributed solely to electoral conditions.  Instead, they conclude that this success may be attributed to “the influence of a deeper culture of societal responsiveness and prudence among politicians” (Healey et al., 1995</w:t>
      </w:r>
      <w:r>
        <w:rPr>
          <w:rFonts w:ascii="Times New Roman" w:hAnsi="Times New Roman"/>
        </w:rPr>
        <w:t xml:space="preserve">, p. </w:t>
      </w:r>
      <w:r w:rsidRPr="003565EE">
        <w:rPr>
          <w:rFonts w:ascii="Times New Roman" w:hAnsi="Times New Roman"/>
        </w:rPr>
        <w:t>249).</w:t>
      </w:r>
    </w:p>
  </w:endnote>
  <w:endnote w:id="5">
    <w:p w:rsidR="0073154C" w:rsidRPr="004777D0" w:rsidRDefault="0073154C" w:rsidP="0073154C">
      <w:pPr>
        <w:pStyle w:val="EndnoteText"/>
        <w:spacing w:line="480" w:lineRule="auto"/>
        <w:rPr>
          <w:rFonts w:ascii="Times New Roman" w:hAnsi="Times New Roman"/>
        </w:rPr>
      </w:pPr>
      <w:r>
        <w:rPr>
          <w:rStyle w:val="EndnoteReference"/>
        </w:rPr>
        <w:endnoteRef/>
      </w:r>
      <w:r>
        <w:t xml:space="preserve"> </w:t>
      </w:r>
      <w:r>
        <w:rPr>
          <w:rFonts w:ascii="Times New Roman" w:hAnsi="Times New Roman"/>
        </w:rPr>
        <w:t xml:space="preserve">We would note that we would not expect an alternative hypothesis of more accountability </w:t>
      </w:r>
      <w:r>
        <w:rPr>
          <w:rFonts w:ascii="Times New Roman" w:hAnsi="Times New Roman"/>
          <w:i/>
        </w:rPr>
        <w:t xml:space="preserve">decreasing </w:t>
      </w:r>
      <w:r>
        <w:rPr>
          <w:rFonts w:ascii="Times New Roman" w:hAnsi="Times New Roman"/>
        </w:rPr>
        <w:t>social spending, but we do think that the null hypothesis of no relationship between accountability and social spending is a plausible outcome.</w:t>
      </w:r>
    </w:p>
  </w:endnote>
  <w:endnote w:id="6">
    <w:p w:rsidR="006F1900" w:rsidRPr="003565EE" w:rsidRDefault="006F1900" w:rsidP="006F1900">
      <w:pPr>
        <w:pStyle w:val="EndnoteText"/>
        <w:spacing w:line="480" w:lineRule="auto"/>
        <w:rPr>
          <w:rFonts w:ascii="Times New Roman" w:hAnsi="Times New Roman"/>
        </w:rPr>
      </w:pPr>
      <w:r w:rsidRPr="003565EE">
        <w:rPr>
          <w:rStyle w:val="EndnoteReference"/>
          <w:rFonts w:ascii="Times New Roman" w:hAnsi="Times New Roman"/>
        </w:rPr>
        <w:endnoteRef/>
      </w:r>
      <w:proofErr w:type="spellStart"/>
      <w:r w:rsidRPr="003565EE">
        <w:rPr>
          <w:rFonts w:ascii="Times New Roman" w:hAnsi="Times New Roman"/>
        </w:rPr>
        <w:t>Stasavage</w:t>
      </w:r>
      <w:proofErr w:type="spellEnd"/>
      <w:r w:rsidRPr="003565EE">
        <w:rPr>
          <w:rFonts w:ascii="Times New Roman" w:hAnsi="Times New Roman"/>
        </w:rPr>
        <w:t xml:space="preserve"> (2005) uses expenditure as a percentage of GDP.  However, both he and </w:t>
      </w:r>
      <w:proofErr w:type="spellStart"/>
      <w:r w:rsidRPr="003565EE">
        <w:rPr>
          <w:rFonts w:ascii="Times New Roman" w:hAnsi="Times New Roman"/>
        </w:rPr>
        <w:t>Nooruddin</w:t>
      </w:r>
      <w:proofErr w:type="spellEnd"/>
      <w:r w:rsidRPr="003565EE">
        <w:rPr>
          <w:rFonts w:ascii="Times New Roman" w:hAnsi="Times New Roman"/>
        </w:rPr>
        <w:t xml:space="preserve"> and Simmons (2006) also use expenditure as a share of total government expenditure as alternative measures.  We do the same, findin</w:t>
      </w:r>
      <w:r>
        <w:rPr>
          <w:rFonts w:ascii="Times New Roman" w:hAnsi="Times New Roman"/>
        </w:rPr>
        <w:t xml:space="preserve">g no substantive differences. </w:t>
      </w:r>
    </w:p>
  </w:endnote>
  <w:endnote w:id="7">
    <w:p w:rsidR="006F1900" w:rsidRPr="00661A39" w:rsidRDefault="006F1900" w:rsidP="008F7C50">
      <w:pPr>
        <w:pStyle w:val="EndnoteText"/>
        <w:spacing w:line="480" w:lineRule="auto"/>
        <w:rPr>
          <w:rFonts w:ascii="Times New Roman" w:hAnsi="Times New Roman"/>
        </w:rPr>
      </w:pPr>
      <w:r w:rsidRPr="00661A39">
        <w:rPr>
          <w:rStyle w:val="EndnoteReference"/>
          <w:rFonts w:ascii="Times New Roman" w:hAnsi="Times New Roman"/>
        </w:rPr>
        <w:endnoteRef/>
      </w:r>
      <w:r>
        <w:rPr>
          <w:rFonts w:ascii="Times New Roman" w:hAnsi="Times New Roman"/>
        </w:rPr>
        <w:t xml:space="preserve"> For ease of interpretation we inverted the freedom house metric, such that a score of 100 is “free press” and 0 is “not free press”.</w:t>
      </w:r>
    </w:p>
  </w:endnote>
  <w:endnote w:id="8">
    <w:p w:rsidR="006F1900" w:rsidRPr="00B13D42" w:rsidRDefault="006F1900" w:rsidP="00B13D42">
      <w:pPr>
        <w:pStyle w:val="ListParagraph"/>
        <w:spacing w:line="480" w:lineRule="auto"/>
        <w:ind w:left="0"/>
        <w:rPr>
          <w:b/>
          <w:color w:val="222222"/>
          <w:sz w:val="20"/>
          <w:szCs w:val="20"/>
          <w:shd w:val="clear" w:color="auto" w:fill="FFFFFF"/>
        </w:rPr>
      </w:pPr>
      <w:r w:rsidRPr="000F2C94">
        <w:rPr>
          <w:rStyle w:val="EndnoteReference"/>
          <w:sz w:val="20"/>
          <w:szCs w:val="20"/>
        </w:rPr>
        <w:endnoteRef/>
      </w:r>
      <w:r w:rsidRPr="000F2C94">
        <w:rPr>
          <w:sz w:val="20"/>
          <w:szCs w:val="20"/>
        </w:rPr>
        <w:t xml:space="preserve"> </w:t>
      </w:r>
      <w:r w:rsidRPr="00B13D42">
        <w:rPr>
          <w:rStyle w:val="apple-converted-space"/>
          <w:color w:val="222222"/>
          <w:sz w:val="20"/>
          <w:szCs w:val="20"/>
          <w:shd w:val="clear" w:color="auto" w:fill="FFFFFF"/>
        </w:rPr>
        <w:t>We would note that the while the latent judicial independence (LJI) measure does incorporate information from the Polity variables that we otherwise use in our model, the LJI measure is estimated from a number of other measures including these through a Bayesian random walk prior processes using a logistic link function, rather than a simple multiplicative process, we think the Polity measure is sufficiently transformed to be simultaneously included as right-hand side variables (</w:t>
      </w:r>
      <w:r w:rsidRPr="00B13D42">
        <w:rPr>
          <w:sz w:val="20"/>
          <w:szCs w:val="20"/>
          <w:lang w:val="en-GB"/>
        </w:rPr>
        <w:t xml:space="preserve">Linzer and </w:t>
      </w:r>
      <w:proofErr w:type="spellStart"/>
      <w:r w:rsidRPr="00B13D42">
        <w:rPr>
          <w:sz w:val="20"/>
          <w:szCs w:val="20"/>
          <w:lang w:val="en-GB"/>
        </w:rPr>
        <w:t>Staton</w:t>
      </w:r>
      <w:proofErr w:type="spellEnd"/>
      <w:r w:rsidRPr="00B13D42">
        <w:rPr>
          <w:sz w:val="20"/>
          <w:szCs w:val="20"/>
          <w:lang w:val="en-GB"/>
        </w:rPr>
        <w:t>, 2011)</w:t>
      </w:r>
      <w:r w:rsidRPr="00B13D42">
        <w:rPr>
          <w:rStyle w:val="apple-converted-space"/>
          <w:color w:val="222222"/>
          <w:sz w:val="20"/>
          <w:szCs w:val="20"/>
          <w:shd w:val="clear" w:color="auto" w:fill="FFFFFF"/>
        </w:rPr>
        <w:t xml:space="preserve">.  However, we also omit the Polity variable from our models in Tables AII.4 and AII.5. </w:t>
      </w:r>
    </w:p>
  </w:endnote>
  <w:endnote w:id="9">
    <w:p w:rsidR="006F1900" w:rsidRPr="00B13D42" w:rsidRDefault="006F1900" w:rsidP="00B13D42">
      <w:pPr>
        <w:pStyle w:val="EndnoteText"/>
        <w:spacing w:line="480" w:lineRule="auto"/>
      </w:pPr>
      <w:r>
        <w:rPr>
          <w:rStyle w:val="EndnoteReference"/>
        </w:rPr>
        <w:endnoteRef/>
      </w:r>
      <w:r>
        <w:t xml:space="preserve"> </w:t>
      </w:r>
      <w:r w:rsidRPr="00B13D42">
        <w:rPr>
          <w:rFonts w:ascii="Times New Roman" w:hAnsi="Times New Roman"/>
        </w:rPr>
        <w:t xml:space="preserve">We use the “Freedom of Assembly and Association” variable from the CIRI database to proxy for civil society.  This metric takes on values of 0, 1, or 2, and measure the extent of </w:t>
      </w:r>
      <w:r w:rsidRPr="00B13D42">
        <w:rPr>
          <w:rFonts w:ascii="Times New Roman" w:hAnsi="Times New Roman"/>
          <w:i/>
        </w:rPr>
        <w:t>de facto</w:t>
      </w:r>
      <w:r w:rsidRPr="00B13D42">
        <w:rPr>
          <w:rFonts w:ascii="Times New Roman" w:hAnsi="Times New Roman"/>
        </w:rPr>
        <w:t xml:space="preserve"> government restrictions or limitations on assembly and association. </w:t>
      </w:r>
      <w:r>
        <w:rPr>
          <w:rFonts w:ascii="Times New Roman" w:hAnsi="Times New Roman"/>
          <w:sz w:val="24"/>
          <w:szCs w:val="24"/>
        </w:rPr>
        <w:t xml:space="preserve"> </w:t>
      </w:r>
      <w:r>
        <w:rPr>
          <w:rFonts w:ascii="Times New Roman" w:hAnsi="Times New Roman"/>
          <w:szCs w:val="24"/>
        </w:rPr>
        <w:t xml:space="preserve">We recognize that this is a measure of civil society </w:t>
      </w:r>
      <w:r>
        <w:rPr>
          <w:rFonts w:ascii="Times New Roman" w:hAnsi="Times New Roman"/>
          <w:i/>
          <w:szCs w:val="24"/>
        </w:rPr>
        <w:t>potential</w:t>
      </w:r>
      <w:r>
        <w:rPr>
          <w:rFonts w:ascii="Times New Roman" w:hAnsi="Times New Roman"/>
          <w:szCs w:val="24"/>
        </w:rPr>
        <w:t xml:space="preserve"> rather than </w:t>
      </w:r>
      <w:r>
        <w:rPr>
          <w:rFonts w:ascii="Times New Roman" w:hAnsi="Times New Roman"/>
          <w:i/>
          <w:szCs w:val="24"/>
        </w:rPr>
        <w:t>activity</w:t>
      </w:r>
      <w:r>
        <w:rPr>
          <w:rFonts w:ascii="Times New Roman" w:hAnsi="Times New Roman"/>
          <w:szCs w:val="24"/>
        </w:rPr>
        <w:t xml:space="preserve"> but as we would expect those to be highly correlated we fell it is an appropriate proxy.</w:t>
      </w:r>
    </w:p>
  </w:endnote>
  <w:endnote w:id="10">
    <w:p w:rsidR="006F1900" w:rsidRPr="002900A1" w:rsidRDefault="006F1900" w:rsidP="002900A1">
      <w:pPr>
        <w:pStyle w:val="EndnoteText"/>
        <w:spacing w:line="480" w:lineRule="auto"/>
        <w:rPr>
          <w:rFonts w:ascii="Times New Roman" w:hAnsi="Times New Roman"/>
        </w:rPr>
      </w:pPr>
      <w:r w:rsidRPr="002900A1">
        <w:rPr>
          <w:rStyle w:val="EndnoteReference"/>
          <w:rFonts w:ascii="Times New Roman" w:hAnsi="Times New Roman"/>
        </w:rPr>
        <w:endnoteRef/>
      </w:r>
      <w:r w:rsidRPr="002900A1">
        <w:rPr>
          <w:rFonts w:ascii="Times New Roman" w:hAnsi="Times New Roman"/>
        </w:rPr>
        <w:t xml:space="preserve"> W</w:t>
      </w:r>
      <w:r>
        <w:rPr>
          <w:rFonts w:ascii="Times New Roman" w:hAnsi="Times New Roman"/>
        </w:rPr>
        <w:t>hile we recognized the importance</w:t>
      </w:r>
      <w:r w:rsidRPr="002900A1">
        <w:rPr>
          <w:rFonts w:ascii="Times New Roman" w:hAnsi="Times New Roman"/>
        </w:rPr>
        <w:t xml:space="preserve"> of federalism or decentralization in </w:t>
      </w:r>
      <w:r w:rsidRPr="002900A1">
        <w:rPr>
          <w:rFonts w:ascii="Times New Roman" w:hAnsi="Times New Roman"/>
          <w:i/>
        </w:rPr>
        <w:t>opposition</w:t>
      </w:r>
      <w:r w:rsidRPr="002900A1">
        <w:rPr>
          <w:rFonts w:ascii="Times New Roman" w:hAnsi="Times New Roman"/>
        </w:rPr>
        <w:t xml:space="preserve"> we omit incorporating a metric to capture this variable due to the fact that our dependent variable is </w:t>
      </w:r>
      <w:r w:rsidRPr="002900A1">
        <w:rPr>
          <w:rFonts w:ascii="Times New Roman" w:hAnsi="Times New Roman"/>
          <w:i/>
        </w:rPr>
        <w:t>centralized</w:t>
      </w:r>
      <w:r w:rsidRPr="002900A1">
        <w:rPr>
          <w:rFonts w:ascii="Times New Roman" w:hAnsi="Times New Roman"/>
        </w:rPr>
        <w:t xml:space="preserve"> health and education spending.  As discussed at greater length in the conclusions, we see examination of accountability on </w:t>
      </w:r>
      <w:r w:rsidRPr="002900A1">
        <w:rPr>
          <w:rFonts w:ascii="Times New Roman" w:hAnsi="Times New Roman"/>
          <w:i/>
        </w:rPr>
        <w:t>decentralized</w:t>
      </w:r>
      <w:r w:rsidRPr="002900A1">
        <w:rPr>
          <w:rFonts w:ascii="Times New Roman" w:hAnsi="Times New Roman"/>
        </w:rPr>
        <w:t xml:space="preserve"> government expenditure as an interesting avenue for future research.</w:t>
      </w:r>
    </w:p>
  </w:endnote>
  <w:endnote w:id="11">
    <w:p w:rsidR="006F1900" w:rsidRPr="003368EB" w:rsidRDefault="006F1900" w:rsidP="003368EB">
      <w:pPr>
        <w:pStyle w:val="EndnoteText"/>
        <w:spacing w:line="480" w:lineRule="auto"/>
        <w:rPr>
          <w:rFonts w:ascii="Times New Roman" w:hAnsi="Times New Roman"/>
        </w:rPr>
      </w:pPr>
      <w:r>
        <w:rPr>
          <w:rStyle w:val="EndnoteReference"/>
        </w:rPr>
        <w:endnoteRef/>
      </w:r>
      <w:r>
        <w:t xml:space="preserve"> </w:t>
      </w:r>
      <w:r>
        <w:rPr>
          <w:rFonts w:ascii="Times New Roman" w:hAnsi="Times New Roman"/>
        </w:rPr>
        <w:t xml:space="preserve">We also run non-interactive models with each component and </w:t>
      </w:r>
      <w:proofErr w:type="gramStart"/>
      <w:r>
        <w:rPr>
          <w:rFonts w:ascii="Times New Roman" w:hAnsi="Times New Roman"/>
        </w:rPr>
        <w:t>a</w:t>
      </w:r>
      <w:proofErr w:type="gramEnd"/>
      <w:r>
        <w:rPr>
          <w:rFonts w:ascii="Times New Roman" w:hAnsi="Times New Roman"/>
        </w:rPr>
        <w:t xml:space="preserve"> </w:t>
      </w:r>
      <w:proofErr w:type="spellStart"/>
      <w:r>
        <w:rPr>
          <w:rFonts w:ascii="Times New Roman" w:hAnsi="Times New Roman"/>
        </w:rPr>
        <w:t>mdoel</w:t>
      </w:r>
      <w:proofErr w:type="spellEnd"/>
      <w:r>
        <w:rPr>
          <w:rFonts w:ascii="Times New Roman" w:hAnsi="Times New Roman"/>
        </w:rPr>
        <w:t xml:space="preserve"> with all three components included (but no interaction term).  The results of these models (available in table AII.1 in Appendix II) find that each component separately is positively associated with spending on health.</w:t>
      </w:r>
    </w:p>
  </w:endnote>
  <w:endnote w:id="12">
    <w:p w:rsidR="006F1900" w:rsidRPr="003565EE" w:rsidRDefault="006F1900" w:rsidP="002C7FAA">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 Over 16 years for our 53 countries, we have 779 observations of health spending compared to just 409 for education spending.  </w:t>
      </w:r>
    </w:p>
  </w:endnote>
  <w:endnote w:id="13">
    <w:p w:rsidR="006F1900" w:rsidRPr="003565EE" w:rsidRDefault="006F1900" w:rsidP="003565EE">
      <w:pPr>
        <w:spacing w:after="0" w:line="480" w:lineRule="auto"/>
        <w:jc w:val="both"/>
        <w:rPr>
          <w:rFonts w:ascii="Times New Roman" w:hAnsi="Times New Roman"/>
          <w:sz w:val="20"/>
          <w:szCs w:val="20"/>
        </w:rPr>
      </w:pPr>
      <w:r w:rsidRPr="003565EE">
        <w:rPr>
          <w:rStyle w:val="EndnoteReference"/>
          <w:rFonts w:ascii="Times New Roman" w:hAnsi="Times New Roman"/>
          <w:sz w:val="20"/>
          <w:szCs w:val="20"/>
        </w:rPr>
        <w:endnoteRef/>
      </w:r>
      <w:r>
        <w:rPr>
          <w:rFonts w:ascii="Times New Roman" w:hAnsi="Times New Roman"/>
          <w:sz w:val="20"/>
          <w:szCs w:val="20"/>
        </w:rPr>
        <w:t xml:space="preserve"> Lu et al.’s (2010) find negative relationships between ODA and partner government health spending and no significant relationship between income levels and health spending.</w:t>
      </w:r>
    </w:p>
  </w:endnote>
  <w:endnote w:id="14">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 And we further refine this by using aid disbursements, rather than commitments, as a more accurate “on the ground” picture of foreign aid.  However, the following results are all largely robust to using the commitment measure.</w:t>
      </w:r>
    </w:p>
  </w:endnote>
  <w:endnote w:id="15">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 The latter, death by communicable disease, is only available for the year 2008, however, we would expect the differences between countries to remain relatively stable over time and as such we use the 2008 data as a proxy for all years in the dataset.  Dropping this variable does not change the other substantive results and it of course drops from the fixed-effects model as a time invariant </w:t>
      </w:r>
      <w:proofErr w:type="spellStart"/>
      <w:r w:rsidRPr="003565EE">
        <w:rPr>
          <w:rFonts w:ascii="Times New Roman" w:hAnsi="Times New Roman"/>
        </w:rPr>
        <w:t>regressor</w:t>
      </w:r>
      <w:proofErr w:type="spellEnd"/>
      <w:r w:rsidRPr="003565EE">
        <w:rPr>
          <w:rFonts w:ascii="Times New Roman" w:hAnsi="Times New Roman"/>
        </w:rPr>
        <w:t>.</w:t>
      </w:r>
      <w:r>
        <w:rPr>
          <w:rFonts w:ascii="Times New Roman" w:hAnsi="Times New Roman"/>
        </w:rPr>
        <w:t xml:space="preserve">  We also omit the number of physicians as this measure is highly correlated with both under 5 mortality and death by communicable disease and the data coverage on the number of physicians measure is </w:t>
      </w:r>
      <w:proofErr w:type="spellStart"/>
      <w:r>
        <w:rPr>
          <w:rFonts w:ascii="Times New Roman" w:hAnsi="Times New Roman"/>
        </w:rPr>
        <w:t>substantiallyless</w:t>
      </w:r>
      <w:proofErr w:type="spellEnd"/>
      <w:r>
        <w:rPr>
          <w:rFonts w:ascii="Times New Roman" w:hAnsi="Times New Roman"/>
        </w:rPr>
        <w:t xml:space="preserve"> than on the other two metrics. </w:t>
      </w:r>
    </w:p>
  </w:endnote>
  <w:endnote w:id="16">
    <w:p w:rsidR="006F1900" w:rsidRPr="00145CB0" w:rsidRDefault="006F1900" w:rsidP="00145CB0">
      <w:pPr>
        <w:pStyle w:val="EndnoteText"/>
        <w:spacing w:line="480" w:lineRule="auto"/>
        <w:rPr>
          <w:rFonts w:ascii="Times New Roman" w:hAnsi="Times New Roman"/>
        </w:rPr>
      </w:pPr>
      <w:r>
        <w:rPr>
          <w:rStyle w:val="EndnoteReference"/>
        </w:rPr>
        <w:endnoteRef/>
      </w:r>
      <w:r>
        <w:t xml:space="preserve"> </w:t>
      </w:r>
      <w:r>
        <w:rPr>
          <w:rFonts w:ascii="Times New Roman" w:hAnsi="Times New Roman"/>
        </w:rPr>
        <w:t xml:space="preserve">We also run a linear model using the Polity measure and omitting the accountability components, finding a positive association between Polity scores and public spending, replicating </w:t>
      </w:r>
      <w:proofErr w:type="spellStart"/>
      <w:r>
        <w:rPr>
          <w:rFonts w:ascii="Times New Roman" w:hAnsi="Times New Roman"/>
        </w:rPr>
        <w:t>Stasavage’s</w:t>
      </w:r>
      <w:proofErr w:type="spellEnd"/>
      <w:r>
        <w:rPr>
          <w:rFonts w:ascii="Times New Roman" w:hAnsi="Times New Roman"/>
        </w:rPr>
        <w:t xml:space="preserve"> (2005) results.  However, this result, combined with the results from Model II suggest that while Democracy may be sufficient for public spending outcomes it is not necessary.  </w:t>
      </w:r>
    </w:p>
  </w:endnote>
  <w:endnote w:id="17">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Including a panel correction for autocorrelation</w:t>
      </w:r>
      <w:r>
        <w:rPr>
          <w:rFonts w:ascii="Times New Roman" w:hAnsi="Times New Roman"/>
        </w:rPr>
        <w:t xml:space="preserve"> and country dummies</w:t>
      </w:r>
      <w:r w:rsidRPr="003565EE">
        <w:rPr>
          <w:rFonts w:ascii="Times New Roman" w:hAnsi="Times New Roman"/>
        </w:rPr>
        <w:t>.</w:t>
      </w:r>
      <w:r>
        <w:rPr>
          <w:rFonts w:ascii="Times New Roman" w:hAnsi="Times New Roman"/>
        </w:rPr>
        <w:t xml:space="preserve">  As a robustness check we also run FGLS fixed-effects specifications.  These results are available in Appendix II.</w:t>
      </w:r>
    </w:p>
  </w:endnote>
  <w:endnote w:id="18">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 We also use minimum, mean, and maximum values, finding no substantive differences.</w:t>
      </w:r>
    </w:p>
  </w:endnote>
  <w:endnote w:id="19">
    <w:p w:rsidR="006F1900" w:rsidRPr="0020680B" w:rsidRDefault="006F1900" w:rsidP="0020680B">
      <w:pPr>
        <w:pStyle w:val="EndnoteText"/>
        <w:spacing w:line="480" w:lineRule="auto"/>
        <w:rPr>
          <w:rFonts w:ascii="Times New Roman" w:hAnsi="Times New Roman"/>
        </w:rPr>
      </w:pPr>
      <w:r w:rsidRPr="0020680B">
        <w:rPr>
          <w:rStyle w:val="EndnoteReference"/>
          <w:rFonts w:ascii="Times New Roman" w:hAnsi="Times New Roman"/>
        </w:rPr>
        <w:endnoteRef/>
      </w:r>
      <w:r w:rsidRPr="0020680B">
        <w:rPr>
          <w:rFonts w:ascii="Times New Roman" w:hAnsi="Times New Roman"/>
        </w:rPr>
        <w:t xml:space="preserve"> Again, additional results and robustness checks, including FGLS fixed-effects specifications, are available in Appendix II.</w:t>
      </w:r>
    </w:p>
  </w:endnote>
  <w:endnote w:id="20">
    <w:p w:rsidR="006F1900" w:rsidRPr="003565EE" w:rsidRDefault="006F1900" w:rsidP="003565EE">
      <w:pPr>
        <w:pStyle w:val="EndnoteText"/>
        <w:spacing w:line="480" w:lineRule="auto"/>
        <w:rPr>
          <w:rFonts w:ascii="Times New Roman" w:hAnsi="Times New Roman"/>
        </w:rPr>
      </w:pPr>
      <w:r w:rsidRPr="003565EE">
        <w:rPr>
          <w:rStyle w:val="EndnoteReference"/>
          <w:rFonts w:ascii="Times New Roman" w:hAnsi="Times New Roman"/>
        </w:rPr>
        <w:endnoteRef/>
      </w:r>
      <w:r w:rsidRPr="003565EE">
        <w:rPr>
          <w:rFonts w:ascii="Times New Roman" w:hAnsi="Times New Roman"/>
        </w:rPr>
        <w:t xml:space="preserve">Perhaps starting with </w:t>
      </w:r>
      <w:proofErr w:type="spellStart"/>
      <w:r w:rsidRPr="003565EE">
        <w:rPr>
          <w:rFonts w:ascii="Times New Roman" w:hAnsi="Times New Roman"/>
        </w:rPr>
        <w:t>Devarajan</w:t>
      </w:r>
      <w:proofErr w:type="spellEnd"/>
      <w:r w:rsidRPr="003565EE">
        <w:rPr>
          <w:rFonts w:ascii="Times New Roman" w:hAnsi="Times New Roman"/>
        </w:rPr>
        <w:t xml:space="preserve"> and </w:t>
      </w:r>
      <w:proofErr w:type="spellStart"/>
      <w:r w:rsidRPr="003565EE">
        <w:rPr>
          <w:rFonts w:ascii="Times New Roman" w:hAnsi="Times New Roman"/>
        </w:rPr>
        <w:t>Swaroop</w:t>
      </w:r>
      <w:proofErr w:type="spellEnd"/>
      <w:r w:rsidRPr="003565EE">
        <w:rPr>
          <w:rFonts w:ascii="Times New Roman" w:hAnsi="Times New Roman"/>
        </w:rPr>
        <w:t xml:space="preserve"> (2000).</w:t>
      </w:r>
    </w:p>
  </w:endnote>
  <w:endnote w:id="21">
    <w:p w:rsidR="006F1900" w:rsidRDefault="006F1900" w:rsidP="00976E6E">
      <w:pPr>
        <w:pStyle w:val="EndnoteText"/>
        <w:spacing w:line="480" w:lineRule="auto"/>
      </w:pPr>
      <w:r>
        <w:rPr>
          <w:rStyle w:val="EndnoteReference"/>
        </w:rPr>
        <w:endnoteRef/>
      </w:r>
      <w:r>
        <w:t xml:space="preserve"> </w:t>
      </w:r>
      <w:r w:rsidRPr="00B342E2">
        <w:rPr>
          <w:rFonts w:ascii="Times New Roman" w:hAnsi="Times New Roman"/>
          <w:lang w:val="en-GB"/>
        </w:rPr>
        <w:t>Interestingly, when examining two-way interactions</w:t>
      </w:r>
      <w:r>
        <w:rPr>
          <w:rFonts w:ascii="Times New Roman" w:hAnsi="Times New Roman"/>
          <w:lang w:val="en-GB"/>
        </w:rPr>
        <w:t xml:space="preserve"> in Appendix II</w:t>
      </w:r>
      <w:r w:rsidRPr="00B342E2">
        <w:rPr>
          <w:rFonts w:ascii="Times New Roman" w:hAnsi="Times New Roman"/>
          <w:lang w:val="en-GB"/>
        </w:rPr>
        <w:t>, we find, if anything, a substitution relationship.  This suggests that two out of the three components will not suffice, and in fact, may not provide any total impact on social spending larger than one of the elements would on its own.</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BD4" w:rsidRDefault="00447BD4" w:rsidP="009B4275">
      <w:pPr>
        <w:spacing w:after="0" w:line="240" w:lineRule="auto"/>
      </w:pPr>
      <w:r>
        <w:separator/>
      </w:r>
    </w:p>
  </w:footnote>
  <w:footnote w:type="continuationSeparator" w:id="0">
    <w:p w:rsidR="00447BD4" w:rsidRDefault="00447BD4" w:rsidP="009B4275">
      <w:pPr>
        <w:spacing w:after="0" w:line="240" w:lineRule="auto"/>
      </w:pPr>
      <w:r>
        <w:continuationSeparator/>
      </w:r>
    </w:p>
  </w:footnote>
  <w:footnote w:id="1">
    <w:p w:rsidR="00142850" w:rsidRPr="00142850" w:rsidRDefault="00142850" w:rsidP="00142850">
      <w:pPr>
        <w:pStyle w:val="FootnoteText"/>
        <w:rPr>
          <w:rFonts w:ascii="Times New Roman" w:hAnsi="Times New Roman"/>
        </w:rPr>
      </w:pPr>
      <w:r w:rsidRPr="00142850">
        <w:rPr>
          <w:rStyle w:val="FootnoteReference"/>
          <w:rFonts w:ascii="Times New Roman" w:hAnsi="Times New Roman"/>
        </w:rPr>
        <w:footnoteRef/>
      </w:r>
      <w:r w:rsidRPr="00142850">
        <w:rPr>
          <w:rFonts w:ascii="Times New Roman" w:hAnsi="Times New Roman"/>
        </w:rPr>
        <w:t xml:space="preserve"> Stephanie </w:t>
      </w:r>
      <w:proofErr w:type="spellStart"/>
      <w:r w:rsidRPr="00142850">
        <w:rPr>
          <w:rFonts w:ascii="Times New Roman" w:hAnsi="Times New Roman"/>
        </w:rPr>
        <w:t>Kumah</w:t>
      </w:r>
      <w:proofErr w:type="spellEnd"/>
      <w:r w:rsidRPr="00142850">
        <w:rPr>
          <w:rFonts w:ascii="Times New Roman" w:hAnsi="Times New Roman"/>
        </w:rPr>
        <w:t xml:space="preserve"> is </w:t>
      </w:r>
      <w:proofErr w:type="spellStart"/>
      <w:r w:rsidRPr="00142850">
        <w:rPr>
          <w:rFonts w:ascii="Times New Roman" w:hAnsi="Times New Roman"/>
        </w:rPr>
        <w:t>MSc</w:t>
      </w:r>
      <w:proofErr w:type="spellEnd"/>
      <w:r w:rsidRPr="00142850">
        <w:rPr>
          <w:rFonts w:ascii="Times New Roman" w:hAnsi="Times New Roman"/>
        </w:rPr>
        <w:t xml:space="preserve"> Candidate in Migration Studies at Oxford University.  Dr. Samuel Brazys is corresponding author (</w:t>
      </w:r>
      <w:hyperlink r:id="rId1" w:history="1">
        <w:r w:rsidRPr="00142850">
          <w:rPr>
            <w:rStyle w:val="Hyperlink"/>
            <w:rFonts w:ascii="Times New Roman" w:hAnsi="Times New Roman"/>
          </w:rPr>
          <w:t>samuel.brazys@ucd.ie</w:t>
        </w:r>
      </w:hyperlink>
      <w:r w:rsidRPr="00142850">
        <w:rPr>
          <w:rFonts w:ascii="Times New Roman" w:hAnsi="Times New Roman"/>
        </w:rPr>
        <w:t xml:space="preserve">), Lecturer of International Relations in the School of Politics and International Relations and Geary Institute Fellow at University College Dublin.  Replication data and </w:t>
      </w:r>
      <w:proofErr w:type="spellStart"/>
      <w:r w:rsidRPr="00142850">
        <w:rPr>
          <w:rFonts w:ascii="Times New Roman" w:hAnsi="Times New Roman"/>
        </w:rPr>
        <w:t>do.file</w:t>
      </w:r>
      <w:proofErr w:type="spellEnd"/>
      <w:r w:rsidRPr="00142850">
        <w:rPr>
          <w:rFonts w:ascii="Times New Roman" w:hAnsi="Times New Roman"/>
        </w:rPr>
        <w:t xml:space="preserve"> are available upon request from the corresponding author.  The authors thank participants of the College of William &amp; Mary Senior Seminar in Challenges to Development and of the School Political and International Relations Seminar Series, and four anonymous reviewers for comments on the manuscript.  All remaining errors and omissions are the authors’ own.  </w:t>
      </w:r>
      <w:r>
        <w:rPr>
          <w:rFonts w:ascii="Times New Roman" w:hAnsi="Times New Roman"/>
        </w:rPr>
        <w:t xml:space="preserve">Please cite as </w:t>
      </w:r>
      <w:proofErr w:type="spellStart"/>
      <w:r w:rsidRPr="00142850">
        <w:rPr>
          <w:rFonts w:ascii="Times New Roman" w:hAnsi="Times New Roman"/>
          <w:shd w:val="clear" w:color="auto" w:fill="FFFFFF"/>
        </w:rPr>
        <w:t>Kumah</w:t>
      </w:r>
      <w:proofErr w:type="spellEnd"/>
      <w:r w:rsidRPr="00142850">
        <w:rPr>
          <w:rFonts w:ascii="Times New Roman" w:hAnsi="Times New Roman"/>
          <w:shd w:val="clear" w:color="auto" w:fill="FFFFFF"/>
        </w:rPr>
        <w:t xml:space="preserve">, S., &amp; Brazys, S. (2016). </w:t>
      </w:r>
      <w:proofErr w:type="gramStart"/>
      <w:r w:rsidRPr="00142850">
        <w:rPr>
          <w:rFonts w:ascii="Times New Roman" w:hAnsi="Times New Roman"/>
          <w:shd w:val="clear" w:color="auto" w:fill="FFFFFF"/>
        </w:rPr>
        <w:t>Democracy or Accountability?</w:t>
      </w:r>
      <w:proofErr w:type="gramEnd"/>
      <w:r w:rsidRPr="00142850">
        <w:rPr>
          <w:rFonts w:ascii="Times New Roman" w:hAnsi="Times New Roman"/>
          <w:shd w:val="clear" w:color="auto" w:fill="FFFFFF"/>
        </w:rPr>
        <w:t xml:space="preserve"> </w:t>
      </w:r>
      <w:proofErr w:type="gramStart"/>
      <w:r w:rsidRPr="00142850">
        <w:rPr>
          <w:rFonts w:ascii="Times New Roman" w:hAnsi="Times New Roman"/>
          <w:shd w:val="clear" w:color="auto" w:fill="FFFFFF"/>
        </w:rPr>
        <w:t>Governance and Social Spending in Africa.</w:t>
      </w:r>
      <w:proofErr w:type="gramEnd"/>
      <w:r w:rsidRPr="00142850">
        <w:rPr>
          <w:rStyle w:val="apple-converted-space"/>
          <w:rFonts w:ascii="Times New Roman" w:hAnsi="Times New Roman"/>
          <w:shd w:val="clear" w:color="auto" w:fill="FFFFFF"/>
        </w:rPr>
        <w:t> </w:t>
      </w:r>
      <w:r w:rsidRPr="00142850">
        <w:rPr>
          <w:rFonts w:ascii="Times New Roman" w:hAnsi="Times New Roman"/>
          <w:i/>
          <w:iCs/>
          <w:shd w:val="clear" w:color="auto" w:fill="FFFFFF"/>
        </w:rPr>
        <w:t>The Journal of Development Studies</w:t>
      </w:r>
      <w:r w:rsidRPr="00142850">
        <w:rPr>
          <w:rFonts w:ascii="Times New Roman" w:hAnsi="Times New Roman"/>
          <w:shd w:val="clear" w:color="auto" w:fill="FFFFFF"/>
        </w:rPr>
        <w:t>,</w:t>
      </w:r>
      <w:r w:rsidRPr="00142850">
        <w:rPr>
          <w:rStyle w:val="apple-converted-space"/>
          <w:rFonts w:ascii="Times New Roman" w:hAnsi="Times New Roman"/>
          <w:shd w:val="clear" w:color="auto" w:fill="FFFFFF"/>
        </w:rPr>
        <w:t> </w:t>
      </w:r>
      <w:r w:rsidRPr="00142850">
        <w:rPr>
          <w:rFonts w:ascii="Times New Roman" w:hAnsi="Times New Roman"/>
          <w:i/>
          <w:iCs/>
          <w:shd w:val="clear" w:color="auto" w:fill="FFFFFF"/>
        </w:rPr>
        <w:t>52</w:t>
      </w:r>
      <w:r w:rsidRPr="00142850">
        <w:rPr>
          <w:rFonts w:ascii="Times New Roman" w:hAnsi="Times New Roman"/>
          <w:shd w:val="clear" w:color="auto" w:fill="FFFFFF"/>
        </w:rPr>
        <w:t>(2), 286-299</w:t>
      </w:r>
      <w:r>
        <w:rPr>
          <w:rFonts w:ascii="Times New Roman" w:hAnsi="Times New Roman"/>
          <w:shd w:val="clear" w:color="auto" w:fill="FFFFFF"/>
        </w:rPr>
        <w:t xml:space="preserve"> available at </w:t>
      </w:r>
      <w:r w:rsidRPr="00142850">
        <w:rPr>
          <w:rFonts w:ascii="Times New Roman" w:hAnsi="Times New Roman"/>
          <w:shd w:val="clear" w:color="auto" w:fill="FFFFFF"/>
        </w:rPr>
        <w:t>http://www.tandfonline.com/doi/abs/10.1080/00220388.2015.1087513?journalCode=fjds20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00" w:rsidRPr="00046599" w:rsidRDefault="006F1900" w:rsidP="00046599">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F1900" w:rsidRDefault="006F190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pos w:val="sectEnd"/>
    <w:numFmt w:val="decimal"/>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9B4275"/>
    <w:rsid w:val="0000067C"/>
    <w:rsid w:val="00002F67"/>
    <w:rsid w:val="0001129C"/>
    <w:rsid w:val="00012274"/>
    <w:rsid w:val="0002385B"/>
    <w:rsid w:val="0002627A"/>
    <w:rsid w:val="000264C9"/>
    <w:rsid w:val="00034CC7"/>
    <w:rsid w:val="00036CBD"/>
    <w:rsid w:val="0003760C"/>
    <w:rsid w:val="00040D45"/>
    <w:rsid w:val="00045F57"/>
    <w:rsid w:val="00045F89"/>
    <w:rsid w:val="00046599"/>
    <w:rsid w:val="00046D7C"/>
    <w:rsid w:val="00047C6C"/>
    <w:rsid w:val="00051075"/>
    <w:rsid w:val="00051A75"/>
    <w:rsid w:val="00056BFB"/>
    <w:rsid w:val="000607B4"/>
    <w:rsid w:val="00062559"/>
    <w:rsid w:val="0006352C"/>
    <w:rsid w:val="00065542"/>
    <w:rsid w:val="00073B9B"/>
    <w:rsid w:val="00074DB5"/>
    <w:rsid w:val="0007554A"/>
    <w:rsid w:val="00075F42"/>
    <w:rsid w:val="000766F9"/>
    <w:rsid w:val="0007676A"/>
    <w:rsid w:val="00077640"/>
    <w:rsid w:val="000871B1"/>
    <w:rsid w:val="0009040F"/>
    <w:rsid w:val="00091567"/>
    <w:rsid w:val="00092F35"/>
    <w:rsid w:val="0009425E"/>
    <w:rsid w:val="000A151D"/>
    <w:rsid w:val="000A38D7"/>
    <w:rsid w:val="000A6CAB"/>
    <w:rsid w:val="000B0C52"/>
    <w:rsid w:val="000B256A"/>
    <w:rsid w:val="000B45C1"/>
    <w:rsid w:val="000C2559"/>
    <w:rsid w:val="000C39BF"/>
    <w:rsid w:val="000C4E5C"/>
    <w:rsid w:val="000C5D1A"/>
    <w:rsid w:val="000D01C9"/>
    <w:rsid w:val="000D0C03"/>
    <w:rsid w:val="000D6B0B"/>
    <w:rsid w:val="000E0B84"/>
    <w:rsid w:val="000E2E7F"/>
    <w:rsid w:val="000F05C2"/>
    <w:rsid w:val="000F2C94"/>
    <w:rsid w:val="000F398E"/>
    <w:rsid w:val="000F7C50"/>
    <w:rsid w:val="00105B65"/>
    <w:rsid w:val="00110423"/>
    <w:rsid w:val="0011210E"/>
    <w:rsid w:val="00116633"/>
    <w:rsid w:val="00125459"/>
    <w:rsid w:val="00135AEC"/>
    <w:rsid w:val="00141695"/>
    <w:rsid w:val="00142850"/>
    <w:rsid w:val="00144776"/>
    <w:rsid w:val="001447F8"/>
    <w:rsid w:val="00145CB0"/>
    <w:rsid w:val="00147C8A"/>
    <w:rsid w:val="001515F2"/>
    <w:rsid w:val="00152A7D"/>
    <w:rsid w:val="0015434F"/>
    <w:rsid w:val="00154659"/>
    <w:rsid w:val="00160412"/>
    <w:rsid w:val="00160D45"/>
    <w:rsid w:val="001617F8"/>
    <w:rsid w:val="0016314C"/>
    <w:rsid w:val="00163A9B"/>
    <w:rsid w:val="00170E4D"/>
    <w:rsid w:val="001729A1"/>
    <w:rsid w:val="00174A50"/>
    <w:rsid w:val="00180F6F"/>
    <w:rsid w:val="00182E8B"/>
    <w:rsid w:val="00185FC5"/>
    <w:rsid w:val="00191469"/>
    <w:rsid w:val="001A472F"/>
    <w:rsid w:val="001B5946"/>
    <w:rsid w:val="001C0D22"/>
    <w:rsid w:val="001C24D0"/>
    <w:rsid w:val="001C412E"/>
    <w:rsid w:val="001C6B52"/>
    <w:rsid w:val="001D3861"/>
    <w:rsid w:val="001E1216"/>
    <w:rsid w:val="001E13AA"/>
    <w:rsid w:val="001E512C"/>
    <w:rsid w:val="001E5575"/>
    <w:rsid w:val="001E590A"/>
    <w:rsid w:val="001E632D"/>
    <w:rsid w:val="001F1987"/>
    <w:rsid w:val="001F3B98"/>
    <w:rsid w:val="001F6EC8"/>
    <w:rsid w:val="0020393D"/>
    <w:rsid w:val="0020680B"/>
    <w:rsid w:val="002079AA"/>
    <w:rsid w:val="0021105B"/>
    <w:rsid w:val="002115DE"/>
    <w:rsid w:val="00212DF1"/>
    <w:rsid w:val="00215428"/>
    <w:rsid w:val="00215429"/>
    <w:rsid w:val="00216BB3"/>
    <w:rsid w:val="00234B3F"/>
    <w:rsid w:val="00242CB4"/>
    <w:rsid w:val="0024372E"/>
    <w:rsid w:val="00243C4F"/>
    <w:rsid w:val="002464CA"/>
    <w:rsid w:val="002466DA"/>
    <w:rsid w:val="00253885"/>
    <w:rsid w:val="0025398D"/>
    <w:rsid w:val="002553F1"/>
    <w:rsid w:val="00256E82"/>
    <w:rsid w:val="00261FF5"/>
    <w:rsid w:val="002635F3"/>
    <w:rsid w:val="002647CA"/>
    <w:rsid w:val="00265B02"/>
    <w:rsid w:val="002711C8"/>
    <w:rsid w:val="00274D6E"/>
    <w:rsid w:val="00276D86"/>
    <w:rsid w:val="002837F3"/>
    <w:rsid w:val="00284108"/>
    <w:rsid w:val="00284AA5"/>
    <w:rsid w:val="00286A54"/>
    <w:rsid w:val="00287C5B"/>
    <w:rsid w:val="002900A1"/>
    <w:rsid w:val="00291EFC"/>
    <w:rsid w:val="002943BB"/>
    <w:rsid w:val="0029461F"/>
    <w:rsid w:val="002A0F02"/>
    <w:rsid w:val="002A0F47"/>
    <w:rsid w:val="002A4A48"/>
    <w:rsid w:val="002A5674"/>
    <w:rsid w:val="002A6657"/>
    <w:rsid w:val="002A72A7"/>
    <w:rsid w:val="002B1EBE"/>
    <w:rsid w:val="002B2BDC"/>
    <w:rsid w:val="002B2DD8"/>
    <w:rsid w:val="002B370D"/>
    <w:rsid w:val="002C1ACB"/>
    <w:rsid w:val="002C7FAA"/>
    <w:rsid w:val="002D470E"/>
    <w:rsid w:val="002D4DCB"/>
    <w:rsid w:val="002D54DF"/>
    <w:rsid w:val="002D7F74"/>
    <w:rsid w:val="002E191A"/>
    <w:rsid w:val="002E3848"/>
    <w:rsid w:val="002F534A"/>
    <w:rsid w:val="0031018A"/>
    <w:rsid w:val="00310ED8"/>
    <w:rsid w:val="003118B1"/>
    <w:rsid w:val="003149D0"/>
    <w:rsid w:val="00323BA4"/>
    <w:rsid w:val="00323D2F"/>
    <w:rsid w:val="003241D8"/>
    <w:rsid w:val="00326EF5"/>
    <w:rsid w:val="003368EB"/>
    <w:rsid w:val="003565EE"/>
    <w:rsid w:val="00357297"/>
    <w:rsid w:val="003612D7"/>
    <w:rsid w:val="00363B92"/>
    <w:rsid w:val="003748E9"/>
    <w:rsid w:val="0037639A"/>
    <w:rsid w:val="003768B8"/>
    <w:rsid w:val="0038048A"/>
    <w:rsid w:val="00385ED4"/>
    <w:rsid w:val="003866F4"/>
    <w:rsid w:val="00386A0B"/>
    <w:rsid w:val="00386A59"/>
    <w:rsid w:val="00387D4C"/>
    <w:rsid w:val="00391618"/>
    <w:rsid w:val="003926D5"/>
    <w:rsid w:val="003939D2"/>
    <w:rsid w:val="003A0B70"/>
    <w:rsid w:val="003A2135"/>
    <w:rsid w:val="003A25D1"/>
    <w:rsid w:val="003A41F4"/>
    <w:rsid w:val="003B095A"/>
    <w:rsid w:val="003B386C"/>
    <w:rsid w:val="003B74BD"/>
    <w:rsid w:val="003B799B"/>
    <w:rsid w:val="003C3389"/>
    <w:rsid w:val="003D0FE3"/>
    <w:rsid w:val="003D24AD"/>
    <w:rsid w:val="003D24F2"/>
    <w:rsid w:val="003D45D0"/>
    <w:rsid w:val="003D4A0F"/>
    <w:rsid w:val="003D638E"/>
    <w:rsid w:val="003F1E74"/>
    <w:rsid w:val="003F550E"/>
    <w:rsid w:val="003F64E6"/>
    <w:rsid w:val="003F7E17"/>
    <w:rsid w:val="004016E6"/>
    <w:rsid w:val="00403EEF"/>
    <w:rsid w:val="004044FE"/>
    <w:rsid w:val="00404BEA"/>
    <w:rsid w:val="0041381A"/>
    <w:rsid w:val="00416002"/>
    <w:rsid w:val="00416C99"/>
    <w:rsid w:val="004214EC"/>
    <w:rsid w:val="0043027C"/>
    <w:rsid w:val="0043110F"/>
    <w:rsid w:val="004313AF"/>
    <w:rsid w:val="00436678"/>
    <w:rsid w:val="00440ABE"/>
    <w:rsid w:val="00442236"/>
    <w:rsid w:val="00447BD4"/>
    <w:rsid w:val="00450052"/>
    <w:rsid w:val="00453108"/>
    <w:rsid w:val="004553C8"/>
    <w:rsid w:val="00455C99"/>
    <w:rsid w:val="00460A95"/>
    <w:rsid w:val="0046383E"/>
    <w:rsid w:val="00472BB3"/>
    <w:rsid w:val="00473240"/>
    <w:rsid w:val="004736E2"/>
    <w:rsid w:val="0047377E"/>
    <w:rsid w:val="004777D0"/>
    <w:rsid w:val="00477BDF"/>
    <w:rsid w:val="00484B5D"/>
    <w:rsid w:val="00484E46"/>
    <w:rsid w:val="004A07A2"/>
    <w:rsid w:val="004A0BBF"/>
    <w:rsid w:val="004A0CBC"/>
    <w:rsid w:val="004B0485"/>
    <w:rsid w:val="004B5BC4"/>
    <w:rsid w:val="004B7374"/>
    <w:rsid w:val="004C0254"/>
    <w:rsid w:val="004C2D74"/>
    <w:rsid w:val="004C7AC3"/>
    <w:rsid w:val="004D1469"/>
    <w:rsid w:val="004D632A"/>
    <w:rsid w:val="004D77BD"/>
    <w:rsid w:val="004D791E"/>
    <w:rsid w:val="004E40AF"/>
    <w:rsid w:val="004F16DB"/>
    <w:rsid w:val="004F245F"/>
    <w:rsid w:val="004F37B0"/>
    <w:rsid w:val="004F38F6"/>
    <w:rsid w:val="004F4CDE"/>
    <w:rsid w:val="004F57C8"/>
    <w:rsid w:val="0050000A"/>
    <w:rsid w:val="0050106D"/>
    <w:rsid w:val="00501ABC"/>
    <w:rsid w:val="00502713"/>
    <w:rsid w:val="005040A9"/>
    <w:rsid w:val="00505425"/>
    <w:rsid w:val="0050754B"/>
    <w:rsid w:val="0051227E"/>
    <w:rsid w:val="005237A2"/>
    <w:rsid w:val="0053253E"/>
    <w:rsid w:val="005368F2"/>
    <w:rsid w:val="0054115D"/>
    <w:rsid w:val="00542909"/>
    <w:rsid w:val="00542D74"/>
    <w:rsid w:val="00544026"/>
    <w:rsid w:val="00553273"/>
    <w:rsid w:val="00561673"/>
    <w:rsid w:val="005640F9"/>
    <w:rsid w:val="0056526B"/>
    <w:rsid w:val="00566C4B"/>
    <w:rsid w:val="005674CA"/>
    <w:rsid w:val="005703B3"/>
    <w:rsid w:val="00573266"/>
    <w:rsid w:val="00573582"/>
    <w:rsid w:val="00575969"/>
    <w:rsid w:val="0057638A"/>
    <w:rsid w:val="005764D5"/>
    <w:rsid w:val="00581143"/>
    <w:rsid w:val="005820CF"/>
    <w:rsid w:val="005827E9"/>
    <w:rsid w:val="00582933"/>
    <w:rsid w:val="0058672E"/>
    <w:rsid w:val="00595ED8"/>
    <w:rsid w:val="005A0CCE"/>
    <w:rsid w:val="005A52ED"/>
    <w:rsid w:val="005A6245"/>
    <w:rsid w:val="005B19FB"/>
    <w:rsid w:val="005B1A25"/>
    <w:rsid w:val="005B3B0B"/>
    <w:rsid w:val="005B44BA"/>
    <w:rsid w:val="005B734D"/>
    <w:rsid w:val="005C03B0"/>
    <w:rsid w:val="005C440D"/>
    <w:rsid w:val="005D0664"/>
    <w:rsid w:val="005D39F4"/>
    <w:rsid w:val="005D68D8"/>
    <w:rsid w:val="005D72A4"/>
    <w:rsid w:val="005E15AA"/>
    <w:rsid w:val="005E199A"/>
    <w:rsid w:val="005E7C5A"/>
    <w:rsid w:val="005F1D47"/>
    <w:rsid w:val="005F6813"/>
    <w:rsid w:val="00604A83"/>
    <w:rsid w:val="00616BC5"/>
    <w:rsid w:val="006202D7"/>
    <w:rsid w:val="00625455"/>
    <w:rsid w:val="00626B1F"/>
    <w:rsid w:val="0063125F"/>
    <w:rsid w:val="006321C9"/>
    <w:rsid w:val="006351F9"/>
    <w:rsid w:val="00637052"/>
    <w:rsid w:val="00647986"/>
    <w:rsid w:val="006511F6"/>
    <w:rsid w:val="00651F9C"/>
    <w:rsid w:val="0065657D"/>
    <w:rsid w:val="00661A39"/>
    <w:rsid w:val="00663807"/>
    <w:rsid w:val="00673724"/>
    <w:rsid w:val="006745A9"/>
    <w:rsid w:val="00676ACC"/>
    <w:rsid w:val="006840FF"/>
    <w:rsid w:val="006867D8"/>
    <w:rsid w:val="00687195"/>
    <w:rsid w:val="00690D59"/>
    <w:rsid w:val="00694077"/>
    <w:rsid w:val="006A3EEE"/>
    <w:rsid w:val="006A710B"/>
    <w:rsid w:val="006B41E5"/>
    <w:rsid w:val="006B7686"/>
    <w:rsid w:val="006C2048"/>
    <w:rsid w:val="006C52CC"/>
    <w:rsid w:val="006C699A"/>
    <w:rsid w:val="006C7C10"/>
    <w:rsid w:val="006D7549"/>
    <w:rsid w:val="006E0EF9"/>
    <w:rsid w:val="006E3EC0"/>
    <w:rsid w:val="006E53A6"/>
    <w:rsid w:val="006E79DC"/>
    <w:rsid w:val="006F1900"/>
    <w:rsid w:val="006F3809"/>
    <w:rsid w:val="006F6DB3"/>
    <w:rsid w:val="007016E5"/>
    <w:rsid w:val="00702CB7"/>
    <w:rsid w:val="00707143"/>
    <w:rsid w:val="00707847"/>
    <w:rsid w:val="007079CF"/>
    <w:rsid w:val="0071291E"/>
    <w:rsid w:val="00715CBD"/>
    <w:rsid w:val="00715D11"/>
    <w:rsid w:val="0073154C"/>
    <w:rsid w:val="00732F61"/>
    <w:rsid w:val="00733A97"/>
    <w:rsid w:val="007369B5"/>
    <w:rsid w:val="007445C1"/>
    <w:rsid w:val="00756492"/>
    <w:rsid w:val="007645F9"/>
    <w:rsid w:val="00767F39"/>
    <w:rsid w:val="007706E5"/>
    <w:rsid w:val="00782058"/>
    <w:rsid w:val="00782AA6"/>
    <w:rsid w:val="00792BC4"/>
    <w:rsid w:val="007931AA"/>
    <w:rsid w:val="007A0B82"/>
    <w:rsid w:val="007A106E"/>
    <w:rsid w:val="007A2EC9"/>
    <w:rsid w:val="007A4677"/>
    <w:rsid w:val="007A78C0"/>
    <w:rsid w:val="007A7C6E"/>
    <w:rsid w:val="007A7F18"/>
    <w:rsid w:val="007B08D9"/>
    <w:rsid w:val="007C1EFF"/>
    <w:rsid w:val="007D68E8"/>
    <w:rsid w:val="007E14DA"/>
    <w:rsid w:val="007E4583"/>
    <w:rsid w:val="007E4939"/>
    <w:rsid w:val="007E623D"/>
    <w:rsid w:val="007E7D6C"/>
    <w:rsid w:val="007F4E5F"/>
    <w:rsid w:val="008022D9"/>
    <w:rsid w:val="00803CB1"/>
    <w:rsid w:val="00812D7B"/>
    <w:rsid w:val="0081768C"/>
    <w:rsid w:val="00826D45"/>
    <w:rsid w:val="0082704F"/>
    <w:rsid w:val="00831871"/>
    <w:rsid w:val="008323E9"/>
    <w:rsid w:val="00833952"/>
    <w:rsid w:val="0084100E"/>
    <w:rsid w:val="00847242"/>
    <w:rsid w:val="008576E9"/>
    <w:rsid w:val="00857B6D"/>
    <w:rsid w:val="0086553C"/>
    <w:rsid w:val="008831B5"/>
    <w:rsid w:val="008921D1"/>
    <w:rsid w:val="008968A8"/>
    <w:rsid w:val="00896E8E"/>
    <w:rsid w:val="008A5EB6"/>
    <w:rsid w:val="008B05A2"/>
    <w:rsid w:val="008B6FAD"/>
    <w:rsid w:val="008C1D7A"/>
    <w:rsid w:val="008D784D"/>
    <w:rsid w:val="008E3C48"/>
    <w:rsid w:val="008F186C"/>
    <w:rsid w:val="008F1E38"/>
    <w:rsid w:val="008F3A14"/>
    <w:rsid w:val="008F5E63"/>
    <w:rsid w:val="008F73E0"/>
    <w:rsid w:val="008F7C50"/>
    <w:rsid w:val="00901F23"/>
    <w:rsid w:val="0090462F"/>
    <w:rsid w:val="00906943"/>
    <w:rsid w:val="00910554"/>
    <w:rsid w:val="009142C7"/>
    <w:rsid w:val="00916ECF"/>
    <w:rsid w:val="00917B2C"/>
    <w:rsid w:val="009215CF"/>
    <w:rsid w:val="00923E4C"/>
    <w:rsid w:val="00930C51"/>
    <w:rsid w:val="00930E38"/>
    <w:rsid w:val="00931785"/>
    <w:rsid w:val="00937E5F"/>
    <w:rsid w:val="00937FA3"/>
    <w:rsid w:val="00940057"/>
    <w:rsid w:val="0094376A"/>
    <w:rsid w:val="00943A4A"/>
    <w:rsid w:val="0095033D"/>
    <w:rsid w:val="00950D94"/>
    <w:rsid w:val="00951CEC"/>
    <w:rsid w:val="00952F0C"/>
    <w:rsid w:val="00953309"/>
    <w:rsid w:val="00962A0D"/>
    <w:rsid w:val="00967435"/>
    <w:rsid w:val="00972A4E"/>
    <w:rsid w:val="00976E6E"/>
    <w:rsid w:val="009826BF"/>
    <w:rsid w:val="00983B14"/>
    <w:rsid w:val="00986190"/>
    <w:rsid w:val="00991DC2"/>
    <w:rsid w:val="009924B1"/>
    <w:rsid w:val="00993CE3"/>
    <w:rsid w:val="0099405E"/>
    <w:rsid w:val="009A1C20"/>
    <w:rsid w:val="009A1F4C"/>
    <w:rsid w:val="009A2476"/>
    <w:rsid w:val="009A55DA"/>
    <w:rsid w:val="009B1F84"/>
    <w:rsid w:val="009B24A5"/>
    <w:rsid w:val="009B4275"/>
    <w:rsid w:val="009B4C31"/>
    <w:rsid w:val="009D6D36"/>
    <w:rsid w:val="009E03DD"/>
    <w:rsid w:val="009E75ED"/>
    <w:rsid w:val="009F063D"/>
    <w:rsid w:val="009F285F"/>
    <w:rsid w:val="009F2E58"/>
    <w:rsid w:val="009F67CA"/>
    <w:rsid w:val="00A153DA"/>
    <w:rsid w:val="00A30559"/>
    <w:rsid w:val="00A309E1"/>
    <w:rsid w:val="00A31821"/>
    <w:rsid w:val="00A3219C"/>
    <w:rsid w:val="00A4117C"/>
    <w:rsid w:val="00A43991"/>
    <w:rsid w:val="00A52DDE"/>
    <w:rsid w:val="00A56048"/>
    <w:rsid w:val="00A57449"/>
    <w:rsid w:val="00A60508"/>
    <w:rsid w:val="00A636A5"/>
    <w:rsid w:val="00A641E9"/>
    <w:rsid w:val="00A6698A"/>
    <w:rsid w:val="00A7317E"/>
    <w:rsid w:val="00A73DAF"/>
    <w:rsid w:val="00A8179D"/>
    <w:rsid w:val="00A878DB"/>
    <w:rsid w:val="00AA1FE7"/>
    <w:rsid w:val="00AA4AD0"/>
    <w:rsid w:val="00AB5B36"/>
    <w:rsid w:val="00AC29FD"/>
    <w:rsid w:val="00AE053E"/>
    <w:rsid w:val="00AE52B4"/>
    <w:rsid w:val="00AE6C8C"/>
    <w:rsid w:val="00AF0A51"/>
    <w:rsid w:val="00AF1EC5"/>
    <w:rsid w:val="00AF1F23"/>
    <w:rsid w:val="00AF440F"/>
    <w:rsid w:val="00AF4AB1"/>
    <w:rsid w:val="00B003BA"/>
    <w:rsid w:val="00B01583"/>
    <w:rsid w:val="00B07D85"/>
    <w:rsid w:val="00B100F5"/>
    <w:rsid w:val="00B1027A"/>
    <w:rsid w:val="00B12FAA"/>
    <w:rsid w:val="00B13D42"/>
    <w:rsid w:val="00B1457E"/>
    <w:rsid w:val="00B16811"/>
    <w:rsid w:val="00B16A5B"/>
    <w:rsid w:val="00B21090"/>
    <w:rsid w:val="00B23A37"/>
    <w:rsid w:val="00B25901"/>
    <w:rsid w:val="00B3013A"/>
    <w:rsid w:val="00B342E2"/>
    <w:rsid w:val="00B36E25"/>
    <w:rsid w:val="00B3773E"/>
    <w:rsid w:val="00B52298"/>
    <w:rsid w:val="00B527F5"/>
    <w:rsid w:val="00B52FE5"/>
    <w:rsid w:val="00B54C4F"/>
    <w:rsid w:val="00B55723"/>
    <w:rsid w:val="00B602E3"/>
    <w:rsid w:val="00B62DF9"/>
    <w:rsid w:val="00B63E58"/>
    <w:rsid w:val="00B649D4"/>
    <w:rsid w:val="00B7056C"/>
    <w:rsid w:val="00B72993"/>
    <w:rsid w:val="00B7560F"/>
    <w:rsid w:val="00B8242D"/>
    <w:rsid w:val="00B832D0"/>
    <w:rsid w:val="00B85171"/>
    <w:rsid w:val="00B8524C"/>
    <w:rsid w:val="00B863E9"/>
    <w:rsid w:val="00B96E9E"/>
    <w:rsid w:val="00BA3A7F"/>
    <w:rsid w:val="00BB14B2"/>
    <w:rsid w:val="00BB243E"/>
    <w:rsid w:val="00BC6484"/>
    <w:rsid w:val="00BD2F9A"/>
    <w:rsid w:val="00BE02B7"/>
    <w:rsid w:val="00BE1EBF"/>
    <w:rsid w:val="00BE3E62"/>
    <w:rsid w:val="00BE4943"/>
    <w:rsid w:val="00BF108D"/>
    <w:rsid w:val="00BF170B"/>
    <w:rsid w:val="00BF3113"/>
    <w:rsid w:val="00BF35D3"/>
    <w:rsid w:val="00BF5CF4"/>
    <w:rsid w:val="00C037C6"/>
    <w:rsid w:val="00C04BCA"/>
    <w:rsid w:val="00C055F4"/>
    <w:rsid w:val="00C0596A"/>
    <w:rsid w:val="00C10F40"/>
    <w:rsid w:val="00C129B2"/>
    <w:rsid w:val="00C1333B"/>
    <w:rsid w:val="00C14E60"/>
    <w:rsid w:val="00C14F16"/>
    <w:rsid w:val="00C3175C"/>
    <w:rsid w:val="00C31857"/>
    <w:rsid w:val="00C31F91"/>
    <w:rsid w:val="00C3243B"/>
    <w:rsid w:val="00C3537E"/>
    <w:rsid w:val="00C37F6A"/>
    <w:rsid w:val="00C4129C"/>
    <w:rsid w:val="00C509B5"/>
    <w:rsid w:val="00C54542"/>
    <w:rsid w:val="00C60E0C"/>
    <w:rsid w:val="00C61D60"/>
    <w:rsid w:val="00C66425"/>
    <w:rsid w:val="00C80357"/>
    <w:rsid w:val="00C83D54"/>
    <w:rsid w:val="00C864BB"/>
    <w:rsid w:val="00CA081E"/>
    <w:rsid w:val="00CA217B"/>
    <w:rsid w:val="00CA5246"/>
    <w:rsid w:val="00CA762B"/>
    <w:rsid w:val="00CB383A"/>
    <w:rsid w:val="00CC2078"/>
    <w:rsid w:val="00CC48B9"/>
    <w:rsid w:val="00CD1869"/>
    <w:rsid w:val="00CD52F4"/>
    <w:rsid w:val="00CE59E6"/>
    <w:rsid w:val="00CE5BBD"/>
    <w:rsid w:val="00CE6EA0"/>
    <w:rsid w:val="00CF2852"/>
    <w:rsid w:val="00CF59D1"/>
    <w:rsid w:val="00CF5D0E"/>
    <w:rsid w:val="00D00EFE"/>
    <w:rsid w:val="00D03D0E"/>
    <w:rsid w:val="00D07FDD"/>
    <w:rsid w:val="00D17663"/>
    <w:rsid w:val="00D25A6F"/>
    <w:rsid w:val="00D2661F"/>
    <w:rsid w:val="00D26A4E"/>
    <w:rsid w:val="00D3730A"/>
    <w:rsid w:val="00D441E7"/>
    <w:rsid w:val="00D65E79"/>
    <w:rsid w:val="00D70F13"/>
    <w:rsid w:val="00D80D9D"/>
    <w:rsid w:val="00D8183A"/>
    <w:rsid w:val="00D81C77"/>
    <w:rsid w:val="00D83588"/>
    <w:rsid w:val="00D857E5"/>
    <w:rsid w:val="00D86DA1"/>
    <w:rsid w:val="00D91CEE"/>
    <w:rsid w:val="00DA68C3"/>
    <w:rsid w:val="00DB246F"/>
    <w:rsid w:val="00DD6CF7"/>
    <w:rsid w:val="00DE504D"/>
    <w:rsid w:val="00DE7AAC"/>
    <w:rsid w:val="00DF22C1"/>
    <w:rsid w:val="00DF5A1E"/>
    <w:rsid w:val="00E00539"/>
    <w:rsid w:val="00E00776"/>
    <w:rsid w:val="00E01E03"/>
    <w:rsid w:val="00E13A35"/>
    <w:rsid w:val="00E25E87"/>
    <w:rsid w:val="00E45B80"/>
    <w:rsid w:val="00E5121C"/>
    <w:rsid w:val="00E55B66"/>
    <w:rsid w:val="00E5746C"/>
    <w:rsid w:val="00E61E07"/>
    <w:rsid w:val="00E6375B"/>
    <w:rsid w:val="00E6583F"/>
    <w:rsid w:val="00E666FE"/>
    <w:rsid w:val="00E66CBF"/>
    <w:rsid w:val="00E713BB"/>
    <w:rsid w:val="00E71EBF"/>
    <w:rsid w:val="00E72267"/>
    <w:rsid w:val="00E733A3"/>
    <w:rsid w:val="00E74096"/>
    <w:rsid w:val="00E80661"/>
    <w:rsid w:val="00E83D0F"/>
    <w:rsid w:val="00EA2677"/>
    <w:rsid w:val="00EA42BC"/>
    <w:rsid w:val="00EB2184"/>
    <w:rsid w:val="00EB2358"/>
    <w:rsid w:val="00EB4D47"/>
    <w:rsid w:val="00EC0643"/>
    <w:rsid w:val="00EC6781"/>
    <w:rsid w:val="00EF5BED"/>
    <w:rsid w:val="00EF6D89"/>
    <w:rsid w:val="00F01240"/>
    <w:rsid w:val="00F03465"/>
    <w:rsid w:val="00F04228"/>
    <w:rsid w:val="00F046FE"/>
    <w:rsid w:val="00F04AA4"/>
    <w:rsid w:val="00F14192"/>
    <w:rsid w:val="00F21CCE"/>
    <w:rsid w:val="00F23110"/>
    <w:rsid w:val="00F341B3"/>
    <w:rsid w:val="00F357BD"/>
    <w:rsid w:val="00F3595A"/>
    <w:rsid w:val="00F37E40"/>
    <w:rsid w:val="00F4187A"/>
    <w:rsid w:val="00F53954"/>
    <w:rsid w:val="00F55035"/>
    <w:rsid w:val="00F55CC8"/>
    <w:rsid w:val="00F61590"/>
    <w:rsid w:val="00F67D5D"/>
    <w:rsid w:val="00F70483"/>
    <w:rsid w:val="00F74238"/>
    <w:rsid w:val="00F74C21"/>
    <w:rsid w:val="00F82BF8"/>
    <w:rsid w:val="00F843B2"/>
    <w:rsid w:val="00F9108B"/>
    <w:rsid w:val="00F92FF7"/>
    <w:rsid w:val="00F96B82"/>
    <w:rsid w:val="00F97675"/>
    <w:rsid w:val="00FA19A6"/>
    <w:rsid w:val="00FA362D"/>
    <w:rsid w:val="00FA67B8"/>
    <w:rsid w:val="00FA7FB6"/>
    <w:rsid w:val="00FB086C"/>
    <w:rsid w:val="00FB3D1A"/>
    <w:rsid w:val="00FC0315"/>
    <w:rsid w:val="00FC2274"/>
    <w:rsid w:val="00FC4C90"/>
    <w:rsid w:val="00FD2760"/>
    <w:rsid w:val="00FD48C5"/>
    <w:rsid w:val="00FE4439"/>
    <w:rsid w:val="00FE5789"/>
    <w:rsid w:val="00FE78BE"/>
    <w:rsid w:val="00FF22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275"/>
    <w:pPr>
      <w:spacing w:after="200" w:line="276" w:lineRule="auto"/>
    </w:pPr>
    <w:rPr>
      <w:rFonts w:eastAsia="Calibri"/>
      <w:sz w:val="22"/>
      <w:szCs w:val="22"/>
    </w:rPr>
  </w:style>
  <w:style w:type="paragraph" w:styleId="Heading2">
    <w:name w:val="heading 2"/>
    <w:basedOn w:val="Normal"/>
    <w:link w:val="Heading2Char"/>
    <w:uiPriority w:val="9"/>
    <w:qFormat/>
    <w:rsid w:val="00160412"/>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B4275"/>
    <w:pPr>
      <w:spacing w:after="0" w:line="240" w:lineRule="auto"/>
    </w:pPr>
    <w:rPr>
      <w:sz w:val="20"/>
      <w:szCs w:val="20"/>
    </w:rPr>
  </w:style>
  <w:style w:type="character" w:customStyle="1" w:styleId="FootnoteTextChar">
    <w:name w:val="Footnote Text Char"/>
    <w:link w:val="FootnoteText"/>
    <w:uiPriority w:val="99"/>
    <w:semiHidden/>
    <w:rsid w:val="009B4275"/>
    <w:rPr>
      <w:rFonts w:eastAsia="Calibri"/>
      <w:sz w:val="20"/>
      <w:szCs w:val="20"/>
      <w:lang w:eastAsia="en-US"/>
    </w:rPr>
  </w:style>
  <w:style w:type="character" w:styleId="FootnoteReference">
    <w:name w:val="footnote reference"/>
    <w:uiPriority w:val="99"/>
    <w:semiHidden/>
    <w:unhideWhenUsed/>
    <w:rsid w:val="009B4275"/>
    <w:rPr>
      <w:vertAlign w:val="superscript"/>
    </w:rPr>
  </w:style>
  <w:style w:type="paragraph" w:customStyle="1" w:styleId="Default">
    <w:name w:val="Default"/>
    <w:rsid w:val="00991DC2"/>
    <w:pPr>
      <w:autoSpaceDE w:val="0"/>
      <w:autoSpaceDN w:val="0"/>
      <w:adjustRightInd w:val="0"/>
    </w:pPr>
    <w:rPr>
      <w:rFonts w:ascii="Code" w:hAnsi="Code" w:cs="Code"/>
      <w:color w:val="000000"/>
      <w:sz w:val="24"/>
      <w:szCs w:val="24"/>
      <w:lang w:eastAsia="zh-CN"/>
    </w:rPr>
  </w:style>
  <w:style w:type="paragraph" w:styleId="BalloonText">
    <w:name w:val="Balloon Text"/>
    <w:basedOn w:val="Normal"/>
    <w:link w:val="BalloonTextChar"/>
    <w:uiPriority w:val="99"/>
    <w:semiHidden/>
    <w:unhideWhenUsed/>
    <w:rsid w:val="002D47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D470E"/>
    <w:rPr>
      <w:rFonts w:ascii="Tahoma" w:eastAsia="Calibri" w:hAnsi="Tahoma" w:cs="Tahoma"/>
      <w:sz w:val="16"/>
      <w:szCs w:val="16"/>
      <w:lang w:eastAsia="en-US"/>
    </w:rPr>
  </w:style>
  <w:style w:type="character" w:customStyle="1" w:styleId="ssens">
    <w:name w:val="ssens"/>
    <w:basedOn w:val="DefaultParagraphFont"/>
    <w:rsid w:val="00DB246F"/>
  </w:style>
  <w:style w:type="paragraph" w:styleId="Date">
    <w:name w:val="Date"/>
    <w:basedOn w:val="Normal"/>
    <w:next w:val="Normal"/>
    <w:link w:val="DateChar"/>
    <w:uiPriority w:val="99"/>
    <w:semiHidden/>
    <w:unhideWhenUsed/>
    <w:rsid w:val="004313AF"/>
    <w:rPr>
      <w:sz w:val="20"/>
      <w:szCs w:val="20"/>
    </w:rPr>
  </w:style>
  <w:style w:type="character" w:customStyle="1" w:styleId="DateChar">
    <w:name w:val="Date Char"/>
    <w:link w:val="Date"/>
    <w:uiPriority w:val="99"/>
    <w:semiHidden/>
    <w:rsid w:val="004313AF"/>
    <w:rPr>
      <w:rFonts w:eastAsia="Calibri"/>
      <w:lang w:eastAsia="en-US"/>
    </w:rPr>
  </w:style>
  <w:style w:type="paragraph" w:styleId="Header">
    <w:name w:val="header"/>
    <w:basedOn w:val="Normal"/>
    <w:link w:val="HeaderChar"/>
    <w:uiPriority w:val="99"/>
    <w:unhideWhenUsed/>
    <w:rsid w:val="004313AF"/>
    <w:pPr>
      <w:tabs>
        <w:tab w:val="center" w:pos="4680"/>
        <w:tab w:val="right" w:pos="9360"/>
      </w:tabs>
      <w:spacing w:after="0" w:line="240" w:lineRule="auto"/>
    </w:pPr>
    <w:rPr>
      <w:sz w:val="20"/>
      <w:szCs w:val="20"/>
    </w:rPr>
  </w:style>
  <w:style w:type="character" w:customStyle="1" w:styleId="HeaderChar">
    <w:name w:val="Header Char"/>
    <w:link w:val="Header"/>
    <w:uiPriority w:val="99"/>
    <w:rsid w:val="004313AF"/>
    <w:rPr>
      <w:rFonts w:eastAsia="Calibri"/>
      <w:lang w:eastAsia="en-US"/>
    </w:rPr>
  </w:style>
  <w:style w:type="paragraph" w:styleId="Footer">
    <w:name w:val="footer"/>
    <w:basedOn w:val="Normal"/>
    <w:link w:val="FooterChar"/>
    <w:uiPriority w:val="99"/>
    <w:unhideWhenUsed/>
    <w:rsid w:val="004313AF"/>
    <w:pPr>
      <w:tabs>
        <w:tab w:val="center" w:pos="4680"/>
        <w:tab w:val="right" w:pos="9360"/>
      </w:tabs>
      <w:spacing w:after="0" w:line="240" w:lineRule="auto"/>
    </w:pPr>
    <w:rPr>
      <w:sz w:val="20"/>
      <w:szCs w:val="20"/>
    </w:rPr>
  </w:style>
  <w:style w:type="character" w:customStyle="1" w:styleId="FooterChar">
    <w:name w:val="Footer Char"/>
    <w:link w:val="Footer"/>
    <w:uiPriority w:val="99"/>
    <w:rsid w:val="004313AF"/>
    <w:rPr>
      <w:rFonts w:eastAsia="Calibri"/>
      <w:lang w:eastAsia="en-US"/>
    </w:rPr>
  </w:style>
  <w:style w:type="character" w:customStyle="1" w:styleId="Heading2Char">
    <w:name w:val="Heading 2 Char"/>
    <w:link w:val="Heading2"/>
    <w:uiPriority w:val="9"/>
    <w:rsid w:val="00160412"/>
    <w:rPr>
      <w:rFonts w:ascii="Times New Roman" w:eastAsia="Times New Roman" w:hAnsi="Times New Roman" w:cs="Times New Roman"/>
      <w:b/>
      <w:bCs/>
      <w:sz w:val="36"/>
      <w:szCs w:val="36"/>
      <w:lang w:eastAsia="en-US"/>
    </w:rPr>
  </w:style>
  <w:style w:type="paragraph" w:styleId="NormalWeb">
    <w:name w:val="Normal (Web)"/>
    <w:basedOn w:val="Normal"/>
    <w:uiPriority w:val="99"/>
    <w:unhideWhenUsed/>
    <w:rsid w:val="00160412"/>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9B24A5"/>
  </w:style>
  <w:style w:type="character" w:styleId="Emphasis">
    <w:name w:val="Emphasis"/>
    <w:uiPriority w:val="20"/>
    <w:qFormat/>
    <w:rsid w:val="009B24A5"/>
    <w:rPr>
      <w:i/>
      <w:iCs/>
    </w:rPr>
  </w:style>
  <w:style w:type="character" w:customStyle="1" w:styleId="textrun">
    <w:name w:val="textrun"/>
    <w:basedOn w:val="DefaultParagraphFont"/>
    <w:rsid w:val="0043110F"/>
  </w:style>
  <w:style w:type="paragraph" w:customStyle="1" w:styleId="paragraph">
    <w:name w:val="paragraph"/>
    <w:basedOn w:val="Normal"/>
    <w:rsid w:val="0043110F"/>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unsupportedobjecttext">
    <w:name w:val="unsupportedobjecttext"/>
    <w:basedOn w:val="DefaultParagraphFont"/>
    <w:rsid w:val="0043110F"/>
  </w:style>
  <w:style w:type="character" w:customStyle="1" w:styleId="eop">
    <w:name w:val="eop"/>
    <w:basedOn w:val="DefaultParagraphFont"/>
    <w:rsid w:val="0043110F"/>
  </w:style>
  <w:style w:type="character" w:customStyle="1" w:styleId="field-content">
    <w:name w:val="field-content"/>
    <w:basedOn w:val="DefaultParagraphFont"/>
    <w:rsid w:val="00B16811"/>
  </w:style>
  <w:style w:type="character" w:styleId="CommentReference">
    <w:name w:val="annotation reference"/>
    <w:uiPriority w:val="99"/>
    <w:semiHidden/>
    <w:unhideWhenUsed/>
    <w:rsid w:val="0071291E"/>
    <w:rPr>
      <w:sz w:val="16"/>
      <w:szCs w:val="16"/>
    </w:rPr>
  </w:style>
  <w:style w:type="paragraph" w:styleId="CommentText">
    <w:name w:val="annotation text"/>
    <w:basedOn w:val="Normal"/>
    <w:link w:val="CommentTextChar"/>
    <w:uiPriority w:val="99"/>
    <w:semiHidden/>
    <w:unhideWhenUsed/>
    <w:rsid w:val="0071291E"/>
    <w:pPr>
      <w:spacing w:line="240" w:lineRule="auto"/>
    </w:pPr>
    <w:rPr>
      <w:sz w:val="20"/>
      <w:szCs w:val="20"/>
    </w:rPr>
  </w:style>
  <w:style w:type="character" w:customStyle="1" w:styleId="CommentTextChar">
    <w:name w:val="Comment Text Char"/>
    <w:link w:val="CommentText"/>
    <w:uiPriority w:val="99"/>
    <w:semiHidden/>
    <w:rsid w:val="0071291E"/>
    <w:rPr>
      <w:rFonts w:eastAsia="Calibri"/>
      <w:sz w:val="20"/>
      <w:szCs w:val="20"/>
      <w:lang w:eastAsia="en-US"/>
    </w:rPr>
  </w:style>
  <w:style w:type="paragraph" w:styleId="CommentSubject">
    <w:name w:val="annotation subject"/>
    <w:basedOn w:val="CommentText"/>
    <w:next w:val="CommentText"/>
    <w:link w:val="CommentSubjectChar"/>
    <w:uiPriority w:val="99"/>
    <w:semiHidden/>
    <w:unhideWhenUsed/>
    <w:rsid w:val="0071291E"/>
    <w:rPr>
      <w:b/>
      <w:bCs/>
    </w:rPr>
  </w:style>
  <w:style w:type="character" w:customStyle="1" w:styleId="CommentSubjectChar">
    <w:name w:val="Comment Subject Char"/>
    <w:link w:val="CommentSubject"/>
    <w:uiPriority w:val="99"/>
    <w:semiHidden/>
    <w:rsid w:val="0071291E"/>
    <w:rPr>
      <w:rFonts w:eastAsia="Calibri"/>
      <w:b/>
      <w:bCs/>
      <w:sz w:val="20"/>
      <w:szCs w:val="20"/>
      <w:lang w:eastAsia="en-US"/>
    </w:rPr>
  </w:style>
  <w:style w:type="paragraph" w:styleId="Revision">
    <w:name w:val="Revision"/>
    <w:hidden/>
    <w:uiPriority w:val="99"/>
    <w:semiHidden/>
    <w:rsid w:val="00BF3113"/>
    <w:rPr>
      <w:rFonts w:eastAsia="Calibri"/>
      <w:sz w:val="22"/>
      <w:szCs w:val="22"/>
    </w:rPr>
  </w:style>
  <w:style w:type="character" w:customStyle="1" w:styleId="apple-converted-space">
    <w:name w:val="apple-converted-space"/>
    <w:basedOn w:val="DefaultParagraphFont"/>
    <w:rsid w:val="004F245F"/>
  </w:style>
  <w:style w:type="paragraph" w:styleId="HTMLPreformatted">
    <w:name w:val="HTML Preformatted"/>
    <w:basedOn w:val="Normal"/>
    <w:link w:val="HTMLPreformattedChar"/>
    <w:uiPriority w:val="99"/>
    <w:unhideWhenUsed/>
    <w:rsid w:val="0009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2F35"/>
    <w:rPr>
      <w:rFonts w:ascii="Courier New" w:hAnsi="Courier New" w:cs="Courier New"/>
    </w:rPr>
  </w:style>
  <w:style w:type="paragraph" w:styleId="EndnoteText">
    <w:name w:val="endnote text"/>
    <w:basedOn w:val="Normal"/>
    <w:link w:val="EndnoteTextChar"/>
    <w:uiPriority w:val="99"/>
    <w:unhideWhenUsed/>
    <w:rsid w:val="00323D2F"/>
    <w:pPr>
      <w:spacing w:after="0" w:line="240" w:lineRule="auto"/>
    </w:pPr>
    <w:rPr>
      <w:sz w:val="20"/>
      <w:szCs w:val="20"/>
    </w:rPr>
  </w:style>
  <w:style w:type="character" w:customStyle="1" w:styleId="EndnoteTextChar">
    <w:name w:val="Endnote Text Char"/>
    <w:basedOn w:val="DefaultParagraphFont"/>
    <w:link w:val="EndnoteText"/>
    <w:uiPriority w:val="99"/>
    <w:rsid w:val="00323D2F"/>
    <w:rPr>
      <w:rFonts w:eastAsia="Calibri"/>
    </w:rPr>
  </w:style>
  <w:style w:type="character" w:styleId="EndnoteReference">
    <w:name w:val="endnote reference"/>
    <w:basedOn w:val="DefaultParagraphFont"/>
    <w:uiPriority w:val="99"/>
    <w:semiHidden/>
    <w:unhideWhenUsed/>
    <w:rsid w:val="00323D2F"/>
    <w:rPr>
      <w:vertAlign w:val="superscript"/>
    </w:rPr>
  </w:style>
  <w:style w:type="paragraph" w:styleId="ListParagraph">
    <w:name w:val="List Paragraph"/>
    <w:basedOn w:val="Normal"/>
    <w:uiPriority w:val="34"/>
    <w:qFormat/>
    <w:rsid w:val="000F2C94"/>
    <w:pPr>
      <w:spacing w:after="0" w:line="240" w:lineRule="auto"/>
      <w:ind w:left="720"/>
      <w:contextualSpacing/>
    </w:pPr>
    <w:rPr>
      <w:rFonts w:ascii="Times New Roman" w:eastAsiaTheme="minorHAnsi" w:hAnsi="Times New Roman"/>
      <w:sz w:val="24"/>
      <w:szCs w:val="24"/>
    </w:rPr>
  </w:style>
  <w:style w:type="table" w:styleId="TableGrid">
    <w:name w:val="Table Grid"/>
    <w:basedOn w:val="TableNormal"/>
    <w:uiPriority w:val="59"/>
    <w:rsid w:val="00CE59E6"/>
    <w:rPr>
      <w:rFonts w:ascii="Times New Roman" w:eastAsiaTheme="minorHAnsi" w:hAnsi="Times New Roman"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65B02"/>
    <w:rPr>
      <w:color w:val="0000FF" w:themeColor="hyperlink"/>
      <w:u w:val="single"/>
    </w:rPr>
  </w:style>
  <w:style w:type="paragraph" w:customStyle="1" w:styleId="volissue">
    <w:name w:val="volissue"/>
    <w:basedOn w:val="Normal"/>
    <w:rsid w:val="003A0B70"/>
    <w:pPr>
      <w:spacing w:before="100" w:beforeAutospacing="1" w:after="100" w:afterAutospacing="1" w:line="240" w:lineRule="auto"/>
    </w:pPr>
    <w:rPr>
      <w:rFonts w:ascii="Times" w:eastAsia="Times New Roman" w:hAnsi="Times"/>
      <w:sz w:val="20"/>
      <w:szCs w:val="20"/>
    </w:rPr>
  </w:style>
  <w:style w:type="character" w:styleId="FollowedHyperlink">
    <w:name w:val="FollowedHyperlink"/>
    <w:basedOn w:val="DefaultParagraphFont"/>
    <w:uiPriority w:val="99"/>
    <w:semiHidden/>
    <w:unhideWhenUsed/>
    <w:rsid w:val="005C03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275"/>
    <w:pPr>
      <w:spacing w:after="200" w:line="276" w:lineRule="auto"/>
    </w:pPr>
    <w:rPr>
      <w:rFonts w:eastAsia="Calibri"/>
      <w:sz w:val="22"/>
      <w:szCs w:val="22"/>
    </w:rPr>
  </w:style>
  <w:style w:type="paragraph" w:styleId="Heading2">
    <w:name w:val="heading 2"/>
    <w:basedOn w:val="Normal"/>
    <w:link w:val="Heading2Char"/>
    <w:uiPriority w:val="9"/>
    <w:qFormat/>
    <w:rsid w:val="00160412"/>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B4275"/>
    <w:pPr>
      <w:spacing w:after="0" w:line="240" w:lineRule="auto"/>
    </w:pPr>
    <w:rPr>
      <w:sz w:val="20"/>
      <w:szCs w:val="20"/>
    </w:rPr>
  </w:style>
  <w:style w:type="character" w:customStyle="1" w:styleId="FootnoteTextChar">
    <w:name w:val="Footnote Text Char"/>
    <w:link w:val="FootnoteText"/>
    <w:uiPriority w:val="99"/>
    <w:semiHidden/>
    <w:rsid w:val="009B4275"/>
    <w:rPr>
      <w:rFonts w:eastAsia="Calibri"/>
      <w:sz w:val="20"/>
      <w:szCs w:val="20"/>
      <w:lang w:eastAsia="en-US"/>
    </w:rPr>
  </w:style>
  <w:style w:type="character" w:styleId="FootnoteReference">
    <w:name w:val="footnote reference"/>
    <w:uiPriority w:val="99"/>
    <w:semiHidden/>
    <w:unhideWhenUsed/>
    <w:rsid w:val="009B4275"/>
    <w:rPr>
      <w:vertAlign w:val="superscript"/>
    </w:rPr>
  </w:style>
  <w:style w:type="paragraph" w:customStyle="1" w:styleId="Default">
    <w:name w:val="Default"/>
    <w:rsid w:val="00991DC2"/>
    <w:pPr>
      <w:autoSpaceDE w:val="0"/>
      <w:autoSpaceDN w:val="0"/>
      <w:adjustRightInd w:val="0"/>
    </w:pPr>
    <w:rPr>
      <w:rFonts w:ascii="Code" w:hAnsi="Code" w:cs="Code"/>
      <w:color w:val="000000"/>
      <w:sz w:val="24"/>
      <w:szCs w:val="24"/>
      <w:lang w:eastAsia="zh-CN"/>
    </w:rPr>
  </w:style>
  <w:style w:type="paragraph" w:styleId="BalloonText">
    <w:name w:val="Balloon Text"/>
    <w:basedOn w:val="Normal"/>
    <w:link w:val="BalloonTextChar"/>
    <w:uiPriority w:val="99"/>
    <w:semiHidden/>
    <w:unhideWhenUsed/>
    <w:rsid w:val="002D47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D470E"/>
    <w:rPr>
      <w:rFonts w:ascii="Tahoma" w:eastAsia="Calibri" w:hAnsi="Tahoma" w:cs="Tahoma"/>
      <w:sz w:val="16"/>
      <w:szCs w:val="16"/>
      <w:lang w:eastAsia="en-US"/>
    </w:rPr>
  </w:style>
  <w:style w:type="character" w:customStyle="1" w:styleId="ssens">
    <w:name w:val="ssens"/>
    <w:basedOn w:val="DefaultParagraphFont"/>
    <w:rsid w:val="00DB246F"/>
  </w:style>
  <w:style w:type="paragraph" w:styleId="Date">
    <w:name w:val="Date"/>
    <w:basedOn w:val="Normal"/>
    <w:next w:val="Normal"/>
    <w:link w:val="DateChar"/>
    <w:uiPriority w:val="99"/>
    <w:semiHidden/>
    <w:unhideWhenUsed/>
    <w:rsid w:val="004313AF"/>
    <w:rPr>
      <w:sz w:val="20"/>
      <w:szCs w:val="20"/>
    </w:rPr>
  </w:style>
  <w:style w:type="character" w:customStyle="1" w:styleId="DateChar">
    <w:name w:val="Date Char"/>
    <w:link w:val="Date"/>
    <w:uiPriority w:val="99"/>
    <w:semiHidden/>
    <w:rsid w:val="004313AF"/>
    <w:rPr>
      <w:rFonts w:eastAsia="Calibri"/>
      <w:lang w:eastAsia="en-US"/>
    </w:rPr>
  </w:style>
  <w:style w:type="paragraph" w:styleId="Header">
    <w:name w:val="header"/>
    <w:basedOn w:val="Normal"/>
    <w:link w:val="HeaderChar"/>
    <w:uiPriority w:val="99"/>
    <w:unhideWhenUsed/>
    <w:rsid w:val="004313AF"/>
    <w:pPr>
      <w:tabs>
        <w:tab w:val="center" w:pos="4680"/>
        <w:tab w:val="right" w:pos="9360"/>
      </w:tabs>
      <w:spacing w:after="0" w:line="240" w:lineRule="auto"/>
    </w:pPr>
    <w:rPr>
      <w:sz w:val="20"/>
      <w:szCs w:val="20"/>
    </w:rPr>
  </w:style>
  <w:style w:type="character" w:customStyle="1" w:styleId="HeaderChar">
    <w:name w:val="Header Char"/>
    <w:link w:val="Header"/>
    <w:uiPriority w:val="99"/>
    <w:rsid w:val="004313AF"/>
    <w:rPr>
      <w:rFonts w:eastAsia="Calibri"/>
      <w:lang w:eastAsia="en-US"/>
    </w:rPr>
  </w:style>
  <w:style w:type="paragraph" w:styleId="Footer">
    <w:name w:val="footer"/>
    <w:basedOn w:val="Normal"/>
    <w:link w:val="FooterChar"/>
    <w:uiPriority w:val="99"/>
    <w:unhideWhenUsed/>
    <w:rsid w:val="004313AF"/>
    <w:pPr>
      <w:tabs>
        <w:tab w:val="center" w:pos="4680"/>
        <w:tab w:val="right" w:pos="9360"/>
      </w:tabs>
      <w:spacing w:after="0" w:line="240" w:lineRule="auto"/>
    </w:pPr>
    <w:rPr>
      <w:sz w:val="20"/>
      <w:szCs w:val="20"/>
    </w:rPr>
  </w:style>
  <w:style w:type="character" w:customStyle="1" w:styleId="FooterChar">
    <w:name w:val="Footer Char"/>
    <w:link w:val="Footer"/>
    <w:uiPriority w:val="99"/>
    <w:rsid w:val="004313AF"/>
    <w:rPr>
      <w:rFonts w:eastAsia="Calibri"/>
      <w:lang w:eastAsia="en-US"/>
    </w:rPr>
  </w:style>
  <w:style w:type="character" w:customStyle="1" w:styleId="Heading2Char">
    <w:name w:val="Heading 2 Char"/>
    <w:link w:val="Heading2"/>
    <w:uiPriority w:val="9"/>
    <w:rsid w:val="00160412"/>
    <w:rPr>
      <w:rFonts w:ascii="Times New Roman" w:eastAsia="Times New Roman" w:hAnsi="Times New Roman" w:cs="Times New Roman"/>
      <w:b/>
      <w:bCs/>
      <w:sz w:val="36"/>
      <w:szCs w:val="36"/>
      <w:lang w:eastAsia="en-US"/>
    </w:rPr>
  </w:style>
  <w:style w:type="paragraph" w:styleId="NormalWeb">
    <w:name w:val="Normal (Web)"/>
    <w:basedOn w:val="Normal"/>
    <w:uiPriority w:val="99"/>
    <w:unhideWhenUsed/>
    <w:rsid w:val="00160412"/>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9B24A5"/>
  </w:style>
  <w:style w:type="character" w:styleId="Emphasis">
    <w:name w:val="Emphasis"/>
    <w:uiPriority w:val="20"/>
    <w:qFormat/>
    <w:rsid w:val="009B24A5"/>
    <w:rPr>
      <w:i/>
      <w:iCs/>
    </w:rPr>
  </w:style>
  <w:style w:type="character" w:customStyle="1" w:styleId="textrun">
    <w:name w:val="textrun"/>
    <w:basedOn w:val="DefaultParagraphFont"/>
    <w:rsid w:val="0043110F"/>
  </w:style>
  <w:style w:type="paragraph" w:customStyle="1" w:styleId="paragraph">
    <w:name w:val="paragraph"/>
    <w:basedOn w:val="Normal"/>
    <w:rsid w:val="0043110F"/>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unsupportedobjecttext">
    <w:name w:val="unsupportedobjecttext"/>
    <w:basedOn w:val="DefaultParagraphFont"/>
    <w:rsid w:val="0043110F"/>
  </w:style>
  <w:style w:type="character" w:customStyle="1" w:styleId="eop">
    <w:name w:val="eop"/>
    <w:basedOn w:val="DefaultParagraphFont"/>
    <w:rsid w:val="0043110F"/>
  </w:style>
  <w:style w:type="character" w:customStyle="1" w:styleId="field-content">
    <w:name w:val="field-content"/>
    <w:basedOn w:val="DefaultParagraphFont"/>
    <w:rsid w:val="00B16811"/>
  </w:style>
  <w:style w:type="character" w:styleId="CommentReference">
    <w:name w:val="annotation reference"/>
    <w:uiPriority w:val="99"/>
    <w:semiHidden/>
    <w:unhideWhenUsed/>
    <w:rsid w:val="0071291E"/>
    <w:rPr>
      <w:sz w:val="16"/>
      <w:szCs w:val="16"/>
    </w:rPr>
  </w:style>
  <w:style w:type="paragraph" w:styleId="CommentText">
    <w:name w:val="annotation text"/>
    <w:basedOn w:val="Normal"/>
    <w:link w:val="CommentTextChar"/>
    <w:uiPriority w:val="99"/>
    <w:semiHidden/>
    <w:unhideWhenUsed/>
    <w:rsid w:val="0071291E"/>
    <w:pPr>
      <w:spacing w:line="240" w:lineRule="auto"/>
    </w:pPr>
    <w:rPr>
      <w:sz w:val="20"/>
      <w:szCs w:val="20"/>
    </w:rPr>
  </w:style>
  <w:style w:type="character" w:customStyle="1" w:styleId="CommentTextChar">
    <w:name w:val="Comment Text Char"/>
    <w:link w:val="CommentText"/>
    <w:uiPriority w:val="99"/>
    <w:semiHidden/>
    <w:rsid w:val="0071291E"/>
    <w:rPr>
      <w:rFonts w:eastAsia="Calibri"/>
      <w:sz w:val="20"/>
      <w:szCs w:val="20"/>
      <w:lang w:eastAsia="en-US"/>
    </w:rPr>
  </w:style>
  <w:style w:type="paragraph" w:styleId="CommentSubject">
    <w:name w:val="annotation subject"/>
    <w:basedOn w:val="CommentText"/>
    <w:next w:val="CommentText"/>
    <w:link w:val="CommentSubjectChar"/>
    <w:uiPriority w:val="99"/>
    <w:semiHidden/>
    <w:unhideWhenUsed/>
    <w:rsid w:val="0071291E"/>
    <w:rPr>
      <w:b/>
      <w:bCs/>
    </w:rPr>
  </w:style>
  <w:style w:type="character" w:customStyle="1" w:styleId="CommentSubjectChar">
    <w:name w:val="Comment Subject Char"/>
    <w:link w:val="CommentSubject"/>
    <w:uiPriority w:val="99"/>
    <w:semiHidden/>
    <w:rsid w:val="0071291E"/>
    <w:rPr>
      <w:rFonts w:eastAsia="Calibri"/>
      <w:b/>
      <w:bCs/>
      <w:sz w:val="20"/>
      <w:szCs w:val="20"/>
      <w:lang w:eastAsia="en-US"/>
    </w:rPr>
  </w:style>
  <w:style w:type="paragraph" w:styleId="Revision">
    <w:name w:val="Revision"/>
    <w:hidden/>
    <w:uiPriority w:val="99"/>
    <w:semiHidden/>
    <w:rsid w:val="00BF3113"/>
    <w:rPr>
      <w:rFonts w:eastAsia="Calibri"/>
      <w:sz w:val="22"/>
      <w:szCs w:val="22"/>
    </w:rPr>
  </w:style>
  <w:style w:type="character" w:customStyle="1" w:styleId="apple-converted-space">
    <w:name w:val="apple-converted-space"/>
    <w:basedOn w:val="DefaultParagraphFont"/>
    <w:rsid w:val="004F245F"/>
  </w:style>
  <w:style w:type="paragraph" w:styleId="HTMLPreformatted">
    <w:name w:val="HTML Preformatted"/>
    <w:basedOn w:val="Normal"/>
    <w:link w:val="HTMLPreformattedChar"/>
    <w:uiPriority w:val="99"/>
    <w:unhideWhenUsed/>
    <w:rsid w:val="0009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2F35"/>
    <w:rPr>
      <w:rFonts w:ascii="Courier New" w:hAnsi="Courier New" w:cs="Courier New"/>
    </w:rPr>
  </w:style>
  <w:style w:type="paragraph" w:styleId="EndnoteText">
    <w:name w:val="endnote text"/>
    <w:basedOn w:val="Normal"/>
    <w:link w:val="EndnoteTextChar"/>
    <w:uiPriority w:val="99"/>
    <w:unhideWhenUsed/>
    <w:rsid w:val="00323D2F"/>
    <w:pPr>
      <w:spacing w:after="0" w:line="240" w:lineRule="auto"/>
    </w:pPr>
    <w:rPr>
      <w:sz w:val="20"/>
      <w:szCs w:val="20"/>
    </w:rPr>
  </w:style>
  <w:style w:type="character" w:customStyle="1" w:styleId="EndnoteTextChar">
    <w:name w:val="Endnote Text Char"/>
    <w:basedOn w:val="DefaultParagraphFont"/>
    <w:link w:val="EndnoteText"/>
    <w:uiPriority w:val="99"/>
    <w:rsid w:val="00323D2F"/>
    <w:rPr>
      <w:rFonts w:eastAsia="Calibri"/>
    </w:rPr>
  </w:style>
  <w:style w:type="character" w:styleId="EndnoteReference">
    <w:name w:val="endnote reference"/>
    <w:basedOn w:val="DefaultParagraphFont"/>
    <w:uiPriority w:val="99"/>
    <w:semiHidden/>
    <w:unhideWhenUsed/>
    <w:rsid w:val="00323D2F"/>
    <w:rPr>
      <w:vertAlign w:val="superscript"/>
    </w:rPr>
  </w:style>
  <w:style w:type="paragraph" w:styleId="ListParagraph">
    <w:name w:val="List Paragraph"/>
    <w:basedOn w:val="Normal"/>
    <w:uiPriority w:val="34"/>
    <w:qFormat/>
    <w:rsid w:val="000F2C94"/>
    <w:pPr>
      <w:spacing w:after="0" w:line="240" w:lineRule="auto"/>
      <w:ind w:left="720"/>
      <w:contextualSpacing/>
    </w:pPr>
    <w:rPr>
      <w:rFonts w:ascii="Times New Roman" w:eastAsiaTheme="minorHAnsi" w:hAnsi="Times New Roman"/>
      <w:sz w:val="24"/>
      <w:szCs w:val="24"/>
    </w:rPr>
  </w:style>
  <w:style w:type="table" w:styleId="TableGrid">
    <w:name w:val="Table Grid"/>
    <w:basedOn w:val="TableNormal"/>
    <w:uiPriority w:val="59"/>
    <w:rsid w:val="00CE59E6"/>
    <w:rPr>
      <w:rFonts w:ascii="Times New Roman" w:eastAsiaTheme="minorHAnsi"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5B02"/>
    <w:rPr>
      <w:color w:val="0000FF" w:themeColor="hyperlink"/>
      <w:u w:val="single"/>
    </w:rPr>
  </w:style>
  <w:style w:type="paragraph" w:customStyle="1" w:styleId="volissue">
    <w:name w:val="volissue"/>
    <w:basedOn w:val="Normal"/>
    <w:rsid w:val="003A0B70"/>
    <w:pPr>
      <w:spacing w:before="100" w:beforeAutospacing="1" w:after="100" w:afterAutospacing="1" w:line="240" w:lineRule="auto"/>
    </w:pPr>
    <w:rPr>
      <w:rFonts w:ascii="Times" w:eastAsia="Times New Roman" w:hAnsi="Times"/>
      <w:sz w:val="20"/>
      <w:szCs w:val="20"/>
    </w:rPr>
  </w:style>
  <w:style w:type="character" w:styleId="FollowedHyperlink">
    <w:name w:val="FollowedHyperlink"/>
    <w:basedOn w:val="DefaultParagraphFont"/>
    <w:uiPriority w:val="99"/>
    <w:semiHidden/>
    <w:unhideWhenUsed/>
    <w:rsid w:val="005C0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569972">
      <w:bodyDiv w:val="1"/>
      <w:marLeft w:val="0"/>
      <w:marRight w:val="0"/>
      <w:marTop w:val="0"/>
      <w:marBottom w:val="0"/>
      <w:divBdr>
        <w:top w:val="none" w:sz="0" w:space="0" w:color="auto"/>
        <w:left w:val="none" w:sz="0" w:space="0" w:color="auto"/>
        <w:bottom w:val="none" w:sz="0" w:space="0" w:color="auto"/>
        <w:right w:val="none" w:sz="0" w:space="0" w:color="auto"/>
      </w:divBdr>
      <w:divsChild>
        <w:div w:id="768500666">
          <w:marLeft w:val="0"/>
          <w:marRight w:val="0"/>
          <w:marTop w:val="0"/>
          <w:marBottom w:val="0"/>
          <w:divBdr>
            <w:top w:val="none" w:sz="0" w:space="0" w:color="auto"/>
            <w:left w:val="none" w:sz="0" w:space="0" w:color="auto"/>
            <w:bottom w:val="none" w:sz="0" w:space="0" w:color="auto"/>
            <w:right w:val="none" w:sz="0" w:space="0" w:color="auto"/>
          </w:divBdr>
        </w:div>
      </w:divsChild>
    </w:div>
    <w:div w:id="76368918">
      <w:bodyDiv w:val="1"/>
      <w:marLeft w:val="0"/>
      <w:marRight w:val="0"/>
      <w:marTop w:val="0"/>
      <w:marBottom w:val="0"/>
      <w:divBdr>
        <w:top w:val="none" w:sz="0" w:space="0" w:color="auto"/>
        <w:left w:val="none" w:sz="0" w:space="0" w:color="auto"/>
        <w:bottom w:val="none" w:sz="0" w:space="0" w:color="auto"/>
        <w:right w:val="none" w:sz="0" w:space="0" w:color="auto"/>
      </w:divBdr>
    </w:div>
    <w:div w:id="83914150">
      <w:bodyDiv w:val="1"/>
      <w:marLeft w:val="0"/>
      <w:marRight w:val="0"/>
      <w:marTop w:val="0"/>
      <w:marBottom w:val="0"/>
      <w:divBdr>
        <w:top w:val="none" w:sz="0" w:space="0" w:color="auto"/>
        <w:left w:val="none" w:sz="0" w:space="0" w:color="auto"/>
        <w:bottom w:val="none" w:sz="0" w:space="0" w:color="auto"/>
        <w:right w:val="none" w:sz="0" w:space="0" w:color="auto"/>
      </w:divBdr>
    </w:div>
    <w:div w:id="140587663">
      <w:bodyDiv w:val="1"/>
      <w:marLeft w:val="0"/>
      <w:marRight w:val="0"/>
      <w:marTop w:val="0"/>
      <w:marBottom w:val="0"/>
      <w:divBdr>
        <w:top w:val="none" w:sz="0" w:space="0" w:color="auto"/>
        <w:left w:val="none" w:sz="0" w:space="0" w:color="auto"/>
        <w:bottom w:val="none" w:sz="0" w:space="0" w:color="auto"/>
        <w:right w:val="none" w:sz="0" w:space="0" w:color="auto"/>
      </w:divBdr>
    </w:div>
    <w:div w:id="142045392">
      <w:bodyDiv w:val="1"/>
      <w:marLeft w:val="0"/>
      <w:marRight w:val="0"/>
      <w:marTop w:val="0"/>
      <w:marBottom w:val="0"/>
      <w:divBdr>
        <w:top w:val="none" w:sz="0" w:space="0" w:color="auto"/>
        <w:left w:val="none" w:sz="0" w:space="0" w:color="auto"/>
        <w:bottom w:val="none" w:sz="0" w:space="0" w:color="auto"/>
        <w:right w:val="none" w:sz="0" w:space="0" w:color="auto"/>
      </w:divBdr>
    </w:div>
    <w:div w:id="156771551">
      <w:bodyDiv w:val="1"/>
      <w:marLeft w:val="0"/>
      <w:marRight w:val="0"/>
      <w:marTop w:val="0"/>
      <w:marBottom w:val="0"/>
      <w:divBdr>
        <w:top w:val="none" w:sz="0" w:space="0" w:color="auto"/>
        <w:left w:val="none" w:sz="0" w:space="0" w:color="auto"/>
        <w:bottom w:val="none" w:sz="0" w:space="0" w:color="auto"/>
        <w:right w:val="none" w:sz="0" w:space="0" w:color="auto"/>
      </w:divBdr>
    </w:div>
    <w:div w:id="186870523">
      <w:bodyDiv w:val="1"/>
      <w:marLeft w:val="0"/>
      <w:marRight w:val="0"/>
      <w:marTop w:val="0"/>
      <w:marBottom w:val="0"/>
      <w:divBdr>
        <w:top w:val="none" w:sz="0" w:space="0" w:color="auto"/>
        <w:left w:val="none" w:sz="0" w:space="0" w:color="auto"/>
        <w:bottom w:val="none" w:sz="0" w:space="0" w:color="auto"/>
        <w:right w:val="none" w:sz="0" w:space="0" w:color="auto"/>
      </w:divBdr>
    </w:div>
    <w:div w:id="209390177">
      <w:bodyDiv w:val="1"/>
      <w:marLeft w:val="0"/>
      <w:marRight w:val="0"/>
      <w:marTop w:val="0"/>
      <w:marBottom w:val="0"/>
      <w:divBdr>
        <w:top w:val="none" w:sz="0" w:space="0" w:color="auto"/>
        <w:left w:val="none" w:sz="0" w:space="0" w:color="auto"/>
        <w:bottom w:val="none" w:sz="0" w:space="0" w:color="auto"/>
        <w:right w:val="none" w:sz="0" w:space="0" w:color="auto"/>
      </w:divBdr>
    </w:div>
    <w:div w:id="220404819">
      <w:bodyDiv w:val="1"/>
      <w:marLeft w:val="0"/>
      <w:marRight w:val="0"/>
      <w:marTop w:val="0"/>
      <w:marBottom w:val="0"/>
      <w:divBdr>
        <w:top w:val="none" w:sz="0" w:space="0" w:color="auto"/>
        <w:left w:val="none" w:sz="0" w:space="0" w:color="auto"/>
        <w:bottom w:val="none" w:sz="0" w:space="0" w:color="auto"/>
        <w:right w:val="none" w:sz="0" w:space="0" w:color="auto"/>
      </w:divBdr>
    </w:div>
    <w:div w:id="223806167">
      <w:bodyDiv w:val="1"/>
      <w:marLeft w:val="0"/>
      <w:marRight w:val="0"/>
      <w:marTop w:val="0"/>
      <w:marBottom w:val="0"/>
      <w:divBdr>
        <w:top w:val="none" w:sz="0" w:space="0" w:color="auto"/>
        <w:left w:val="none" w:sz="0" w:space="0" w:color="auto"/>
        <w:bottom w:val="none" w:sz="0" w:space="0" w:color="auto"/>
        <w:right w:val="none" w:sz="0" w:space="0" w:color="auto"/>
      </w:divBdr>
    </w:div>
    <w:div w:id="227886126">
      <w:bodyDiv w:val="1"/>
      <w:marLeft w:val="0"/>
      <w:marRight w:val="0"/>
      <w:marTop w:val="0"/>
      <w:marBottom w:val="0"/>
      <w:divBdr>
        <w:top w:val="none" w:sz="0" w:space="0" w:color="auto"/>
        <w:left w:val="none" w:sz="0" w:space="0" w:color="auto"/>
        <w:bottom w:val="none" w:sz="0" w:space="0" w:color="auto"/>
        <w:right w:val="none" w:sz="0" w:space="0" w:color="auto"/>
      </w:divBdr>
    </w:div>
    <w:div w:id="231426579">
      <w:bodyDiv w:val="1"/>
      <w:marLeft w:val="0"/>
      <w:marRight w:val="0"/>
      <w:marTop w:val="0"/>
      <w:marBottom w:val="0"/>
      <w:divBdr>
        <w:top w:val="none" w:sz="0" w:space="0" w:color="auto"/>
        <w:left w:val="none" w:sz="0" w:space="0" w:color="auto"/>
        <w:bottom w:val="none" w:sz="0" w:space="0" w:color="auto"/>
        <w:right w:val="none" w:sz="0" w:space="0" w:color="auto"/>
      </w:divBdr>
    </w:div>
    <w:div w:id="246887621">
      <w:bodyDiv w:val="1"/>
      <w:marLeft w:val="0"/>
      <w:marRight w:val="0"/>
      <w:marTop w:val="0"/>
      <w:marBottom w:val="0"/>
      <w:divBdr>
        <w:top w:val="none" w:sz="0" w:space="0" w:color="auto"/>
        <w:left w:val="none" w:sz="0" w:space="0" w:color="auto"/>
        <w:bottom w:val="none" w:sz="0" w:space="0" w:color="auto"/>
        <w:right w:val="none" w:sz="0" w:space="0" w:color="auto"/>
      </w:divBdr>
    </w:div>
    <w:div w:id="257716491">
      <w:bodyDiv w:val="1"/>
      <w:marLeft w:val="0"/>
      <w:marRight w:val="0"/>
      <w:marTop w:val="0"/>
      <w:marBottom w:val="0"/>
      <w:divBdr>
        <w:top w:val="none" w:sz="0" w:space="0" w:color="auto"/>
        <w:left w:val="none" w:sz="0" w:space="0" w:color="auto"/>
        <w:bottom w:val="none" w:sz="0" w:space="0" w:color="auto"/>
        <w:right w:val="none" w:sz="0" w:space="0" w:color="auto"/>
      </w:divBdr>
    </w:div>
    <w:div w:id="268128773">
      <w:bodyDiv w:val="1"/>
      <w:marLeft w:val="0"/>
      <w:marRight w:val="0"/>
      <w:marTop w:val="0"/>
      <w:marBottom w:val="0"/>
      <w:divBdr>
        <w:top w:val="none" w:sz="0" w:space="0" w:color="auto"/>
        <w:left w:val="none" w:sz="0" w:space="0" w:color="auto"/>
        <w:bottom w:val="none" w:sz="0" w:space="0" w:color="auto"/>
        <w:right w:val="none" w:sz="0" w:space="0" w:color="auto"/>
      </w:divBdr>
      <w:divsChild>
        <w:div w:id="1716730160">
          <w:marLeft w:val="0"/>
          <w:marRight w:val="0"/>
          <w:marTop w:val="0"/>
          <w:marBottom w:val="0"/>
          <w:divBdr>
            <w:top w:val="none" w:sz="0" w:space="0" w:color="auto"/>
            <w:left w:val="none" w:sz="0" w:space="0" w:color="auto"/>
            <w:bottom w:val="none" w:sz="0" w:space="0" w:color="auto"/>
            <w:right w:val="none" w:sz="0" w:space="0" w:color="auto"/>
          </w:divBdr>
        </w:div>
      </w:divsChild>
    </w:div>
    <w:div w:id="272368757">
      <w:bodyDiv w:val="1"/>
      <w:marLeft w:val="0"/>
      <w:marRight w:val="0"/>
      <w:marTop w:val="0"/>
      <w:marBottom w:val="0"/>
      <w:divBdr>
        <w:top w:val="none" w:sz="0" w:space="0" w:color="auto"/>
        <w:left w:val="none" w:sz="0" w:space="0" w:color="auto"/>
        <w:bottom w:val="none" w:sz="0" w:space="0" w:color="auto"/>
        <w:right w:val="none" w:sz="0" w:space="0" w:color="auto"/>
      </w:divBdr>
    </w:div>
    <w:div w:id="324862998">
      <w:bodyDiv w:val="1"/>
      <w:marLeft w:val="0"/>
      <w:marRight w:val="0"/>
      <w:marTop w:val="0"/>
      <w:marBottom w:val="0"/>
      <w:divBdr>
        <w:top w:val="none" w:sz="0" w:space="0" w:color="auto"/>
        <w:left w:val="none" w:sz="0" w:space="0" w:color="auto"/>
        <w:bottom w:val="none" w:sz="0" w:space="0" w:color="auto"/>
        <w:right w:val="none" w:sz="0" w:space="0" w:color="auto"/>
      </w:divBdr>
    </w:div>
    <w:div w:id="344941907">
      <w:bodyDiv w:val="1"/>
      <w:marLeft w:val="0"/>
      <w:marRight w:val="0"/>
      <w:marTop w:val="0"/>
      <w:marBottom w:val="0"/>
      <w:divBdr>
        <w:top w:val="none" w:sz="0" w:space="0" w:color="auto"/>
        <w:left w:val="none" w:sz="0" w:space="0" w:color="auto"/>
        <w:bottom w:val="none" w:sz="0" w:space="0" w:color="auto"/>
        <w:right w:val="none" w:sz="0" w:space="0" w:color="auto"/>
      </w:divBdr>
    </w:div>
    <w:div w:id="345519910">
      <w:bodyDiv w:val="1"/>
      <w:marLeft w:val="0"/>
      <w:marRight w:val="0"/>
      <w:marTop w:val="0"/>
      <w:marBottom w:val="0"/>
      <w:divBdr>
        <w:top w:val="none" w:sz="0" w:space="0" w:color="auto"/>
        <w:left w:val="none" w:sz="0" w:space="0" w:color="auto"/>
        <w:bottom w:val="none" w:sz="0" w:space="0" w:color="auto"/>
        <w:right w:val="none" w:sz="0" w:space="0" w:color="auto"/>
      </w:divBdr>
    </w:div>
    <w:div w:id="363135881">
      <w:bodyDiv w:val="1"/>
      <w:marLeft w:val="0"/>
      <w:marRight w:val="0"/>
      <w:marTop w:val="0"/>
      <w:marBottom w:val="0"/>
      <w:divBdr>
        <w:top w:val="none" w:sz="0" w:space="0" w:color="auto"/>
        <w:left w:val="none" w:sz="0" w:space="0" w:color="auto"/>
        <w:bottom w:val="none" w:sz="0" w:space="0" w:color="auto"/>
        <w:right w:val="none" w:sz="0" w:space="0" w:color="auto"/>
      </w:divBdr>
    </w:div>
    <w:div w:id="375355752">
      <w:bodyDiv w:val="1"/>
      <w:marLeft w:val="0"/>
      <w:marRight w:val="0"/>
      <w:marTop w:val="0"/>
      <w:marBottom w:val="0"/>
      <w:divBdr>
        <w:top w:val="none" w:sz="0" w:space="0" w:color="auto"/>
        <w:left w:val="none" w:sz="0" w:space="0" w:color="auto"/>
        <w:bottom w:val="none" w:sz="0" w:space="0" w:color="auto"/>
        <w:right w:val="none" w:sz="0" w:space="0" w:color="auto"/>
      </w:divBdr>
    </w:div>
    <w:div w:id="424034536">
      <w:bodyDiv w:val="1"/>
      <w:marLeft w:val="0"/>
      <w:marRight w:val="0"/>
      <w:marTop w:val="0"/>
      <w:marBottom w:val="0"/>
      <w:divBdr>
        <w:top w:val="none" w:sz="0" w:space="0" w:color="auto"/>
        <w:left w:val="none" w:sz="0" w:space="0" w:color="auto"/>
        <w:bottom w:val="none" w:sz="0" w:space="0" w:color="auto"/>
        <w:right w:val="none" w:sz="0" w:space="0" w:color="auto"/>
      </w:divBdr>
    </w:div>
    <w:div w:id="441612380">
      <w:bodyDiv w:val="1"/>
      <w:marLeft w:val="0"/>
      <w:marRight w:val="0"/>
      <w:marTop w:val="0"/>
      <w:marBottom w:val="0"/>
      <w:divBdr>
        <w:top w:val="none" w:sz="0" w:space="0" w:color="auto"/>
        <w:left w:val="none" w:sz="0" w:space="0" w:color="auto"/>
        <w:bottom w:val="none" w:sz="0" w:space="0" w:color="auto"/>
        <w:right w:val="none" w:sz="0" w:space="0" w:color="auto"/>
      </w:divBdr>
    </w:div>
    <w:div w:id="450442104">
      <w:bodyDiv w:val="1"/>
      <w:marLeft w:val="0"/>
      <w:marRight w:val="0"/>
      <w:marTop w:val="0"/>
      <w:marBottom w:val="0"/>
      <w:divBdr>
        <w:top w:val="none" w:sz="0" w:space="0" w:color="auto"/>
        <w:left w:val="none" w:sz="0" w:space="0" w:color="auto"/>
        <w:bottom w:val="none" w:sz="0" w:space="0" w:color="auto"/>
        <w:right w:val="none" w:sz="0" w:space="0" w:color="auto"/>
      </w:divBdr>
    </w:div>
    <w:div w:id="459493898">
      <w:bodyDiv w:val="1"/>
      <w:marLeft w:val="0"/>
      <w:marRight w:val="0"/>
      <w:marTop w:val="0"/>
      <w:marBottom w:val="0"/>
      <w:divBdr>
        <w:top w:val="none" w:sz="0" w:space="0" w:color="auto"/>
        <w:left w:val="none" w:sz="0" w:space="0" w:color="auto"/>
        <w:bottom w:val="none" w:sz="0" w:space="0" w:color="auto"/>
        <w:right w:val="none" w:sz="0" w:space="0" w:color="auto"/>
      </w:divBdr>
    </w:div>
    <w:div w:id="487020971">
      <w:bodyDiv w:val="1"/>
      <w:marLeft w:val="0"/>
      <w:marRight w:val="0"/>
      <w:marTop w:val="0"/>
      <w:marBottom w:val="0"/>
      <w:divBdr>
        <w:top w:val="none" w:sz="0" w:space="0" w:color="auto"/>
        <w:left w:val="none" w:sz="0" w:space="0" w:color="auto"/>
        <w:bottom w:val="none" w:sz="0" w:space="0" w:color="auto"/>
        <w:right w:val="none" w:sz="0" w:space="0" w:color="auto"/>
      </w:divBdr>
      <w:divsChild>
        <w:div w:id="803541381">
          <w:marLeft w:val="0"/>
          <w:marRight w:val="0"/>
          <w:marTop w:val="0"/>
          <w:marBottom w:val="0"/>
          <w:divBdr>
            <w:top w:val="none" w:sz="0" w:space="0" w:color="auto"/>
            <w:left w:val="none" w:sz="0" w:space="0" w:color="auto"/>
            <w:bottom w:val="none" w:sz="0" w:space="0" w:color="auto"/>
            <w:right w:val="none" w:sz="0" w:space="0" w:color="auto"/>
          </w:divBdr>
        </w:div>
      </w:divsChild>
    </w:div>
    <w:div w:id="529340845">
      <w:bodyDiv w:val="1"/>
      <w:marLeft w:val="0"/>
      <w:marRight w:val="0"/>
      <w:marTop w:val="0"/>
      <w:marBottom w:val="0"/>
      <w:divBdr>
        <w:top w:val="none" w:sz="0" w:space="0" w:color="auto"/>
        <w:left w:val="none" w:sz="0" w:space="0" w:color="auto"/>
        <w:bottom w:val="none" w:sz="0" w:space="0" w:color="auto"/>
        <w:right w:val="none" w:sz="0" w:space="0" w:color="auto"/>
      </w:divBdr>
      <w:divsChild>
        <w:div w:id="398330024">
          <w:marLeft w:val="0"/>
          <w:marRight w:val="0"/>
          <w:marTop w:val="0"/>
          <w:marBottom w:val="0"/>
          <w:divBdr>
            <w:top w:val="none" w:sz="0" w:space="0" w:color="auto"/>
            <w:left w:val="none" w:sz="0" w:space="0" w:color="auto"/>
            <w:bottom w:val="none" w:sz="0" w:space="0" w:color="auto"/>
            <w:right w:val="none" w:sz="0" w:space="0" w:color="auto"/>
          </w:divBdr>
        </w:div>
      </w:divsChild>
    </w:div>
    <w:div w:id="540095118">
      <w:bodyDiv w:val="1"/>
      <w:marLeft w:val="0"/>
      <w:marRight w:val="0"/>
      <w:marTop w:val="0"/>
      <w:marBottom w:val="0"/>
      <w:divBdr>
        <w:top w:val="none" w:sz="0" w:space="0" w:color="auto"/>
        <w:left w:val="none" w:sz="0" w:space="0" w:color="auto"/>
        <w:bottom w:val="none" w:sz="0" w:space="0" w:color="auto"/>
        <w:right w:val="none" w:sz="0" w:space="0" w:color="auto"/>
      </w:divBdr>
    </w:div>
    <w:div w:id="570389971">
      <w:bodyDiv w:val="1"/>
      <w:marLeft w:val="0"/>
      <w:marRight w:val="0"/>
      <w:marTop w:val="0"/>
      <w:marBottom w:val="0"/>
      <w:divBdr>
        <w:top w:val="none" w:sz="0" w:space="0" w:color="auto"/>
        <w:left w:val="none" w:sz="0" w:space="0" w:color="auto"/>
        <w:bottom w:val="none" w:sz="0" w:space="0" w:color="auto"/>
        <w:right w:val="none" w:sz="0" w:space="0" w:color="auto"/>
      </w:divBdr>
    </w:div>
    <w:div w:id="572617311">
      <w:bodyDiv w:val="1"/>
      <w:marLeft w:val="0"/>
      <w:marRight w:val="0"/>
      <w:marTop w:val="0"/>
      <w:marBottom w:val="0"/>
      <w:divBdr>
        <w:top w:val="none" w:sz="0" w:space="0" w:color="auto"/>
        <w:left w:val="none" w:sz="0" w:space="0" w:color="auto"/>
        <w:bottom w:val="none" w:sz="0" w:space="0" w:color="auto"/>
        <w:right w:val="none" w:sz="0" w:space="0" w:color="auto"/>
      </w:divBdr>
    </w:div>
    <w:div w:id="607737549">
      <w:bodyDiv w:val="1"/>
      <w:marLeft w:val="0"/>
      <w:marRight w:val="0"/>
      <w:marTop w:val="0"/>
      <w:marBottom w:val="0"/>
      <w:divBdr>
        <w:top w:val="none" w:sz="0" w:space="0" w:color="auto"/>
        <w:left w:val="none" w:sz="0" w:space="0" w:color="auto"/>
        <w:bottom w:val="none" w:sz="0" w:space="0" w:color="auto"/>
        <w:right w:val="none" w:sz="0" w:space="0" w:color="auto"/>
      </w:divBdr>
    </w:div>
    <w:div w:id="632911213">
      <w:bodyDiv w:val="1"/>
      <w:marLeft w:val="0"/>
      <w:marRight w:val="0"/>
      <w:marTop w:val="0"/>
      <w:marBottom w:val="0"/>
      <w:divBdr>
        <w:top w:val="none" w:sz="0" w:space="0" w:color="auto"/>
        <w:left w:val="none" w:sz="0" w:space="0" w:color="auto"/>
        <w:bottom w:val="none" w:sz="0" w:space="0" w:color="auto"/>
        <w:right w:val="none" w:sz="0" w:space="0" w:color="auto"/>
      </w:divBdr>
    </w:div>
    <w:div w:id="635643264">
      <w:bodyDiv w:val="1"/>
      <w:marLeft w:val="0"/>
      <w:marRight w:val="0"/>
      <w:marTop w:val="0"/>
      <w:marBottom w:val="0"/>
      <w:divBdr>
        <w:top w:val="none" w:sz="0" w:space="0" w:color="auto"/>
        <w:left w:val="none" w:sz="0" w:space="0" w:color="auto"/>
        <w:bottom w:val="none" w:sz="0" w:space="0" w:color="auto"/>
        <w:right w:val="none" w:sz="0" w:space="0" w:color="auto"/>
      </w:divBdr>
    </w:div>
    <w:div w:id="647367587">
      <w:bodyDiv w:val="1"/>
      <w:marLeft w:val="0"/>
      <w:marRight w:val="0"/>
      <w:marTop w:val="0"/>
      <w:marBottom w:val="0"/>
      <w:divBdr>
        <w:top w:val="none" w:sz="0" w:space="0" w:color="auto"/>
        <w:left w:val="none" w:sz="0" w:space="0" w:color="auto"/>
        <w:bottom w:val="none" w:sz="0" w:space="0" w:color="auto"/>
        <w:right w:val="none" w:sz="0" w:space="0" w:color="auto"/>
      </w:divBdr>
    </w:div>
    <w:div w:id="652637719">
      <w:bodyDiv w:val="1"/>
      <w:marLeft w:val="0"/>
      <w:marRight w:val="0"/>
      <w:marTop w:val="0"/>
      <w:marBottom w:val="0"/>
      <w:divBdr>
        <w:top w:val="none" w:sz="0" w:space="0" w:color="auto"/>
        <w:left w:val="none" w:sz="0" w:space="0" w:color="auto"/>
        <w:bottom w:val="none" w:sz="0" w:space="0" w:color="auto"/>
        <w:right w:val="none" w:sz="0" w:space="0" w:color="auto"/>
      </w:divBdr>
    </w:div>
    <w:div w:id="658340290">
      <w:bodyDiv w:val="1"/>
      <w:marLeft w:val="0"/>
      <w:marRight w:val="0"/>
      <w:marTop w:val="0"/>
      <w:marBottom w:val="0"/>
      <w:divBdr>
        <w:top w:val="none" w:sz="0" w:space="0" w:color="auto"/>
        <w:left w:val="none" w:sz="0" w:space="0" w:color="auto"/>
        <w:bottom w:val="none" w:sz="0" w:space="0" w:color="auto"/>
        <w:right w:val="none" w:sz="0" w:space="0" w:color="auto"/>
      </w:divBdr>
    </w:div>
    <w:div w:id="694574396">
      <w:bodyDiv w:val="1"/>
      <w:marLeft w:val="0"/>
      <w:marRight w:val="0"/>
      <w:marTop w:val="0"/>
      <w:marBottom w:val="0"/>
      <w:divBdr>
        <w:top w:val="none" w:sz="0" w:space="0" w:color="auto"/>
        <w:left w:val="none" w:sz="0" w:space="0" w:color="auto"/>
        <w:bottom w:val="none" w:sz="0" w:space="0" w:color="auto"/>
        <w:right w:val="none" w:sz="0" w:space="0" w:color="auto"/>
      </w:divBdr>
    </w:div>
    <w:div w:id="696809698">
      <w:bodyDiv w:val="1"/>
      <w:marLeft w:val="0"/>
      <w:marRight w:val="0"/>
      <w:marTop w:val="0"/>
      <w:marBottom w:val="0"/>
      <w:divBdr>
        <w:top w:val="none" w:sz="0" w:space="0" w:color="auto"/>
        <w:left w:val="none" w:sz="0" w:space="0" w:color="auto"/>
        <w:bottom w:val="none" w:sz="0" w:space="0" w:color="auto"/>
        <w:right w:val="none" w:sz="0" w:space="0" w:color="auto"/>
      </w:divBdr>
    </w:div>
    <w:div w:id="697855350">
      <w:bodyDiv w:val="1"/>
      <w:marLeft w:val="0"/>
      <w:marRight w:val="0"/>
      <w:marTop w:val="0"/>
      <w:marBottom w:val="0"/>
      <w:divBdr>
        <w:top w:val="none" w:sz="0" w:space="0" w:color="auto"/>
        <w:left w:val="none" w:sz="0" w:space="0" w:color="auto"/>
        <w:bottom w:val="none" w:sz="0" w:space="0" w:color="auto"/>
        <w:right w:val="none" w:sz="0" w:space="0" w:color="auto"/>
      </w:divBdr>
    </w:div>
    <w:div w:id="715735722">
      <w:bodyDiv w:val="1"/>
      <w:marLeft w:val="0"/>
      <w:marRight w:val="0"/>
      <w:marTop w:val="0"/>
      <w:marBottom w:val="0"/>
      <w:divBdr>
        <w:top w:val="none" w:sz="0" w:space="0" w:color="auto"/>
        <w:left w:val="none" w:sz="0" w:space="0" w:color="auto"/>
        <w:bottom w:val="none" w:sz="0" w:space="0" w:color="auto"/>
        <w:right w:val="none" w:sz="0" w:space="0" w:color="auto"/>
      </w:divBdr>
    </w:div>
    <w:div w:id="727535298">
      <w:bodyDiv w:val="1"/>
      <w:marLeft w:val="0"/>
      <w:marRight w:val="0"/>
      <w:marTop w:val="0"/>
      <w:marBottom w:val="0"/>
      <w:divBdr>
        <w:top w:val="none" w:sz="0" w:space="0" w:color="auto"/>
        <w:left w:val="none" w:sz="0" w:space="0" w:color="auto"/>
        <w:bottom w:val="none" w:sz="0" w:space="0" w:color="auto"/>
        <w:right w:val="none" w:sz="0" w:space="0" w:color="auto"/>
      </w:divBdr>
    </w:div>
    <w:div w:id="729885356">
      <w:bodyDiv w:val="1"/>
      <w:marLeft w:val="0"/>
      <w:marRight w:val="0"/>
      <w:marTop w:val="0"/>
      <w:marBottom w:val="0"/>
      <w:divBdr>
        <w:top w:val="none" w:sz="0" w:space="0" w:color="auto"/>
        <w:left w:val="none" w:sz="0" w:space="0" w:color="auto"/>
        <w:bottom w:val="none" w:sz="0" w:space="0" w:color="auto"/>
        <w:right w:val="none" w:sz="0" w:space="0" w:color="auto"/>
      </w:divBdr>
    </w:div>
    <w:div w:id="741102477">
      <w:bodyDiv w:val="1"/>
      <w:marLeft w:val="0"/>
      <w:marRight w:val="0"/>
      <w:marTop w:val="0"/>
      <w:marBottom w:val="0"/>
      <w:divBdr>
        <w:top w:val="none" w:sz="0" w:space="0" w:color="auto"/>
        <w:left w:val="none" w:sz="0" w:space="0" w:color="auto"/>
        <w:bottom w:val="none" w:sz="0" w:space="0" w:color="auto"/>
        <w:right w:val="none" w:sz="0" w:space="0" w:color="auto"/>
      </w:divBdr>
    </w:div>
    <w:div w:id="742222348">
      <w:bodyDiv w:val="1"/>
      <w:marLeft w:val="0"/>
      <w:marRight w:val="0"/>
      <w:marTop w:val="0"/>
      <w:marBottom w:val="0"/>
      <w:divBdr>
        <w:top w:val="none" w:sz="0" w:space="0" w:color="auto"/>
        <w:left w:val="none" w:sz="0" w:space="0" w:color="auto"/>
        <w:bottom w:val="none" w:sz="0" w:space="0" w:color="auto"/>
        <w:right w:val="none" w:sz="0" w:space="0" w:color="auto"/>
      </w:divBdr>
    </w:div>
    <w:div w:id="745224692">
      <w:bodyDiv w:val="1"/>
      <w:marLeft w:val="0"/>
      <w:marRight w:val="0"/>
      <w:marTop w:val="0"/>
      <w:marBottom w:val="0"/>
      <w:divBdr>
        <w:top w:val="none" w:sz="0" w:space="0" w:color="auto"/>
        <w:left w:val="none" w:sz="0" w:space="0" w:color="auto"/>
        <w:bottom w:val="none" w:sz="0" w:space="0" w:color="auto"/>
        <w:right w:val="none" w:sz="0" w:space="0" w:color="auto"/>
      </w:divBdr>
    </w:div>
    <w:div w:id="764232610">
      <w:bodyDiv w:val="1"/>
      <w:marLeft w:val="0"/>
      <w:marRight w:val="0"/>
      <w:marTop w:val="0"/>
      <w:marBottom w:val="0"/>
      <w:divBdr>
        <w:top w:val="none" w:sz="0" w:space="0" w:color="auto"/>
        <w:left w:val="none" w:sz="0" w:space="0" w:color="auto"/>
        <w:bottom w:val="none" w:sz="0" w:space="0" w:color="auto"/>
        <w:right w:val="none" w:sz="0" w:space="0" w:color="auto"/>
      </w:divBdr>
    </w:div>
    <w:div w:id="851066578">
      <w:bodyDiv w:val="1"/>
      <w:marLeft w:val="0"/>
      <w:marRight w:val="0"/>
      <w:marTop w:val="0"/>
      <w:marBottom w:val="0"/>
      <w:divBdr>
        <w:top w:val="none" w:sz="0" w:space="0" w:color="auto"/>
        <w:left w:val="none" w:sz="0" w:space="0" w:color="auto"/>
        <w:bottom w:val="none" w:sz="0" w:space="0" w:color="auto"/>
        <w:right w:val="none" w:sz="0" w:space="0" w:color="auto"/>
      </w:divBdr>
    </w:div>
    <w:div w:id="870192604">
      <w:bodyDiv w:val="1"/>
      <w:marLeft w:val="0"/>
      <w:marRight w:val="0"/>
      <w:marTop w:val="0"/>
      <w:marBottom w:val="0"/>
      <w:divBdr>
        <w:top w:val="none" w:sz="0" w:space="0" w:color="auto"/>
        <w:left w:val="none" w:sz="0" w:space="0" w:color="auto"/>
        <w:bottom w:val="none" w:sz="0" w:space="0" w:color="auto"/>
        <w:right w:val="none" w:sz="0" w:space="0" w:color="auto"/>
      </w:divBdr>
    </w:div>
    <w:div w:id="969552296">
      <w:bodyDiv w:val="1"/>
      <w:marLeft w:val="0"/>
      <w:marRight w:val="0"/>
      <w:marTop w:val="0"/>
      <w:marBottom w:val="0"/>
      <w:divBdr>
        <w:top w:val="none" w:sz="0" w:space="0" w:color="auto"/>
        <w:left w:val="none" w:sz="0" w:space="0" w:color="auto"/>
        <w:bottom w:val="none" w:sz="0" w:space="0" w:color="auto"/>
        <w:right w:val="none" w:sz="0" w:space="0" w:color="auto"/>
      </w:divBdr>
      <w:divsChild>
        <w:div w:id="150876395">
          <w:marLeft w:val="0"/>
          <w:marRight w:val="0"/>
          <w:marTop w:val="0"/>
          <w:marBottom w:val="0"/>
          <w:divBdr>
            <w:top w:val="none" w:sz="0" w:space="0" w:color="auto"/>
            <w:left w:val="none" w:sz="0" w:space="0" w:color="auto"/>
            <w:bottom w:val="none" w:sz="0" w:space="0" w:color="auto"/>
            <w:right w:val="none" w:sz="0" w:space="0" w:color="auto"/>
          </w:divBdr>
        </w:div>
      </w:divsChild>
    </w:div>
    <w:div w:id="979073980">
      <w:bodyDiv w:val="1"/>
      <w:marLeft w:val="0"/>
      <w:marRight w:val="0"/>
      <w:marTop w:val="0"/>
      <w:marBottom w:val="0"/>
      <w:divBdr>
        <w:top w:val="none" w:sz="0" w:space="0" w:color="auto"/>
        <w:left w:val="none" w:sz="0" w:space="0" w:color="auto"/>
        <w:bottom w:val="none" w:sz="0" w:space="0" w:color="auto"/>
        <w:right w:val="none" w:sz="0" w:space="0" w:color="auto"/>
      </w:divBdr>
    </w:div>
    <w:div w:id="990983929">
      <w:bodyDiv w:val="1"/>
      <w:marLeft w:val="0"/>
      <w:marRight w:val="0"/>
      <w:marTop w:val="0"/>
      <w:marBottom w:val="0"/>
      <w:divBdr>
        <w:top w:val="none" w:sz="0" w:space="0" w:color="auto"/>
        <w:left w:val="none" w:sz="0" w:space="0" w:color="auto"/>
        <w:bottom w:val="none" w:sz="0" w:space="0" w:color="auto"/>
        <w:right w:val="none" w:sz="0" w:space="0" w:color="auto"/>
      </w:divBdr>
    </w:div>
    <w:div w:id="1005011254">
      <w:bodyDiv w:val="1"/>
      <w:marLeft w:val="0"/>
      <w:marRight w:val="0"/>
      <w:marTop w:val="0"/>
      <w:marBottom w:val="0"/>
      <w:divBdr>
        <w:top w:val="none" w:sz="0" w:space="0" w:color="auto"/>
        <w:left w:val="none" w:sz="0" w:space="0" w:color="auto"/>
        <w:bottom w:val="none" w:sz="0" w:space="0" w:color="auto"/>
        <w:right w:val="none" w:sz="0" w:space="0" w:color="auto"/>
      </w:divBdr>
    </w:div>
    <w:div w:id="1013148352">
      <w:bodyDiv w:val="1"/>
      <w:marLeft w:val="0"/>
      <w:marRight w:val="0"/>
      <w:marTop w:val="0"/>
      <w:marBottom w:val="0"/>
      <w:divBdr>
        <w:top w:val="none" w:sz="0" w:space="0" w:color="auto"/>
        <w:left w:val="none" w:sz="0" w:space="0" w:color="auto"/>
        <w:bottom w:val="none" w:sz="0" w:space="0" w:color="auto"/>
        <w:right w:val="none" w:sz="0" w:space="0" w:color="auto"/>
      </w:divBdr>
    </w:div>
    <w:div w:id="1026835283">
      <w:bodyDiv w:val="1"/>
      <w:marLeft w:val="0"/>
      <w:marRight w:val="0"/>
      <w:marTop w:val="0"/>
      <w:marBottom w:val="0"/>
      <w:divBdr>
        <w:top w:val="none" w:sz="0" w:space="0" w:color="auto"/>
        <w:left w:val="none" w:sz="0" w:space="0" w:color="auto"/>
        <w:bottom w:val="none" w:sz="0" w:space="0" w:color="auto"/>
        <w:right w:val="none" w:sz="0" w:space="0" w:color="auto"/>
      </w:divBdr>
    </w:div>
    <w:div w:id="1031540794">
      <w:bodyDiv w:val="1"/>
      <w:marLeft w:val="0"/>
      <w:marRight w:val="0"/>
      <w:marTop w:val="0"/>
      <w:marBottom w:val="0"/>
      <w:divBdr>
        <w:top w:val="none" w:sz="0" w:space="0" w:color="auto"/>
        <w:left w:val="none" w:sz="0" w:space="0" w:color="auto"/>
        <w:bottom w:val="none" w:sz="0" w:space="0" w:color="auto"/>
        <w:right w:val="none" w:sz="0" w:space="0" w:color="auto"/>
      </w:divBdr>
    </w:div>
    <w:div w:id="1082993148">
      <w:bodyDiv w:val="1"/>
      <w:marLeft w:val="0"/>
      <w:marRight w:val="0"/>
      <w:marTop w:val="0"/>
      <w:marBottom w:val="0"/>
      <w:divBdr>
        <w:top w:val="none" w:sz="0" w:space="0" w:color="auto"/>
        <w:left w:val="none" w:sz="0" w:space="0" w:color="auto"/>
        <w:bottom w:val="none" w:sz="0" w:space="0" w:color="auto"/>
        <w:right w:val="none" w:sz="0" w:space="0" w:color="auto"/>
      </w:divBdr>
    </w:div>
    <w:div w:id="1093935949">
      <w:bodyDiv w:val="1"/>
      <w:marLeft w:val="0"/>
      <w:marRight w:val="0"/>
      <w:marTop w:val="0"/>
      <w:marBottom w:val="0"/>
      <w:divBdr>
        <w:top w:val="none" w:sz="0" w:space="0" w:color="auto"/>
        <w:left w:val="none" w:sz="0" w:space="0" w:color="auto"/>
        <w:bottom w:val="none" w:sz="0" w:space="0" w:color="auto"/>
        <w:right w:val="none" w:sz="0" w:space="0" w:color="auto"/>
      </w:divBdr>
    </w:div>
    <w:div w:id="1208224722">
      <w:bodyDiv w:val="1"/>
      <w:marLeft w:val="0"/>
      <w:marRight w:val="0"/>
      <w:marTop w:val="0"/>
      <w:marBottom w:val="0"/>
      <w:divBdr>
        <w:top w:val="none" w:sz="0" w:space="0" w:color="auto"/>
        <w:left w:val="none" w:sz="0" w:space="0" w:color="auto"/>
        <w:bottom w:val="none" w:sz="0" w:space="0" w:color="auto"/>
        <w:right w:val="none" w:sz="0" w:space="0" w:color="auto"/>
      </w:divBdr>
      <w:divsChild>
        <w:div w:id="1848013060">
          <w:marLeft w:val="0"/>
          <w:marRight w:val="0"/>
          <w:marTop w:val="0"/>
          <w:marBottom w:val="0"/>
          <w:divBdr>
            <w:top w:val="none" w:sz="0" w:space="0" w:color="auto"/>
            <w:left w:val="none" w:sz="0" w:space="0" w:color="auto"/>
            <w:bottom w:val="none" w:sz="0" w:space="0" w:color="auto"/>
            <w:right w:val="none" w:sz="0" w:space="0" w:color="auto"/>
          </w:divBdr>
        </w:div>
      </w:divsChild>
    </w:div>
    <w:div w:id="1209300766">
      <w:bodyDiv w:val="1"/>
      <w:marLeft w:val="0"/>
      <w:marRight w:val="0"/>
      <w:marTop w:val="0"/>
      <w:marBottom w:val="0"/>
      <w:divBdr>
        <w:top w:val="none" w:sz="0" w:space="0" w:color="auto"/>
        <w:left w:val="none" w:sz="0" w:space="0" w:color="auto"/>
        <w:bottom w:val="none" w:sz="0" w:space="0" w:color="auto"/>
        <w:right w:val="none" w:sz="0" w:space="0" w:color="auto"/>
      </w:divBdr>
    </w:div>
    <w:div w:id="1235972530">
      <w:bodyDiv w:val="1"/>
      <w:marLeft w:val="0"/>
      <w:marRight w:val="0"/>
      <w:marTop w:val="0"/>
      <w:marBottom w:val="0"/>
      <w:divBdr>
        <w:top w:val="none" w:sz="0" w:space="0" w:color="auto"/>
        <w:left w:val="none" w:sz="0" w:space="0" w:color="auto"/>
        <w:bottom w:val="none" w:sz="0" w:space="0" w:color="auto"/>
        <w:right w:val="none" w:sz="0" w:space="0" w:color="auto"/>
      </w:divBdr>
    </w:div>
    <w:div w:id="1295407736">
      <w:bodyDiv w:val="1"/>
      <w:marLeft w:val="0"/>
      <w:marRight w:val="0"/>
      <w:marTop w:val="0"/>
      <w:marBottom w:val="0"/>
      <w:divBdr>
        <w:top w:val="none" w:sz="0" w:space="0" w:color="auto"/>
        <w:left w:val="none" w:sz="0" w:space="0" w:color="auto"/>
        <w:bottom w:val="none" w:sz="0" w:space="0" w:color="auto"/>
        <w:right w:val="none" w:sz="0" w:space="0" w:color="auto"/>
      </w:divBdr>
    </w:div>
    <w:div w:id="1323385642">
      <w:bodyDiv w:val="1"/>
      <w:marLeft w:val="0"/>
      <w:marRight w:val="0"/>
      <w:marTop w:val="0"/>
      <w:marBottom w:val="0"/>
      <w:divBdr>
        <w:top w:val="none" w:sz="0" w:space="0" w:color="auto"/>
        <w:left w:val="none" w:sz="0" w:space="0" w:color="auto"/>
        <w:bottom w:val="none" w:sz="0" w:space="0" w:color="auto"/>
        <w:right w:val="none" w:sz="0" w:space="0" w:color="auto"/>
      </w:divBdr>
    </w:div>
    <w:div w:id="1345865275">
      <w:bodyDiv w:val="1"/>
      <w:marLeft w:val="0"/>
      <w:marRight w:val="0"/>
      <w:marTop w:val="0"/>
      <w:marBottom w:val="0"/>
      <w:divBdr>
        <w:top w:val="none" w:sz="0" w:space="0" w:color="auto"/>
        <w:left w:val="none" w:sz="0" w:space="0" w:color="auto"/>
        <w:bottom w:val="none" w:sz="0" w:space="0" w:color="auto"/>
        <w:right w:val="none" w:sz="0" w:space="0" w:color="auto"/>
      </w:divBdr>
    </w:div>
    <w:div w:id="1349671576">
      <w:bodyDiv w:val="1"/>
      <w:marLeft w:val="0"/>
      <w:marRight w:val="0"/>
      <w:marTop w:val="0"/>
      <w:marBottom w:val="0"/>
      <w:divBdr>
        <w:top w:val="none" w:sz="0" w:space="0" w:color="auto"/>
        <w:left w:val="none" w:sz="0" w:space="0" w:color="auto"/>
        <w:bottom w:val="none" w:sz="0" w:space="0" w:color="auto"/>
        <w:right w:val="none" w:sz="0" w:space="0" w:color="auto"/>
      </w:divBdr>
    </w:div>
    <w:div w:id="1364868943">
      <w:bodyDiv w:val="1"/>
      <w:marLeft w:val="0"/>
      <w:marRight w:val="0"/>
      <w:marTop w:val="0"/>
      <w:marBottom w:val="0"/>
      <w:divBdr>
        <w:top w:val="none" w:sz="0" w:space="0" w:color="auto"/>
        <w:left w:val="none" w:sz="0" w:space="0" w:color="auto"/>
        <w:bottom w:val="none" w:sz="0" w:space="0" w:color="auto"/>
        <w:right w:val="none" w:sz="0" w:space="0" w:color="auto"/>
      </w:divBdr>
    </w:div>
    <w:div w:id="1369333170">
      <w:bodyDiv w:val="1"/>
      <w:marLeft w:val="0"/>
      <w:marRight w:val="0"/>
      <w:marTop w:val="0"/>
      <w:marBottom w:val="0"/>
      <w:divBdr>
        <w:top w:val="none" w:sz="0" w:space="0" w:color="auto"/>
        <w:left w:val="none" w:sz="0" w:space="0" w:color="auto"/>
        <w:bottom w:val="none" w:sz="0" w:space="0" w:color="auto"/>
        <w:right w:val="none" w:sz="0" w:space="0" w:color="auto"/>
      </w:divBdr>
      <w:divsChild>
        <w:div w:id="292832463">
          <w:marLeft w:val="0"/>
          <w:marRight w:val="0"/>
          <w:marTop w:val="0"/>
          <w:marBottom w:val="0"/>
          <w:divBdr>
            <w:top w:val="none" w:sz="0" w:space="0" w:color="auto"/>
            <w:left w:val="none" w:sz="0" w:space="0" w:color="auto"/>
            <w:bottom w:val="none" w:sz="0" w:space="0" w:color="auto"/>
            <w:right w:val="none" w:sz="0" w:space="0" w:color="auto"/>
          </w:divBdr>
        </w:div>
      </w:divsChild>
    </w:div>
    <w:div w:id="1378432591">
      <w:bodyDiv w:val="1"/>
      <w:marLeft w:val="0"/>
      <w:marRight w:val="0"/>
      <w:marTop w:val="0"/>
      <w:marBottom w:val="0"/>
      <w:divBdr>
        <w:top w:val="none" w:sz="0" w:space="0" w:color="auto"/>
        <w:left w:val="none" w:sz="0" w:space="0" w:color="auto"/>
        <w:bottom w:val="none" w:sz="0" w:space="0" w:color="auto"/>
        <w:right w:val="none" w:sz="0" w:space="0" w:color="auto"/>
      </w:divBdr>
      <w:divsChild>
        <w:div w:id="1760715521">
          <w:marLeft w:val="0"/>
          <w:marRight w:val="0"/>
          <w:marTop w:val="0"/>
          <w:marBottom w:val="0"/>
          <w:divBdr>
            <w:top w:val="none" w:sz="0" w:space="0" w:color="auto"/>
            <w:left w:val="none" w:sz="0" w:space="0" w:color="auto"/>
            <w:bottom w:val="none" w:sz="0" w:space="0" w:color="auto"/>
            <w:right w:val="none" w:sz="0" w:space="0" w:color="auto"/>
          </w:divBdr>
        </w:div>
      </w:divsChild>
    </w:div>
    <w:div w:id="1408461377">
      <w:bodyDiv w:val="1"/>
      <w:marLeft w:val="0"/>
      <w:marRight w:val="0"/>
      <w:marTop w:val="0"/>
      <w:marBottom w:val="0"/>
      <w:divBdr>
        <w:top w:val="none" w:sz="0" w:space="0" w:color="auto"/>
        <w:left w:val="none" w:sz="0" w:space="0" w:color="auto"/>
        <w:bottom w:val="none" w:sz="0" w:space="0" w:color="auto"/>
        <w:right w:val="none" w:sz="0" w:space="0" w:color="auto"/>
      </w:divBdr>
    </w:div>
    <w:div w:id="1436095580">
      <w:bodyDiv w:val="1"/>
      <w:marLeft w:val="0"/>
      <w:marRight w:val="0"/>
      <w:marTop w:val="0"/>
      <w:marBottom w:val="0"/>
      <w:divBdr>
        <w:top w:val="none" w:sz="0" w:space="0" w:color="auto"/>
        <w:left w:val="none" w:sz="0" w:space="0" w:color="auto"/>
        <w:bottom w:val="none" w:sz="0" w:space="0" w:color="auto"/>
        <w:right w:val="none" w:sz="0" w:space="0" w:color="auto"/>
      </w:divBdr>
    </w:div>
    <w:div w:id="1448962303">
      <w:bodyDiv w:val="1"/>
      <w:marLeft w:val="0"/>
      <w:marRight w:val="0"/>
      <w:marTop w:val="0"/>
      <w:marBottom w:val="0"/>
      <w:divBdr>
        <w:top w:val="none" w:sz="0" w:space="0" w:color="auto"/>
        <w:left w:val="none" w:sz="0" w:space="0" w:color="auto"/>
        <w:bottom w:val="none" w:sz="0" w:space="0" w:color="auto"/>
        <w:right w:val="none" w:sz="0" w:space="0" w:color="auto"/>
      </w:divBdr>
    </w:div>
    <w:div w:id="1539200571">
      <w:bodyDiv w:val="1"/>
      <w:marLeft w:val="0"/>
      <w:marRight w:val="0"/>
      <w:marTop w:val="0"/>
      <w:marBottom w:val="0"/>
      <w:divBdr>
        <w:top w:val="none" w:sz="0" w:space="0" w:color="auto"/>
        <w:left w:val="none" w:sz="0" w:space="0" w:color="auto"/>
        <w:bottom w:val="none" w:sz="0" w:space="0" w:color="auto"/>
        <w:right w:val="none" w:sz="0" w:space="0" w:color="auto"/>
      </w:divBdr>
    </w:div>
    <w:div w:id="1554923225">
      <w:bodyDiv w:val="1"/>
      <w:marLeft w:val="0"/>
      <w:marRight w:val="0"/>
      <w:marTop w:val="0"/>
      <w:marBottom w:val="0"/>
      <w:divBdr>
        <w:top w:val="none" w:sz="0" w:space="0" w:color="auto"/>
        <w:left w:val="none" w:sz="0" w:space="0" w:color="auto"/>
        <w:bottom w:val="none" w:sz="0" w:space="0" w:color="auto"/>
        <w:right w:val="none" w:sz="0" w:space="0" w:color="auto"/>
      </w:divBdr>
    </w:div>
    <w:div w:id="1571192116">
      <w:bodyDiv w:val="1"/>
      <w:marLeft w:val="0"/>
      <w:marRight w:val="0"/>
      <w:marTop w:val="0"/>
      <w:marBottom w:val="0"/>
      <w:divBdr>
        <w:top w:val="none" w:sz="0" w:space="0" w:color="auto"/>
        <w:left w:val="none" w:sz="0" w:space="0" w:color="auto"/>
        <w:bottom w:val="none" w:sz="0" w:space="0" w:color="auto"/>
        <w:right w:val="none" w:sz="0" w:space="0" w:color="auto"/>
      </w:divBdr>
    </w:div>
    <w:div w:id="1576162152">
      <w:bodyDiv w:val="1"/>
      <w:marLeft w:val="0"/>
      <w:marRight w:val="0"/>
      <w:marTop w:val="0"/>
      <w:marBottom w:val="0"/>
      <w:divBdr>
        <w:top w:val="none" w:sz="0" w:space="0" w:color="auto"/>
        <w:left w:val="none" w:sz="0" w:space="0" w:color="auto"/>
        <w:bottom w:val="none" w:sz="0" w:space="0" w:color="auto"/>
        <w:right w:val="none" w:sz="0" w:space="0" w:color="auto"/>
      </w:divBdr>
    </w:div>
    <w:div w:id="1607805475">
      <w:bodyDiv w:val="1"/>
      <w:marLeft w:val="0"/>
      <w:marRight w:val="0"/>
      <w:marTop w:val="0"/>
      <w:marBottom w:val="0"/>
      <w:divBdr>
        <w:top w:val="none" w:sz="0" w:space="0" w:color="auto"/>
        <w:left w:val="none" w:sz="0" w:space="0" w:color="auto"/>
        <w:bottom w:val="none" w:sz="0" w:space="0" w:color="auto"/>
        <w:right w:val="none" w:sz="0" w:space="0" w:color="auto"/>
      </w:divBdr>
    </w:div>
    <w:div w:id="1656638774">
      <w:bodyDiv w:val="1"/>
      <w:marLeft w:val="0"/>
      <w:marRight w:val="0"/>
      <w:marTop w:val="0"/>
      <w:marBottom w:val="0"/>
      <w:divBdr>
        <w:top w:val="none" w:sz="0" w:space="0" w:color="auto"/>
        <w:left w:val="none" w:sz="0" w:space="0" w:color="auto"/>
        <w:bottom w:val="none" w:sz="0" w:space="0" w:color="auto"/>
        <w:right w:val="none" w:sz="0" w:space="0" w:color="auto"/>
      </w:divBdr>
    </w:div>
    <w:div w:id="1689940555">
      <w:bodyDiv w:val="1"/>
      <w:marLeft w:val="0"/>
      <w:marRight w:val="0"/>
      <w:marTop w:val="0"/>
      <w:marBottom w:val="0"/>
      <w:divBdr>
        <w:top w:val="none" w:sz="0" w:space="0" w:color="auto"/>
        <w:left w:val="none" w:sz="0" w:space="0" w:color="auto"/>
        <w:bottom w:val="none" w:sz="0" w:space="0" w:color="auto"/>
        <w:right w:val="none" w:sz="0" w:space="0" w:color="auto"/>
      </w:divBdr>
    </w:div>
    <w:div w:id="1745255404">
      <w:bodyDiv w:val="1"/>
      <w:marLeft w:val="0"/>
      <w:marRight w:val="0"/>
      <w:marTop w:val="0"/>
      <w:marBottom w:val="0"/>
      <w:divBdr>
        <w:top w:val="none" w:sz="0" w:space="0" w:color="auto"/>
        <w:left w:val="none" w:sz="0" w:space="0" w:color="auto"/>
        <w:bottom w:val="none" w:sz="0" w:space="0" w:color="auto"/>
        <w:right w:val="none" w:sz="0" w:space="0" w:color="auto"/>
      </w:divBdr>
    </w:div>
    <w:div w:id="1772703636">
      <w:bodyDiv w:val="1"/>
      <w:marLeft w:val="0"/>
      <w:marRight w:val="0"/>
      <w:marTop w:val="0"/>
      <w:marBottom w:val="0"/>
      <w:divBdr>
        <w:top w:val="none" w:sz="0" w:space="0" w:color="auto"/>
        <w:left w:val="none" w:sz="0" w:space="0" w:color="auto"/>
        <w:bottom w:val="none" w:sz="0" w:space="0" w:color="auto"/>
        <w:right w:val="none" w:sz="0" w:space="0" w:color="auto"/>
      </w:divBdr>
      <w:divsChild>
        <w:div w:id="169879151">
          <w:marLeft w:val="0"/>
          <w:marRight w:val="0"/>
          <w:marTop w:val="0"/>
          <w:marBottom w:val="0"/>
          <w:divBdr>
            <w:top w:val="none" w:sz="0" w:space="0" w:color="auto"/>
            <w:left w:val="none" w:sz="0" w:space="0" w:color="auto"/>
            <w:bottom w:val="none" w:sz="0" w:space="0" w:color="auto"/>
            <w:right w:val="none" w:sz="0" w:space="0" w:color="auto"/>
          </w:divBdr>
        </w:div>
        <w:div w:id="1958488927">
          <w:marLeft w:val="0"/>
          <w:marRight w:val="0"/>
          <w:marTop w:val="0"/>
          <w:marBottom w:val="45"/>
          <w:divBdr>
            <w:top w:val="none" w:sz="0" w:space="0" w:color="auto"/>
            <w:left w:val="none" w:sz="0" w:space="0" w:color="auto"/>
            <w:bottom w:val="none" w:sz="0" w:space="0" w:color="auto"/>
            <w:right w:val="none" w:sz="0" w:space="0" w:color="auto"/>
          </w:divBdr>
        </w:div>
      </w:divsChild>
    </w:div>
    <w:div w:id="1790970229">
      <w:bodyDiv w:val="1"/>
      <w:marLeft w:val="0"/>
      <w:marRight w:val="0"/>
      <w:marTop w:val="0"/>
      <w:marBottom w:val="0"/>
      <w:divBdr>
        <w:top w:val="none" w:sz="0" w:space="0" w:color="auto"/>
        <w:left w:val="none" w:sz="0" w:space="0" w:color="auto"/>
        <w:bottom w:val="none" w:sz="0" w:space="0" w:color="auto"/>
        <w:right w:val="none" w:sz="0" w:space="0" w:color="auto"/>
      </w:divBdr>
    </w:div>
    <w:div w:id="1811940534">
      <w:bodyDiv w:val="1"/>
      <w:marLeft w:val="0"/>
      <w:marRight w:val="0"/>
      <w:marTop w:val="0"/>
      <w:marBottom w:val="0"/>
      <w:divBdr>
        <w:top w:val="none" w:sz="0" w:space="0" w:color="auto"/>
        <w:left w:val="none" w:sz="0" w:space="0" w:color="auto"/>
        <w:bottom w:val="none" w:sz="0" w:space="0" w:color="auto"/>
        <w:right w:val="none" w:sz="0" w:space="0" w:color="auto"/>
      </w:divBdr>
    </w:div>
    <w:div w:id="1840844680">
      <w:bodyDiv w:val="1"/>
      <w:marLeft w:val="0"/>
      <w:marRight w:val="0"/>
      <w:marTop w:val="0"/>
      <w:marBottom w:val="0"/>
      <w:divBdr>
        <w:top w:val="none" w:sz="0" w:space="0" w:color="auto"/>
        <w:left w:val="none" w:sz="0" w:space="0" w:color="auto"/>
        <w:bottom w:val="none" w:sz="0" w:space="0" w:color="auto"/>
        <w:right w:val="none" w:sz="0" w:space="0" w:color="auto"/>
      </w:divBdr>
    </w:div>
    <w:div w:id="1849523113">
      <w:bodyDiv w:val="1"/>
      <w:marLeft w:val="0"/>
      <w:marRight w:val="0"/>
      <w:marTop w:val="0"/>
      <w:marBottom w:val="0"/>
      <w:divBdr>
        <w:top w:val="none" w:sz="0" w:space="0" w:color="auto"/>
        <w:left w:val="none" w:sz="0" w:space="0" w:color="auto"/>
        <w:bottom w:val="none" w:sz="0" w:space="0" w:color="auto"/>
        <w:right w:val="none" w:sz="0" w:space="0" w:color="auto"/>
      </w:divBdr>
    </w:div>
    <w:div w:id="1875848584">
      <w:bodyDiv w:val="1"/>
      <w:marLeft w:val="0"/>
      <w:marRight w:val="0"/>
      <w:marTop w:val="0"/>
      <w:marBottom w:val="0"/>
      <w:divBdr>
        <w:top w:val="none" w:sz="0" w:space="0" w:color="auto"/>
        <w:left w:val="none" w:sz="0" w:space="0" w:color="auto"/>
        <w:bottom w:val="none" w:sz="0" w:space="0" w:color="auto"/>
        <w:right w:val="none" w:sz="0" w:space="0" w:color="auto"/>
      </w:divBdr>
    </w:div>
    <w:div w:id="1879925840">
      <w:bodyDiv w:val="1"/>
      <w:marLeft w:val="0"/>
      <w:marRight w:val="0"/>
      <w:marTop w:val="0"/>
      <w:marBottom w:val="0"/>
      <w:divBdr>
        <w:top w:val="none" w:sz="0" w:space="0" w:color="auto"/>
        <w:left w:val="none" w:sz="0" w:space="0" w:color="auto"/>
        <w:bottom w:val="none" w:sz="0" w:space="0" w:color="auto"/>
        <w:right w:val="none" w:sz="0" w:space="0" w:color="auto"/>
      </w:divBdr>
    </w:div>
    <w:div w:id="1882668454">
      <w:bodyDiv w:val="1"/>
      <w:marLeft w:val="0"/>
      <w:marRight w:val="0"/>
      <w:marTop w:val="0"/>
      <w:marBottom w:val="0"/>
      <w:divBdr>
        <w:top w:val="none" w:sz="0" w:space="0" w:color="auto"/>
        <w:left w:val="none" w:sz="0" w:space="0" w:color="auto"/>
        <w:bottom w:val="none" w:sz="0" w:space="0" w:color="auto"/>
        <w:right w:val="none" w:sz="0" w:space="0" w:color="auto"/>
      </w:divBdr>
    </w:div>
    <w:div w:id="1917936940">
      <w:bodyDiv w:val="1"/>
      <w:marLeft w:val="0"/>
      <w:marRight w:val="0"/>
      <w:marTop w:val="0"/>
      <w:marBottom w:val="0"/>
      <w:divBdr>
        <w:top w:val="none" w:sz="0" w:space="0" w:color="auto"/>
        <w:left w:val="none" w:sz="0" w:space="0" w:color="auto"/>
        <w:bottom w:val="none" w:sz="0" w:space="0" w:color="auto"/>
        <w:right w:val="none" w:sz="0" w:space="0" w:color="auto"/>
      </w:divBdr>
    </w:div>
    <w:div w:id="1989288853">
      <w:bodyDiv w:val="1"/>
      <w:marLeft w:val="0"/>
      <w:marRight w:val="0"/>
      <w:marTop w:val="0"/>
      <w:marBottom w:val="0"/>
      <w:divBdr>
        <w:top w:val="none" w:sz="0" w:space="0" w:color="auto"/>
        <w:left w:val="none" w:sz="0" w:space="0" w:color="auto"/>
        <w:bottom w:val="none" w:sz="0" w:space="0" w:color="auto"/>
        <w:right w:val="none" w:sz="0" w:space="0" w:color="auto"/>
      </w:divBdr>
    </w:div>
    <w:div w:id="2000037759">
      <w:bodyDiv w:val="1"/>
      <w:marLeft w:val="0"/>
      <w:marRight w:val="0"/>
      <w:marTop w:val="0"/>
      <w:marBottom w:val="0"/>
      <w:divBdr>
        <w:top w:val="none" w:sz="0" w:space="0" w:color="auto"/>
        <w:left w:val="none" w:sz="0" w:space="0" w:color="auto"/>
        <w:bottom w:val="none" w:sz="0" w:space="0" w:color="auto"/>
        <w:right w:val="none" w:sz="0" w:space="0" w:color="auto"/>
      </w:divBdr>
      <w:divsChild>
        <w:div w:id="28117109">
          <w:marLeft w:val="0"/>
          <w:marRight w:val="0"/>
          <w:marTop w:val="0"/>
          <w:marBottom w:val="0"/>
          <w:divBdr>
            <w:top w:val="none" w:sz="0" w:space="0" w:color="auto"/>
            <w:left w:val="none" w:sz="0" w:space="0" w:color="auto"/>
            <w:bottom w:val="none" w:sz="0" w:space="0" w:color="auto"/>
            <w:right w:val="none" w:sz="0" w:space="0" w:color="auto"/>
          </w:divBdr>
        </w:div>
      </w:divsChild>
    </w:div>
    <w:div w:id="2009284010">
      <w:bodyDiv w:val="1"/>
      <w:marLeft w:val="0"/>
      <w:marRight w:val="0"/>
      <w:marTop w:val="0"/>
      <w:marBottom w:val="0"/>
      <w:divBdr>
        <w:top w:val="none" w:sz="0" w:space="0" w:color="auto"/>
        <w:left w:val="none" w:sz="0" w:space="0" w:color="auto"/>
        <w:bottom w:val="none" w:sz="0" w:space="0" w:color="auto"/>
        <w:right w:val="none" w:sz="0" w:space="0" w:color="auto"/>
      </w:divBdr>
    </w:div>
    <w:div w:id="2025596546">
      <w:bodyDiv w:val="1"/>
      <w:marLeft w:val="0"/>
      <w:marRight w:val="0"/>
      <w:marTop w:val="0"/>
      <w:marBottom w:val="0"/>
      <w:divBdr>
        <w:top w:val="none" w:sz="0" w:space="0" w:color="auto"/>
        <w:left w:val="none" w:sz="0" w:space="0" w:color="auto"/>
        <w:bottom w:val="none" w:sz="0" w:space="0" w:color="auto"/>
        <w:right w:val="none" w:sz="0" w:space="0" w:color="auto"/>
      </w:divBdr>
    </w:div>
    <w:div w:id="2039088026">
      <w:bodyDiv w:val="1"/>
      <w:marLeft w:val="0"/>
      <w:marRight w:val="0"/>
      <w:marTop w:val="0"/>
      <w:marBottom w:val="0"/>
      <w:divBdr>
        <w:top w:val="none" w:sz="0" w:space="0" w:color="auto"/>
        <w:left w:val="none" w:sz="0" w:space="0" w:color="auto"/>
        <w:bottom w:val="none" w:sz="0" w:space="0" w:color="auto"/>
        <w:right w:val="none" w:sz="0" w:space="0" w:color="auto"/>
      </w:divBdr>
    </w:div>
    <w:div w:id="2099054568">
      <w:bodyDiv w:val="1"/>
      <w:marLeft w:val="0"/>
      <w:marRight w:val="0"/>
      <w:marTop w:val="0"/>
      <w:marBottom w:val="0"/>
      <w:divBdr>
        <w:top w:val="none" w:sz="0" w:space="0" w:color="auto"/>
        <w:left w:val="none" w:sz="0" w:space="0" w:color="auto"/>
        <w:bottom w:val="none" w:sz="0" w:space="0" w:color="auto"/>
        <w:right w:val="none" w:sz="0" w:space="0" w:color="auto"/>
      </w:divBdr>
    </w:div>
    <w:div w:id="2129623988">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zproxy-prd.bodleian.ox.ac.uk:2066/10.1016/S0305-750X(00)00071-1"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tif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1016/j.jce.2013.01.00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dx.doi.org/10.1016/S0176-2680(03)00017-X" TargetMode="External"/><Relationship Id="rId4" Type="http://schemas.openxmlformats.org/officeDocument/2006/relationships/webSettings" Target="webSettings.xml"/><Relationship Id="rId9" Type="http://schemas.openxmlformats.org/officeDocument/2006/relationships/hyperlink" Target="http://ezproxy-prd.bodleian.ox.ac.uk:2066/10.1017/S0020818308080107"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mailto:samuel.brazys@ucd.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1D230-27A8-44DF-87AE-F1F78BF9A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7410</Words>
  <Characters>42242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The College of William &amp; Mary</Company>
  <LinksUpToDate>false</LinksUpToDate>
  <CharactersWithSpaces>49553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Sam</cp:lastModifiedBy>
  <cp:revision>2</cp:revision>
  <cp:lastPrinted>2014-08-08T11:10:00Z</cp:lastPrinted>
  <dcterms:created xsi:type="dcterms:W3CDTF">2016-01-21T10:05:00Z</dcterms:created>
  <dcterms:modified xsi:type="dcterms:W3CDTF">2016-01-21T10:05:00Z</dcterms:modified>
</cp:coreProperties>
</file>