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67786" w:rsidRDefault="00867786" w:rsidP="00867786">
      <w:pPr>
        <w:spacing w:line="480" w:lineRule="auto"/>
        <w:rPr>
          <w:rFonts w:ascii="Times New Roman" w:hAnsi="Times New Roman" w:cs="Times New Roman"/>
          <w:b/>
          <w:sz w:val="24"/>
          <w:szCs w:val="24"/>
        </w:rPr>
      </w:pPr>
      <w:r w:rsidRPr="00BE6407">
        <w:rPr>
          <w:rFonts w:ascii="Times New Roman" w:hAnsi="Times New Roman" w:cs="Times New Roman"/>
          <w:b/>
          <w:sz w:val="24"/>
          <w:szCs w:val="24"/>
        </w:rPr>
        <w:t>Mapping Environmental Sensitivity: A Systematic Online Approach to Support Environmental Assessment and Planning</w:t>
      </w:r>
    </w:p>
    <w:p w:rsidR="00867786" w:rsidRPr="00BE6407" w:rsidRDefault="00867786" w:rsidP="00867786">
      <w:pPr>
        <w:spacing w:line="480" w:lineRule="auto"/>
        <w:rPr>
          <w:rFonts w:ascii="Times New Roman" w:hAnsi="Times New Roman" w:cs="Times New Roman"/>
          <w:b/>
          <w:sz w:val="24"/>
          <w:szCs w:val="24"/>
        </w:rPr>
      </w:pPr>
      <w:r w:rsidRPr="00BE6407">
        <w:rPr>
          <w:rFonts w:ascii="Times New Roman" w:hAnsi="Times New Roman" w:cs="Times New Roman"/>
          <w:b/>
          <w:sz w:val="24"/>
          <w:szCs w:val="24"/>
        </w:rPr>
        <w:t>Abstract</w:t>
      </w:r>
    </w:p>
    <w:p w:rsidR="00867786" w:rsidRDefault="00867786" w:rsidP="00867786">
      <w:pPr>
        <w:spacing w:line="480" w:lineRule="auto"/>
        <w:rPr>
          <w:rFonts w:ascii="Times New Roman" w:hAnsi="Times New Roman" w:cs="Times New Roman"/>
          <w:sz w:val="24"/>
          <w:szCs w:val="24"/>
        </w:rPr>
      </w:pPr>
      <w:r w:rsidRPr="00BE6407">
        <w:rPr>
          <w:rFonts w:ascii="Times New Roman" w:hAnsi="Times New Roman" w:cs="Times New Roman"/>
          <w:sz w:val="24"/>
          <w:szCs w:val="24"/>
        </w:rPr>
        <w:t xml:space="preserve">Environmental sensitivity </w:t>
      </w:r>
      <w:r w:rsidR="00182839">
        <w:rPr>
          <w:rFonts w:ascii="Times New Roman" w:hAnsi="Times New Roman" w:cs="Times New Roman"/>
          <w:sz w:val="24"/>
          <w:szCs w:val="24"/>
        </w:rPr>
        <w:t>analysis</w:t>
      </w:r>
      <w:r w:rsidRPr="00BE6407">
        <w:rPr>
          <w:rFonts w:ascii="Times New Roman" w:hAnsi="Times New Roman" w:cs="Times New Roman"/>
          <w:sz w:val="24"/>
          <w:szCs w:val="24"/>
        </w:rPr>
        <w:t xml:space="preserve"> provides a framework for systematically and objectively determining the potential for significant environmental impacts. The higher the natural or acquired sensitivity of the receiving environment, the less capable it is to cope with human-induced change. Given that sensitivity is context- and spatially-specific, Geographic Information Systems have been applied to develop an operational Webtool to a</w:t>
      </w:r>
      <w:r w:rsidR="00A10914">
        <w:rPr>
          <w:rFonts w:ascii="Times New Roman" w:hAnsi="Times New Roman" w:cs="Times New Roman"/>
          <w:sz w:val="24"/>
          <w:szCs w:val="24"/>
        </w:rPr>
        <w:t>nalyse</w:t>
      </w:r>
      <w:r w:rsidRPr="00BE6407">
        <w:rPr>
          <w:rFonts w:ascii="Times New Roman" w:hAnsi="Times New Roman" w:cs="Times New Roman"/>
          <w:sz w:val="24"/>
          <w:szCs w:val="24"/>
        </w:rPr>
        <w:t xml:space="preserve"> it. The Webtool enables a rapid and replicable spatial examination of environmental sensitivities and potential for land-use conflicts that supports Strategic Environmental Assessment and, ultimately, informed planning and decision-making. The novelty is on the provision of an online </w:t>
      </w:r>
      <w:proofErr w:type="spellStart"/>
      <w:r w:rsidRPr="00BE6407">
        <w:rPr>
          <w:rFonts w:ascii="Times New Roman" w:hAnsi="Times New Roman" w:cs="Times New Roman"/>
          <w:sz w:val="24"/>
          <w:szCs w:val="24"/>
        </w:rPr>
        <w:t>geoprocessing</w:t>
      </w:r>
      <w:proofErr w:type="spellEnd"/>
      <w:r w:rsidRPr="00BE6407">
        <w:rPr>
          <w:rFonts w:ascii="Times New Roman" w:hAnsi="Times New Roman" w:cs="Times New Roman"/>
          <w:sz w:val="24"/>
          <w:szCs w:val="24"/>
        </w:rPr>
        <w:t xml:space="preserve"> Widget that enables creation of context-specific maps. Pilot testing the Webtool in land-use and renewable energy planning through stakeholder engagement has validated its applicability. Stakeholders confirmed that it enables replicating and, in some cases, improving in-house SEA mapping processes while saving time and effort. However, its full reliance on publicly available spatial datasets renders completeness and resolution issues. The Webtool provides a critical starting-point for sectoral planning discussions and for developing plan/programme alternatives that avoid or minimise potentially incompatible or unsustainable zonings, while promoting consistency and transparency in impact assessment. </w:t>
      </w:r>
    </w:p>
    <w:p w:rsidR="006C7624" w:rsidRPr="00BE6407" w:rsidRDefault="006C7624" w:rsidP="00867786">
      <w:pPr>
        <w:spacing w:line="480" w:lineRule="auto"/>
        <w:rPr>
          <w:rFonts w:ascii="Times New Roman" w:hAnsi="Times New Roman" w:cs="Times New Roman"/>
          <w:sz w:val="24"/>
          <w:szCs w:val="24"/>
        </w:rPr>
      </w:pPr>
    </w:p>
    <w:p w:rsidR="00A10914" w:rsidRPr="006C7624" w:rsidRDefault="00867786" w:rsidP="0033659E">
      <w:pPr>
        <w:spacing w:line="480" w:lineRule="auto"/>
        <w:rPr>
          <w:rFonts w:ascii="Times New Roman" w:hAnsi="Times New Roman" w:cs="Times New Roman"/>
          <w:sz w:val="24"/>
          <w:szCs w:val="24"/>
        </w:rPr>
      </w:pPr>
      <w:r w:rsidRPr="00BE6407">
        <w:rPr>
          <w:rFonts w:ascii="Times New Roman" w:hAnsi="Times New Roman" w:cs="Times New Roman"/>
          <w:b/>
          <w:sz w:val="24"/>
          <w:szCs w:val="24"/>
        </w:rPr>
        <w:t>Keywords</w:t>
      </w:r>
      <w:r w:rsidR="00D3662F">
        <w:rPr>
          <w:rFonts w:ascii="Times New Roman" w:hAnsi="Times New Roman" w:cs="Times New Roman"/>
          <w:sz w:val="24"/>
          <w:szCs w:val="24"/>
        </w:rPr>
        <w:t>: Baseline environment; sensitivity;</w:t>
      </w:r>
      <w:r w:rsidRPr="00BE6407">
        <w:rPr>
          <w:rFonts w:ascii="Times New Roman" w:hAnsi="Times New Roman" w:cs="Times New Roman"/>
          <w:sz w:val="24"/>
          <w:szCs w:val="24"/>
        </w:rPr>
        <w:t xml:space="preserve"> str</w:t>
      </w:r>
      <w:r w:rsidR="00D3662F">
        <w:rPr>
          <w:rFonts w:ascii="Times New Roman" w:hAnsi="Times New Roman" w:cs="Times New Roman"/>
          <w:sz w:val="24"/>
          <w:szCs w:val="24"/>
        </w:rPr>
        <w:t>ategic environmental assessment; spatial analysis;</w:t>
      </w:r>
      <w:r w:rsidRPr="00BE6407">
        <w:rPr>
          <w:rFonts w:ascii="Times New Roman" w:hAnsi="Times New Roman" w:cs="Times New Roman"/>
          <w:sz w:val="24"/>
          <w:szCs w:val="24"/>
        </w:rPr>
        <w:t xml:space="preserve"> online </w:t>
      </w:r>
      <w:proofErr w:type="spellStart"/>
      <w:r w:rsidRPr="00BE6407">
        <w:rPr>
          <w:rFonts w:ascii="Times New Roman" w:hAnsi="Times New Roman" w:cs="Times New Roman"/>
          <w:sz w:val="24"/>
          <w:szCs w:val="24"/>
        </w:rPr>
        <w:t>geoprocessing</w:t>
      </w:r>
      <w:proofErr w:type="spellEnd"/>
      <w:r w:rsidRPr="00BE6407">
        <w:rPr>
          <w:rFonts w:ascii="Times New Roman" w:hAnsi="Times New Roman" w:cs="Times New Roman"/>
          <w:sz w:val="24"/>
          <w:szCs w:val="24"/>
        </w:rPr>
        <w:t>.</w:t>
      </w:r>
    </w:p>
    <w:p w:rsidR="00A43B42" w:rsidRPr="00BE6407" w:rsidRDefault="00A43B42" w:rsidP="0033659E">
      <w:pPr>
        <w:spacing w:line="480" w:lineRule="auto"/>
        <w:rPr>
          <w:rFonts w:ascii="Times New Roman" w:hAnsi="Times New Roman" w:cs="Times New Roman"/>
          <w:b/>
          <w:sz w:val="24"/>
          <w:szCs w:val="24"/>
        </w:rPr>
      </w:pPr>
      <w:r w:rsidRPr="00BE6407">
        <w:rPr>
          <w:rFonts w:ascii="Times New Roman" w:hAnsi="Times New Roman" w:cs="Times New Roman"/>
          <w:b/>
          <w:sz w:val="24"/>
          <w:szCs w:val="24"/>
        </w:rPr>
        <w:lastRenderedPageBreak/>
        <w:t>1. Introduction</w:t>
      </w:r>
    </w:p>
    <w:p w:rsidR="0033659E" w:rsidRDefault="00A43B42" w:rsidP="0033659E">
      <w:pPr>
        <w:spacing w:line="480" w:lineRule="auto"/>
        <w:rPr>
          <w:rFonts w:ascii="Times New Roman" w:hAnsi="Times New Roman" w:cs="Times New Roman"/>
          <w:sz w:val="24"/>
          <w:szCs w:val="24"/>
        </w:rPr>
      </w:pPr>
      <w:r w:rsidRPr="00BE6407">
        <w:rPr>
          <w:rFonts w:ascii="Times New Roman" w:hAnsi="Times New Roman" w:cs="Times New Roman"/>
          <w:sz w:val="24"/>
          <w:szCs w:val="24"/>
        </w:rPr>
        <w:t xml:space="preserve">Environmental sensitivity or vulnerability </w:t>
      </w:r>
      <w:r w:rsidR="00F81835" w:rsidRPr="00BE6407">
        <w:rPr>
          <w:rFonts w:ascii="Times New Roman" w:hAnsi="Times New Roman" w:cs="Times New Roman"/>
          <w:sz w:val="24"/>
          <w:szCs w:val="24"/>
        </w:rPr>
        <w:t>considerations are</w:t>
      </w:r>
      <w:r w:rsidRPr="00BE6407">
        <w:rPr>
          <w:rFonts w:ascii="Times New Roman" w:hAnsi="Times New Roman" w:cs="Times New Roman"/>
          <w:sz w:val="24"/>
          <w:szCs w:val="24"/>
        </w:rPr>
        <w:t xml:space="preserve"> critical in natural resource management, par</w:t>
      </w:r>
      <w:r w:rsidR="00B15136" w:rsidRPr="00BE6407">
        <w:rPr>
          <w:rFonts w:ascii="Times New Roman" w:hAnsi="Times New Roman" w:cs="Times New Roman"/>
          <w:sz w:val="24"/>
          <w:szCs w:val="24"/>
        </w:rPr>
        <w:t>ticularly in the analysis of</w:t>
      </w:r>
      <w:r w:rsidRPr="00BE6407">
        <w:rPr>
          <w:rFonts w:ascii="Times New Roman" w:hAnsi="Times New Roman" w:cs="Times New Roman"/>
          <w:sz w:val="24"/>
          <w:szCs w:val="24"/>
        </w:rPr>
        <w:t xml:space="preserve"> interactions between society and ecosystems. In the context of the legislative requirements for impact assessment, the terms are often interchangeably referred to when describing susceptible natural resources (e.g. protected habitats, water bodies) that could be significantly affected (e.g. disturbed, degraded) by anthropogenic stressors associated with the implementation of a plan, programme or project. For simplicity, this paper adopts the term sensitivity from here on. Despite its common use, no universal definition exists for environmental sensitivity, and there is no consensus on how it can be best applied to all assessments (</w:t>
      </w:r>
      <w:proofErr w:type="spellStart"/>
      <w:r w:rsidRPr="00BE6407">
        <w:rPr>
          <w:rFonts w:ascii="Times New Roman" w:hAnsi="Times New Roman" w:cs="Times New Roman"/>
          <w:sz w:val="24"/>
          <w:szCs w:val="24"/>
        </w:rPr>
        <w:t>Füssel</w:t>
      </w:r>
      <w:proofErr w:type="spellEnd"/>
      <w:r w:rsidRPr="00BE6407">
        <w:rPr>
          <w:rFonts w:ascii="Times New Roman" w:hAnsi="Times New Roman" w:cs="Times New Roman"/>
          <w:sz w:val="24"/>
          <w:szCs w:val="24"/>
        </w:rPr>
        <w:t xml:space="preserve">, 2007; </w:t>
      </w:r>
      <w:proofErr w:type="spellStart"/>
      <w:r w:rsidRPr="00BE6407">
        <w:rPr>
          <w:rFonts w:ascii="Times New Roman" w:hAnsi="Times New Roman" w:cs="Times New Roman"/>
          <w:sz w:val="24"/>
          <w:szCs w:val="24"/>
        </w:rPr>
        <w:t>Gallopín</w:t>
      </w:r>
      <w:proofErr w:type="spellEnd"/>
      <w:r w:rsidRPr="00BE6407">
        <w:rPr>
          <w:rFonts w:ascii="Times New Roman" w:hAnsi="Times New Roman" w:cs="Times New Roman"/>
          <w:sz w:val="24"/>
          <w:szCs w:val="24"/>
        </w:rPr>
        <w:t>, 2006</w:t>
      </w:r>
      <w:r w:rsidR="003C06BD">
        <w:rPr>
          <w:rFonts w:ascii="Times New Roman" w:hAnsi="Times New Roman" w:cs="Times New Roman"/>
          <w:sz w:val="24"/>
          <w:szCs w:val="24"/>
        </w:rPr>
        <w:t xml:space="preserve">; </w:t>
      </w:r>
      <w:proofErr w:type="spellStart"/>
      <w:r w:rsidR="003C06BD" w:rsidRPr="00BE6407">
        <w:rPr>
          <w:rFonts w:ascii="Times New Roman" w:hAnsi="Times New Roman" w:cs="Times New Roman"/>
          <w:sz w:val="24"/>
          <w:szCs w:val="24"/>
        </w:rPr>
        <w:t>Pavlickova</w:t>
      </w:r>
      <w:proofErr w:type="spellEnd"/>
      <w:r w:rsidR="003C06BD" w:rsidRPr="00BE6407">
        <w:rPr>
          <w:rFonts w:ascii="Times New Roman" w:hAnsi="Times New Roman" w:cs="Times New Roman"/>
          <w:sz w:val="24"/>
          <w:szCs w:val="24"/>
        </w:rPr>
        <w:t xml:space="preserve"> </w:t>
      </w:r>
      <w:r w:rsidR="007A6D2D">
        <w:rPr>
          <w:rFonts w:ascii="Times New Roman" w:hAnsi="Times New Roman" w:cs="Times New Roman"/>
          <w:sz w:val="24"/>
          <w:szCs w:val="24"/>
        </w:rPr>
        <w:t>and</w:t>
      </w:r>
      <w:r w:rsidR="003C06BD">
        <w:rPr>
          <w:rFonts w:ascii="Times New Roman" w:hAnsi="Times New Roman" w:cs="Times New Roman"/>
          <w:sz w:val="24"/>
          <w:szCs w:val="24"/>
        </w:rPr>
        <w:t xml:space="preserve"> </w:t>
      </w:r>
      <w:proofErr w:type="spellStart"/>
      <w:r w:rsidR="003C06BD">
        <w:rPr>
          <w:rFonts w:ascii="Times New Roman" w:hAnsi="Times New Roman" w:cs="Times New Roman"/>
          <w:sz w:val="24"/>
          <w:szCs w:val="24"/>
        </w:rPr>
        <w:t>Vyskupova</w:t>
      </w:r>
      <w:proofErr w:type="spellEnd"/>
      <w:r w:rsidR="003C06BD">
        <w:rPr>
          <w:rFonts w:ascii="Times New Roman" w:hAnsi="Times New Roman" w:cs="Times New Roman"/>
          <w:sz w:val="24"/>
          <w:szCs w:val="24"/>
        </w:rPr>
        <w:t>, 2015</w:t>
      </w:r>
      <w:r w:rsidRPr="00BE6407">
        <w:rPr>
          <w:rFonts w:ascii="Times New Roman" w:hAnsi="Times New Roman" w:cs="Times New Roman"/>
          <w:sz w:val="24"/>
          <w:szCs w:val="24"/>
        </w:rPr>
        <w:t xml:space="preserve">). Various aspects and components of the receiving environment and, indeed, of the concept of sensitivity are emphasised in impact assessment literature. Some point </w:t>
      </w:r>
      <w:r w:rsidR="004E26AE" w:rsidRPr="00BE6407">
        <w:rPr>
          <w:rFonts w:ascii="Times New Roman" w:hAnsi="Times New Roman" w:cs="Times New Roman"/>
          <w:sz w:val="24"/>
          <w:szCs w:val="24"/>
        </w:rPr>
        <w:t xml:space="preserve">to the specific attributes of an ecological </w:t>
      </w:r>
      <w:r w:rsidRPr="00BE6407">
        <w:rPr>
          <w:rFonts w:ascii="Times New Roman" w:hAnsi="Times New Roman" w:cs="Times New Roman"/>
          <w:sz w:val="24"/>
          <w:szCs w:val="24"/>
        </w:rPr>
        <w:t>system that render it more</w:t>
      </w:r>
      <w:r w:rsidR="003C06BD">
        <w:rPr>
          <w:rFonts w:ascii="Times New Roman" w:hAnsi="Times New Roman" w:cs="Times New Roman"/>
          <w:sz w:val="24"/>
          <w:szCs w:val="24"/>
        </w:rPr>
        <w:t xml:space="preserve"> or less susceptible to hazard (</w:t>
      </w:r>
      <w:r w:rsidRPr="00BE6407">
        <w:rPr>
          <w:rFonts w:ascii="Times New Roman" w:hAnsi="Times New Roman" w:cs="Times New Roman"/>
          <w:sz w:val="24"/>
          <w:szCs w:val="24"/>
        </w:rPr>
        <w:t xml:space="preserve">González </w:t>
      </w:r>
      <w:r w:rsidR="007A6D2D">
        <w:rPr>
          <w:rFonts w:ascii="Times New Roman" w:hAnsi="Times New Roman" w:cs="Times New Roman"/>
          <w:sz w:val="24"/>
          <w:szCs w:val="24"/>
        </w:rPr>
        <w:t>et al.</w:t>
      </w:r>
      <w:r w:rsidR="00590EDA">
        <w:rPr>
          <w:rFonts w:ascii="Times New Roman" w:hAnsi="Times New Roman" w:cs="Times New Roman"/>
          <w:sz w:val="24"/>
          <w:szCs w:val="24"/>
        </w:rPr>
        <w:t>,</w:t>
      </w:r>
      <w:r w:rsidR="00590EDA" w:rsidRPr="00590EDA">
        <w:rPr>
          <w:rFonts w:ascii="Times New Roman" w:hAnsi="Times New Roman" w:cs="Times New Roman"/>
          <w:sz w:val="24"/>
          <w:szCs w:val="24"/>
        </w:rPr>
        <w:t xml:space="preserve"> </w:t>
      </w:r>
      <w:r w:rsidRPr="00BE6407">
        <w:rPr>
          <w:rFonts w:ascii="Times New Roman" w:hAnsi="Times New Roman" w:cs="Times New Roman"/>
          <w:sz w:val="24"/>
          <w:szCs w:val="24"/>
        </w:rPr>
        <w:t>2011a</w:t>
      </w:r>
      <w:r w:rsidR="003C06BD">
        <w:rPr>
          <w:rFonts w:ascii="Times New Roman" w:hAnsi="Times New Roman" w:cs="Times New Roman"/>
          <w:sz w:val="24"/>
          <w:szCs w:val="24"/>
        </w:rPr>
        <w:t xml:space="preserve">; </w:t>
      </w:r>
      <w:r w:rsidR="003C06BD" w:rsidRPr="00BE6407">
        <w:rPr>
          <w:rFonts w:ascii="Times New Roman" w:hAnsi="Times New Roman" w:cs="Times New Roman"/>
          <w:sz w:val="24"/>
          <w:szCs w:val="24"/>
        </w:rPr>
        <w:t>Toro</w:t>
      </w:r>
      <w:r w:rsidR="007A6D2D">
        <w:rPr>
          <w:rFonts w:ascii="Times New Roman" w:hAnsi="Times New Roman" w:cs="Times New Roman"/>
          <w:sz w:val="24"/>
          <w:szCs w:val="24"/>
        </w:rPr>
        <w:t xml:space="preserve"> et al.</w:t>
      </w:r>
      <w:r w:rsidR="003C06BD">
        <w:rPr>
          <w:rFonts w:ascii="Times New Roman" w:hAnsi="Times New Roman" w:cs="Times New Roman"/>
          <w:sz w:val="24"/>
          <w:szCs w:val="24"/>
        </w:rPr>
        <w:t xml:space="preserve">, </w:t>
      </w:r>
      <w:r w:rsidR="003C06BD" w:rsidRPr="00BE6407">
        <w:rPr>
          <w:rFonts w:ascii="Times New Roman" w:hAnsi="Times New Roman" w:cs="Times New Roman"/>
          <w:sz w:val="24"/>
          <w:szCs w:val="24"/>
        </w:rPr>
        <w:t>2012;</w:t>
      </w:r>
      <w:r w:rsidR="003C06BD">
        <w:rPr>
          <w:rFonts w:ascii="Times New Roman" w:hAnsi="Times New Roman" w:cs="Times New Roman"/>
          <w:sz w:val="24"/>
          <w:szCs w:val="24"/>
        </w:rPr>
        <w:t xml:space="preserve"> </w:t>
      </w:r>
      <w:proofErr w:type="spellStart"/>
      <w:r w:rsidR="003C06BD" w:rsidRPr="00BE6407">
        <w:rPr>
          <w:rFonts w:ascii="Times New Roman" w:hAnsi="Times New Roman" w:cs="Times New Roman"/>
          <w:sz w:val="24"/>
          <w:szCs w:val="24"/>
        </w:rPr>
        <w:t>Yoo</w:t>
      </w:r>
      <w:proofErr w:type="spellEnd"/>
      <w:r w:rsidR="003C06BD">
        <w:rPr>
          <w:rFonts w:ascii="Times New Roman" w:hAnsi="Times New Roman" w:cs="Times New Roman"/>
          <w:sz w:val="24"/>
          <w:szCs w:val="24"/>
        </w:rPr>
        <w:t>,</w:t>
      </w:r>
      <w:r w:rsidR="003C06BD" w:rsidRPr="00BE6407">
        <w:rPr>
          <w:rFonts w:ascii="Times New Roman" w:hAnsi="Times New Roman" w:cs="Times New Roman"/>
          <w:sz w:val="24"/>
          <w:szCs w:val="24"/>
        </w:rPr>
        <w:t xml:space="preserve"> </w:t>
      </w:r>
      <w:r w:rsidR="003C06BD" w:rsidRPr="00590EDA">
        <w:rPr>
          <w:rFonts w:ascii="Times New Roman" w:hAnsi="Times New Roman" w:cs="Times New Roman"/>
          <w:sz w:val="24"/>
          <w:szCs w:val="24"/>
        </w:rPr>
        <w:t xml:space="preserve">Kim, </w:t>
      </w:r>
      <w:r w:rsidR="007A6D2D">
        <w:rPr>
          <w:rFonts w:ascii="Times New Roman" w:hAnsi="Times New Roman" w:cs="Times New Roman"/>
          <w:sz w:val="24"/>
          <w:szCs w:val="24"/>
        </w:rPr>
        <w:t>and</w:t>
      </w:r>
      <w:r w:rsidR="003C06BD">
        <w:rPr>
          <w:rFonts w:ascii="Times New Roman" w:hAnsi="Times New Roman" w:cs="Times New Roman"/>
          <w:sz w:val="24"/>
          <w:szCs w:val="24"/>
        </w:rPr>
        <w:t xml:space="preserve"> </w:t>
      </w:r>
      <w:proofErr w:type="spellStart"/>
      <w:r w:rsidR="003C06BD" w:rsidRPr="00590EDA">
        <w:rPr>
          <w:rFonts w:ascii="Times New Roman" w:hAnsi="Times New Roman" w:cs="Times New Roman"/>
          <w:sz w:val="24"/>
          <w:szCs w:val="24"/>
        </w:rPr>
        <w:t>Hadi</w:t>
      </w:r>
      <w:proofErr w:type="spellEnd"/>
      <w:r w:rsidR="003C06BD">
        <w:rPr>
          <w:rFonts w:ascii="Times New Roman" w:hAnsi="Times New Roman" w:cs="Times New Roman"/>
          <w:sz w:val="24"/>
          <w:szCs w:val="24"/>
        </w:rPr>
        <w:t>,</w:t>
      </w:r>
      <w:r w:rsidR="003C06BD" w:rsidRPr="00590EDA">
        <w:rPr>
          <w:rFonts w:ascii="Times New Roman" w:hAnsi="Times New Roman" w:cs="Times New Roman"/>
          <w:sz w:val="24"/>
          <w:szCs w:val="24"/>
        </w:rPr>
        <w:t xml:space="preserve"> </w:t>
      </w:r>
      <w:r w:rsidR="003C06BD" w:rsidRPr="00BE6407">
        <w:rPr>
          <w:rFonts w:ascii="Times New Roman" w:hAnsi="Times New Roman" w:cs="Times New Roman"/>
          <w:sz w:val="24"/>
          <w:szCs w:val="24"/>
        </w:rPr>
        <w:t>2014</w:t>
      </w:r>
      <w:r w:rsidRPr="00BE6407">
        <w:rPr>
          <w:rFonts w:ascii="Times New Roman" w:hAnsi="Times New Roman" w:cs="Times New Roman"/>
          <w:sz w:val="24"/>
          <w:szCs w:val="24"/>
        </w:rPr>
        <w:t>), also viewed as the internal or intrinsic risk factor of a system (</w:t>
      </w:r>
      <w:proofErr w:type="spellStart"/>
      <w:r w:rsidRPr="00BE6407">
        <w:rPr>
          <w:rFonts w:ascii="Times New Roman" w:hAnsi="Times New Roman" w:cs="Times New Roman"/>
          <w:sz w:val="24"/>
          <w:szCs w:val="24"/>
        </w:rPr>
        <w:t>Skondras</w:t>
      </w:r>
      <w:proofErr w:type="spellEnd"/>
      <w:r w:rsidR="007A6D2D">
        <w:rPr>
          <w:rFonts w:ascii="Times New Roman" w:hAnsi="Times New Roman" w:cs="Times New Roman"/>
          <w:sz w:val="24"/>
          <w:szCs w:val="24"/>
        </w:rPr>
        <w:t xml:space="preserve"> et al.</w:t>
      </w:r>
      <w:r w:rsidR="00590EDA">
        <w:rPr>
          <w:rFonts w:ascii="Times New Roman" w:hAnsi="Times New Roman" w:cs="Times New Roman"/>
          <w:sz w:val="24"/>
          <w:szCs w:val="24"/>
        </w:rPr>
        <w:t>,</w:t>
      </w:r>
      <w:r w:rsidR="00590EDA" w:rsidRPr="00590EDA">
        <w:rPr>
          <w:rFonts w:ascii="Times New Roman" w:hAnsi="Times New Roman" w:cs="Times New Roman"/>
          <w:sz w:val="24"/>
          <w:szCs w:val="24"/>
        </w:rPr>
        <w:t xml:space="preserve"> </w:t>
      </w:r>
      <w:r w:rsidRPr="00BE6407">
        <w:rPr>
          <w:rFonts w:ascii="Times New Roman" w:hAnsi="Times New Roman" w:cs="Times New Roman"/>
          <w:sz w:val="24"/>
          <w:szCs w:val="24"/>
        </w:rPr>
        <w:t xml:space="preserve">2011); while others place the onus on the propensity of </w:t>
      </w:r>
      <w:r w:rsidR="004E26AE" w:rsidRPr="00BE6407">
        <w:rPr>
          <w:rFonts w:ascii="Times New Roman" w:hAnsi="Times New Roman" w:cs="Times New Roman"/>
          <w:sz w:val="24"/>
          <w:szCs w:val="24"/>
        </w:rPr>
        <w:t>a system</w:t>
      </w:r>
      <w:r w:rsidRPr="00BE6407">
        <w:rPr>
          <w:rFonts w:ascii="Times New Roman" w:hAnsi="Times New Roman" w:cs="Times New Roman"/>
          <w:sz w:val="24"/>
          <w:szCs w:val="24"/>
        </w:rPr>
        <w:t xml:space="preserve"> to suffer harm from external stresses (</w:t>
      </w:r>
      <w:proofErr w:type="spellStart"/>
      <w:r w:rsidRPr="00BE6407">
        <w:rPr>
          <w:rFonts w:ascii="Times New Roman" w:hAnsi="Times New Roman" w:cs="Times New Roman"/>
          <w:sz w:val="24"/>
          <w:szCs w:val="24"/>
        </w:rPr>
        <w:t>Iosjpe</w:t>
      </w:r>
      <w:proofErr w:type="spellEnd"/>
      <w:r w:rsidRPr="00BE6407">
        <w:rPr>
          <w:rFonts w:ascii="Times New Roman" w:hAnsi="Times New Roman" w:cs="Times New Roman"/>
          <w:sz w:val="24"/>
          <w:szCs w:val="24"/>
        </w:rPr>
        <w:t xml:space="preserve"> </w:t>
      </w:r>
      <w:r w:rsidR="007A6D2D">
        <w:rPr>
          <w:rFonts w:ascii="Times New Roman" w:hAnsi="Times New Roman" w:cs="Times New Roman"/>
          <w:sz w:val="24"/>
          <w:szCs w:val="24"/>
        </w:rPr>
        <w:t>and</w:t>
      </w:r>
      <w:r w:rsidRPr="00BE6407">
        <w:rPr>
          <w:rFonts w:ascii="Times New Roman" w:hAnsi="Times New Roman" w:cs="Times New Roman"/>
          <w:sz w:val="24"/>
          <w:szCs w:val="24"/>
        </w:rPr>
        <w:t xml:space="preserve"> </w:t>
      </w:r>
      <w:proofErr w:type="spellStart"/>
      <w:r w:rsidRPr="00BE6407">
        <w:rPr>
          <w:rFonts w:ascii="Times New Roman" w:hAnsi="Times New Roman" w:cs="Times New Roman"/>
          <w:sz w:val="24"/>
          <w:szCs w:val="24"/>
        </w:rPr>
        <w:t>Liland</w:t>
      </w:r>
      <w:proofErr w:type="spellEnd"/>
      <w:r w:rsidRPr="00BE6407">
        <w:rPr>
          <w:rFonts w:ascii="Times New Roman" w:hAnsi="Times New Roman" w:cs="Times New Roman"/>
          <w:sz w:val="24"/>
          <w:szCs w:val="24"/>
        </w:rPr>
        <w:t xml:space="preserve">, 2012; </w:t>
      </w:r>
      <w:proofErr w:type="spellStart"/>
      <w:r w:rsidRPr="00BE6407">
        <w:rPr>
          <w:rFonts w:ascii="Times New Roman" w:hAnsi="Times New Roman" w:cs="Times New Roman"/>
          <w:sz w:val="24"/>
          <w:szCs w:val="24"/>
        </w:rPr>
        <w:t>Kasperson</w:t>
      </w:r>
      <w:proofErr w:type="spellEnd"/>
      <w:r w:rsidR="007A6D2D">
        <w:rPr>
          <w:rFonts w:ascii="Times New Roman" w:hAnsi="Times New Roman" w:cs="Times New Roman"/>
          <w:sz w:val="24"/>
          <w:szCs w:val="24"/>
        </w:rPr>
        <w:t xml:space="preserve"> et al.</w:t>
      </w:r>
      <w:r w:rsidR="00590EDA">
        <w:rPr>
          <w:rFonts w:ascii="Times New Roman" w:hAnsi="Times New Roman" w:cs="Times New Roman"/>
          <w:sz w:val="24"/>
          <w:szCs w:val="24"/>
        </w:rPr>
        <w:t>,</w:t>
      </w:r>
      <w:r w:rsidR="00590EDA" w:rsidRPr="00590EDA">
        <w:rPr>
          <w:rFonts w:ascii="Times New Roman" w:hAnsi="Times New Roman" w:cs="Times New Roman"/>
          <w:sz w:val="24"/>
          <w:szCs w:val="24"/>
        </w:rPr>
        <w:t xml:space="preserve"> </w:t>
      </w:r>
      <w:r w:rsidRPr="00BE6407">
        <w:rPr>
          <w:rFonts w:ascii="Times New Roman" w:hAnsi="Times New Roman" w:cs="Times New Roman"/>
          <w:sz w:val="24"/>
          <w:szCs w:val="24"/>
        </w:rPr>
        <w:t xml:space="preserve">1995). A number of definitions bring receptor susceptibility and resilience together, noting that sensitivity is the degree to which a system is </w:t>
      </w:r>
      <w:proofErr w:type="gramStart"/>
      <w:r w:rsidR="00B86745" w:rsidRPr="00BE6407">
        <w:rPr>
          <w:rFonts w:ascii="Times New Roman" w:hAnsi="Times New Roman" w:cs="Times New Roman"/>
          <w:sz w:val="24"/>
          <w:szCs w:val="24"/>
        </w:rPr>
        <w:t>able/unable</w:t>
      </w:r>
      <w:proofErr w:type="gramEnd"/>
      <w:r w:rsidR="00B86745" w:rsidRPr="00BE6407">
        <w:rPr>
          <w:rFonts w:ascii="Times New Roman" w:hAnsi="Times New Roman" w:cs="Times New Roman"/>
          <w:sz w:val="24"/>
          <w:szCs w:val="24"/>
        </w:rPr>
        <w:t xml:space="preserve"> to cope with </w:t>
      </w:r>
      <w:r w:rsidRPr="00BE6407">
        <w:rPr>
          <w:rFonts w:ascii="Times New Roman" w:hAnsi="Times New Roman" w:cs="Times New Roman"/>
          <w:sz w:val="24"/>
          <w:szCs w:val="24"/>
        </w:rPr>
        <w:t>adverse effects (</w:t>
      </w:r>
      <w:proofErr w:type="spellStart"/>
      <w:r w:rsidRPr="00BE6407">
        <w:rPr>
          <w:rFonts w:ascii="Times New Roman" w:hAnsi="Times New Roman" w:cs="Times New Roman"/>
          <w:sz w:val="24"/>
          <w:szCs w:val="24"/>
        </w:rPr>
        <w:t>Adger</w:t>
      </w:r>
      <w:proofErr w:type="spellEnd"/>
      <w:r w:rsidRPr="00BE6407">
        <w:rPr>
          <w:rFonts w:ascii="Times New Roman" w:hAnsi="Times New Roman" w:cs="Times New Roman"/>
          <w:sz w:val="24"/>
          <w:szCs w:val="24"/>
        </w:rPr>
        <w:t>, 2006; Carpenter</w:t>
      </w:r>
      <w:r w:rsidR="007A6D2D">
        <w:rPr>
          <w:rFonts w:ascii="Times New Roman" w:hAnsi="Times New Roman" w:cs="Times New Roman"/>
          <w:sz w:val="24"/>
          <w:szCs w:val="24"/>
        </w:rPr>
        <w:t xml:space="preserve"> et al.</w:t>
      </w:r>
      <w:r w:rsidRPr="00BE6407">
        <w:rPr>
          <w:rFonts w:ascii="Times New Roman" w:hAnsi="Times New Roman" w:cs="Times New Roman"/>
          <w:sz w:val="24"/>
          <w:szCs w:val="24"/>
        </w:rPr>
        <w:t xml:space="preserve">, 2001; IPCC, 2001). </w:t>
      </w:r>
    </w:p>
    <w:p w:rsidR="006C7624" w:rsidRPr="00BE6407" w:rsidRDefault="006C7624" w:rsidP="0033659E">
      <w:pPr>
        <w:spacing w:line="480" w:lineRule="auto"/>
        <w:rPr>
          <w:rFonts w:ascii="Times New Roman" w:hAnsi="Times New Roman" w:cs="Times New Roman"/>
          <w:sz w:val="24"/>
          <w:szCs w:val="24"/>
        </w:rPr>
      </w:pPr>
    </w:p>
    <w:p w:rsidR="00CC62A0" w:rsidRDefault="00A43B42" w:rsidP="0033659E">
      <w:pPr>
        <w:spacing w:line="480" w:lineRule="auto"/>
        <w:rPr>
          <w:rFonts w:ascii="Times New Roman" w:hAnsi="Times New Roman" w:cs="Times New Roman"/>
          <w:sz w:val="24"/>
          <w:szCs w:val="24"/>
        </w:rPr>
      </w:pPr>
      <w:r w:rsidRPr="00BE6407">
        <w:rPr>
          <w:rFonts w:ascii="Times New Roman" w:hAnsi="Times New Roman" w:cs="Times New Roman"/>
          <w:sz w:val="24"/>
          <w:szCs w:val="24"/>
        </w:rPr>
        <w:t xml:space="preserve">In the overall goal of achieving sustainability, sensitivity </w:t>
      </w:r>
      <w:r w:rsidR="00182839">
        <w:rPr>
          <w:rFonts w:ascii="Times New Roman" w:hAnsi="Times New Roman" w:cs="Times New Roman"/>
          <w:sz w:val="24"/>
          <w:szCs w:val="24"/>
        </w:rPr>
        <w:t xml:space="preserve">analysis </w:t>
      </w:r>
      <w:r w:rsidRPr="00BE6407">
        <w:rPr>
          <w:rFonts w:ascii="Times New Roman" w:hAnsi="Times New Roman" w:cs="Times New Roman"/>
          <w:sz w:val="24"/>
          <w:szCs w:val="24"/>
        </w:rPr>
        <w:t>should aim at the early identification of</w:t>
      </w:r>
      <w:r w:rsidR="002D091E" w:rsidRPr="00BE6407">
        <w:rPr>
          <w:rFonts w:ascii="Times New Roman" w:hAnsi="Times New Roman" w:cs="Times New Roman"/>
          <w:sz w:val="24"/>
          <w:szCs w:val="24"/>
        </w:rPr>
        <w:t xml:space="preserve"> intrinsic</w:t>
      </w:r>
      <w:r w:rsidRPr="00BE6407">
        <w:rPr>
          <w:rFonts w:ascii="Times New Roman" w:hAnsi="Times New Roman" w:cs="Times New Roman"/>
          <w:sz w:val="24"/>
          <w:szCs w:val="24"/>
        </w:rPr>
        <w:t xml:space="preserve"> risks affecting environmental resource protection/conservation. </w:t>
      </w:r>
      <w:r w:rsidRPr="00BE6407">
        <w:rPr>
          <w:rFonts w:ascii="Times New Roman" w:hAnsi="Times New Roman" w:cs="Times New Roman"/>
          <w:sz w:val="24"/>
          <w:szCs w:val="24"/>
        </w:rPr>
        <w:lastRenderedPageBreak/>
        <w:t>Although not a requirement under either the Strategic Environmental Assessment (SEA – EC, 2001) or the amended Environmental Impact Assessment (EIA – EC, 2014) Directives, enviro</w:t>
      </w:r>
      <w:r w:rsidR="002D091E" w:rsidRPr="00BE6407">
        <w:rPr>
          <w:rFonts w:ascii="Times New Roman" w:hAnsi="Times New Roman" w:cs="Times New Roman"/>
          <w:sz w:val="24"/>
          <w:szCs w:val="24"/>
        </w:rPr>
        <w:t xml:space="preserve">nmental sensitivity </w:t>
      </w:r>
      <w:r w:rsidR="00182839">
        <w:rPr>
          <w:rFonts w:ascii="Times New Roman" w:hAnsi="Times New Roman" w:cs="Times New Roman"/>
          <w:sz w:val="24"/>
          <w:szCs w:val="24"/>
        </w:rPr>
        <w:t xml:space="preserve">analysis </w:t>
      </w:r>
      <w:r w:rsidR="002D091E" w:rsidRPr="00BE6407">
        <w:rPr>
          <w:rFonts w:ascii="Times New Roman" w:hAnsi="Times New Roman" w:cs="Times New Roman"/>
          <w:sz w:val="24"/>
          <w:szCs w:val="24"/>
        </w:rPr>
        <w:t>enables</w:t>
      </w:r>
      <w:r w:rsidR="00B86745" w:rsidRPr="00BE6407">
        <w:rPr>
          <w:rFonts w:ascii="Times New Roman" w:hAnsi="Times New Roman" w:cs="Times New Roman"/>
          <w:sz w:val="24"/>
          <w:szCs w:val="24"/>
        </w:rPr>
        <w:t xml:space="preserve"> further insight into the baseline environment</w:t>
      </w:r>
      <w:r w:rsidR="002D091E" w:rsidRPr="00BE6407">
        <w:rPr>
          <w:rFonts w:ascii="Times New Roman" w:hAnsi="Times New Roman" w:cs="Times New Roman"/>
          <w:sz w:val="24"/>
          <w:szCs w:val="24"/>
        </w:rPr>
        <w:t xml:space="preserve"> to the purely technical factoring of characteristics. It also</w:t>
      </w:r>
      <w:r w:rsidRPr="00BE6407">
        <w:rPr>
          <w:rFonts w:ascii="Times New Roman" w:hAnsi="Times New Roman" w:cs="Times New Roman"/>
          <w:sz w:val="24"/>
          <w:szCs w:val="24"/>
        </w:rPr>
        <w:t xml:space="preserve"> </w:t>
      </w:r>
      <w:r w:rsidR="002D091E" w:rsidRPr="00BE6407">
        <w:rPr>
          <w:rFonts w:ascii="Times New Roman" w:hAnsi="Times New Roman" w:cs="Times New Roman"/>
          <w:sz w:val="24"/>
          <w:szCs w:val="24"/>
        </w:rPr>
        <w:t xml:space="preserve">presents </w:t>
      </w:r>
      <w:r w:rsidRPr="00BE6407">
        <w:rPr>
          <w:rFonts w:ascii="Times New Roman" w:hAnsi="Times New Roman" w:cs="Times New Roman"/>
          <w:sz w:val="24"/>
          <w:szCs w:val="24"/>
        </w:rPr>
        <w:t xml:space="preserve">a framework for systematically determining the potential for significant impacts. Indeed, the EIA Directive warns about the potential for significant effects when proposing developments in </w:t>
      </w:r>
      <w:r w:rsidRPr="00BE6407">
        <w:rPr>
          <w:rFonts w:ascii="Times New Roman" w:hAnsi="Times New Roman" w:cs="Times New Roman"/>
          <w:i/>
          <w:sz w:val="24"/>
          <w:szCs w:val="24"/>
        </w:rPr>
        <w:t>environmentally sensitive</w:t>
      </w:r>
      <w:r w:rsidR="00B86745" w:rsidRPr="00BE6407">
        <w:rPr>
          <w:rFonts w:ascii="Times New Roman" w:hAnsi="Times New Roman" w:cs="Times New Roman"/>
          <w:sz w:val="24"/>
          <w:szCs w:val="24"/>
        </w:rPr>
        <w:t xml:space="preserve"> locations (</w:t>
      </w:r>
      <w:r w:rsidRPr="00BE6407">
        <w:rPr>
          <w:rFonts w:ascii="Times New Roman" w:hAnsi="Times New Roman" w:cs="Times New Roman"/>
          <w:sz w:val="24"/>
          <w:szCs w:val="24"/>
        </w:rPr>
        <w:t xml:space="preserve">EC, 2014, article 28), and the SEA Directive refers to the </w:t>
      </w:r>
      <w:r w:rsidRPr="00BE6407">
        <w:rPr>
          <w:rFonts w:ascii="Times New Roman" w:hAnsi="Times New Roman" w:cs="Times New Roman"/>
          <w:i/>
          <w:sz w:val="24"/>
          <w:szCs w:val="24"/>
        </w:rPr>
        <w:t xml:space="preserve">vulnerability </w:t>
      </w:r>
      <w:r w:rsidRPr="00BE6407">
        <w:rPr>
          <w:rFonts w:ascii="Times New Roman" w:hAnsi="Times New Roman" w:cs="Times New Roman"/>
          <w:sz w:val="24"/>
          <w:szCs w:val="24"/>
        </w:rPr>
        <w:t>of the area likely to be affected when identifying and cha</w:t>
      </w:r>
      <w:r w:rsidR="00B86745" w:rsidRPr="00BE6407">
        <w:rPr>
          <w:rFonts w:ascii="Times New Roman" w:hAnsi="Times New Roman" w:cs="Times New Roman"/>
          <w:sz w:val="24"/>
          <w:szCs w:val="24"/>
        </w:rPr>
        <w:t>racterising potential impacts (EC, 2001, Annex II, 2).</w:t>
      </w:r>
      <w:r w:rsidRPr="00BE6407">
        <w:rPr>
          <w:rFonts w:ascii="Times New Roman" w:hAnsi="Times New Roman" w:cs="Times New Roman"/>
          <w:sz w:val="24"/>
          <w:szCs w:val="24"/>
        </w:rPr>
        <w:t xml:space="preserve"> It has been argued that impact assessments that account for sensitivity are generally less subjective than those that do</w:t>
      </w:r>
      <w:r w:rsidR="002D091E" w:rsidRPr="00BE6407">
        <w:rPr>
          <w:rFonts w:ascii="Times New Roman" w:hAnsi="Times New Roman" w:cs="Times New Roman"/>
          <w:sz w:val="24"/>
          <w:szCs w:val="24"/>
        </w:rPr>
        <w:t xml:space="preserve"> not (</w:t>
      </w:r>
      <w:proofErr w:type="spellStart"/>
      <w:r w:rsidR="002D091E" w:rsidRPr="00BE6407">
        <w:rPr>
          <w:rFonts w:ascii="Times New Roman" w:hAnsi="Times New Roman" w:cs="Times New Roman"/>
          <w:sz w:val="24"/>
          <w:szCs w:val="24"/>
        </w:rPr>
        <w:t>Kværner</w:t>
      </w:r>
      <w:proofErr w:type="spellEnd"/>
      <w:r w:rsidR="007A6D2D">
        <w:rPr>
          <w:rFonts w:ascii="Times New Roman" w:hAnsi="Times New Roman" w:cs="Times New Roman"/>
          <w:sz w:val="24"/>
          <w:szCs w:val="24"/>
        </w:rPr>
        <w:t xml:space="preserve"> et al.</w:t>
      </w:r>
      <w:r w:rsidR="002D091E" w:rsidRPr="00BE6407">
        <w:rPr>
          <w:rFonts w:ascii="Times New Roman" w:hAnsi="Times New Roman" w:cs="Times New Roman"/>
          <w:sz w:val="24"/>
          <w:szCs w:val="24"/>
        </w:rPr>
        <w:t>, 2006)</w:t>
      </w:r>
      <w:r w:rsidR="00B86745" w:rsidRPr="00BE6407">
        <w:rPr>
          <w:rFonts w:ascii="Times New Roman" w:hAnsi="Times New Roman" w:cs="Times New Roman"/>
          <w:sz w:val="24"/>
          <w:szCs w:val="24"/>
        </w:rPr>
        <w:t xml:space="preserve">. Therefore, </w:t>
      </w:r>
      <w:r w:rsidR="002D091E" w:rsidRPr="00BE6407">
        <w:rPr>
          <w:rFonts w:ascii="Times New Roman" w:hAnsi="Times New Roman" w:cs="Times New Roman"/>
          <w:sz w:val="24"/>
          <w:szCs w:val="24"/>
        </w:rPr>
        <w:t>environmental sensitivity a</w:t>
      </w:r>
      <w:r w:rsidR="00182839">
        <w:rPr>
          <w:rFonts w:ascii="Times New Roman" w:hAnsi="Times New Roman" w:cs="Times New Roman"/>
          <w:sz w:val="24"/>
          <w:szCs w:val="24"/>
        </w:rPr>
        <w:t xml:space="preserve">nalysis </w:t>
      </w:r>
      <w:r w:rsidR="00B86745" w:rsidRPr="00BE6407">
        <w:rPr>
          <w:rFonts w:ascii="Times New Roman" w:hAnsi="Times New Roman" w:cs="Times New Roman"/>
          <w:sz w:val="24"/>
          <w:szCs w:val="24"/>
        </w:rPr>
        <w:t>can serve as an empirical and more objective critical foundation for sectora</w:t>
      </w:r>
      <w:r w:rsidR="002D091E" w:rsidRPr="00BE6407">
        <w:rPr>
          <w:rFonts w:ascii="Times New Roman" w:hAnsi="Times New Roman" w:cs="Times New Roman"/>
          <w:sz w:val="24"/>
          <w:szCs w:val="24"/>
        </w:rPr>
        <w:t xml:space="preserve">l planning discussions, and support </w:t>
      </w:r>
      <w:r w:rsidR="00B86745" w:rsidRPr="00BE6407">
        <w:rPr>
          <w:rFonts w:ascii="Times New Roman" w:hAnsi="Times New Roman" w:cs="Times New Roman"/>
          <w:sz w:val="24"/>
          <w:szCs w:val="24"/>
        </w:rPr>
        <w:t>evidence-based impact assessment and environmental planning.</w:t>
      </w:r>
    </w:p>
    <w:p w:rsidR="006C7624" w:rsidRDefault="006C7624" w:rsidP="0033659E">
      <w:pPr>
        <w:spacing w:line="480" w:lineRule="auto"/>
        <w:rPr>
          <w:rFonts w:ascii="Times New Roman" w:hAnsi="Times New Roman" w:cs="Times New Roman"/>
          <w:sz w:val="24"/>
          <w:szCs w:val="24"/>
        </w:rPr>
      </w:pPr>
    </w:p>
    <w:p w:rsidR="006C7624" w:rsidRPr="00BE6407" w:rsidRDefault="00EB1460" w:rsidP="0033659E">
      <w:pPr>
        <w:spacing w:line="480" w:lineRule="auto"/>
        <w:rPr>
          <w:rFonts w:ascii="Times New Roman" w:hAnsi="Times New Roman" w:cs="Times New Roman"/>
          <w:sz w:val="24"/>
          <w:szCs w:val="24"/>
        </w:rPr>
      </w:pPr>
      <w:r w:rsidRPr="00A10914">
        <w:rPr>
          <w:rFonts w:ascii="Times New Roman" w:hAnsi="Times New Roman" w:cs="Times New Roman"/>
          <w:sz w:val="24"/>
          <w:szCs w:val="24"/>
        </w:rPr>
        <w:t xml:space="preserve">This </w:t>
      </w:r>
      <w:r w:rsidR="00A340AA" w:rsidRPr="00A10914">
        <w:rPr>
          <w:rFonts w:ascii="Times New Roman" w:hAnsi="Times New Roman" w:cs="Times New Roman"/>
          <w:sz w:val="24"/>
          <w:szCs w:val="24"/>
        </w:rPr>
        <w:t xml:space="preserve">paper presents an online tool developed to </w:t>
      </w:r>
      <w:r w:rsidRPr="00A10914">
        <w:rPr>
          <w:rFonts w:ascii="Times New Roman" w:hAnsi="Times New Roman" w:cs="Times New Roman"/>
          <w:sz w:val="24"/>
          <w:szCs w:val="24"/>
        </w:rPr>
        <w:t xml:space="preserve">systematically </w:t>
      </w:r>
      <w:r w:rsidR="00A340AA" w:rsidRPr="00A10914">
        <w:rPr>
          <w:rFonts w:ascii="Times New Roman" w:hAnsi="Times New Roman" w:cs="Times New Roman"/>
          <w:sz w:val="24"/>
          <w:szCs w:val="24"/>
        </w:rPr>
        <w:t xml:space="preserve">examine environmental sensitivity </w:t>
      </w:r>
      <w:r w:rsidRPr="00A10914">
        <w:rPr>
          <w:rFonts w:ascii="Times New Roman" w:hAnsi="Times New Roman" w:cs="Times New Roman"/>
          <w:sz w:val="24"/>
          <w:szCs w:val="24"/>
        </w:rPr>
        <w:t>w</w:t>
      </w:r>
      <w:r w:rsidR="00D74FD1" w:rsidRPr="00A10914">
        <w:rPr>
          <w:rFonts w:ascii="Times New Roman" w:hAnsi="Times New Roman" w:cs="Times New Roman"/>
          <w:sz w:val="24"/>
          <w:szCs w:val="24"/>
        </w:rPr>
        <w:t>ithin a</w:t>
      </w:r>
      <w:r w:rsidRPr="00A10914">
        <w:rPr>
          <w:rFonts w:ascii="Times New Roman" w:hAnsi="Times New Roman" w:cs="Times New Roman"/>
          <w:sz w:val="24"/>
          <w:szCs w:val="24"/>
        </w:rPr>
        <w:t xml:space="preserve"> </w:t>
      </w:r>
      <w:r w:rsidR="00A340AA" w:rsidRPr="00A10914">
        <w:rPr>
          <w:rFonts w:ascii="Times New Roman" w:hAnsi="Times New Roman" w:cs="Times New Roman"/>
          <w:sz w:val="24"/>
          <w:szCs w:val="24"/>
        </w:rPr>
        <w:t>SEA</w:t>
      </w:r>
      <w:r w:rsidRPr="00A10914">
        <w:rPr>
          <w:rFonts w:ascii="Times New Roman" w:hAnsi="Times New Roman" w:cs="Times New Roman"/>
          <w:sz w:val="24"/>
          <w:szCs w:val="24"/>
        </w:rPr>
        <w:t xml:space="preserve"> framework</w:t>
      </w:r>
      <w:r w:rsidR="00A340AA" w:rsidRPr="00A10914">
        <w:rPr>
          <w:rFonts w:ascii="Times New Roman" w:hAnsi="Times New Roman" w:cs="Times New Roman"/>
          <w:sz w:val="24"/>
          <w:szCs w:val="24"/>
        </w:rPr>
        <w:t xml:space="preserve">. The novelty of the </w:t>
      </w:r>
      <w:r w:rsidRPr="00A10914">
        <w:rPr>
          <w:rFonts w:ascii="Times New Roman" w:hAnsi="Times New Roman" w:cs="Times New Roman"/>
          <w:sz w:val="24"/>
          <w:szCs w:val="24"/>
        </w:rPr>
        <w:t xml:space="preserve">Environmental Sensitivity Mapping (ESM) </w:t>
      </w:r>
      <w:r w:rsidR="00A340AA" w:rsidRPr="00A10914">
        <w:rPr>
          <w:rFonts w:ascii="Times New Roman" w:hAnsi="Times New Roman" w:cs="Times New Roman"/>
          <w:sz w:val="24"/>
          <w:szCs w:val="24"/>
        </w:rPr>
        <w:t xml:space="preserve">Webtool relies on </w:t>
      </w:r>
      <w:r w:rsidR="00D36E91" w:rsidRPr="00A10914">
        <w:rPr>
          <w:rFonts w:ascii="Times New Roman" w:hAnsi="Times New Roman" w:cs="Times New Roman"/>
          <w:sz w:val="24"/>
          <w:szCs w:val="24"/>
        </w:rPr>
        <w:t xml:space="preserve">the </w:t>
      </w:r>
      <w:r w:rsidRPr="00A10914">
        <w:rPr>
          <w:rFonts w:ascii="Times New Roman" w:hAnsi="Times New Roman" w:cs="Times New Roman"/>
          <w:sz w:val="24"/>
          <w:szCs w:val="24"/>
        </w:rPr>
        <w:t xml:space="preserve">centralisation </w:t>
      </w:r>
      <w:r w:rsidR="00D36E91" w:rsidRPr="00A10914">
        <w:rPr>
          <w:rFonts w:ascii="Times New Roman" w:hAnsi="Times New Roman" w:cs="Times New Roman"/>
          <w:sz w:val="24"/>
          <w:szCs w:val="24"/>
        </w:rPr>
        <w:t xml:space="preserve">of SEA-relevant data </w:t>
      </w:r>
      <w:r w:rsidRPr="00A10914">
        <w:rPr>
          <w:rFonts w:ascii="Times New Roman" w:hAnsi="Times New Roman" w:cs="Times New Roman"/>
          <w:sz w:val="24"/>
          <w:szCs w:val="24"/>
        </w:rPr>
        <w:t xml:space="preserve">and, more importantly, on </w:t>
      </w:r>
      <w:r w:rsidR="00A340AA" w:rsidRPr="00A10914">
        <w:rPr>
          <w:rFonts w:ascii="Times New Roman" w:hAnsi="Times New Roman" w:cs="Times New Roman"/>
          <w:sz w:val="24"/>
          <w:szCs w:val="24"/>
        </w:rPr>
        <w:t>the instant generation of plan/programme-specific sensitivity maps. The paper unfolds by first discussing how environmental sensitivity can be measured (section 2), which sets the framework for the methodological assumptions presented in section 3. The results describe pragma</w:t>
      </w:r>
      <w:r w:rsidR="00D36E91" w:rsidRPr="00A10914">
        <w:rPr>
          <w:rFonts w:ascii="Times New Roman" w:hAnsi="Times New Roman" w:cs="Times New Roman"/>
          <w:sz w:val="24"/>
          <w:szCs w:val="24"/>
        </w:rPr>
        <w:t>tic considerations associated with</w:t>
      </w:r>
      <w:r w:rsidR="00A340AA" w:rsidRPr="00A10914">
        <w:rPr>
          <w:rFonts w:ascii="Times New Roman" w:hAnsi="Times New Roman" w:cs="Times New Roman"/>
          <w:sz w:val="24"/>
          <w:szCs w:val="24"/>
        </w:rPr>
        <w:t xml:space="preserve"> the testing of the Webtool, as well as </w:t>
      </w:r>
      <w:r w:rsidR="00D36E91" w:rsidRPr="00A10914">
        <w:rPr>
          <w:rFonts w:ascii="Times New Roman" w:hAnsi="Times New Roman" w:cs="Times New Roman"/>
          <w:sz w:val="24"/>
          <w:szCs w:val="24"/>
        </w:rPr>
        <w:t xml:space="preserve">the </w:t>
      </w:r>
      <w:r w:rsidR="00A340AA" w:rsidRPr="00A10914">
        <w:rPr>
          <w:rFonts w:ascii="Times New Roman" w:hAnsi="Times New Roman" w:cs="Times New Roman"/>
          <w:sz w:val="24"/>
          <w:szCs w:val="24"/>
        </w:rPr>
        <w:t xml:space="preserve">feedback </w:t>
      </w:r>
      <w:r w:rsidR="00D36E91" w:rsidRPr="00A10914">
        <w:rPr>
          <w:rFonts w:ascii="Times New Roman" w:hAnsi="Times New Roman" w:cs="Times New Roman"/>
          <w:sz w:val="24"/>
          <w:szCs w:val="24"/>
        </w:rPr>
        <w:t xml:space="preserve">obtained </w:t>
      </w:r>
      <w:r w:rsidR="00A340AA" w:rsidRPr="00A10914">
        <w:rPr>
          <w:rFonts w:ascii="Times New Roman" w:hAnsi="Times New Roman" w:cs="Times New Roman"/>
          <w:sz w:val="24"/>
          <w:szCs w:val="24"/>
        </w:rPr>
        <w:t>from</w:t>
      </w:r>
      <w:r w:rsidR="001C0B7A" w:rsidRPr="00A10914">
        <w:rPr>
          <w:rFonts w:ascii="Times New Roman" w:hAnsi="Times New Roman" w:cs="Times New Roman"/>
          <w:sz w:val="24"/>
          <w:szCs w:val="24"/>
        </w:rPr>
        <w:t xml:space="preserve"> the</w:t>
      </w:r>
      <w:r w:rsidR="00A340AA" w:rsidRPr="00A10914">
        <w:rPr>
          <w:rFonts w:ascii="Times New Roman" w:hAnsi="Times New Roman" w:cs="Times New Roman"/>
          <w:sz w:val="24"/>
          <w:szCs w:val="24"/>
        </w:rPr>
        <w:t xml:space="preserve"> stakeholders engaged in the </w:t>
      </w:r>
      <w:r w:rsidR="00D74FD1" w:rsidRPr="00A10914">
        <w:rPr>
          <w:rFonts w:ascii="Times New Roman" w:hAnsi="Times New Roman" w:cs="Times New Roman"/>
          <w:sz w:val="24"/>
          <w:szCs w:val="24"/>
        </w:rPr>
        <w:t>case studies</w:t>
      </w:r>
      <w:r w:rsidR="00A340AA" w:rsidRPr="00A10914">
        <w:rPr>
          <w:rFonts w:ascii="Times New Roman" w:hAnsi="Times New Roman" w:cs="Times New Roman"/>
          <w:sz w:val="24"/>
          <w:szCs w:val="24"/>
        </w:rPr>
        <w:t xml:space="preserve"> (section 4). An examination of the</w:t>
      </w:r>
      <w:r w:rsidR="00A948EB" w:rsidRPr="00A10914">
        <w:rPr>
          <w:rFonts w:ascii="Times New Roman" w:hAnsi="Times New Roman" w:cs="Times New Roman"/>
          <w:sz w:val="24"/>
          <w:szCs w:val="24"/>
        </w:rPr>
        <w:t xml:space="preserve"> opportunities,</w:t>
      </w:r>
      <w:r w:rsidR="00A340AA" w:rsidRPr="00A10914">
        <w:rPr>
          <w:rFonts w:ascii="Times New Roman" w:hAnsi="Times New Roman" w:cs="Times New Roman"/>
          <w:sz w:val="24"/>
          <w:szCs w:val="24"/>
        </w:rPr>
        <w:t xml:space="preserve"> limitations and lessons learnt from its practical application is undertaken before </w:t>
      </w:r>
      <w:r w:rsidR="001C0B7A" w:rsidRPr="00A10914">
        <w:rPr>
          <w:rFonts w:ascii="Times New Roman" w:hAnsi="Times New Roman" w:cs="Times New Roman"/>
          <w:sz w:val="24"/>
          <w:szCs w:val="24"/>
        </w:rPr>
        <w:t xml:space="preserve">the </w:t>
      </w:r>
      <w:r w:rsidR="00A340AA" w:rsidRPr="00A10914">
        <w:rPr>
          <w:rFonts w:ascii="Times New Roman" w:hAnsi="Times New Roman" w:cs="Times New Roman"/>
          <w:sz w:val="24"/>
          <w:szCs w:val="24"/>
        </w:rPr>
        <w:t>conclusions</w:t>
      </w:r>
      <w:r w:rsidR="001C0B7A" w:rsidRPr="00A10914">
        <w:rPr>
          <w:rFonts w:ascii="Times New Roman" w:hAnsi="Times New Roman" w:cs="Times New Roman"/>
          <w:sz w:val="24"/>
          <w:szCs w:val="24"/>
        </w:rPr>
        <w:t xml:space="preserve"> are drawn and possible directions for further investigation are highlighted.</w:t>
      </w:r>
    </w:p>
    <w:p w:rsidR="00A43B42" w:rsidRPr="00BE6407" w:rsidRDefault="00A43B42" w:rsidP="0033659E">
      <w:pPr>
        <w:spacing w:line="480" w:lineRule="auto"/>
        <w:rPr>
          <w:rFonts w:ascii="Times New Roman" w:hAnsi="Times New Roman" w:cs="Times New Roman"/>
          <w:b/>
          <w:sz w:val="24"/>
          <w:szCs w:val="24"/>
        </w:rPr>
      </w:pPr>
      <w:r w:rsidRPr="00BE6407">
        <w:rPr>
          <w:rFonts w:ascii="Times New Roman" w:hAnsi="Times New Roman" w:cs="Times New Roman"/>
          <w:b/>
          <w:sz w:val="24"/>
          <w:szCs w:val="24"/>
        </w:rPr>
        <w:lastRenderedPageBreak/>
        <w:t>2. Measuring Environmental Sensitivity</w:t>
      </w:r>
    </w:p>
    <w:p w:rsidR="00A43B42" w:rsidRDefault="00A43B42" w:rsidP="0033659E">
      <w:pPr>
        <w:spacing w:line="480" w:lineRule="auto"/>
        <w:rPr>
          <w:rFonts w:ascii="Times New Roman" w:hAnsi="Times New Roman" w:cs="Times New Roman"/>
          <w:sz w:val="24"/>
          <w:szCs w:val="24"/>
        </w:rPr>
      </w:pPr>
      <w:r w:rsidRPr="00BE6407">
        <w:rPr>
          <w:rFonts w:ascii="Times New Roman" w:hAnsi="Times New Roman" w:cs="Times New Roman"/>
          <w:sz w:val="24"/>
          <w:szCs w:val="24"/>
        </w:rPr>
        <w:t xml:space="preserve">As </w:t>
      </w:r>
      <w:proofErr w:type="spellStart"/>
      <w:r w:rsidRPr="00BE6407">
        <w:rPr>
          <w:rFonts w:ascii="Times New Roman" w:hAnsi="Times New Roman" w:cs="Times New Roman"/>
          <w:sz w:val="24"/>
          <w:szCs w:val="24"/>
        </w:rPr>
        <w:t>Adger</w:t>
      </w:r>
      <w:proofErr w:type="spellEnd"/>
      <w:r w:rsidRPr="00BE6407">
        <w:rPr>
          <w:rFonts w:ascii="Times New Roman" w:hAnsi="Times New Roman" w:cs="Times New Roman"/>
          <w:sz w:val="24"/>
          <w:szCs w:val="24"/>
        </w:rPr>
        <w:t xml:space="preserve"> (2006) notes, there are three generic ways for conceptualising and measuring sensitivity</w:t>
      </w:r>
      <w:r w:rsidR="006511D3" w:rsidRPr="00BE6407">
        <w:rPr>
          <w:rFonts w:ascii="Times New Roman" w:hAnsi="Times New Roman" w:cs="Times New Roman"/>
          <w:sz w:val="24"/>
          <w:szCs w:val="24"/>
        </w:rPr>
        <w:t>: a) analysing a</w:t>
      </w:r>
      <w:r w:rsidRPr="00BE6407">
        <w:rPr>
          <w:rFonts w:ascii="Times New Roman" w:hAnsi="Times New Roman" w:cs="Times New Roman"/>
          <w:sz w:val="24"/>
          <w:szCs w:val="24"/>
        </w:rPr>
        <w:t xml:space="preserve"> system's or region's characteristics that make it susceptible to change - i.e. starting-point (e.g. González et al., 2011a</w:t>
      </w:r>
      <w:r w:rsidR="006511D3" w:rsidRPr="00BE6407">
        <w:rPr>
          <w:rFonts w:ascii="Times New Roman" w:hAnsi="Times New Roman" w:cs="Times New Roman"/>
          <w:sz w:val="24"/>
          <w:szCs w:val="24"/>
        </w:rPr>
        <w:t>); b) analysing</w:t>
      </w:r>
      <w:r w:rsidRPr="00BE6407">
        <w:rPr>
          <w:rFonts w:ascii="Times New Roman" w:hAnsi="Times New Roman" w:cs="Times New Roman"/>
          <w:sz w:val="24"/>
          <w:szCs w:val="24"/>
        </w:rPr>
        <w:t xml:space="preserve"> resulting impacts - i.e. focusing on the end-point (e.g. </w:t>
      </w:r>
      <w:proofErr w:type="spellStart"/>
      <w:r w:rsidRPr="00BE6407">
        <w:rPr>
          <w:rFonts w:ascii="Times New Roman" w:hAnsi="Times New Roman" w:cs="Times New Roman"/>
          <w:sz w:val="24"/>
          <w:szCs w:val="24"/>
        </w:rPr>
        <w:t>Antunes</w:t>
      </w:r>
      <w:proofErr w:type="spellEnd"/>
      <w:r w:rsidR="007A6D2D">
        <w:rPr>
          <w:rFonts w:ascii="Times New Roman" w:hAnsi="Times New Roman" w:cs="Times New Roman"/>
          <w:sz w:val="24"/>
          <w:szCs w:val="24"/>
        </w:rPr>
        <w:t xml:space="preserve"> et al.</w:t>
      </w:r>
      <w:r w:rsidRPr="00BE6407">
        <w:rPr>
          <w:rFonts w:ascii="Times New Roman" w:hAnsi="Times New Roman" w:cs="Times New Roman"/>
          <w:sz w:val="24"/>
          <w:szCs w:val="24"/>
        </w:rPr>
        <w:t>, 200</w:t>
      </w:r>
      <w:r w:rsidR="006511D3" w:rsidRPr="00BE6407">
        <w:rPr>
          <w:rFonts w:ascii="Times New Roman" w:hAnsi="Times New Roman" w:cs="Times New Roman"/>
          <w:sz w:val="24"/>
          <w:szCs w:val="24"/>
        </w:rPr>
        <w:t>1); and c) analysing</w:t>
      </w:r>
      <w:r w:rsidRPr="00BE6407">
        <w:rPr>
          <w:rFonts w:ascii="Times New Roman" w:hAnsi="Times New Roman" w:cs="Times New Roman"/>
          <w:sz w:val="24"/>
          <w:szCs w:val="24"/>
        </w:rPr>
        <w:t xml:space="preserve"> exposure, sensitivity and adaptive capacity - i.e. system approach that addresses interactions between all components (</w:t>
      </w:r>
      <w:r w:rsidR="004E26AE" w:rsidRPr="00BE6407">
        <w:rPr>
          <w:rFonts w:ascii="Times New Roman" w:hAnsi="Times New Roman" w:cs="Times New Roman"/>
          <w:sz w:val="24"/>
          <w:szCs w:val="24"/>
        </w:rPr>
        <w:t xml:space="preserve">e.g. </w:t>
      </w:r>
      <w:proofErr w:type="spellStart"/>
      <w:r w:rsidRPr="00BE6407">
        <w:rPr>
          <w:rFonts w:ascii="Times New Roman" w:hAnsi="Times New Roman" w:cs="Times New Roman"/>
          <w:sz w:val="24"/>
          <w:szCs w:val="24"/>
        </w:rPr>
        <w:t>Yoo</w:t>
      </w:r>
      <w:proofErr w:type="spellEnd"/>
      <w:r w:rsidRPr="00BE6407">
        <w:rPr>
          <w:rFonts w:ascii="Times New Roman" w:hAnsi="Times New Roman" w:cs="Times New Roman"/>
          <w:sz w:val="24"/>
          <w:szCs w:val="24"/>
        </w:rPr>
        <w:t xml:space="preserve"> et al., 2014). </w:t>
      </w:r>
      <w:r w:rsidR="002D091E" w:rsidRPr="00BE6407">
        <w:rPr>
          <w:rFonts w:ascii="Times New Roman" w:hAnsi="Times New Roman" w:cs="Times New Roman"/>
          <w:sz w:val="24"/>
          <w:szCs w:val="24"/>
        </w:rPr>
        <w:t>G</w:t>
      </w:r>
      <w:r w:rsidRPr="00BE6407">
        <w:rPr>
          <w:rFonts w:ascii="Times New Roman" w:hAnsi="Times New Roman" w:cs="Times New Roman"/>
          <w:sz w:val="24"/>
          <w:szCs w:val="24"/>
        </w:rPr>
        <w:t>iven common data and resource limitations, the majority of a</w:t>
      </w:r>
      <w:r w:rsidR="00182839">
        <w:rPr>
          <w:rFonts w:ascii="Times New Roman" w:hAnsi="Times New Roman" w:cs="Times New Roman"/>
          <w:sz w:val="24"/>
          <w:szCs w:val="24"/>
        </w:rPr>
        <w:t xml:space="preserve">nalysis </w:t>
      </w:r>
      <w:r w:rsidRPr="00BE6407">
        <w:rPr>
          <w:rFonts w:ascii="Times New Roman" w:hAnsi="Times New Roman" w:cs="Times New Roman"/>
          <w:sz w:val="24"/>
          <w:szCs w:val="24"/>
        </w:rPr>
        <w:t xml:space="preserve">tend to focus on either the starting- or end-points, as the system's </w:t>
      </w:r>
      <w:r w:rsidR="007355DE" w:rsidRPr="00BE6407">
        <w:rPr>
          <w:rFonts w:ascii="Times New Roman" w:hAnsi="Times New Roman" w:cs="Times New Roman"/>
          <w:sz w:val="24"/>
          <w:szCs w:val="24"/>
        </w:rPr>
        <w:t xml:space="preserve">interactions and </w:t>
      </w:r>
      <w:r w:rsidRPr="00BE6407">
        <w:rPr>
          <w:rFonts w:ascii="Times New Roman" w:hAnsi="Times New Roman" w:cs="Times New Roman"/>
          <w:sz w:val="24"/>
          <w:szCs w:val="24"/>
        </w:rPr>
        <w:t>adaptive capacity are complex and often difficult to measure.</w:t>
      </w:r>
    </w:p>
    <w:p w:rsidR="0033659E" w:rsidRPr="00BE6407" w:rsidRDefault="0033659E" w:rsidP="0033659E">
      <w:pPr>
        <w:spacing w:line="480" w:lineRule="auto"/>
        <w:rPr>
          <w:rFonts w:ascii="Times New Roman" w:hAnsi="Times New Roman" w:cs="Times New Roman"/>
          <w:sz w:val="24"/>
          <w:szCs w:val="24"/>
        </w:rPr>
      </w:pPr>
    </w:p>
    <w:p w:rsidR="00B86745" w:rsidRDefault="00427853" w:rsidP="0033659E">
      <w:pPr>
        <w:spacing w:line="480" w:lineRule="auto"/>
        <w:rPr>
          <w:rFonts w:ascii="Times New Roman" w:hAnsi="Times New Roman" w:cs="Times New Roman"/>
          <w:sz w:val="24"/>
          <w:szCs w:val="24"/>
        </w:rPr>
      </w:pPr>
      <w:r w:rsidRPr="00BE6407">
        <w:rPr>
          <w:rFonts w:ascii="Times New Roman" w:hAnsi="Times New Roman" w:cs="Times New Roman"/>
          <w:sz w:val="24"/>
          <w:szCs w:val="24"/>
        </w:rPr>
        <w:t xml:space="preserve">In the context of SEA and EIA, environmental sensitivity </w:t>
      </w:r>
      <w:r w:rsidR="00182839">
        <w:rPr>
          <w:rFonts w:ascii="Times New Roman" w:hAnsi="Times New Roman" w:cs="Times New Roman"/>
          <w:sz w:val="24"/>
          <w:szCs w:val="24"/>
        </w:rPr>
        <w:t>analysis</w:t>
      </w:r>
      <w:r w:rsidRPr="00BE6407">
        <w:rPr>
          <w:rFonts w:ascii="Times New Roman" w:hAnsi="Times New Roman" w:cs="Times New Roman"/>
          <w:sz w:val="24"/>
          <w:szCs w:val="24"/>
        </w:rPr>
        <w:t xml:space="preserve"> should aim, at least, at identifying areas that have higher risk of being susceptible to </w:t>
      </w:r>
      <w:r w:rsidR="001100D1" w:rsidRPr="00BE6407">
        <w:rPr>
          <w:rFonts w:ascii="Times New Roman" w:hAnsi="Times New Roman" w:cs="Times New Roman"/>
          <w:sz w:val="24"/>
          <w:szCs w:val="24"/>
        </w:rPr>
        <w:t xml:space="preserve">adverse </w:t>
      </w:r>
      <w:r w:rsidRPr="00BE6407">
        <w:rPr>
          <w:rFonts w:ascii="Times New Roman" w:hAnsi="Times New Roman" w:cs="Times New Roman"/>
          <w:sz w:val="24"/>
          <w:szCs w:val="24"/>
        </w:rPr>
        <w:t xml:space="preserve">change (i.e. starting-point or baseline environment).  This can be achieved by </w:t>
      </w:r>
      <w:r w:rsidR="00B86745" w:rsidRPr="00BE6407">
        <w:rPr>
          <w:rFonts w:ascii="Times New Roman" w:hAnsi="Times New Roman" w:cs="Times New Roman"/>
          <w:sz w:val="24"/>
          <w:szCs w:val="24"/>
        </w:rPr>
        <w:t xml:space="preserve">examining the capacity of a given </w:t>
      </w:r>
      <w:r w:rsidRPr="00BE6407">
        <w:rPr>
          <w:rFonts w:ascii="Times New Roman" w:hAnsi="Times New Roman" w:cs="Times New Roman"/>
          <w:sz w:val="24"/>
          <w:szCs w:val="24"/>
        </w:rPr>
        <w:t xml:space="preserve">biophysical </w:t>
      </w:r>
      <w:r w:rsidR="00B86745" w:rsidRPr="00BE6407">
        <w:rPr>
          <w:rFonts w:ascii="Times New Roman" w:hAnsi="Times New Roman" w:cs="Times New Roman"/>
          <w:sz w:val="24"/>
          <w:szCs w:val="24"/>
        </w:rPr>
        <w:t>factor or set of factors to absorb anthropogenic change and remain in the same state (</w:t>
      </w:r>
      <w:proofErr w:type="spellStart"/>
      <w:r w:rsidR="00B86745" w:rsidRPr="00BE6407">
        <w:rPr>
          <w:rFonts w:ascii="Times New Roman" w:hAnsi="Times New Roman" w:cs="Times New Roman"/>
          <w:sz w:val="24"/>
          <w:szCs w:val="24"/>
        </w:rPr>
        <w:t>Adger</w:t>
      </w:r>
      <w:proofErr w:type="spellEnd"/>
      <w:r w:rsidR="00B86745" w:rsidRPr="00BE6407">
        <w:rPr>
          <w:rFonts w:ascii="Times New Roman" w:hAnsi="Times New Roman" w:cs="Times New Roman"/>
          <w:sz w:val="24"/>
          <w:szCs w:val="24"/>
        </w:rPr>
        <w:t xml:space="preserve">, 2006; </w:t>
      </w:r>
      <w:r w:rsidR="00C21DD2">
        <w:rPr>
          <w:rFonts w:ascii="Times New Roman" w:hAnsi="Times New Roman" w:cs="Times New Roman"/>
          <w:sz w:val="24"/>
          <w:szCs w:val="24"/>
        </w:rPr>
        <w:t xml:space="preserve">Cavan </w:t>
      </w:r>
      <w:r w:rsidR="007A6D2D">
        <w:rPr>
          <w:rFonts w:ascii="Times New Roman" w:hAnsi="Times New Roman" w:cs="Times New Roman"/>
          <w:sz w:val="24"/>
          <w:szCs w:val="24"/>
        </w:rPr>
        <w:t>and</w:t>
      </w:r>
      <w:r w:rsidR="00C21DD2" w:rsidRPr="00C21DD2">
        <w:rPr>
          <w:rFonts w:ascii="Times New Roman" w:hAnsi="Times New Roman" w:cs="Times New Roman"/>
          <w:sz w:val="24"/>
          <w:szCs w:val="24"/>
        </w:rPr>
        <w:t xml:space="preserve"> Kingston</w:t>
      </w:r>
      <w:r w:rsidR="00C21DD2">
        <w:rPr>
          <w:rFonts w:ascii="Times New Roman" w:hAnsi="Times New Roman" w:cs="Times New Roman"/>
          <w:sz w:val="24"/>
          <w:szCs w:val="24"/>
        </w:rPr>
        <w:t xml:space="preserve">, 2012; </w:t>
      </w:r>
      <w:r w:rsidR="00B86745" w:rsidRPr="00BE6407">
        <w:rPr>
          <w:rFonts w:ascii="Times New Roman" w:hAnsi="Times New Roman" w:cs="Times New Roman"/>
          <w:sz w:val="24"/>
          <w:szCs w:val="24"/>
        </w:rPr>
        <w:t>Carpenter et al., 2001</w:t>
      </w:r>
      <w:r w:rsidR="003C06BD">
        <w:rPr>
          <w:rFonts w:ascii="Times New Roman" w:hAnsi="Times New Roman" w:cs="Times New Roman"/>
          <w:sz w:val="24"/>
          <w:szCs w:val="24"/>
        </w:rPr>
        <w:t>; González et al., 2011a; Toro et al., 2012</w:t>
      </w:r>
      <w:r w:rsidR="00B86745" w:rsidRPr="00BE6407">
        <w:rPr>
          <w:rFonts w:ascii="Times New Roman" w:hAnsi="Times New Roman" w:cs="Times New Roman"/>
          <w:sz w:val="24"/>
          <w:szCs w:val="24"/>
        </w:rPr>
        <w:t>). The higher the natural or acquired sensitivity of an environment or factor, the less resilient it is - i.e. the less capable to cope with human-in</w:t>
      </w:r>
      <w:r w:rsidRPr="00BE6407">
        <w:rPr>
          <w:rFonts w:ascii="Times New Roman" w:hAnsi="Times New Roman" w:cs="Times New Roman"/>
          <w:sz w:val="24"/>
          <w:szCs w:val="24"/>
        </w:rPr>
        <w:t>duced change. For example</w:t>
      </w:r>
      <w:r w:rsidR="00B86745" w:rsidRPr="00BE6407">
        <w:rPr>
          <w:rFonts w:ascii="Times New Roman" w:hAnsi="Times New Roman" w:cs="Times New Roman"/>
          <w:sz w:val="24"/>
          <w:szCs w:val="24"/>
        </w:rPr>
        <w:t xml:space="preserve">, a </w:t>
      </w:r>
      <w:r w:rsidR="002D091E" w:rsidRPr="00BE6407">
        <w:rPr>
          <w:rFonts w:ascii="Times New Roman" w:hAnsi="Times New Roman" w:cs="Times New Roman"/>
          <w:sz w:val="24"/>
          <w:szCs w:val="24"/>
        </w:rPr>
        <w:t xml:space="preserve">water body with a naturally sensitive species (such as the protected freshwater pearl mussel), or with acquired sensitivity as a result of pollution, would be less capable to absorb additional </w:t>
      </w:r>
      <w:r w:rsidR="001100D1" w:rsidRPr="00BE6407">
        <w:rPr>
          <w:rFonts w:ascii="Times New Roman" w:hAnsi="Times New Roman" w:cs="Times New Roman"/>
          <w:sz w:val="24"/>
          <w:szCs w:val="24"/>
        </w:rPr>
        <w:t xml:space="preserve">adverse biochemical </w:t>
      </w:r>
      <w:r w:rsidR="002D091E" w:rsidRPr="00BE6407">
        <w:rPr>
          <w:rFonts w:ascii="Times New Roman" w:hAnsi="Times New Roman" w:cs="Times New Roman"/>
          <w:sz w:val="24"/>
          <w:szCs w:val="24"/>
        </w:rPr>
        <w:t xml:space="preserve">changes without environmental consequences. </w:t>
      </w:r>
      <w:r w:rsidR="00B86745" w:rsidRPr="00BE6407">
        <w:rPr>
          <w:rFonts w:ascii="Times New Roman" w:hAnsi="Times New Roman" w:cs="Times New Roman"/>
          <w:sz w:val="24"/>
          <w:szCs w:val="24"/>
        </w:rPr>
        <w:t xml:space="preserve">In practical terms, environmental sensitivity can be associated to: a) quality status of a given </w:t>
      </w:r>
      <w:r w:rsidR="00A21FD6" w:rsidRPr="00BE6407">
        <w:rPr>
          <w:rFonts w:ascii="Times New Roman" w:hAnsi="Times New Roman" w:cs="Times New Roman"/>
          <w:sz w:val="24"/>
          <w:szCs w:val="24"/>
        </w:rPr>
        <w:t>biophysical</w:t>
      </w:r>
      <w:r w:rsidR="00B86745" w:rsidRPr="00BE6407">
        <w:rPr>
          <w:rFonts w:ascii="Times New Roman" w:hAnsi="Times New Roman" w:cs="Times New Roman"/>
          <w:sz w:val="24"/>
          <w:szCs w:val="24"/>
        </w:rPr>
        <w:t xml:space="preserve"> factor (as per above, the poorer the water quality, the higher the acquired sensitivity); b) presence of a protected species </w:t>
      </w:r>
      <w:r w:rsidR="00B86745" w:rsidRPr="00BE6407">
        <w:rPr>
          <w:rFonts w:ascii="Times New Roman" w:hAnsi="Times New Roman" w:cs="Times New Roman"/>
          <w:sz w:val="24"/>
          <w:szCs w:val="24"/>
        </w:rPr>
        <w:lastRenderedPageBreak/>
        <w:t xml:space="preserve">or </w:t>
      </w:r>
      <w:r w:rsidR="00942845" w:rsidRPr="00BE6407">
        <w:rPr>
          <w:rFonts w:ascii="Times New Roman" w:hAnsi="Times New Roman" w:cs="Times New Roman"/>
          <w:sz w:val="24"/>
          <w:szCs w:val="24"/>
        </w:rPr>
        <w:t xml:space="preserve">designation (e.g. </w:t>
      </w:r>
      <w:r w:rsidR="002D091E" w:rsidRPr="00BE6407">
        <w:rPr>
          <w:rFonts w:ascii="Times New Roman" w:hAnsi="Times New Roman" w:cs="Times New Roman"/>
          <w:sz w:val="24"/>
          <w:szCs w:val="24"/>
        </w:rPr>
        <w:t>biodiversity conservation area</w:t>
      </w:r>
      <w:r w:rsidR="001100D1" w:rsidRPr="00BE6407">
        <w:rPr>
          <w:rFonts w:ascii="Times New Roman" w:hAnsi="Times New Roman" w:cs="Times New Roman"/>
          <w:sz w:val="24"/>
          <w:szCs w:val="24"/>
        </w:rPr>
        <w:t>s would be naturally susceptible to change</w:t>
      </w:r>
      <w:r w:rsidR="00B86745" w:rsidRPr="00BE6407">
        <w:rPr>
          <w:rFonts w:ascii="Times New Roman" w:hAnsi="Times New Roman" w:cs="Times New Roman"/>
          <w:sz w:val="24"/>
          <w:szCs w:val="24"/>
        </w:rPr>
        <w:t xml:space="preserve">); or c) risk (e.g. flood risk </w:t>
      </w:r>
      <w:r w:rsidR="002D091E" w:rsidRPr="00BE6407">
        <w:rPr>
          <w:rFonts w:ascii="Times New Roman" w:hAnsi="Times New Roman" w:cs="Times New Roman"/>
          <w:sz w:val="24"/>
          <w:szCs w:val="24"/>
        </w:rPr>
        <w:t xml:space="preserve">areas or contaminated lands </w:t>
      </w:r>
      <w:r w:rsidR="00B86745" w:rsidRPr="00BE6407">
        <w:rPr>
          <w:rFonts w:ascii="Times New Roman" w:hAnsi="Times New Roman" w:cs="Times New Roman"/>
          <w:sz w:val="24"/>
          <w:szCs w:val="24"/>
        </w:rPr>
        <w:t xml:space="preserve">would be unable to </w:t>
      </w:r>
      <w:r w:rsidR="002D091E" w:rsidRPr="00BE6407">
        <w:rPr>
          <w:rFonts w:ascii="Times New Roman" w:hAnsi="Times New Roman" w:cs="Times New Roman"/>
          <w:sz w:val="24"/>
          <w:szCs w:val="24"/>
        </w:rPr>
        <w:t>support</w:t>
      </w:r>
      <w:r w:rsidR="00B86745" w:rsidRPr="00BE6407">
        <w:rPr>
          <w:rFonts w:ascii="Times New Roman" w:hAnsi="Times New Roman" w:cs="Times New Roman"/>
          <w:sz w:val="24"/>
          <w:szCs w:val="24"/>
        </w:rPr>
        <w:t xml:space="preserve"> development without remedial action). </w:t>
      </w:r>
      <w:r w:rsidR="00F70BE1" w:rsidRPr="00BE6407">
        <w:rPr>
          <w:rFonts w:ascii="Times New Roman" w:hAnsi="Times New Roman" w:cs="Times New Roman"/>
          <w:sz w:val="24"/>
          <w:szCs w:val="24"/>
        </w:rPr>
        <w:t xml:space="preserve">Current legislative </w:t>
      </w:r>
      <w:r w:rsidR="002D091E" w:rsidRPr="00BE6407">
        <w:rPr>
          <w:rFonts w:ascii="Times New Roman" w:hAnsi="Times New Roman" w:cs="Times New Roman"/>
          <w:sz w:val="24"/>
          <w:szCs w:val="24"/>
        </w:rPr>
        <w:t xml:space="preserve">measures for environmental protection and risk avoidance </w:t>
      </w:r>
      <w:r w:rsidR="00F70BE1" w:rsidRPr="00BE6407">
        <w:rPr>
          <w:rFonts w:ascii="Times New Roman" w:hAnsi="Times New Roman" w:cs="Times New Roman"/>
          <w:sz w:val="24"/>
          <w:szCs w:val="24"/>
        </w:rPr>
        <w:t xml:space="preserve">facilitate harmonising sensitivity on the basis of the above considerations. </w:t>
      </w:r>
      <w:r w:rsidR="00B86745" w:rsidRPr="00BE6407">
        <w:rPr>
          <w:rFonts w:ascii="Times New Roman" w:hAnsi="Times New Roman" w:cs="Times New Roman"/>
          <w:sz w:val="24"/>
          <w:szCs w:val="24"/>
        </w:rPr>
        <w:t>The lower</w:t>
      </w:r>
      <w:r w:rsidR="002D7CB8" w:rsidRPr="00BE6407">
        <w:rPr>
          <w:rFonts w:ascii="Times New Roman" w:hAnsi="Times New Roman" w:cs="Times New Roman"/>
          <w:sz w:val="24"/>
          <w:szCs w:val="24"/>
        </w:rPr>
        <w:t xml:space="preserve"> the</w:t>
      </w:r>
      <w:r w:rsidR="002D091E" w:rsidRPr="00BE6407">
        <w:rPr>
          <w:rFonts w:ascii="Times New Roman" w:hAnsi="Times New Roman" w:cs="Times New Roman"/>
          <w:sz w:val="24"/>
          <w:szCs w:val="24"/>
        </w:rPr>
        <w:t xml:space="preserve"> environmental quality</w:t>
      </w:r>
      <w:r w:rsidR="00B86745" w:rsidRPr="00BE6407">
        <w:rPr>
          <w:rFonts w:ascii="Times New Roman" w:hAnsi="Times New Roman" w:cs="Times New Roman"/>
          <w:sz w:val="24"/>
          <w:szCs w:val="24"/>
        </w:rPr>
        <w:t xml:space="preserve"> or the greater the</w:t>
      </w:r>
      <w:r w:rsidRPr="00BE6407">
        <w:rPr>
          <w:rFonts w:ascii="Times New Roman" w:hAnsi="Times New Roman" w:cs="Times New Roman"/>
          <w:sz w:val="24"/>
          <w:szCs w:val="24"/>
        </w:rPr>
        <w:t xml:space="preserve"> risk or</w:t>
      </w:r>
      <w:r w:rsidR="00B86745" w:rsidRPr="00BE6407">
        <w:rPr>
          <w:rFonts w:ascii="Times New Roman" w:hAnsi="Times New Roman" w:cs="Times New Roman"/>
          <w:sz w:val="24"/>
          <w:szCs w:val="24"/>
        </w:rPr>
        <w:t xml:space="preserve"> degree of protection assigned to </w:t>
      </w:r>
      <w:r w:rsidR="002D091E" w:rsidRPr="00BE6407">
        <w:rPr>
          <w:rFonts w:ascii="Times New Roman" w:hAnsi="Times New Roman" w:cs="Times New Roman"/>
          <w:sz w:val="24"/>
          <w:szCs w:val="24"/>
        </w:rPr>
        <w:t>a natural resource or area</w:t>
      </w:r>
      <w:r w:rsidR="00B86745" w:rsidRPr="00BE6407">
        <w:rPr>
          <w:rFonts w:ascii="Times New Roman" w:hAnsi="Times New Roman" w:cs="Times New Roman"/>
          <w:sz w:val="24"/>
          <w:szCs w:val="24"/>
        </w:rPr>
        <w:t xml:space="preserve">, the greater </w:t>
      </w:r>
      <w:r w:rsidR="00F70BE1" w:rsidRPr="00BE6407">
        <w:rPr>
          <w:rFonts w:ascii="Times New Roman" w:hAnsi="Times New Roman" w:cs="Times New Roman"/>
          <w:sz w:val="24"/>
          <w:szCs w:val="24"/>
        </w:rPr>
        <w:t xml:space="preserve">the sensitivity and </w:t>
      </w:r>
      <w:r w:rsidR="00B86745" w:rsidRPr="00BE6407">
        <w:rPr>
          <w:rFonts w:ascii="Times New Roman" w:hAnsi="Times New Roman" w:cs="Times New Roman"/>
          <w:sz w:val="24"/>
          <w:szCs w:val="24"/>
        </w:rPr>
        <w:t xml:space="preserve">the potential for land-use conflicts. </w:t>
      </w:r>
      <w:r w:rsidR="00F70BE1" w:rsidRPr="00BE6407">
        <w:rPr>
          <w:rFonts w:ascii="Times New Roman" w:hAnsi="Times New Roman" w:cs="Times New Roman"/>
          <w:sz w:val="24"/>
          <w:szCs w:val="24"/>
        </w:rPr>
        <w:t xml:space="preserve">Where such statutory measures are not available or applicable, </w:t>
      </w:r>
      <w:r w:rsidR="002D091E" w:rsidRPr="00BE6407">
        <w:rPr>
          <w:rFonts w:ascii="Times New Roman" w:hAnsi="Times New Roman" w:cs="Times New Roman"/>
          <w:sz w:val="24"/>
          <w:szCs w:val="24"/>
        </w:rPr>
        <w:t xml:space="preserve">as it is currently the case for landscape considerations, </w:t>
      </w:r>
      <w:r w:rsidR="00F70BE1" w:rsidRPr="00BE6407">
        <w:rPr>
          <w:rFonts w:ascii="Times New Roman" w:hAnsi="Times New Roman" w:cs="Times New Roman"/>
          <w:sz w:val="24"/>
          <w:szCs w:val="24"/>
        </w:rPr>
        <w:t>expert and/or stakeholder value judgments may be applied to determine sensitivity (</w:t>
      </w:r>
      <w:proofErr w:type="spellStart"/>
      <w:r w:rsidR="00F70BE1" w:rsidRPr="00BE6407">
        <w:rPr>
          <w:rFonts w:ascii="Times New Roman" w:hAnsi="Times New Roman" w:cs="Times New Roman"/>
          <w:sz w:val="24"/>
          <w:szCs w:val="24"/>
        </w:rPr>
        <w:t>Hegmann</w:t>
      </w:r>
      <w:proofErr w:type="spellEnd"/>
      <w:r w:rsidR="00F70BE1" w:rsidRPr="00BE6407">
        <w:rPr>
          <w:rFonts w:ascii="Times New Roman" w:hAnsi="Times New Roman" w:cs="Times New Roman"/>
          <w:sz w:val="24"/>
          <w:szCs w:val="24"/>
        </w:rPr>
        <w:t xml:space="preserve"> </w:t>
      </w:r>
      <w:r w:rsidR="007A6D2D">
        <w:rPr>
          <w:rFonts w:ascii="Times New Roman" w:hAnsi="Times New Roman" w:cs="Times New Roman"/>
          <w:sz w:val="24"/>
          <w:szCs w:val="24"/>
        </w:rPr>
        <w:t>and</w:t>
      </w:r>
      <w:r w:rsidR="00F70BE1" w:rsidRPr="00BE6407">
        <w:rPr>
          <w:rFonts w:ascii="Times New Roman" w:hAnsi="Times New Roman" w:cs="Times New Roman"/>
          <w:sz w:val="24"/>
          <w:szCs w:val="24"/>
        </w:rPr>
        <w:t xml:space="preserve"> </w:t>
      </w:r>
      <w:proofErr w:type="spellStart"/>
      <w:r w:rsidR="00F70BE1" w:rsidRPr="00BE6407">
        <w:rPr>
          <w:rFonts w:ascii="Times New Roman" w:hAnsi="Times New Roman" w:cs="Times New Roman"/>
          <w:sz w:val="24"/>
          <w:szCs w:val="24"/>
        </w:rPr>
        <w:t>Yarranton</w:t>
      </w:r>
      <w:proofErr w:type="spellEnd"/>
      <w:r w:rsidR="00F70BE1" w:rsidRPr="00BE6407">
        <w:rPr>
          <w:rFonts w:ascii="Times New Roman" w:hAnsi="Times New Roman" w:cs="Times New Roman"/>
          <w:sz w:val="24"/>
          <w:szCs w:val="24"/>
        </w:rPr>
        <w:t xml:space="preserve">, 2011). </w:t>
      </w:r>
    </w:p>
    <w:p w:rsidR="0033659E" w:rsidRPr="00BE6407" w:rsidRDefault="00A01007" w:rsidP="00A01007">
      <w:pPr>
        <w:tabs>
          <w:tab w:val="left" w:pos="1836"/>
        </w:tabs>
        <w:spacing w:line="480" w:lineRule="auto"/>
        <w:rPr>
          <w:rFonts w:ascii="Times New Roman" w:hAnsi="Times New Roman" w:cs="Times New Roman"/>
          <w:sz w:val="24"/>
          <w:szCs w:val="24"/>
        </w:rPr>
      </w:pPr>
      <w:r>
        <w:rPr>
          <w:rFonts w:ascii="Times New Roman" w:hAnsi="Times New Roman" w:cs="Times New Roman"/>
          <w:sz w:val="24"/>
          <w:szCs w:val="24"/>
        </w:rPr>
        <w:tab/>
      </w:r>
    </w:p>
    <w:p w:rsidR="00657EA9" w:rsidRDefault="00657EA9" w:rsidP="0033659E">
      <w:pPr>
        <w:spacing w:line="480" w:lineRule="auto"/>
        <w:rPr>
          <w:rFonts w:ascii="Times New Roman" w:hAnsi="Times New Roman" w:cs="Times New Roman"/>
          <w:sz w:val="24"/>
          <w:szCs w:val="24"/>
        </w:rPr>
      </w:pPr>
      <w:r w:rsidRPr="00BE6407">
        <w:rPr>
          <w:rFonts w:ascii="Times New Roman" w:hAnsi="Times New Roman" w:cs="Times New Roman"/>
          <w:sz w:val="24"/>
          <w:szCs w:val="24"/>
        </w:rPr>
        <w:t>It is widely acknowledged that the evaluation of impacts has a subjective dimension associated with the varying values, knowledge and perceptions of those involved in the process (González</w:t>
      </w:r>
      <w:r w:rsidR="007A6D2D">
        <w:rPr>
          <w:rFonts w:ascii="Times New Roman" w:hAnsi="Times New Roman" w:cs="Times New Roman"/>
          <w:sz w:val="24"/>
          <w:szCs w:val="24"/>
        </w:rPr>
        <w:t xml:space="preserve"> et al.</w:t>
      </w:r>
      <w:r w:rsidRPr="00BE6407">
        <w:rPr>
          <w:rFonts w:ascii="Times New Roman" w:hAnsi="Times New Roman" w:cs="Times New Roman"/>
          <w:sz w:val="24"/>
          <w:szCs w:val="24"/>
        </w:rPr>
        <w:t xml:space="preserve">, 2011b; </w:t>
      </w:r>
      <w:proofErr w:type="spellStart"/>
      <w:r w:rsidRPr="00BE6407">
        <w:rPr>
          <w:rFonts w:ascii="Times New Roman" w:hAnsi="Times New Roman" w:cs="Times New Roman"/>
          <w:sz w:val="24"/>
          <w:szCs w:val="24"/>
        </w:rPr>
        <w:t>Hegmann</w:t>
      </w:r>
      <w:proofErr w:type="spellEnd"/>
      <w:r w:rsidRPr="00BE6407">
        <w:rPr>
          <w:rFonts w:ascii="Times New Roman" w:hAnsi="Times New Roman" w:cs="Times New Roman"/>
          <w:sz w:val="24"/>
          <w:szCs w:val="24"/>
        </w:rPr>
        <w:t xml:space="preserve"> </w:t>
      </w:r>
      <w:r w:rsidR="007A6D2D">
        <w:rPr>
          <w:rFonts w:ascii="Times New Roman" w:hAnsi="Times New Roman" w:cs="Times New Roman"/>
          <w:sz w:val="24"/>
          <w:szCs w:val="24"/>
        </w:rPr>
        <w:t>and</w:t>
      </w:r>
      <w:r w:rsidRPr="00BE6407">
        <w:rPr>
          <w:rFonts w:ascii="Times New Roman" w:hAnsi="Times New Roman" w:cs="Times New Roman"/>
          <w:sz w:val="24"/>
          <w:szCs w:val="24"/>
        </w:rPr>
        <w:t xml:space="preserve"> </w:t>
      </w:r>
      <w:proofErr w:type="spellStart"/>
      <w:r w:rsidRPr="00BE6407">
        <w:rPr>
          <w:rFonts w:ascii="Times New Roman" w:hAnsi="Times New Roman" w:cs="Times New Roman"/>
          <w:sz w:val="24"/>
          <w:szCs w:val="24"/>
        </w:rPr>
        <w:t>Yarranton</w:t>
      </w:r>
      <w:proofErr w:type="spellEnd"/>
      <w:r w:rsidRPr="00BE6407">
        <w:rPr>
          <w:rFonts w:ascii="Times New Roman" w:hAnsi="Times New Roman" w:cs="Times New Roman"/>
          <w:sz w:val="24"/>
          <w:szCs w:val="24"/>
        </w:rPr>
        <w:t>, 2011; Law</w:t>
      </w:r>
      <w:r w:rsidR="00022E04" w:rsidRPr="00BE6407">
        <w:rPr>
          <w:rFonts w:ascii="Times New Roman" w:hAnsi="Times New Roman" w:cs="Times New Roman"/>
          <w:sz w:val="24"/>
          <w:szCs w:val="24"/>
        </w:rPr>
        <w:t>rence, 2007</w:t>
      </w:r>
      <w:r w:rsidR="003C06BD">
        <w:rPr>
          <w:rFonts w:ascii="Times New Roman" w:hAnsi="Times New Roman" w:cs="Times New Roman"/>
          <w:sz w:val="24"/>
          <w:szCs w:val="24"/>
        </w:rPr>
        <w:t>; Toro et al., 2012</w:t>
      </w:r>
      <w:r w:rsidR="00022E04" w:rsidRPr="00BE6407">
        <w:rPr>
          <w:rFonts w:ascii="Times New Roman" w:hAnsi="Times New Roman" w:cs="Times New Roman"/>
          <w:sz w:val="24"/>
          <w:szCs w:val="24"/>
        </w:rPr>
        <w:t xml:space="preserve">). This </w:t>
      </w:r>
      <w:r w:rsidR="002C5DD0" w:rsidRPr="00BE6407">
        <w:rPr>
          <w:rFonts w:ascii="Times New Roman" w:hAnsi="Times New Roman" w:cs="Times New Roman"/>
          <w:sz w:val="24"/>
          <w:szCs w:val="24"/>
        </w:rPr>
        <w:t xml:space="preserve">also </w:t>
      </w:r>
      <w:r w:rsidR="00022E04" w:rsidRPr="00BE6407">
        <w:rPr>
          <w:rFonts w:ascii="Times New Roman" w:hAnsi="Times New Roman" w:cs="Times New Roman"/>
          <w:sz w:val="24"/>
          <w:szCs w:val="24"/>
        </w:rPr>
        <w:t>holds tr</w:t>
      </w:r>
      <w:r w:rsidR="002C5DD0" w:rsidRPr="00BE6407">
        <w:rPr>
          <w:rFonts w:ascii="Times New Roman" w:hAnsi="Times New Roman" w:cs="Times New Roman"/>
          <w:sz w:val="24"/>
          <w:szCs w:val="24"/>
        </w:rPr>
        <w:t>ue in sensitivity a</w:t>
      </w:r>
      <w:r w:rsidR="00182839">
        <w:rPr>
          <w:rFonts w:ascii="Times New Roman" w:hAnsi="Times New Roman" w:cs="Times New Roman"/>
          <w:sz w:val="24"/>
          <w:szCs w:val="24"/>
        </w:rPr>
        <w:t>nalysi</w:t>
      </w:r>
      <w:r w:rsidR="002C5DD0" w:rsidRPr="00BE6407">
        <w:rPr>
          <w:rFonts w:ascii="Times New Roman" w:hAnsi="Times New Roman" w:cs="Times New Roman"/>
          <w:sz w:val="24"/>
          <w:szCs w:val="24"/>
        </w:rPr>
        <w:t>s. E</w:t>
      </w:r>
      <w:r w:rsidRPr="00BE6407">
        <w:rPr>
          <w:rFonts w:ascii="Times New Roman" w:hAnsi="Times New Roman" w:cs="Times New Roman"/>
          <w:sz w:val="24"/>
          <w:szCs w:val="24"/>
        </w:rPr>
        <w:t xml:space="preserve">xperts may have a knowledge-led bias </w:t>
      </w:r>
      <w:r w:rsidR="002C5DD0" w:rsidRPr="00BE6407">
        <w:rPr>
          <w:rFonts w:ascii="Times New Roman" w:hAnsi="Times New Roman" w:cs="Times New Roman"/>
          <w:sz w:val="24"/>
          <w:szCs w:val="24"/>
        </w:rPr>
        <w:t xml:space="preserve">when determining degrees of susceptibility </w:t>
      </w:r>
      <w:r w:rsidRPr="00BE6407">
        <w:rPr>
          <w:rFonts w:ascii="Times New Roman" w:hAnsi="Times New Roman" w:cs="Times New Roman"/>
          <w:sz w:val="24"/>
          <w:szCs w:val="24"/>
        </w:rPr>
        <w:t xml:space="preserve">(e.g. ecologists </w:t>
      </w:r>
      <w:r w:rsidR="00022E04" w:rsidRPr="00BE6407">
        <w:rPr>
          <w:rFonts w:ascii="Times New Roman" w:hAnsi="Times New Roman" w:cs="Times New Roman"/>
          <w:sz w:val="24"/>
          <w:szCs w:val="24"/>
        </w:rPr>
        <w:t>considering</w:t>
      </w:r>
      <w:r w:rsidRPr="00BE6407">
        <w:rPr>
          <w:rFonts w:ascii="Times New Roman" w:hAnsi="Times New Roman" w:cs="Times New Roman"/>
          <w:sz w:val="24"/>
          <w:szCs w:val="24"/>
        </w:rPr>
        <w:t xml:space="preserve"> biodiversity </w:t>
      </w:r>
      <w:r w:rsidR="00022E04" w:rsidRPr="00BE6407">
        <w:rPr>
          <w:rFonts w:ascii="Times New Roman" w:hAnsi="Times New Roman" w:cs="Times New Roman"/>
          <w:sz w:val="24"/>
          <w:szCs w:val="24"/>
        </w:rPr>
        <w:t>areas as most sensitive</w:t>
      </w:r>
      <w:r w:rsidRPr="00BE6407">
        <w:rPr>
          <w:rFonts w:ascii="Times New Roman" w:hAnsi="Times New Roman" w:cs="Times New Roman"/>
          <w:sz w:val="24"/>
          <w:szCs w:val="24"/>
        </w:rPr>
        <w:t xml:space="preserve"> or hydrologists </w:t>
      </w:r>
      <w:r w:rsidR="00733161" w:rsidRPr="00BE6407">
        <w:rPr>
          <w:rFonts w:ascii="Times New Roman" w:hAnsi="Times New Roman" w:cs="Times New Roman"/>
          <w:sz w:val="24"/>
          <w:szCs w:val="24"/>
        </w:rPr>
        <w:t xml:space="preserve">prioritising </w:t>
      </w:r>
      <w:r w:rsidR="00022E04" w:rsidRPr="00BE6407">
        <w:rPr>
          <w:rFonts w:ascii="Times New Roman" w:hAnsi="Times New Roman" w:cs="Times New Roman"/>
          <w:sz w:val="24"/>
          <w:szCs w:val="24"/>
        </w:rPr>
        <w:t>sensitivity o</w:t>
      </w:r>
      <w:r w:rsidR="00022E04" w:rsidRPr="00855B53">
        <w:rPr>
          <w:rFonts w:ascii="Times New Roman" w:hAnsi="Times New Roman" w:cs="Times New Roman"/>
          <w:sz w:val="24"/>
          <w:szCs w:val="24"/>
        </w:rPr>
        <w:t xml:space="preserve">f </w:t>
      </w:r>
      <w:r w:rsidRPr="00855B53">
        <w:rPr>
          <w:rFonts w:ascii="Times New Roman" w:hAnsi="Times New Roman" w:cs="Times New Roman"/>
          <w:sz w:val="24"/>
          <w:szCs w:val="24"/>
        </w:rPr>
        <w:t xml:space="preserve">water </w:t>
      </w:r>
      <w:r w:rsidR="00022E04" w:rsidRPr="00855B53">
        <w:rPr>
          <w:rFonts w:ascii="Times New Roman" w:hAnsi="Times New Roman" w:cs="Times New Roman"/>
          <w:sz w:val="24"/>
          <w:szCs w:val="24"/>
        </w:rPr>
        <w:t>features</w:t>
      </w:r>
      <w:r w:rsidR="002C5DD0" w:rsidRPr="00855B53">
        <w:rPr>
          <w:rFonts w:ascii="Times New Roman" w:hAnsi="Times New Roman" w:cs="Times New Roman"/>
          <w:sz w:val="24"/>
          <w:szCs w:val="24"/>
        </w:rPr>
        <w:t xml:space="preserve">). Similarly, sensitivity determinations </w:t>
      </w:r>
      <w:r w:rsidR="00733161" w:rsidRPr="00855B53">
        <w:rPr>
          <w:rFonts w:ascii="Times New Roman" w:hAnsi="Times New Roman" w:cs="Times New Roman"/>
          <w:sz w:val="24"/>
          <w:szCs w:val="24"/>
        </w:rPr>
        <w:t>through</w:t>
      </w:r>
      <w:r w:rsidR="002C5DD0" w:rsidRPr="00855B53">
        <w:rPr>
          <w:rFonts w:ascii="Times New Roman" w:hAnsi="Times New Roman" w:cs="Times New Roman"/>
          <w:sz w:val="24"/>
          <w:szCs w:val="24"/>
        </w:rPr>
        <w:t xml:space="preserve"> </w:t>
      </w:r>
      <w:r w:rsidRPr="00855B53">
        <w:rPr>
          <w:rFonts w:ascii="Times New Roman" w:hAnsi="Times New Roman" w:cs="Times New Roman"/>
          <w:sz w:val="24"/>
          <w:szCs w:val="24"/>
        </w:rPr>
        <w:t xml:space="preserve">public </w:t>
      </w:r>
      <w:r w:rsidR="00733161" w:rsidRPr="00855B53">
        <w:rPr>
          <w:rFonts w:ascii="Times New Roman" w:hAnsi="Times New Roman" w:cs="Times New Roman"/>
          <w:sz w:val="24"/>
          <w:szCs w:val="24"/>
        </w:rPr>
        <w:t xml:space="preserve">consultation </w:t>
      </w:r>
      <w:r w:rsidRPr="00855B53">
        <w:rPr>
          <w:rFonts w:ascii="Times New Roman" w:hAnsi="Times New Roman" w:cs="Times New Roman"/>
          <w:sz w:val="24"/>
          <w:szCs w:val="24"/>
        </w:rPr>
        <w:t xml:space="preserve">(a mandatory requirement in both plan-making and SEA under the Aarhus Convention and Directive 2003/35/EC </w:t>
      </w:r>
      <w:r w:rsidR="0049666F" w:rsidRPr="00855B53">
        <w:rPr>
          <w:rFonts w:ascii="Times New Roman" w:hAnsi="Times New Roman" w:cs="Times New Roman"/>
          <w:sz w:val="24"/>
          <w:szCs w:val="24"/>
        </w:rPr>
        <w:t xml:space="preserve">on public participation </w:t>
      </w:r>
      <w:r w:rsidRPr="00855B53">
        <w:rPr>
          <w:rFonts w:ascii="Times New Roman" w:hAnsi="Times New Roman" w:cs="Times New Roman"/>
          <w:sz w:val="24"/>
          <w:szCs w:val="24"/>
        </w:rPr>
        <w:t xml:space="preserve">- EC, 2003) </w:t>
      </w:r>
      <w:r w:rsidR="001100D1" w:rsidRPr="00855B53">
        <w:rPr>
          <w:rFonts w:ascii="Times New Roman" w:hAnsi="Times New Roman" w:cs="Times New Roman"/>
          <w:sz w:val="24"/>
          <w:szCs w:val="24"/>
        </w:rPr>
        <w:t>are</w:t>
      </w:r>
      <w:r w:rsidRPr="00855B53">
        <w:rPr>
          <w:rFonts w:ascii="Times New Roman" w:hAnsi="Times New Roman" w:cs="Times New Roman"/>
          <w:sz w:val="24"/>
          <w:szCs w:val="24"/>
        </w:rPr>
        <w:t xml:space="preserve"> </w:t>
      </w:r>
      <w:r w:rsidR="00733161" w:rsidRPr="00855B53">
        <w:rPr>
          <w:rFonts w:ascii="Times New Roman" w:hAnsi="Times New Roman" w:cs="Times New Roman"/>
          <w:sz w:val="24"/>
          <w:szCs w:val="24"/>
        </w:rPr>
        <w:t>likely to be shaped by</w:t>
      </w:r>
      <w:r w:rsidRPr="00855B53">
        <w:rPr>
          <w:rFonts w:ascii="Times New Roman" w:hAnsi="Times New Roman" w:cs="Times New Roman"/>
          <w:sz w:val="24"/>
          <w:szCs w:val="24"/>
        </w:rPr>
        <w:t xml:space="preserve"> awareness levels and/or personal values or concerns (Cox, 2013). </w:t>
      </w:r>
      <w:r w:rsidR="00022E04" w:rsidRPr="00855B53">
        <w:rPr>
          <w:rFonts w:ascii="Times New Roman" w:hAnsi="Times New Roman" w:cs="Times New Roman"/>
          <w:sz w:val="24"/>
          <w:szCs w:val="24"/>
        </w:rPr>
        <w:t>Nevertheless, s</w:t>
      </w:r>
      <w:r w:rsidRPr="00855B53">
        <w:rPr>
          <w:rFonts w:ascii="Times New Roman" w:hAnsi="Times New Roman" w:cs="Times New Roman"/>
          <w:sz w:val="24"/>
          <w:szCs w:val="24"/>
        </w:rPr>
        <w:t>takeholder and public involvement contribut</w:t>
      </w:r>
      <w:r w:rsidRPr="00BE6407">
        <w:rPr>
          <w:rFonts w:ascii="Times New Roman" w:hAnsi="Times New Roman" w:cs="Times New Roman"/>
          <w:sz w:val="24"/>
          <w:szCs w:val="24"/>
        </w:rPr>
        <w:t xml:space="preserve">es to dissemination of environmental knowledge and improved stewardship, and decision-making is based on a wider evidence- and experience-base (Dietz </w:t>
      </w:r>
      <w:r w:rsidR="007A6D2D">
        <w:rPr>
          <w:rFonts w:ascii="Times New Roman" w:hAnsi="Times New Roman" w:cs="Times New Roman"/>
          <w:sz w:val="24"/>
          <w:szCs w:val="24"/>
        </w:rPr>
        <w:t>and</w:t>
      </w:r>
      <w:r w:rsidRPr="00BE6407">
        <w:rPr>
          <w:rFonts w:ascii="Times New Roman" w:hAnsi="Times New Roman" w:cs="Times New Roman"/>
          <w:sz w:val="24"/>
          <w:szCs w:val="24"/>
        </w:rPr>
        <w:t xml:space="preserve"> Stern, 2008; Gupta, 2008). </w:t>
      </w:r>
      <w:proofErr w:type="spellStart"/>
      <w:r w:rsidRPr="00BE6407">
        <w:rPr>
          <w:rFonts w:ascii="Times New Roman" w:hAnsi="Times New Roman" w:cs="Times New Roman"/>
          <w:sz w:val="24"/>
          <w:szCs w:val="24"/>
        </w:rPr>
        <w:t>Adger</w:t>
      </w:r>
      <w:proofErr w:type="spellEnd"/>
      <w:r w:rsidRPr="00BE6407">
        <w:rPr>
          <w:rFonts w:ascii="Times New Roman" w:hAnsi="Times New Roman" w:cs="Times New Roman"/>
          <w:sz w:val="24"/>
          <w:szCs w:val="24"/>
        </w:rPr>
        <w:t xml:space="preserve"> (2006) argues that sensitivity a</w:t>
      </w:r>
      <w:r w:rsidR="00182839">
        <w:rPr>
          <w:rFonts w:ascii="Times New Roman" w:hAnsi="Times New Roman" w:cs="Times New Roman"/>
          <w:sz w:val="24"/>
          <w:szCs w:val="24"/>
        </w:rPr>
        <w:t>nalysis</w:t>
      </w:r>
      <w:r w:rsidRPr="00BE6407">
        <w:rPr>
          <w:rFonts w:ascii="Times New Roman" w:hAnsi="Times New Roman" w:cs="Times New Roman"/>
          <w:sz w:val="24"/>
          <w:szCs w:val="24"/>
        </w:rPr>
        <w:t xml:space="preserve"> must reflect social values and contexts in order to capture differentiations in local sensitivity perceptions</w:t>
      </w:r>
      <w:r w:rsidR="001100D1" w:rsidRPr="00BE6407">
        <w:rPr>
          <w:rFonts w:ascii="Times New Roman" w:hAnsi="Times New Roman" w:cs="Times New Roman"/>
          <w:sz w:val="24"/>
          <w:szCs w:val="24"/>
        </w:rPr>
        <w:t xml:space="preserve">, and thus </w:t>
      </w:r>
      <w:r w:rsidR="001100D1" w:rsidRPr="00BE6407">
        <w:rPr>
          <w:rFonts w:ascii="Times New Roman" w:hAnsi="Times New Roman" w:cs="Times New Roman"/>
          <w:sz w:val="24"/>
          <w:szCs w:val="24"/>
        </w:rPr>
        <w:lastRenderedPageBreak/>
        <w:t>contribute to the</w:t>
      </w:r>
      <w:r w:rsidRPr="00BE6407">
        <w:rPr>
          <w:rFonts w:ascii="Times New Roman" w:hAnsi="Times New Roman" w:cs="Times New Roman"/>
          <w:sz w:val="24"/>
          <w:szCs w:val="24"/>
        </w:rPr>
        <w:t xml:space="preserve"> experience-base. This is commonly done by incorporating value judgments on significance/importance (González et al., 2011a; </w:t>
      </w:r>
      <w:proofErr w:type="spellStart"/>
      <w:r w:rsidRPr="00BE6407">
        <w:rPr>
          <w:rFonts w:ascii="Times New Roman" w:hAnsi="Times New Roman" w:cs="Times New Roman"/>
          <w:sz w:val="24"/>
          <w:szCs w:val="24"/>
        </w:rPr>
        <w:t>Hegmann</w:t>
      </w:r>
      <w:proofErr w:type="spellEnd"/>
      <w:r w:rsidR="007A6D2D">
        <w:rPr>
          <w:rFonts w:ascii="Times New Roman" w:hAnsi="Times New Roman" w:cs="Times New Roman"/>
          <w:sz w:val="24"/>
          <w:szCs w:val="24"/>
        </w:rPr>
        <w:t xml:space="preserve"> and</w:t>
      </w:r>
      <w:r w:rsidRPr="00BE6407">
        <w:rPr>
          <w:rFonts w:ascii="Times New Roman" w:hAnsi="Times New Roman" w:cs="Times New Roman"/>
          <w:sz w:val="24"/>
          <w:szCs w:val="24"/>
        </w:rPr>
        <w:t xml:space="preserve"> </w:t>
      </w:r>
      <w:proofErr w:type="spellStart"/>
      <w:r w:rsidRPr="00BE6407">
        <w:rPr>
          <w:rFonts w:ascii="Times New Roman" w:hAnsi="Times New Roman" w:cs="Times New Roman"/>
          <w:sz w:val="24"/>
          <w:szCs w:val="24"/>
        </w:rPr>
        <w:t>Yarranton</w:t>
      </w:r>
      <w:proofErr w:type="spellEnd"/>
      <w:r w:rsidRPr="00BE6407">
        <w:rPr>
          <w:rFonts w:ascii="Times New Roman" w:hAnsi="Times New Roman" w:cs="Times New Roman"/>
          <w:sz w:val="24"/>
          <w:szCs w:val="24"/>
        </w:rPr>
        <w:t xml:space="preserve">, 2011). </w:t>
      </w:r>
    </w:p>
    <w:p w:rsidR="0033659E" w:rsidRPr="00BE6407" w:rsidRDefault="0033659E" w:rsidP="0033659E">
      <w:pPr>
        <w:spacing w:line="480" w:lineRule="auto"/>
        <w:rPr>
          <w:rFonts w:ascii="Times New Roman" w:hAnsi="Times New Roman" w:cs="Times New Roman"/>
          <w:sz w:val="24"/>
          <w:szCs w:val="24"/>
        </w:rPr>
      </w:pPr>
    </w:p>
    <w:p w:rsidR="00942845" w:rsidRDefault="00A43B42" w:rsidP="0033659E">
      <w:pPr>
        <w:spacing w:line="480" w:lineRule="auto"/>
        <w:rPr>
          <w:rFonts w:ascii="Times New Roman" w:hAnsi="Times New Roman" w:cs="Times New Roman"/>
          <w:sz w:val="24"/>
          <w:szCs w:val="24"/>
        </w:rPr>
      </w:pPr>
      <w:r w:rsidRPr="00BE6407">
        <w:rPr>
          <w:rFonts w:ascii="Times New Roman" w:hAnsi="Times New Roman" w:cs="Times New Roman"/>
          <w:sz w:val="24"/>
          <w:szCs w:val="24"/>
        </w:rPr>
        <w:t>Sensitivity is cont</w:t>
      </w:r>
      <w:r w:rsidR="00427853" w:rsidRPr="00BE6407">
        <w:rPr>
          <w:rFonts w:ascii="Times New Roman" w:hAnsi="Times New Roman" w:cs="Times New Roman"/>
          <w:sz w:val="24"/>
          <w:szCs w:val="24"/>
        </w:rPr>
        <w:t>e</w:t>
      </w:r>
      <w:r w:rsidR="00427853" w:rsidRPr="00855B53">
        <w:rPr>
          <w:rFonts w:ascii="Times New Roman" w:hAnsi="Times New Roman" w:cs="Times New Roman"/>
          <w:sz w:val="24"/>
          <w:szCs w:val="24"/>
        </w:rPr>
        <w:t>xt-</w:t>
      </w:r>
      <w:proofErr w:type="gramStart"/>
      <w:r w:rsidR="005B54C4" w:rsidRPr="00855B53">
        <w:rPr>
          <w:rFonts w:ascii="Times New Roman" w:hAnsi="Times New Roman" w:cs="Times New Roman"/>
          <w:sz w:val="24"/>
          <w:szCs w:val="24"/>
        </w:rPr>
        <w:t>,</w:t>
      </w:r>
      <w:proofErr w:type="gramEnd"/>
      <w:r w:rsidR="005B54C4" w:rsidRPr="00855B53">
        <w:rPr>
          <w:rFonts w:ascii="Times New Roman" w:hAnsi="Times New Roman" w:cs="Times New Roman"/>
          <w:sz w:val="24"/>
          <w:szCs w:val="24"/>
        </w:rPr>
        <w:t xml:space="preserve"> time-</w:t>
      </w:r>
      <w:r w:rsidR="00427853" w:rsidRPr="00855B53">
        <w:rPr>
          <w:rFonts w:ascii="Times New Roman" w:hAnsi="Times New Roman" w:cs="Times New Roman"/>
          <w:sz w:val="24"/>
          <w:szCs w:val="24"/>
        </w:rPr>
        <w:t xml:space="preserve"> and s</w:t>
      </w:r>
      <w:r w:rsidR="00427853" w:rsidRPr="00BE6407">
        <w:rPr>
          <w:rFonts w:ascii="Times New Roman" w:hAnsi="Times New Roman" w:cs="Times New Roman"/>
          <w:sz w:val="24"/>
          <w:szCs w:val="24"/>
        </w:rPr>
        <w:t>patially-specific, as s</w:t>
      </w:r>
      <w:r w:rsidRPr="00BE6407">
        <w:rPr>
          <w:rFonts w:ascii="Times New Roman" w:hAnsi="Times New Roman" w:cs="Times New Roman"/>
          <w:sz w:val="24"/>
          <w:szCs w:val="24"/>
        </w:rPr>
        <w:t>usceptible environmental features</w:t>
      </w:r>
      <w:r w:rsidR="00733161" w:rsidRPr="00BE6407">
        <w:rPr>
          <w:rFonts w:ascii="Times New Roman" w:hAnsi="Times New Roman" w:cs="Times New Roman"/>
          <w:sz w:val="24"/>
          <w:szCs w:val="24"/>
        </w:rPr>
        <w:t xml:space="preserve"> and their significance</w:t>
      </w:r>
      <w:r w:rsidRPr="00BE6407">
        <w:rPr>
          <w:rFonts w:ascii="Times New Roman" w:hAnsi="Times New Roman" w:cs="Times New Roman"/>
          <w:sz w:val="24"/>
          <w:szCs w:val="24"/>
        </w:rPr>
        <w:t xml:space="preserve"> differ across regions </w:t>
      </w:r>
      <w:r w:rsidR="00855B53">
        <w:rPr>
          <w:rFonts w:ascii="Times New Roman" w:hAnsi="Times New Roman" w:cs="Times New Roman"/>
          <w:sz w:val="24"/>
          <w:szCs w:val="24"/>
        </w:rPr>
        <w:t>over</w:t>
      </w:r>
      <w:r w:rsidR="005B54C4">
        <w:rPr>
          <w:rFonts w:ascii="Times New Roman" w:hAnsi="Times New Roman" w:cs="Times New Roman"/>
          <w:sz w:val="24"/>
          <w:szCs w:val="24"/>
        </w:rPr>
        <w:t xml:space="preserve"> time </w:t>
      </w:r>
      <w:r w:rsidRPr="00BE6407">
        <w:rPr>
          <w:rFonts w:ascii="Times New Roman" w:hAnsi="Times New Roman" w:cs="Times New Roman"/>
          <w:sz w:val="24"/>
          <w:szCs w:val="24"/>
        </w:rPr>
        <w:t>(</w:t>
      </w:r>
      <w:r w:rsidR="003C06BD" w:rsidRPr="00BE6407">
        <w:rPr>
          <w:rFonts w:ascii="Times New Roman" w:hAnsi="Times New Roman" w:cs="Times New Roman"/>
          <w:sz w:val="24"/>
          <w:szCs w:val="24"/>
        </w:rPr>
        <w:t>Brooks</w:t>
      </w:r>
      <w:r w:rsidR="007A6D2D">
        <w:rPr>
          <w:rFonts w:ascii="Times New Roman" w:hAnsi="Times New Roman" w:cs="Times New Roman"/>
          <w:sz w:val="24"/>
          <w:szCs w:val="24"/>
        </w:rPr>
        <w:t xml:space="preserve"> et al.</w:t>
      </w:r>
      <w:r w:rsidR="003C06BD">
        <w:rPr>
          <w:rFonts w:ascii="Times New Roman" w:hAnsi="Times New Roman" w:cs="Times New Roman"/>
          <w:sz w:val="24"/>
          <w:szCs w:val="24"/>
        </w:rPr>
        <w:t xml:space="preserve">, </w:t>
      </w:r>
      <w:r w:rsidR="003C06BD" w:rsidRPr="00BE6407">
        <w:rPr>
          <w:rFonts w:ascii="Times New Roman" w:hAnsi="Times New Roman" w:cs="Times New Roman"/>
          <w:sz w:val="24"/>
          <w:szCs w:val="24"/>
        </w:rPr>
        <w:t>2005</w:t>
      </w:r>
      <w:r w:rsidR="003C06BD">
        <w:rPr>
          <w:rFonts w:ascii="Times New Roman" w:hAnsi="Times New Roman" w:cs="Times New Roman"/>
          <w:sz w:val="24"/>
          <w:szCs w:val="24"/>
        </w:rPr>
        <w:t xml:space="preserve">; </w:t>
      </w:r>
      <w:r w:rsidRPr="00BE6407">
        <w:rPr>
          <w:rFonts w:ascii="Times New Roman" w:hAnsi="Times New Roman" w:cs="Times New Roman"/>
          <w:sz w:val="24"/>
          <w:szCs w:val="24"/>
        </w:rPr>
        <w:t>González et al., 2011</w:t>
      </w:r>
      <w:r w:rsidR="007355DE" w:rsidRPr="00BE6407">
        <w:rPr>
          <w:rFonts w:ascii="Times New Roman" w:hAnsi="Times New Roman" w:cs="Times New Roman"/>
          <w:sz w:val="24"/>
          <w:szCs w:val="24"/>
        </w:rPr>
        <w:t>a</w:t>
      </w:r>
      <w:r w:rsidRPr="00BE6407">
        <w:rPr>
          <w:rFonts w:ascii="Times New Roman" w:hAnsi="Times New Roman" w:cs="Times New Roman"/>
          <w:sz w:val="24"/>
          <w:szCs w:val="24"/>
        </w:rPr>
        <w:t>; Tran</w:t>
      </w:r>
      <w:r w:rsidR="007A6D2D">
        <w:rPr>
          <w:rFonts w:ascii="Times New Roman" w:hAnsi="Times New Roman" w:cs="Times New Roman"/>
          <w:sz w:val="24"/>
          <w:szCs w:val="24"/>
        </w:rPr>
        <w:t xml:space="preserve"> et al.</w:t>
      </w:r>
      <w:r w:rsidRPr="00BE6407">
        <w:rPr>
          <w:rFonts w:ascii="Times New Roman" w:hAnsi="Times New Roman" w:cs="Times New Roman"/>
          <w:sz w:val="24"/>
          <w:szCs w:val="24"/>
        </w:rPr>
        <w:t>, 2010; Wang</w:t>
      </w:r>
      <w:r w:rsidR="007A6D2D">
        <w:rPr>
          <w:rFonts w:ascii="Times New Roman" w:hAnsi="Times New Roman" w:cs="Times New Roman"/>
          <w:sz w:val="24"/>
          <w:szCs w:val="24"/>
        </w:rPr>
        <w:t xml:space="preserve"> et al.</w:t>
      </w:r>
      <w:r w:rsidR="00590EDA">
        <w:rPr>
          <w:rFonts w:ascii="Times New Roman" w:hAnsi="Times New Roman" w:cs="Times New Roman"/>
          <w:sz w:val="24"/>
          <w:szCs w:val="24"/>
        </w:rPr>
        <w:t>,</w:t>
      </w:r>
      <w:r w:rsidR="003C06BD">
        <w:rPr>
          <w:rFonts w:ascii="Times New Roman" w:hAnsi="Times New Roman" w:cs="Times New Roman"/>
          <w:sz w:val="24"/>
          <w:szCs w:val="24"/>
        </w:rPr>
        <w:t xml:space="preserve"> 2008</w:t>
      </w:r>
      <w:r w:rsidRPr="00BE6407">
        <w:rPr>
          <w:rFonts w:ascii="Times New Roman" w:hAnsi="Times New Roman" w:cs="Times New Roman"/>
          <w:sz w:val="24"/>
          <w:szCs w:val="24"/>
        </w:rPr>
        <w:t xml:space="preserve">). </w:t>
      </w:r>
      <w:r w:rsidR="00942845" w:rsidRPr="00BE6407">
        <w:rPr>
          <w:rFonts w:ascii="Times New Roman" w:hAnsi="Times New Roman" w:cs="Times New Roman"/>
          <w:sz w:val="24"/>
          <w:szCs w:val="24"/>
        </w:rPr>
        <w:t>Geographic Information Systems (GIS) can therefore provide a robust platform for</w:t>
      </w:r>
      <w:r w:rsidR="00733161" w:rsidRPr="00BE6407">
        <w:rPr>
          <w:rFonts w:ascii="Times New Roman" w:hAnsi="Times New Roman" w:cs="Times New Roman"/>
          <w:sz w:val="24"/>
          <w:szCs w:val="24"/>
        </w:rPr>
        <w:t xml:space="preserve"> participative</w:t>
      </w:r>
      <w:r w:rsidR="001100D1" w:rsidRPr="00BE6407">
        <w:rPr>
          <w:rFonts w:ascii="Times New Roman" w:hAnsi="Times New Roman" w:cs="Times New Roman"/>
          <w:sz w:val="24"/>
          <w:szCs w:val="24"/>
        </w:rPr>
        <w:t xml:space="preserve"> and spatially-explicit</w:t>
      </w:r>
      <w:r w:rsidR="00942845" w:rsidRPr="00BE6407">
        <w:rPr>
          <w:rFonts w:ascii="Times New Roman" w:hAnsi="Times New Roman" w:cs="Times New Roman"/>
          <w:sz w:val="24"/>
          <w:szCs w:val="24"/>
        </w:rPr>
        <w:t xml:space="preserve"> environmental sensitivity a</w:t>
      </w:r>
      <w:r w:rsidR="00182839">
        <w:rPr>
          <w:rFonts w:ascii="Times New Roman" w:hAnsi="Times New Roman" w:cs="Times New Roman"/>
          <w:sz w:val="24"/>
          <w:szCs w:val="24"/>
        </w:rPr>
        <w:t>nalysis</w:t>
      </w:r>
      <w:r w:rsidR="00942845" w:rsidRPr="00BE6407">
        <w:rPr>
          <w:rFonts w:ascii="Times New Roman" w:hAnsi="Times New Roman" w:cs="Times New Roman"/>
          <w:sz w:val="24"/>
          <w:szCs w:val="24"/>
        </w:rPr>
        <w:t>. Impact assessment methodologies are increasingly moving towards greater use of spati</w:t>
      </w:r>
      <w:r w:rsidR="003C06BD">
        <w:rPr>
          <w:rFonts w:ascii="Times New Roman" w:hAnsi="Times New Roman" w:cs="Times New Roman"/>
          <w:sz w:val="24"/>
          <w:szCs w:val="24"/>
        </w:rPr>
        <w:t>al data and GIS (</w:t>
      </w:r>
      <w:r w:rsidR="003C06BD" w:rsidRPr="00BE6407">
        <w:rPr>
          <w:rFonts w:ascii="Times New Roman" w:hAnsi="Times New Roman" w:cs="Times New Roman"/>
          <w:sz w:val="24"/>
          <w:szCs w:val="24"/>
        </w:rPr>
        <w:t xml:space="preserve">Atkinson </w:t>
      </w:r>
      <w:r w:rsidR="007A6D2D">
        <w:rPr>
          <w:rFonts w:ascii="Times New Roman" w:hAnsi="Times New Roman" w:cs="Times New Roman"/>
          <w:sz w:val="24"/>
          <w:szCs w:val="24"/>
        </w:rPr>
        <w:t>and</w:t>
      </w:r>
      <w:r w:rsidR="003C06BD" w:rsidRPr="00BE6407">
        <w:rPr>
          <w:rFonts w:ascii="Times New Roman" w:hAnsi="Times New Roman" w:cs="Times New Roman"/>
          <w:sz w:val="24"/>
          <w:szCs w:val="24"/>
        </w:rPr>
        <w:t xml:space="preserve"> Canter, 2011</w:t>
      </w:r>
      <w:r w:rsidR="003C06BD">
        <w:rPr>
          <w:rFonts w:ascii="Times New Roman" w:hAnsi="Times New Roman" w:cs="Times New Roman"/>
          <w:sz w:val="24"/>
          <w:szCs w:val="24"/>
        </w:rPr>
        <w:t>; González, 2012</w:t>
      </w:r>
      <w:r w:rsidR="00942845" w:rsidRPr="00BE6407">
        <w:rPr>
          <w:rFonts w:ascii="Times New Roman" w:hAnsi="Times New Roman" w:cs="Times New Roman"/>
          <w:sz w:val="24"/>
          <w:szCs w:val="24"/>
        </w:rPr>
        <w:t>). More importantly, they growingly include environmental sensitivity a</w:t>
      </w:r>
      <w:r w:rsidR="00182839">
        <w:rPr>
          <w:rFonts w:ascii="Times New Roman" w:hAnsi="Times New Roman" w:cs="Times New Roman"/>
          <w:sz w:val="24"/>
          <w:szCs w:val="24"/>
        </w:rPr>
        <w:t>nalysis</w:t>
      </w:r>
      <w:r w:rsidR="00942845" w:rsidRPr="00BE6407">
        <w:rPr>
          <w:rFonts w:ascii="Times New Roman" w:hAnsi="Times New Roman" w:cs="Times New Roman"/>
          <w:sz w:val="24"/>
          <w:szCs w:val="24"/>
        </w:rPr>
        <w:t xml:space="preserve"> (e.g. </w:t>
      </w:r>
      <w:r w:rsidR="00C21DD2">
        <w:rPr>
          <w:rFonts w:ascii="Times New Roman" w:hAnsi="Times New Roman" w:cs="Times New Roman"/>
          <w:sz w:val="24"/>
          <w:szCs w:val="24"/>
        </w:rPr>
        <w:t xml:space="preserve">Cavan </w:t>
      </w:r>
      <w:r w:rsidR="007A6D2D">
        <w:rPr>
          <w:rFonts w:ascii="Times New Roman" w:hAnsi="Times New Roman" w:cs="Times New Roman"/>
          <w:sz w:val="24"/>
          <w:szCs w:val="24"/>
        </w:rPr>
        <w:t>and</w:t>
      </w:r>
      <w:r w:rsidR="00C21DD2" w:rsidRPr="00C21DD2">
        <w:rPr>
          <w:rFonts w:ascii="Times New Roman" w:hAnsi="Times New Roman" w:cs="Times New Roman"/>
          <w:sz w:val="24"/>
          <w:szCs w:val="24"/>
        </w:rPr>
        <w:t xml:space="preserve"> Kingston</w:t>
      </w:r>
      <w:r w:rsidR="00C21DD2">
        <w:rPr>
          <w:rFonts w:ascii="Times New Roman" w:hAnsi="Times New Roman" w:cs="Times New Roman"/>
          <w:sz w:val="24"/>
          <w:szCs w:val="24"/>
        </w:rPr>
        <w:t xml:space="preserve">, 2012; </w:t>
      </w:r>
      <w:proofErr w:type="spellStart"/>
      <w:r w:rsidR="003C06BD" w:rsidRPr="00BE6407">
        <w:rPr>
          <w:rFonts w:ascii="Times New Roman" w:hAnsi="Times New Roman" w:cs="Times New Roman"/>
          <w:sz w:val="24"/>
          <w:szCs w:val="24"/>
        </w:rPr>
        <w:t>Kværner</w:t>
      </w:r>
      <w:proofErr w:type="spellEnd"/>
      <w:r w:rsidR="003C06BD" w:rsidRPr="00BE6407">
        <w:rPr>
          <w:rFonts w:ascii="Times New Roman" w:hAnsi="Times New Roman" w:cs="Times New Roman"/>
          <w:sz w:val="24"/>
          <w:szCs w:val="24"/>
        </w:rPr>
        <w:t xml:space="preserve"> et al., 2006</w:t>
      </w:r>
      <w:r w:rsidR="003C06BD">
        <w:rPr>
          <w:rFonts w:ascii="Times New Roman" w:hAnsi="Times New Roman" w:cs="Times New Roman"/>
          <w:sz w:val="24"/>
          <w:szCs w:val="24"/>
        </w:rPr>
        <w:t xml:space="preserve">; </w:t>
      </w:r>
      <w:proofErr w:type="spellStart"/>
      <w:r w:rsidR="00942845" w:rsidRPr="00BE6407">
        <w:rPr>
          <w:rFonts w:ascii="Times New Roman" w:hAnsi="Times New Roman" w:cs="Times New Roman"/>
          <w:sz w:val="24"/>
          <w:szCs w:val="24"/>
        </w:rPr>
        <w:t>Marull</w:t>
      </w:r>
      <w:proofErr w:type="spellEnd"/>
      <w:r w:rsidR="007A6D2D">
        <w:rPr>
          <w:rFonts w:ascii="Times New Roman" w:hAnsi="Times New Roman" w:cs="Times New Roman"/>
          <w:sz w:val="24"/>
          <w:szCs w:val="24"/>
        </w:rPr>
        <w:t xml:space="preserve"> et al.</w:t>
      </w:r>
      <w:r w:rsidR="00590EDA" w:rsidRPr="00590EDA">
        <w:rPr>
          <w:rFonts w:ascii="Times New Roman" w:hAnsi="Times New Roman" w:cs="Times New Roman"/>
          <w:sz w:val="24"/>
          <w:szCs w:val="24"/>
        </w:rPr>
        <w:t xml:space="preserve">, </w:t>
      </w:r>
      <w:r w:rsidR="00942845" w:rsidRPr="00BE6407">
        <w:rPr>
          <w:rFonts w:ascii="Times New Roman" w:hAnsi="Times New Roman" w:cs="Times New Roman"/>
          <w:sz w:val="24"/>
          <w:szCs w:val="24"/>
        </w:rPr>
        <w:t xml:space="preserve">2007; </w:t>
      </w:r>
      <w:proofErr w:type="spellStart"/>
      <w:r w:rsidR="003C06BD" w:rsidRPr="00BE6407">
        <w:rPr>
          <w:rFonts w:ascii="Times New Roman" w:hAnsi="Times New Roman" w:cs="Times New Roman"/>
          <w:sz w:val="24"/>
          <w:szCs w:val="24"/>
        </w:rPr>
        <w:t>Pavlickova</w:t>
      </w:r>
      <w:proofErr w:type="spellEnd"/>
      <w:r w:rsidR="003C06BD" w:rsidRPr="00BE6407">
        <w:rPr>
          <w:rFonts w:ascii="Times New Roman" w:hAnsi="Times New Roman" w:cs="Times New Roman"/>
          <w:sz w:val="24"/>
          <w:szCs w:val="24"/>
        </w:rPr>
        <w:t xml:space="preserve"> </w:t>
      </w:r>
      <w:r w:rsidR="007A6D2D">
        <w:rPr>
          <w:rFonts w:ascii="Times New Roman" w:hAnsi="Times New Roman" w:cs="Times New Roman"/>
          <w:sz w:val="24"/>
          <w:szCs w:val="24"/>
        </w:rPr>
        <w:t>and</w:t>
      </w:r>
      <w:r w:rsidR="003C06BD" w:rsidRPr="00BE6407">
        <w:rPr>
          <w:rFonts w:ascii="Times New Roman" w:hAnsi="Times New Roman" w:cs="Times New Roman"/>
          <w:sz w:val="24"/>
          <w:szCs w:val="24"/>
        </w:rPr>
        <w:t xml:space="preserve"> </w:t>
      </w:r>
      <w:proofErr w:type="spellStart"/>
      <w:r w:rsidR="003C06BD" w:rsidRPr="00BE6407">
        <w:rPr>
          <w:rFonts w:ascii="Times New Roman" w:hAnsi="Times New Roman" w:cs="Times New Roman"/>
          <w:sz w:val="24"/>
          <w:szCs w:val="24"/>
        </w:rPr>
        <w:t>Vyskupova</w:t>
      </w:r>
      <w:proofErr w:type="spellEnd"/>
      <w:r w:rsidR="003C06BD" w:rsidRPr="00BE6407">
        <w:rPr>
          <w:rFonts w:ascii="Times New Roman" w:hAnsi="Times New Roman" w:cs="Times New Roman"/>
          <w:sz w:val="24"/>
          <w:szCs w:val="24"/>
        </w:rPr>
        <w:t xml:space="preserve">, 2015; Toro et al., 2012; </w:t>
      </w:r>
      <w:r w:rsidR="003C06BD">
        <w:rPr>
          <w:rFonts w:ascii="Times New Roman" w:hAnsi="Times New Roman" w:cs="Times New Roman"/>
          <w:sz w:val="24"/>
          <w:szCs w:val="24"/>
        </w:rPr>
        <w:t>Wang et al., 2008</w:t>
      </w:r>
      <w:r w:rsidR="00942845" w:rsidRPr="00BE6407">
        <w:rPr>
          <w:rFonts w:ascii="Times New Roman" w:hAnsi="Times New Roman" w:cs="Times New Roman"/>
          <w:sz w:val="24"/>
          <w:szCs w:val="24"/>
        </w:rPr>
        <w:t xml:space="preserve">) and attempt to determine the potential for cumulative effects (e.g. </w:t>
      </w:r>
      <w:proofErr w:type="spellStart"/>
      <w:r w:rsidR="003C06BD" w:rsidRPr="00590EDA">
        <w:rPr>
          <w:rFonts w:ascii="Times New Roman" w:hAnsi="Times New Roman" w:cs="Times New Roman"/>
          <w:sz w:val="24"/>
          <w:szCs w:val="24"/>
        </w:rPr>
        <w:t>Antunes</w:t>
      </w:r>
      <w:proofErr w:type="spellEnd"/>
      <w:r w:rsidR="003C06BD" w:rsidRPr="00590EDA">
        <w:rPr>
          <w:rFonts w:ascii="Times New Roman" w:hAnsi="Times New Roman" w:cs="Times New Roman"/>
          <w:sz w:val="24"/>
          <w:szCs w:val="24"/>
        </w:rPr>
        <w:t xml:space="preserve"> et al., 2001</w:t>
      </w:r>
      <w:r w:rsidR="003C06BD">
        <w:rPr>
          <w:rFonts w:ascii="Times New Roman" w:hAnsi="Times New Roman" w:cs="Times New Roman"/>
          <w:sz w:val="24"/>
          <w:szCs w:val="24"/>
        </w:rPr>
        <w:t xml:space="preserve">; </w:t>
      </w:r>
      <w:r w:rsidR="00CF3113" w:rsidRPr="00855B53">
        <w:rPr>
          <w:rFonts w:ascii="Times New Roman" w:hAnsi="Times New Roman" w:cs="Times New Roman"/>
          <w:sz w:val="24"/>
          <w:szCs w:val="24"/>
        </w:rPr>
        <w:t xml:space="preserve">Atkinson </w:t>
      </w:r>
      <w:r w:rsidR="007A6D2D" w:rsidRPr="00855B53">
        <w:rPr>
          <w:rFonts w:ascii="Times New Roman" w:hAnsi="Times New Roman" w:cs="Times New Roman"/>
          <w:sz w:val="24"/>
          <w:szCs w:val="24"/>
        </w:rPr>
        <w:t>and</w:t>
      </w:r>
      <w:r w:rsidR="00CF3113" w:rsidRPr="00855B53">
        <w:rPr>
          <w:rFonts w:ascii="Times New Roman" w:hAnsi="Times New Roman" w:cs="Times New Roman"/>
          <w:sz w:val="24"/>
          <w:szCs w:val="24"/>
        </w:rPr>
        <w:t xml:space="preserve"> Canter, 2011; </w:t>
      </w:r>
      <w:proofErr w:type="spellStart"/>
      <w:r w:rsidR="003C06BD" w:rsidRPr="00855B53">
        <w:rPr>
          <w:rFonts w:ascii="Times New Roman" w:hAnsi="Times New Roman" w:cs="Times New Roman"/>
          <w:sz w:val="24"/>
          <w:szCs w:val="24"/>
        </w:rPr>
        <w:t>Geneletti</w:t>
      </w:r>
      <w:proofErr w:type="spellEnd"/>
      <w:r w:rsidR="007A6D2D" w:rsidRPr="00855B53">
        <w:rPr>
          <w:rFonts w:ascii="Times New Roman" w:hAnsi="Times New Roman" w:cs="Times New Roman"/>
          <w:sz w:val="24"/>
          <w:szCs w:val="24"/>
        </w:rPr>
        <w:t xml:space="preserve"> et al.</w:t>
      </w:r>
      <w:r w:rsidR="003C06BD" w:rsidRPr="00855B53">
        <w:rPr>
          <w:rFonts w:ascii="Times New Roman" w:hAnsi="Times New Roman" w:cs="Times New Roman"/>
          <w:sz w:val="24"/>
          <w:szCs w:val="24"/>
        </w:rPr>
        <w:t xml:space="preserve">, 2007; </w:t>
      </w:r>
      <w:r w:rsidR="00942845" w:rsidRPr="00855B53">
        <w:rPr>
          <w:rFonts w:ascii="Times New Roman" w:hAnsi="Times New Roman" w:cs="Times New Roman"/>
          <w:sz w:val="24"/>
          <w:szCs w:val="24"/>
        </w:rPr>
        <w:t>González et al</w:t>
      </w:r>
      <w:r w:rsidR="003C06BD" w:rsidRPr="00855B53">
        <w:rPr>
          <w:rFonts w:ascii="Times New Roman" w:hAnsi="Times New Roman" w:cs="Times New Roman"/>
          <w:sz w:val="24"/>
          <w:szCs w:val="24"/>
        </w:rPr>
        <w:t xml:space="preserve">., 2011a; </w:t>
      </w:r>
      <w:proofErr w:type="spellStart"/>
      <w:r w:rsidR="003C06BD" w:rsidRPr="00855B53">
        <w:rPr>
          <w:rFonts w:ascii="Times New Roman" w:hAnsi="Times New Roman" w:cs="Times New Roman"/>
          <w:sz w:val="24"/>
          <w:szCs w:val="24"/>
        </w:rPr>
        <w:t>Skondras</w:t>
      </w:r>
      <w:proofErr w:type="spellEnd"/>
      <w:r w:rsidR="003C06BD" w:rsidRPr="00855B53">
        <w:rPr>
          <w:rFonts w:ascii="Times New Roman" w:hAnsi="Times New Roman" w:cs="Times New Roman"/>
          <w:sz w:val="24"/>
          <w:szCs w:val="24"/>
        </w:rPr>
        <w:t xml:space="preserve"> et al., 2011</w:t>
      </w:r>
      <w:r w:rsidR="00942845" w:rsidRPr="00855B53">
        <w:rPr>
          <w:rFonts w:ascii="Times New Roman" w:hAnsi="Times New Roman" w:cs="Times New Roman"/>
          <w:sz w:val="24"/>
          <w:szCs w:val="24"/>
        </w:rPr>
        <w:t>).</w:t>
      </w:r>
      <w:r w:rsidR="002D7CB8" w:rsidRPr="00855B53">
        <w:rPr>
          <w:rFonts w:ascii="Times New Roman" w:hAnsi="Times New Roman" w:cs="Times New Roman"/>
          <w:sz w:val="24"/>
          <w:szCs w:val="24"/>
        </w:rPr>
        <w:t xml:space="preserve"> </w:t>
      </w:r>
      <w:r w:rsidR="00CF0D32" w:rsidRPr="00855B53">
        <w:rPr>
          <w:rFonts w:ascii="Times New Roman" w:hAnsi="Times New Roman" w:cs="Times New Roman"/>
          <w:sz w:val="24"/>
          <w:szCs w:val="24"/>
        </w:rPr>
        <w:t xml:space="preserve">The ESM Webtool presented in this paper builds on this growing practice for examining accumulated relative sensitivity of the receiving environment. </w:t>
      </w:r>
      <w:r w:rsidR="002D7CB8" w:rsidRPr="00855B53">
        <w:rPr>
          <w:rFonts w:ascii="Times New Roman" w:hAnsi="Times New Roman" w:cs="Times New Roman"/>
          <w:sz w:val="24"/>
          <w:szCs w:val="24"/>
        </w:rPr>
        <w:t xml:space="preserve">The simultaneous occurrence of multiple sensitive factors (such as poor water quality, presence of a red list species and a high amenity landscape) </w:t>
      </w:r>
      <w:r w:rsidR="00C84F18" w:rsidRPr="00855B53">
        <w:rPr>
          <w:rFonts w:ascii="Times New Roman" w:hAnsi="Times New Roman" w:cs="Times New Roman"/>
          <w:sz w:val="24"/>
          <w:szCs w:val="24"/>
        </w:rPr>
        <w:t xml:space="preserve">in </w:t>
      </w:r>
      <w:r w:rsidR="002D7CB8" w:rsidRPr="00855B53">
        <w:rPr>
          <w:rFonts w:ascii="Times New Roman" w:hAnsi="Times New Roman" w:cs="Times New Roman"/>
          <w:sz w:val="24"/>
          <w:szCs w:val="24"/>
        </w:rPr>
        <w:t xml:space="preserve">one location will render the environment more sensitive to change than if only one of those factors were present, as a result of accumulated sensitivity. Therefore, the relative environmental sensitivity of an area </w:t>
      </w:r>
      <w:r w:rsidR="00C84F18" w:rsidRPr="00855B53">
        <w:rPr>
          <w:rFonts w:ascii="Times New Roman" w:hAnsi="Times New Roman" w:cs="Times New Roman"/>
          <w:sz w:val="24"/>
          <w:szCs w:val="24"/>
        </w:rPr>
        <w:t xml:space="preserve">at a given </w:t>
      </w:r>
      <w:r w:rsidR="004D0E09" w:rsidRPr="00855B53">
        <w:rPr>
          <w:rFonts w:ascii="Times New Roman" w:hAnsi="Times New Roman" w:cs="Times New Roman"/>
          <w:sz w:val="24"/>
          <w:szCs w:val="24"/>
        </w:rPr>
        <w:t xml:space="preserve">point in </w:t>
      </w:r>
      <w:r w:rsidR="00C84F18" w:rsidRPr="00855B53">
        <w:rPr>
          <w:rFonts w:ascii="Times New Roman" w:hAnsi="Times New Roman" w:cs="Times New Roman"/>
          <w:sz w:val="24"/>
          <w:szCs w:val="24"/>
        </w:rPr>
        <w:t xml:space="preserve">time </w:t>
      </w:r>
      <w:r w:rsidR="002D7CB8" w:rsidRPr="00855B53">
        <w:rPr>
          <w:rFonts w:ascii="Times New Roman" w:hAnsi="Times New Roman" w:cs="Times New Roman"/>
          <w:sz w:val="24"/>
          <w:szCs w:val="24"/>
        </w:rPr>
        <w:t xml:space="preserve">can be considered to directly relate to the number of </w:t>
      </w:r>
      <w:r w:rsidR="00C84F18" w:rsidRPr="00855B53">
        <w:rPr>
          <w:rFonts w:ascii="Times New Roman" w:hAnsi="Times New Roman" w:cs="Times New Roman"/>
          <w:sz w:val="24"/>
          <w:szCs w:val="24"/>
        </w:rPr>
        <w:t xml:space="preserve">relevant </w:t>
      </w:r>
      <w:r w:rsidR="002D7CB8" w:rsidRPr="00855B53">
        <w:rPr>
          <w:rFonts w:ascii="Times New Roman" w:hAnsi="Times New Roman" w:cs="Times New Roman"/>
          <w:sz w:val="24"/>
          <w:szCs w:val="24"/>
        </w:rPr>
        <w:t>sensitive factors that overlap at that location (</w:t>
      </w:r>
      <w:proofErr w:type="spellStart"/>
      <w:r w:rsidR="003C06BD" w:rsidRPr="00855B53">
        <w:rPr>
          <w:rFonts w:ascii="Times New Roman" w:hAnsi="Times New Roman" w:cs="Times New Roman"/>
          <w:sz w:val="24"/>
          <w:szCs w:val="24"/>
        </w:rPr>
        <w:t>Antunes</w:t>
      </w:r>
      <w:proofErr w:type="spellEnd"/>
      <w:r w:rsidR="003C06BD" w:rsidRPr="00855B53">
        <w:rPr>
          <w:rFonts w:ascii="Times New Roman" w:hAnsi="Times New Roman" w:cs="Times New Roman"/>
          <w:sz w:val="24"/>
          <w:szCs w:val="24"/>
        </w:rPr>
        <w:t xml:space="preserve"> et al.,</w:t>
      </w:r>
      <w:r w:rsidR="003C06BD" w:rsidRPr="00BE6407">
        <w:rPr>
          <w:rFonts w:ascii="Times New Roman" w:hAnsi="Times New Roman" w:cs="Times New Roman"/>
          <w:sz w:val="24"/>
          <w:szCs w:val="24"/>
        </w:rPr>
        <w:t xml:space="preserve"> 2001</w:t>
      </w:r>
      <w:r w:rsidR="003C06BD">
        <w:rPr>
          <w:rFonts w:ascii="Times New Roman" w:hAnsi="Times New Roman" w:cs="Times New Roman"/>
          <w:sz w:val="24"/>
          <w:szCs w:val="24"/>
        </w:rPr>
        <w:t xml:space="preserve">; </w:t>
      </w:r>
      <w:r w:rsidR="002D7CB8" w:rsidRPr="00BE6407">
        <w:rPr>
          <w:rFonts w:ascii="Times New Roman" w:hAnsi="Times New Roman" w:cs="Times New Roman"/>
          <w:sz w:val="24"/>
          <w:szCs w:val="24"/>
        </w:rPr>
        <w:t xml:space="preserve">González et al., 2011a; </w:t>
      </w:r>
      <w:proofErr w:type="spellStart"/>
      <w:r w:rsidR="002D7CB8" w:rsidRPr="00BE6407">
        <w:rPr>
          <w:rFonts w:ascii="Times New Roman" w:hAnsi="Times New Roman" w:cs="Times New Roman"/>
          <w:sz w:val="24"/>
          <w:szCs w:val="24"/>
        </w:rPr>
        <w:t>Marull</w:t>
      </w:r>
      <w:proofErr w:type="spellEnd"/>
      <w:r w:rsidR="002D7CB8" w:rsidRPr="00BE6407">
        <w:rPr>
          <w:rFonts w:ascii="Times New Roman" w:hAnsi="Times New Roman" w:cs="Times New Roman"/>
          <w:sz w:val="24"/>
          <w:szCs w:val="24"/>
        </w:rPr>
        <w:t xml:space="preserve"> et al., 200</w:t>
      </w:r>
      <w:r w:rsidR="003C06BD">
        <w:rPr>
          <w:rFonts w:ascii="Times New Roman" w:hAnsi="Times New Roman" w:cs="Times New Roman"/>
          <w:sz w:val="24"/>
          <w:szCs w:val="24"/>
        </w:rPr>
        <w:t>7</w:t>
      </w:r>
      <w:r w:rsidR="002D7CB8" w:rsidRPr="00BE6407">
        <w:rPr>
          <w:rFonts w:ascii="Times New Roman" w:hAnsi="Times New Roman" w:cs="Times New Roman"/>
          <w:sz w:val="24"/>
          <w:szCs w:val="24"/>
        </w:rPr>
        <w:t>).</w:t>
      </w:r>
      <w:r w:rsidR="00733161" w:rsidRPr="00BE6407">
        <w:rPr>
          <w:rFonts w:ascii="Times New Roman" w:hAnsi="Times New Roman" w:cs="Times New Roman"/>
          <w:sz w:val="24"/>
          <w:szCs w:val="24"/>
        </w:rPr>
        <w:t xml:space="preserve"> This can help determine the </w:t>
      </w:r>
      <w:r w:rsidR="001100D1" w:rsidRPr="00BE6407">
        <w:rPr>
          <w:rFonts w:ascii="Times New Roman" w:hAnsi="Times New Roman" w:cs="Times New Roman"/>
          <w:sz w:val="24"/>
          <w:szCs w:val="24"/>
        </w:rPr>
        <w:t>likelihood of</w:t>
      </w:r>
      <w:r w:rsidR="00733161" w:rsidRPr="00BE6407">
        <w:rPr>
          <w:rFonts w:ascii="Times New Roman" w:hAnsi="Times New Roman" w:cs="Times New Roman"/>
          <w:sz w:val="24"/>
          <w:szCs w:val="24"/>
        </w:rPr>
        <w:t xml:space="preserve"> multiple natural resources being adversely affected by an individual or several anthropogenic actions at that location.</w:t>
      </w:r>
    </w:p>
    <w:p w:rsidR="0033659E" w:rsidRPr="00BE6407" w:rsidRDefault="0033659E" w:rsidP="0033659E">
      <w:pPr>
        <w:spacing w:line="480" w:lineRule="auto"/>
        <w:rPr>
          <w:rFonts w:ascii="Times New Roman" w:hAnsi="Times New Roman" w:cs="Times New Roman"/>
          <w:sz w:val="24"/>
          <w:szCs w:val="24"/>
        </w:rPr>
      </w:pPr>
    </w:p>
    <w:p w:rsidR="00A43B42" w:rsidRDefault="002D7CB8" w:rsidP="0033659E">
      <w:pPr>
        <w:spacing w:line="480" w:lineRule="auto"/>
        <w:rPr>
          <w:rFonts w:ascii="Times New Roman" w:hAnsi="Times New Roman" w:cs="Times New Roman"/>
          <w:sz w:val="24"/>
          <w:szCs w:val="24"/>
        </w:rPr>
      </w:pPr>
      <w:r w:rsidRPr="00BE6407">
        <w:rPr>
          <w:rFonts w:ascii="Times New Roman" w:hAnsi="Times New Roman" w:cs="Times New Roman"/>
          <w:sz w:val="24"/>
          <w:szCs w:val="24"/>
        </w:rPr>
        <w:t xml:space="preserve">Environmental sensitivity should provide early warning for potential land-use conflicts, and identify the location and extent of likely adverse effects in order to inform planning and decision-making. </w:t>
      </w:r>
      <w:r w:rsidR="004E26AE" w:rsidRPr="00BE6407">
        <w:rPr>
          <w:rFonts w:ascii="Times New Roman" w:hAnsi="Times New Roman" w:cs="Times New Roman"/>
          <w:sz w:val="24"/>
          <w:szCs w:val="24"/>
        </w:rPr>
        <w:t>Much</w:t>
      </w:r>
      <w:r w:rsidR="00A43B42" w:rsidRPr="00BE6407">
        <w:rPr>
          <w:rFonts w:ascii="Times New Roman" w:hAnsi="Times New Roman" w:cs="Times New Roman"/>
          <w:sz w:val="24"/>
          <w:szCs w:val="24"/>
        </w:rPr>
        <w:t xml:space="preserve"> of </w:t>
      </w:r>
      <w:r w:rsidR="004E26AE" w:rsidRPr="00BE6407">
        <w:rPr>
          <w:rFonts w:ascii="Times New Roman" w:hAnsi="Times New Roman" w:cs="Times New Roman"/>
          <w:sz w:val="24"/>
          <w:szCs w:val="24"/>
        </w:rPr>
        <w:t xml:space="preserve">the </w:t>
      </w:r>
      <w:r w:rsidR="00A43B42" w:rsidRPr="00BE6407">
        <w:rPr>
          <w:rFonts w:ascii="Times New Roman" w:hAnsi="Times New Roman" w:cs="Times New Roman"/>
          <w:sz w:val="24"/>
          <w:szCs w:val="24"/>
        </w:rPr>
        <w:t xml:space="preserve">international literature </w:t>
      </w:r>
      <w:r w:rsidRPr="00BE6407">
        <w:rPr>
          <w:rFonts w:ascii="Times New Roman" w:hAnsi="Times New Roman" w:cs="Times New Roman"/>
          <w:sz w:val="24"/>
          <w:szCs w:val="24"/>
        </w:rPr>
        <w:t xml:space="preserve">examine </w:t>
      </w:r>
      <w:r w:rsidR="00A43B42" w:rsidRPr="00BE6407">
        <w:rPr>
          <w:rFonts w:ascii="Times New Roman" w:hAnsi="Times New Roman" w:cs="Times New Roman"/>
          <w:sz w:val="24"/>
          <w:szCs w:val="24"/>
        </w:rPr>
        <w:t xml:space="preserve">sensitivity </w:t>
      </w:r>
      <w:r w:rsidRPr="00BE6407">
        <w:rPr>
          <w:rFonts w:ascii="Times New Roman" w:hAnsi="Times New Roman" w:cs="Times New Roman"/>
          <w:sz w:val="24"/>
          <w:szCs w:val="24"/>
        </w:rPr>
        <w:t>of a</w:t>
      </w:r>
      <w:r w:rsidR="00A43B42" w:rsidRPr="00BE6407">
        <w:rPr>
          <w:rFonts w:ascii="Times New Roman" w:hAnsi="Times New Roman" w:cs="Times New Roman"/>
          <w:sz w:val="24"/>
          <w:szCs w:val="24"/>
        </w:rPr>
        <w:t xml:space="preserve"> single environmental theme (e.g. climate change - O'Brien</w:t>
      </w:r>
      <w:r w:rsidR="00590EDA">
        <w:rPr>
          <w:rFonts w:ascii="Times New Roman" w:hAnsi="Times New Roman" w:cs="Times New Roman"/>
          <w:sz w:val="24"/>
          <w:szCs w:val="24"/>
        </w:rPr>
        <w:t>,</w:t>
      </w:r>
      <w:r w:rsidR="00A43B42" w:rsidRPr="00BE6407">
        <w:rPr>
          <w:rFonts w:ascii="Times New Roman" w:hAnsi="Times New Roman" w:cs="Times New Roman"/>
          <w:sz w:val="24"/>
          <w:szCs w:val="24"/>
        </w:rPr>
        <w:t xml:space="preserve"> </w:t>
      </w:r>
      <w:proofErr w:type="spellStart"/>
      <w:r w:rsidR="00590EDA" w:rsidRPr="00590EDA">
        <w:rPr>
          <w:rFonts w:ascii="Times New Roman" w:hAnsi="Times New Roman" w:cs="Times New Roman"/>
          <w:sz w:val="24"/>
          <w:szCs w:val="24"/>
        </w:rPr>
        <w:t>Leichenko</w:t>
      </w:r>
      <w:proofErr w:type="spellEnd"/>
      <w:r w:rsidR="007A6D2D">
        <w:rPr>
          <w:rFonts w:ascii="Times New Roman" w:hAnsi="Times New Roman" w:cs="Times New Roman"/>
          <w:sz w:val="24"/>
          <w:szCs w:val="24"/>
        </w:rPr>
        <w:t xml:space="preserve"> et al.</w:t>
      </w:r>
      <w:r w:rsidR="00A43B42" w:rsidRPr="00BE6407">
        <w:rPr>
          <w:rFonts w:ascii="Times New Roman" w:hAnsi="Times New Roman" w:cs="Times New Roman"/>
          <w:sz w:val="24"/>
          <w:szCs w:val="24"/>
        </w:rPr>
        <w:t xml:space="preserve">, 2004; ecosystems </w:t>
      </w:r>
      <w:r w:rsidR="006954C3">
        <w:rPr>
          <w:rFonts w:ascii="Times New Roman" w:hAnsi="Times New Roman" w:cs="Times New Roman"/>
          <w:sz w:val="24"/>
          <w:szCs w:val="24"/>
        </w:rPr>
        <w:t>–</w:t>
      </w:r>
      <w:r w:rsidR="00A43B42" w:rsidRPr="00BE6407">
        <w:rPr>
          <w:rFonts w:ascii="Times New Roman" w:hAnsi="Times New Roman" w:cs="Times New Roman"/>
          <w:sz w:val="24"/>
          <w:szCs w:val="24"/>
        </w:rPr>
        <w:t xml:space="preserve"> Metzger</w:t>
      </w:r>
      <w:r w:rsidR="007A6D2D">
        <w:rPr>
          <w:rFonts w:ascii="Times New Roman" w:hAnsi="Times New Roman" w:cs="Times New Roman"/>
          <w:sz w:val="24"/>
          <w:szCs w:val="24"/>
        </w:rPr>
        <w:t xml:space="preserve"> et al.</w:t>
      </w:r>
      <w:r w:rsidR="00A43B42" w:rsidRPr="00BE6407">
        <w:rPr>
          <w:rFonts w:ascii="Times New Roman" w:hAnsi="Times New Roman" w:cs="Times New Roman"/>
          <w:sz w:val="24"/>
          <w:szCs w:val="24"/>
        </w:rPr>
        <w:t xml:space="preserve">, 2006; landscape - </w:t>
      </w:r>
      <w:proofErr w:type="spellStart"/>
      <w:r w:rsidR="00A43B42" w:rsidRPr="00BE6407">
        <w:rPr>
          <w:rFonts w:ascii="Times New Roman" w:hAnsi="Times New Roman" w:cs="Times New Roman"/>
          <w:sz w:val="24"/>
          <w:szCs w:val="24"/>
        </w:rPr>
        <w:t>Pavlickova</w:t>
      </w:r>
      <w:proofErr w:type="spellEnd"/>
      <w:r w:rsidR="00A43B42" w:rsidRPr="00BE6407">
        <w:rPr>
          <w:rFonts w:ascii="Times New Roman" w:hAnsi="Times New Roman" w:cs="Times New Roman"/>
          <w:sz w:val="24"/>
          <w:szCs w:val="24"/>
        </w:rPr>
        <w:t xml:space="preserve"> </w:t>
      </w:r>
      <w:r w:rsidR="007A6D2D">
        <w:rPr>
          <w:rFonts w:ascii="Times New Roman" w:hAnsi="Times New Roman" w:cs="Times New Roman"/>
          <w:sz w:val="24"/>
          <w:szCs w:val="24"/>
        </w:rPr>
        <w:t>and</w:t>
      </w:r>
      <w:r w:rsidR="00A43B42" w:rsidRPr="00BE6407">
        <w:rPr>
          <w:rFonts w:ascii="Times New Roman" w:hAnsi="Times New Roman" w:cs="Times New Roman"/>
          <w:sz w:val="24"/>
          <w:szCs w:val="24"/>
        </w:rPr>
        <w:t xml:space="preserve"> </w:t>
      </w:r>
      <w:proofErr w:type="spellStart"/>
      <w:r w:rsidR="00A43B42" w:rsidRPr="00BE6407">
        <w:rPr>
          <w:rFonts w:ascii="Times New Roman" w:hAnsi="Times New Roman" w:cs="Times New Roman"/>
          <w:sz w:val="24"/>
          <w:szCs w:val="24"/>
        </w:rPr>
        <w:t>Vyskupova</w:t>
      </w:r>
      <w:proofErr w:type="spellEnd"/>
      <w:r w:rsidR="00A43B42" w:rsidRPr="00BE6407">
        <w:rPr>
          <w:rFonts w:ascii="Times New Roman" w:hAnsi="Times New Roman" w:cs="Times New Roman"/>
          <w:sz w:val="24"/>
          <w:szCs w:val="24"/>
        </w:rPr>
        <w:t xml:space="preserve">, 2015; marine environment - </w:t>
      </w:r>
      <w:proofErr w:type="spellStart"/>
      <w:r w:rsidR="00A43B42" w:rsidRPr="00BE6407">
        <w:rPr>
          <w:rFonts w:ascii="Times New Roman" w:hAnsi="Times New Roman" w:cs="Times New Roman"/>
          <w:sz w:val="24"/>
          <w:szCs w:val="24"/>
        </w:rPr>
        <w:t>Iosjpe</w:t>
      </w:r>
      <w:proofErr w:type="spellEnd"/>
      <w:r w:rsidR="00A43B42" w:rsidRPr="00BE6407">
        <w:rPr>
          <w:rFonts w:ascii="Times New Roman" w:hAnsi="Times New Roman" w:cs="Times New Roman"/>
          <w:sz w:val="24"/>
          <w:szCs w:val="24"/>
        </w:rPr>
        <w:t xml:space="preserve"> </w:t>
      </w:r>
      <w:r w:rsidR="007A6D2D">
        <w:rPr>
          <w:rFonts w:ascii="Times New Roman" w:hAnsi="Times New Roman" w:cs="Times New Roman"/>
          <w:sz w:val="24"/>
          <w:szCs w:val="24"/>
        </w:rPr>
        <w:t>and</w:t>
      </w:r>
      <w:r w:rsidR="00A43B42" w:rsidRPr="00BE6407">
        <w:rPr>
          <w:rFonts w:ascii="Times New Roman" w:hAnsi="Times New Roman" w:cs="Times New Roman"/>
          <w:sz w:val="24"/>
          <w:szCs w:val="24"/>
        </w:rPr>
        <w:t xml:space="preserve"> </w:t>
      </w:r>
      <w:proofErr w:type="spellStart"/>
      <w:r w:rsidR="00A43B42" w:rsidRPr="00BE6407">
        <w:rPr>
          <w:rFonts w:ascii="Times New Roman" w:hAnsi="Times New Roman" w:cs="Times New Roman"/>
          <w:sz w:val="24"/>
          <w:szCs w:val="24"/>
        </w:rPr>
        <w:t>Liland</w:t>
      </w:r>
      <w:proofErr w:type="spellEnd"/>
      <w:r w:rsidR="00A43B42" w:rsidRPr="00BE6407">
        <w:rPr>
          <w:rFonts w:ascii="Times New Roman" w:hAnsi="Times New Roman" w:cs="Times New Roman"/>
          <w:sz w:val="24"/>
          <w:szCs w:val="24"/>
        </w:rPr>
        <w:t>, 2012; soil - Valle Junior</w:t>
      </w:r>
      <w:r w:rsidR="007A6D2D">
        <w:rPr>
          <w:rFonts w:ascii="Times New Roman" w:hAnsi="Times New Roman" w:cs="Times New Roman"/>
          <w:sz w:val="24"/>
          <w:szCs w:val="24"/>
        </w:rPr>
        <w:t xml:space="preserve"> et al.</w:t>
      </w:r>
      <w:r w:rsidR="00A43B42" w:rsidRPr="00BE6407">
        <w:rPr>
          <w:rFonts w:ascii="Times New Roman" w:hAnsi="Times New Roman" w:cs="Times New Roman"/>
          <w:sz w:val="24"/>
          <w:szCs w:val="24"/>
        </w:rPr>
        <w:t>, 2014)</w:t>
      </w:r>
      <w:r w:rsidR="004E26AE" w:rsidRPr="00BE6407">
        <w:rPr>
          <w:rFonts w:ascii="Times New Roman" w:hAnsi="Times New Roman" w:cs="Times New Roman"/>
          <w:sz w:val="24"/>
          <w:szCs w:val="24"/>
        </w:rPr>
        <w:t>,</w:t>
      </w:r>
      <w:r w:rsidR="00A43B42" w:rsidRPr="00BE6407">
        <w:rPr>
          <w:rFonts w:ascii="Times New Roman" w:hAnsi="Times New Roman" w:cs="Times New Roman"/>
          <w:sz w:val="24"/>
          <w:szCs w:val="24"/>
        </w:rPr>
        <w:t xml:space="preserve"> or assess it in the context of </w:t>
      </w:r>
      <w:r w:rsidR="00733161" w:rsidRPr="00BE6407">
        <w:rPr>
          <w:rFonts w:ascii="Times New Roman" w:hAnsi="Times New Roman" w:cs="Times New Roman"/>
          <w:sz w:val="24"/>
          <w:szCs w:val="24"/>
        </w:rPr>
        <w:t xml:space="preserve">potential conflicts </w:t>
      </w:r>
      <w:r w:rsidR="001100D1" w:rsidRPr="00855B53">
        <w:rPr>
          <w:rFonts w:ascii="Times New Roman" w:hAnsi="Times New Roman" w:cs="Times New Roman"/>
          <w:sz w:val="24"/>
          <w:szCs w:val="24"/>
        </w:rPr>
        <w:t xml:space="preserve">deriving from the implementation of </w:t>
      </w:r>
      <w:r w:rsidR="00A43B42" w:rsidRPr="00855B53">
        <w:rPr>
          <w:rFonts w:ascii="Times New Roman" w:hAnsi="Times New Roman" w:cs="Times New Roman"/>
          <w:sz w:val="24"/>
          <w:szCs w:val="24"/>
        </w:rPr>
        <w:t>specific sectoral plan</w:t>
      </w:r>
      <w:r w:rsidR="001100D1" w:rsidRPr="00855B53">
        <w:rPr>
          <w:rFonts w:ascii="Times New Roman" w:hAnsi="Times New Roman" w:cs="Times New Roman"/>
          <w:sz w:val="24"/>
          <w:szCs w:val="24"/>
        </w:rPr>
        <w:t>s</w:t>
      </w:r>
      <w:r w:rsidR="00A43B42" w:rsidRPr="00855B53">
        <w:rPr>
          <w:rFonts w:ascii="Times New Roman" w:hAnsi="Times New Roman" w:cs="Times New Roman"/>
          <w:sz w:val="24"/>
          <w:szCs w:val="24"/>
        </w:rPr>
        <w:t>/</w:t>
      </w:r>
      <w:r w:rsidR="001100D1" w:rsidRPr="00855B53">
        <w:rPr>
          <w:rFonts w:ascii="Times New Roman" w:hAnsi="Times New Roman" w:cs="Times New Roman"/>
          <w:sz w:val="24"/>
          <w:szCs w:val="24"/>
        </w:rPr>
        <w:t>programmes/</w:t>
      </w:r>
      <w:r w:rsidR="00A43B42" w:rsidRPr="00855B53">
        <w:rPr>
          <w:rFonts w:ascii="Times New Roman" w:hAnsi="Times New Roman" w:cs="Times New Roman"/>
          <w:sz w:val="24"/>
          <w:szCs w:val="24"/>
        </w:rPr>
        <w:t>project</w:t>
      </w:r>
      <w:r w:rsidR="001100D1" w:rsidRPr="00855B53">
        <w:rPr>
          <w:rFonts w:ascii="Times New Roman" w:hAnsi="Times New Roman" w:cs="Times New Roman"/>
          <w:sz w:val="24"/>
          <w:szCs w:val="24"/>
        </w:rPr>
        <w:t>s</w:t>
      </w:r>
      <w:r w:rsidR="00A43B42" w:rsidRPr="00855B53">
        <w:rPr>
          <w:rFonts w:ascii="Times New Roman" w:hAnsi="Times New Roman" w:cs="Times New Roman"/>
          <w:sz w:val="24"/>
          <w:szCs w:val="24"/>
        </w:rPr>
        <w:t xml:space="preserve"> (e.g. </w:t>
      </w:r>
      <w:r w:rsidR="004E26AE" w:rsidRPr="00855B53">
        <w:rPr>
          <w:rFonts w:ascii="Times New Roman" w:hAnsi="Times New Roman" w:cs="Times New Roman"/>
          <w:sz w:val="24"/>
          <w:szCs w:val="24"/>
        </w:rPr>
        <w:t>agriculture</w:t>
      </w:r>
      <w:r w:rsidR="00A43B42" w:rsidRPr="00855B53">
        <w:rPr>
          <w:rFonts w:ascii="Times New Roman" w:hAnsi="Times New Roman" w:cs="Times New Roman"/>
          <w:sz w:val="24"/>
          <w:szCs w:val="24"/>
        </w:rPr>
        <w:t xml:space="preserve"> - </w:t>
      </w:r>
      <w:proofErr w:type="spellStart"/>
      <w:r w:rsidR="00A43B42" w:rsidRPr="00855B53">
        <w:rPr>
          <w:rFonts w:ascii="Times New Roman" w:hAnsi="Times New Roman" w:cs="Times New Roman"/>
          <w:sz w:val="24"/>
          <w:szCs w:val="24"/>
        </w:rPr>
        <w:t>Luers</w:t>
      </w:r>
      <w:proofErr w:type="spellEnd"/>
      <w:r w:rsidR="00A43B42" w:rsidRPr="00855B53">
        <w:rPr>
          <w:rFonts w:ascii="Times New Roman" w:hAnsi="Times New Roman" w:cs="Times New Roman"/>
          <w:sz w:val="24"/>
          <w:szCs w:val="24"/>
        </w:rPr>
        <w:t xml:space="preserve">, 2005; mining </w:t>
      </w:r>
      <w:r w:rsidR="006954C3" w:rsidRPr="00855B53">
        <w:rPr>
          <w:rFonts w:ascii="Times New Roman" w:hAnsi="Times New Roman" w:cs="Times New Roman"/>
          <w:sz w:val="24"/>
          <w:szCs w:val="24"/>
        </w:rPr>
        <w:t>–</w:t>
      </w:r>
      <w:r w:rsidR="00A43B42" w:rsidRPr="00855B53">
        <w:rPr>
          <w:rFonts w:ascii="Times New Roman" w:hAnsi="Times New Roman" w:cs="Times New Roman"/>
          <w:sz w:val="24"/>
          <w:szCs w:val="24"/>
        </w:rPr>
        <w:t xml:space="preserve"> Liao</w:t>
      </w:r>
      <w:r w:rsidR="007A6D2D" w:rsidRPr="00855B53">
        <w:rPr>
          <w:rFonts w:ascii="Times New Roman" w:hAnsi="Times New Roman" w:cs="Times New Roman"/>
          <w:sz w:val="24"/>
          <w:szCs w:val="24"/>
        </w:rPr>
        <w:t xml:space="preserve"> et al.</w:t>
      </w:r>
      <w:r w:rsidR="00A43B42" w:rsidRPr="00855B53">
        <w:rPr>
          <w:rFonts w:ascii="Times New Roman" w:hAnsi="Times New Roman" w:cs="Times New Roman"/>
          <w:sz w:val="24"/>
          <w:szCs w:val="24"/>
        </w:rPr>
        <w:t xml:space="preserve">, 2013; recreation - </w:t>
      </w:r>
      <w:proofErr w:type="spellStart"/>
      <w:r w:rsidR="00A43B42" w:rsidRPr="00855B53">
        <w:rPr>
          <w:rFonts w:ascii="Times New Roman" w:hAnsi="Times New Roman" w:cs="Times New Roman"/>
          <w:sz w:val="24"/>
          <w:szCs w:val="24"/>
        </w:rPr>
        <w:t>Tomczyk</w:t>
      </w:r>
      <w:proofErr w:type="spellEnd"/>
      <w:r w:rsidR="00A43B42" w:rsidRPr="00855B53">
        <w:rPr>
          <w:rFonts w:ascii="Times New Roman" w:hAnsi="Times New Roman" w:cs="Times New Roman"/>
          <w:sz w:val="24"/>
          <w:szCs w:val="24"/>
        </w:rPr>
        <w:t>, 2011; renewable ene</w:t>
      </w:r>
      <w:r w:rsidR="00453348" w:rsidRPr="00855B53">
        <w:rPr>
          <w:rFonts w:ascii="Times New Roman" w:hAnsi="Times New Roman" w:cs="Times New Roman"/>
          <w:sz w:val="24"/>
          <w:szCs w:val="24"/>
        </w:rPr>
        <w:t>r</w:t>
      </w:r>
      <w:r w:rsidR="00A43B42" w:rsidRPr="00855B53">
        <w:rPr>
          <w:rFonts w:ascii="Times New Roman" w:hAnsi="Times New Roman" w:cs="Times New Roman"/>
          <w:sz w:val="24"/>
          <w:szCs w:val="24"/>
        </w:rPr>
        <w:t xml:space="preserve">gy – Watson </w:t>
      </w:r>
      <w:r w:rsidR="007A6D2D" w:rsidRPr="00855B53">
        <w:rPr>
          <w:rFonts w:ascii="Times New Roman" w:hAnsi="Times New Roman" w:cs="Times New Roman"/>
          <w:sz w:val="24"/>
          <w:szCs w:val="24"/>
        </w:rPr>
        <w:t>and</w:t>
      </w:r>
      <w:r w:rsidR="00A43B42" w:rsidRPr="00855B53">
        <w:rPr>
          <w:rFonts w:ascii="Times New Roman" w:hAnsi="Times New Roman" w:cs="Times New Roman"/>
          <w:sz w:val="24"/>
          <w:szCs w:val="24"/>
        </w:rPr>
        <w:t xml:space="preserve"> Hudson, 2015; or rural development </w:t>
      </w:r>
      <w:r w:rsidR="00590EDA" w:rsidRPr="00855B53">
        <w:rPr>
          <w:rFonts w:ascii="Times New Roman" w:hAnsi="Times New Roman" w:cs="Times New Roman"/>
          <w:sz w:val="24"/>
          <w:szCs w:val="24"/>
        </w:rPr>
        <w:t>–</w:t>
      </w:r>
      <w:r w:rsidR="00A43B42" w:rsidRPr="00855B53">
        <w:rPr>
          <w:rFonts w:ascii="Times New Roman" w:hAnsi="Times New Roman" w:cs="Times New Roman"/>
          <w:sz w:val="24"/>
          <w:szCs w:val="24"/>
        </w:rPr>
        <w:t xml:space="preserve"> Li</w:t>
      </w:r>
      <w:r w:rsidR="007A6D2D" w:rsidRPr="00855B53">
        <w:rPr>
          <w:rFonts w:ascii="Times New Roman" w:hAnsi="Times New Roman" w:cs="Times New Roman"/>
          <w:sz w:val="24"/>
          <w:szCs w:val="24"/>
        </w:rPr>
        <w:t xml:space="preserve"> et al.</w:t>
      </w:r>
      <w:r w:rsidR="00A43B42" w:rsidRPr="00855B53">
        <w:rPr>
          <w:rFonts w:ascii="Times New Roman" w:hAnsi="Times New Roman" w:cs="Times New Roman"/>
          <w:sz w:val="24"/>
          <w:szCs w:val="24"/>
        </w:rPr>
        <w:t xml:space="preserve">, 2006). </w:t>
      </w:r>
      <w:r w:rsidR="003E7F92" w:rsidRPr="00855B53">
        <w:rPr>
          <w:rFonts w:ascii="Times New Roman" w:hAnsi="Times New Roman" w:cs="Times New Roman"/>
          <w:sz w:val="24"/>
          <w:szCs w:val="24"/>
        </w:rPr>
        <w:t xml:space="preserve">This is also the case </w:t>
      </w:r>
      <w:r w:rsidR="00E171A9" w:rsidRPr="00855B53">
        <w:rPr>
          <w:rFonts w:ascii="Times New Roman" w:hAnsi="Times New Roman" w:cs="Times New Roman"/>
          <w:sz w:val="24"/>
          <w:szCs w:val="24"/>
        </w:rPr>
        <w:t>in existing</w:t>
      </w:r>
      <w:r w:rsidR="00EC0C23" w:rsidRPr="00855B53">
        <w:rPr>
          <w:rFonts w:ascii="Times New Roman" w:hAnsi="Times New Roman" w:cs="Times New Roman"/>
          <w:sz w:val="24"/>
          <w:szCs w:val="24"/>
        </w:rPr>
        <w:t xml:space="preserve"> publicly available</w:t>
      </w:r>
      <w:r w:rsidR="00E171A9" w:rsidRPr="00855B53">
        <w:rPr>
          <w:rFonts w:ascii="Times New Roman" w:hAnsi="Times New Roman" w:cs="Times New Roman"/>
          <w:sz w:val="24"/>
          <w:szCs w:val="24"/>
        </w:rPr>
        <w:t xml:space="preserve"> </w:t>
      </w:r>
      <w:r w:rsidR="00502BEA" w:rsidRPr="00855B53">
        <w:rPr>
          <w:rFonts w:ascii="Times New Roman" w:hAnsi="Times New Roman" w:cs="Times New Roman"/>
          <w:sz w:val="24"/>
          <w:szCs w:val="24"/>
        </w:rPr>
        <w:t xml:space="preserve">online tools which </w:t>
      </w:r>
      <w:r w:rsidR="009B5C36" w:rsidRPr="00855B53">
        <w:rPr>
          <w:rFonts w:ascii="Times New Roman" w:hAnsi="Times New Roman" w:cs="Times New Roman"/>
          <w:sz w:val="24"/>
          <w:szCs w:val="24"/>
        </w:rPr>
        <w:t xml:space="preserve">specifically </w:t>
      </w:r>
      <w:r w:rsidR="00502BEA" w:rsidRPr="00855B53">
        <w:rPr>
          <w:rFonts w:ascii="Times New Roman" w:hAnsi="Times New Roman" w:cs="Times New Roman"/>
          <w:sz w:val="24"/>
          <w:szCs w:val="24"/>
        </w:rPr>
        <w:t>map sensitivity</w:t>
      </w:r>
      <w:r w:rsidR="009B5C36" w:rsidRPr="00855B53">
        <w:rPr>
          <w:rFonts w:ascii="Times New Roman" w:hAnsi="Times New Roman" w:cs="Times New Roman"/>
          <w:sz w:val="24"/>
          <w:szCs w:val="24"/>
        </w:rPr>
        <w:t xml:space="preserve"> </w:t>
      </w:r>
      <w:r w:rsidR="00502BEA" w:rsidRPr="00855B53">
        <w:rPr>
          <w:rFonts w:ascii="Times New Roman" w:hAnsi="Times New Roman" w:cs="Times New Roman"/>
          <w:sz w:val="24"/>
          <w:szCs w:val="24"/>
        </w:rPr>
        <w:t>to oil spills, aggregate extraction or wind farms, for example.</w:t>
      </w:r>
      <w:r w:rsidR="003E7F92" w:rsidRPr="00855B53">
        <w:rPr>
          <w:rFonts w:ascii="Times New Roman" w:hAnsi="Times New Roman" w:cs="Times New Roman"/>
          <w:sz w:val="24"/>
          <w:szCs w:val="24"/>
        </w:rPr>
        <w:t xml:space="preserve"> </w:t>
      </w:r>
      <w:r w:rsidR="004E1EE8" w:rsidRPr="00855B53">
        <w:rPr>
          <w:rFonts w:ascii="Times New Roman" w:hAnsi="Times New Roman" w:cs="Times New Roman"/>
          <w:sz w:val="24"/>
          <w:szCs w:val="24"/>
        </w:rPr>
        <w:t xml:space="preserve">The variety of multi-criteria algorithms and </w:t>
      </w:r>
      <w:r w:rsidR="00F62C32" w:rsidRPr="00855B53">
        <w:rPr>
          <w:rFonts w:ascii="Times New Roman" w:hAnsi="Times New Roman" w:cs="Times New Roman"/>
          <w:sz w:val="24"/>
          <w:szCs w:val="24"/>
        </w:rPr>
        <w:t xml:space="preserve">applied </w:t>
      </w:r>
      <w:r w:rsidR="004E1EE8" w:rsidRPr="00855B53">
        <w:rPr>
          <w:rFonts w:ascii="Times New Roman" w:hAnsi="Times New Roman" w:cs="Times New Roman"/>
          <w:sz w:val="24"/>
          <w:szCs w:val="24"/>
        </w:rPr>
        <w:t>criteria in peer-reviewed and grey literature demonstrates that n</w:t>
      </w:r>
      <w:r w:rsidR="00A43B42" w:rsidRPr="00855B53">
        <w:rPr>
          <w:rFonts w:ascii="Times New Roman" w:hAnsi="Times New Roman" w:cs="Times New Roman"/>
          <w:sz w:val="24"/>
          <w:szCs w:val="24"/>
        </w:rPr>
        <w:t xml:space="preserve">o standardised approach to sensitivity </w:t>
      </w:r>
      <w:r w:rsidR="00182839" w:rsidRPr="00855B53">
        <w:rPr>
          <w:rFonts w:ascii="Times New Roman" w:hAnsi="Times New Roman" w:cs="Times New Roman"/>
          <w:sz w:val="24"/>
          <w:szCs w:val="24"/>
        </w:rPr>
        <w:t>analysis</w:t>
      </w:r>
      <w:r w:rsidR="00A43B42" w:rsidRPr="00855B53">
        <w:rPr>
          <w:rFonts w:ascii="Times New Roman" w:hAnsi="Times New Roman" w:cs="Times New Roman"/>
          <w:sz w:val="24"/>
          <w:szCs w:val="24"/>
        </w:rPr>
        <w:t xml:space="preserve"> exists. </w:t>
      </w:r>
      <w:r w:rsidR="004E1EE8" w:rsidRPr="00855B53">
        <w:rPr>
          <w:rFonts w:ascii="Times New Roman" w:hAnsi="Times New Roman" w:cs="Times New Roman"/>
          <w:sz w:val="24"/>
          <w:szCs w:val="24"/>
        </w:rPr>
        <w:t>Nevertheless</w:t>
      </w:r>
      <w:r w:rsidR="00733161" w:rsidRPr="00855B53">
        <w:rPr>
          <w:rFonts w:ascii="Times New Roman" w:hAnsi="Times New Roman" w:cs="Times New Roman"/>
          <w:sz w:val="24"/>
          <w:szCs w:val="24"/>
        </w:rPr>
        <w:t>,</w:t>
      </w:r>
      <w:r w:rsidR="00A43B42" w:rsidRPr="00855B53">
        <w:rPr>
          <w:rFonts w:ascii="Times New Roman" w:hAnsi="Times New Roman" w:cs="Times New Roman"/>
          <w:sz w:val="24"/>
          <w:szCs w:val="24"/>
        </w:rPr>
        <w:t xml:space="preserve"> multi-criteria assessment and GIS </w:t>
      </w:r>
      <w:r w:rsidR="00733161" w:rsidRPr="00855B53">
        <w:rPr>
          <w:rFonts w:ascii="Times New Roman" w:hAnsi="Times New Roman" w:cs="Times New Roman"/>
          <w:sz w:val="24"/>
          <w:szCs w:val="24"/>
        </w:rPr>
        <w:t xml:space="preserve">are </w:t>
      </w:r>
      <w:r w:rsidR="004E1EE8" w:rsidRPr="00855B53">
        <w:rPr>
          <w:rFonts w:ascii="Times New Roman" w:hAnsi="Times New Roman" w:cs="Times New Roman"/>
          <w:sz w:val="24"/>
          <w:szCs w:val="24"/>
        </w:rPr>
        <w:t xml:space="preserve">commonly </w:t>
      </w:r>
      <w:r w:rsidR="00733161" w:rsidRPr="00855B53">
        <w:rPr>
          <w:rFonts w:ascii="Times New Roman" w:hAnsi="Times New Roman" w:cs="Times New Roman"/>
          <w:sz w:val="24"/>
          <w:szCs w:val="24"/>
        </w:rPr>
        <w:t xml:space="preserve">integrated </w:t>
      </w:r>
      <w:r w:rsidR="00A43B42" w:rsidRPr="00855B53">
        <w:rPr>
          <w:rFonts w:ascii="Times New Roman" w:hAnsi="Times New Roman" w:cs="Times New Roman"/>
          <w:sz w:val="24"/>
          <w:szCs w:val="24"/>
        </w:rPr>
        <w:t xml:space="preserve">for the combined spatial analysis of multiple environmental considerations through aggregation methods. </w:t>
      </w:r>
      <w:r w:rsidR="004E1EE8" w:rsidRPr="00855B53">
        <w:rPr>
          <w:rFonts w:ascii="Times New Roman" w:hAnsi="Times New Roman" w:cs="Times New Roman"/>
          <w:sz w:val="24"/>
          <w:szCs w:val="24"/>
        </w:rPr>
        <w:t>Yet h</w:t>
      </w:r>
      <w:r w:rsidR="00A43B42" w:rsidRPr="00855B53">
        <w:rPr>
          <w:rFonts w:ascii="Times New Roman" w:hAnsi="Times New Roman" w:cs="Times New Roman"/>
          <w:sz w:val="24"/>
          <w:szCs w:val="24"/>
        </w:rPr>
        <w:t xml:space="preserve">olistic </w:t>
      </w:r>
      <w:r w:rsidR="00DA0B90" w:rsidRPr="00855B53">
        <w:rPr>
          <w:rFonts w:ascii="Times New Roman" w:hAnsi="Times New Roman" w:cs="Times New Roman"/>
          <w:sz w:val="24"/>
          <w:szCs w:val="24"/>
        </w:rPr>
        <w:t>approach</w:t>
      </w:r>
      <w:r w:rsidR="00733161" w:rsidRPr="00855B53">
        <w:rPr>
          <w:rFonts w:ascii="Times New Roman" w:hAnsi="Times New Roman" w:cs="Times New Roman"/>
          <w:sz w:val="24"/>
          <w:szCs w:val="24"/>
        </w:rPr>
        <w:t>es</w:t>
      </w:r>
      <w:r w:rsidR="00A43B42" w:rsidRPr="00855B53">
        <w:rPr>
          <w:rFonts w:ascii="Times New Roman" w:hAnsi="Times New Roman" w:cs="Times New Roman"/>
          <w:sz w:val="24"/>
          <w:szCs w:val="24"/>
        </w:rPr>
        <w:t xml:space="preserve"> applicable to a range of environmental themes or sectors </w:t>
      </w:r>
      <w:r w:rsidR="00733161" w:rsidRPr="00855B53">
        <w:rPr>
          <w:rFonts w:ascii="Times New Roman" w:hAnsi="Times New Roman" w:cs="Times New Roman"/>
          <w:sz w:val="24"/>
          <w:szCs w:val="24"/>
        </w:rPr>
        <w:t xml:space="preserve">are rather limited </w:t>
      </w:r>
      <w:r w:rsidR="00A43B42" w:rsidRPr="00855B53">
        <w:rPr>
          <w:rFonts w:ascii="Times New Roman" w:hAnsi="Times New Roman" w:cs="Times New Roman"/>
          <w:sz w:val="24"/>
          <w:szCs w:val="24"/>
        </w:rPr>
        <w:t xml:space="preserve">(e.g. </w:t>
      </w:r>
      <w:proofErr w:type="spellStart"/>
      <w:r w:rsidR="007355DE" w:rsidRPr="00855B53">
        <w:rPr>
          <w:rFonts w:ascii="Times New Roman" w:hAnsi="Times New Roman" w:cs="Times New Roman"/>
          <w:sz w:val="24"/>
          <w:szCs w:val="24"/>
          <w:lang w:val="en-US"/>
        </w:rPr>
        <w:t>Chrysoulakis</w:t>
      </w:r>
      <w:proofErr w:type="spellEnd"/>
      <w:r w:rsidR="007A6D2D" w:rsidRPr="00855B53">
        <w:rPr>
          <w:rFonts w:ascii="Times New Roman" w:hAnsi="Times New Roman" w:cs="Times New Roman"/>
          <w:sz w:val="24"/>
          <w:szCs w:val="24"/>
          <w:lang w:val="en-US"/>
        </w:rPr>
        <w:t xml:space="preserve"> et al.</w:t>
      </w:r>
      <w:r w:rsidR="007355DE" w:rsidRPr="00855B53">
        <w:rPr>
          <w:rFonts w:ascii="Times New Roman" w:hAnsi="Times New Roman" w:cs="Times New Roman"/>
          <w:sz w:val="24"/>
          <w:szCs w:val="24"/>
          <w:lang w:val="en-US"/>
        </w:rPr>
        <w:t xml:space="preserve">, 2013; </w:t>
      </w:r>
      <w:proofErr w:type="spellStart"/>
      <w:r w:rsidR="003C06BD" w:rsidRPr="00855B53">
        <w:rPr>
          <w:rFonts w:ascii="Times New Roman" w:hAnsi="Times New Roman" w:cs="Times New Roman"/>
          <w:sz w:val="24"/>
          <w:szCs w:val="24"/>
        </w:rPr>
        <w:t>Geneletti</w:t>
      </w:r>
      <w:proofErr w:type="spellEnd"/>
      <w:r w:rsidR="003C06BD" w:rsidRPr="00855B53">
        <w:rPr>
          <w:rFonts w:ascii="Times New Roman" w:hAnsi="Times New Roman" w:cs="Times New Roman"/>
          <w:sz w:val="24"/>
          <w:szCs w:val="24"/>
        </w:rPr>
        <w:t xml:space="preserve"> et al., 2007; </w:t>
      </w:r>
      <w:r w:rsidR="00A43B42" w:rsidRPr="00855B53">
        <w:rPr>
          <w:rFonts w:ascii="Times New Roman" w:hAnsi="Times New Roman" w:cs="Times New Roman"/>
          <w:sz w:val="24"/>
          <w:szCs w:val="24"/>
        </w:rPr>
        <w:t>González et al.,</w:t>
      </w:r>
      <w:r w:rsidR="00A43B42" w:rsidRPr="006954C3">
        <w:rPr>
          <w:rFonts w:ascii="Times New Roman" w:hAnsi="Times New Roman" w:cs="Times New Roman"/>
          <w:sz w:val="24"/>
          <w:szCs w:val="24"/>
        </w:rPr>
        <w:t xml:space="preserve"> 2011a; </w:t>
      </w:r>
      <w:proofErr w:type="spellStart"/>
      <w:r w:rsidR="00A43B42" w:rsidRPr="006954C3">
        <w:rPr>
          <w:rFonts w:ascii="Times New Roman" w:hAnsi="Times New Roman" w:cs="Times New Roman"/>
          <w:sz w:val="24"/>
          <w:szCs w:val="24"/>
        </w:rPr>
        <w:t>Marull</w:t>
      </w:r>
      <w:proofErr w:type="spellEnd"/>
      <w:r w:rsidR="00A43B42" w:rsidRPr="006954C3">
        <w:rPr>
          <w:rFonts w:ascii="Times New Roman" w:hAnsi="Times New Roman" w:cs="Times New Roman"/>
          <w:sz w:val="24"/>
          <w:szCs w:val="24"/>
        </w:rPr>
        <w:t xml:space="preserve"> et al., 2007). Moreover, published approaches are generally research-oriented and have seldom translated into</w:t>
      </w:r>
      <w:r w:rsidR="00A43B42" w:rsidRPr="00BE6407">
        <w:rPr>
          <w:rFonts w:ascii="Times New Roman" w:hAnsi="Times New Roman" w:cs="Times New Roman"/>
          <w:sz w:val="24"/>
          <w:szCs w:val="24"/>
        </w:rPr>
        <w:t xml:space="preserve"> </w:t>
      </w:r>
      <w:r w:rsidR="007355DE" w:rsidRPr="00BE6407">
        <w:rPr>
          <w:rFonts w:ascii="Times New Roman" w:hAnsi="Times New Roman" w:cs="Times New Roman"/>
          <w:sz w:val="24"/>
          <w:szCs w:val="24"/>
        </w:rPr>
        <w:t>practice –</w:t>
      </w:r>
      <w:r w:rsidR="00A43B42" w:rsidRPr="00BE6407">
        <w:rPr>
          <w:rFonts w:ascii="Times New Roman" w:hAnsi="Times New Roman" w:cs="Times New Roman"/>
          <w:sz w:val="24"/>
          <w:szCs w:val="24"/>
        </w:rPr>
        <w:t xml:space="preserve"> possibly because they are data intensive and require specialised input (e.g. </w:t>
      </w:r>
      <w:proofErr w:type="spellStart"/>
      <w:r w:rsidR="00A43B42" w:rsidRPr="00BE6407">
        <w:rPr>
          <w:rFonts w:ascii="Times New Roman" w:hAnsi="Times New Roman" w:cs="Times New Roman"/>
          <w:sz w:val="24"/>
          <w:szCs w:val="24"/>
        </w:rPr>
        <w:t>modeling</w:t>
      </w:r>
      <w:proofErr w:type="spellEnd"/>
      <w:r w:rsidR="00A43B42" w:rsidRPr="00BE6407">
        <w:rPr>
          <w:rFonts w:ascii="Times New Roman" w:hAnsi="Times New Roman" w:cs="Times New Roman"/>
          <w:sz w:val="24"/>
          <w:szCs w:val="24"/>
        </w:rPr>
        <w:t xml:space="preserve">). </w:t>
      </w:r>
      <w:r w:rsidRPr="00BE6407">
        <w:rPr>
          <w:rFonts w:ascii="Times New Roman" w:hAnsi="Times New Roman" w:cs="Times New Roman"/>
          <w:sz w:val="24"/>
          <w:szCs w:val="24"/>
        </w:rPr>
        <w:t>M</w:t>
      </w:r>
      <w:r w:rsidR="00A43B42" w:rsidRPr="00BE6407">
        <w:rPr>
          <w:rFonts w:ascii="Times New Roman" w:hAnsi="Times New Roman" w:cs="Times New Roman"/>
          <w:sz w:val="24"/>
          <w:szCs w:val="24"/>
        </w:rPr>
        <w:t xml:space="preserve">ore efforts are needed to link research to live projects, by means of transparent and easily transferable methods, to enhance </w:t>
      </w:r>
      <w:r w:rsidR="004E26AE" w:rsidRPr="00BE6407">
        <w:rPr>
          <w:rFonts w:ascii="Times New Roman" w:hAnsi="Times New Roman" w:cs="Times New Roman"/>
          <w:sz w:val="24"/>
          <w:szCs w:val="24"/>
        </w:rPr>
        <w:t xml:space="preserve">the </w:t>
      </w:r>
      <w:r w:rsidR="007355DE" w:rsidRPr="00BE6407">
        <w:rPr>
          <w:rFonts w:ascii="Times New Roman" w:hAnsi="Times New Roman" w:cs="Times New Roman"/>
          <w:sz w:val="24"/>
          <w:szCs w:val="24"/>
        </w:rPr>
        <w:t>impact</w:t>
      </w:r>
      <w:r w:rsidR="00A43B42" w:rsidRPr="00BE6407">
        <w:rPr>
          <w:rFonts w:ascii="Times New Roman" w:hAnsi="Times New Roman" w:cs="Times New Roman"/>
          <w:sz w:val="24"/>
          <w:szCs w:val="24"/>
        </w:rPr>
        <w:t xml:space="preserve"> generated from the results (</w:t>
      </w:r>
      <w:proofErr w:type="spellStart"/>
      <w:r w:rsidR="00A43B42" w:rsidRPr="00BE6407">
        <w:rPr>
          <w:rFonts w:ascii="Times New Roman" w:hAnsi="Times New Roman" w:cs="Times New Roman"/>
          <w:sz w:val="24"/>
          <w:szCs w:val="24"/>
        </w:rPr>
        <w:t>Riddlesden</w:t>
      </w:r>
      <w:proofErr w:type="spellEnd"/>
      <w:r w:rsidR="007A6D2D">
        <w:rPr>
          <w:rFonts w:ascii="Times New Roman" w:hAnsi="Times New Roman" w:cs="Times New Roman"/>
          <w:sz w:val="24"/>
          <w:szCs w:val="24"/>
        </w:rPr>
        <w:t xml:space="preserve"> et al.</w:t>
      </w:r>
      <w:r w:rsidR="00A43B42" w:rsidRPr="00BE6407">
        <w:rPr>
          <w:rFonts w:ascii="Times New Roman" w:hAnsi="Times New Roman" w:cs="Times New Roman"/>
          <w:sz w:val="24"/>
          <w:szCs w:val="24"/>
        </w:rPr>
        <w:t xml:space="preserve">, 2012). </w:t>
      </w:r>
    </w:p>
    <w:p w:rsidR="0033659E" w:rsidRPr="00BE6407" w:rsidRDefault="0033659E" w:rsidP="0033659E">
      <w:pPr>
        <w:spacing w:line="480" w:lineRule="auto"/>
        <w:rPr>
          <w:rFonts w:ascii="Times New Roman" w:hAnsi="Times New Roman" w:cs="Times New Roman"/>
          <w:sz w:val="24"/>
          <w:szCs w:val="24"/>
        </w:rPr>
      </w:pPr>
    </w:p>
    <w:p w:rsidR="0033659E" w:rsidRDefault="009A22D2" w:rsidP="0033659E">
      <w:pPr>
        <w:spacing w:line="480" w:lineRule="auto"/>
        <w:rPr>
          <w:rFonts w:ascii="Times New Roman" w:hAnsi="Times New Roman" w:cs="Times New Roman"/>
          <w:sz w:val="24"/>
          <w:szCs w:val="24"/>
        </w:rPr>
      </w:pPr>
      <w:r w:rsidRPr="00855B53">
        <w:rPr>
          <w:rFonts w:ascii="Times New Roman" w:hAnsi="Times New Roman" w:cs="Times New Roman"/>
          <w:sz w:val="24"/>
          <w:szCs w:val="24"/>
        </w:rPr>
        <w:lastRenderedPageBreak/>
        <w:t>The novel ESM Webtool presented</w:t>
      </w:r>
      <w:r w:rsidR="00B86745" w:rsidRPr="00855B53">
        <w:rPr>
          <w:rFonts w:ascii="Times New Roman" w:hAnsi="Times New Roman" w:cs="Times New Roman"/>
          <w:sz w:val="24"/>
          <w:szCs w:val="24"/>
        </w:rPr>
        <w:t xml:space="preserve"> </w:t>
      </w:r>
      <w:r w:rsidRPr="00855B53">
        <w:rPr>
          <w:rFonts w:ascii="Times New Roman" w:hAnsi="Times New Roman" w:cs="Times New Roman"/>
          <w:sz w:val="24"/>
          <w:szCs w:val="24"/>
        </w:rPr>
        <w:t xml:space="preserve">in this paper </w:t>
      </w:r>
      <w:r w:rsidR="00806B74" w:rsidRPr="00855B53">
        <w:rPr>
          <w:rFonts w:ascii="Times New Roman" w:hAnsi="Times New Roman" w:cs="Times New Roman"/>
          <w:sz w:val="24"/>
          <w:szCs w:val="24"/>
        </w:rPr>
        <w:t xml:space="preserve">addresses some of the caveats identified above. </w:t>
      </w:r>
      <w:r w:rsidR="001652DF" w:rsidRPr="00855B53">
        <w:rPr>
          <w:rFonts w:ascii="Times New Roman" w:hAnsi="Times New Roman" w:cs="Times New Roman"/>
          <w:sz w:val="24"/>
          <w:szCs w:val="24"/>
        </w:rPr>
        <w:t>As further described and discussed in the sections that follow, i</w:t>
      </w:r>
      <w:r w:rsidR="00771450" w:rsidRPr="00855B53">
        <w:rPr>
          <w:rFonts w:ascii="Times New Roman" w:hAnsi="Times New Roman" w:cs="Times New Roman"/>
          <w:sz w:val="24"/>
          <w:szCs w:val="24"/>
        </w:rPr>
        <w:t xml:space="preserve">t provides </w:t>
      </w:r>
      <w:r w:rsidR="00C41DCD">
        <w:rPr>
          <w:rFonts w:ascii="Times New Roman" w:hAnsi="Times New Roman" w:cs="Times New Roman"/>
          <w:sz w:val="24"/>
          <w:szCs w:val="24"/>
        </w:rPr>
        <w:t>additional</w:t>
      </w:r>
      <w:r w:rsidR="00771450" w:rsidRPr="00855B53">
        <w:rPr>
          <w:rFonts w:ascii="Times New Roman" w:hAnsi="Times New Roman" w:cs="Times New Roman"/>
          <w:sz w:val="24"/>
          <w:szCs w:val="24"/>
        </w:rPr>
        <w:t xml:space="preserve"> insight on the baseline environment by enabling an examination of the intrinsic capacity of the receiving environment to absorb </w:t>
      </w:r>
      <w:r w:rsidR="00A8087E" w:rsidRPr="00855B53">
        <w:rPr>
          <w:rFonts w:ascii="Times New Roman" w:hAnsi="Times New Roman" w:cs="Times New Roman"/>
          <w:sz w:val="24"/>
          <w:szCs w:val="24"/>
        </w:rPr>
        <w:t>change, while accounti</w:t>
      </w:r>
      <w:r w:rsidR="00135DE7" w:rsidRPr="00855B53">
        <w:rPr>
          <w:rFonts w:ascii="Times New Roman" w:hAnsi="Times New Roman" w:cs="Times New Roman"/>
          <w:sz w:val="24"/>
          <w:szCs w:val="24"/>
        </w:rPr>
        <w:t>n</w:t>
      </w:r>
      <w:r w:rsidR="00A8087E" w:rsidRPr="00855B53">
        <w:rPr>
          <w:rFonts w:ascii="Times New Roman" w:hAnsi="Times New Roman" w:cs="Times New Roman"/>
          <w:sz w:val="24"/>
          <w:szCs w:val="24"/>
        </w:rPr>
        <w:t>g</w:t>
      </w:r>
      <w:r w:rsidR="00020A10" w:rsidRPr="00855B53">
        <w:rPr>
          <w:rFonts w:ascii="Times New Roman" w:hAnsi="Times New Roman" w:cs="Times New Roman"/>
          <w:sz w:val="24"/>
          <w:szCs w:val="24"/>
        </w:rPr>
        <w:t xml:space="preserve"> for objective and subjective values when</w:t>
      </w:r>
      <w:r w:rsidR="00B86745" w:rsidRPr="00855B53">
        <w:rPr>
          <w:rFonts w:ascii="Times New Roman" w:hAnsi="Times New Roman" w:cs="Times New Roman"/>
          <w:sz w:val="24"/>
          <w:szCs w:val="24"/>
        </w:rPr>
        <w:t xml:space="preserve"> </w:t>
      </w:r>
      <w:r w:rsidR="00020A10" w:rsidRPr="00855B53">
        <w:rPr>
          <w:rFonts w:ascii="Times New Roman" w:hAnsi="Times New Roman" w:cs="Times New Roman"/>
          <w:sz w:val="24"/>
          <w:szCs w:val="24"/>
        </w:rPr>
        <w:t xml:space="preserve">spatially </w:t>
      </w:r>
      <w:r w:rsidR="00B86745" w:rsidRPr="00855B53">
        <w:rPr>
          <w:rFonts w:ascii="Times New Roman" w:hAnsi="Times New Roman" w:cs="Times New Roman"/>
          <w:sz w:val="24"/>
          <w:szCs w:val="24"/>
        </w:rPr>
        <w:t>assessing environmental sensitivity</w:t>
      </w:r>
      <w:r w:rsidR="00B911B7" w:rsidRPr="00855B53">
        <w:rPr>
          <w:rFonts w:ascii="Times New Roman" w:hAnsi="Times New Roman" w:cs="Times New Roman"/>
          <w:sz w:val="24"/>
          <w:szCs w:val="24"/>
        </w:rPr>
        <w:t xml:space="preserve">. It </w:t>
      </w:r>
      <w:r w:rsidR="00010F22" w:rsidRPr="00855B53">
        <w:rPr>
          <w:rFonts w:ascii="Times New Roman" w:hAnsi="Times New Roman" w:cs="Times New Roman"/>
          <w:sz w:val="24"/>
          <w:szCs w:val="24"/>
        </w:rPr>
        <w:t xml:space="preserve">captures multiple environmental themes and </w:t>
      </w:r>
      <w:r w:rsidR="00B911B7" w:rsidRPr="00855B53">
        <w:rPr>
          <w:rFonts w:ascii="Times New Roman" w:hAnsi="Times New Roman" w:cs="Times New Roman"/>
          <w:sz w:val="24"/>
          <w:szCs w:val="24"/>
        </w:rPr>
        <w:t xml:space="preserve">has the potential to be applicable to a wide range of sectoral plans and programmes within the framework of SEA. </w:t>
      </w:r>
      <w:r w:rsidR="00130434" w:rsidRPr="00855B53">
        <w:rPr>
          <w:rFonts w:ascii="Times New Roman" w:hAnsi="Times New Roman" w:cs="Times New Roman"/>
          <w:sz w:val="24"/>
          <w:szCs w:val="24"/>
        </w:rPr>
        <w:t>Nevertheless, testing its application in sectoral case studies has revealed a number of issues and limitations that remain to be addressed</w:t>
      </w:r>
      <w:r w:rsidR="00171903" w:rsidRPr="00855B53">
        <w:rPr>
          <w:rFonts w:ascii="Times New Roman" w:hAnsi="Times New Roman" w:cs="Times New Roman"/>
          <w:sz w:val="24"/>
          <w:szCs w:val="24"/>
        </w:rPr>
        <w:t xml:space="preserve"> as discussed below</w:t>
      </w:r>
      <w:r w:rsidR="00130434" w:rsidRPr="00855B53">
        <w:rPr>
          <w:rFonts w:ascii="Times New Roman" w:hAnsi="Times New Roman" w:cs="Times New Roman"/>
          <w:sz w:val="24"/>
          <w:szCs w:val="24"/>
        </w:rPr>
        <w:t>.</w:t>
      </w:r>
    </w:p>
    <w:p w:rsidR="006954C3" w:rsidRPr="00BE6407" w:rsidRDefault="006954C3" w:rsidP="0033659E">
      <w:pPr>
        <w:spacing w:line="480" w:lineRule="auto"/>
        <w:rPr>
          <w:rFonts w:ascii="Times New Roman" w:hAnsi="Times New Roman" w:cs="Times New Roman"/>
          <w:sz w:val="24"/>
          <w:szCs w:val="24"/>
        </w:rPr>
      </w:pPr>
    </w:p>
    <w:p w:rsidR="00A43B42" w:rsidRPr="00855B53" w:rsidRDefault="00A43B42" w:rsidP="0033659E">
      <w:pPr>
        <w:spacing w:line="480" w:lineRule="auto"/>
        <w:rPr>
          <w:rFonts w:ascii="Times New Roman" w:hAnsi="Times New Roman" w:cs="Times New Roman"/>
          <w:b/>
          <w:sz w:val="24"/>
          <w:szCs w:val="24"/>
        </w:rPr>
      </w:pPr>
      <w:r w:rsidRPr="00855B53">
        <w:rPr>
          <w:rFonts w:ascii="Times New Roman" w:hAnsi="Times New Roman" w:cs="Times New Roman"/>
          <w:b/>
          <w:sz w:val="24"/>
          <w:szCs w:val="24"/>
        </w:rPr>
        <w:t>3. Methods: Developing a</w:t>
      </w:r>
      <w:r w:rsidR="00D46373" w:rsidRPr="00855B53">
        <w:rPr>
          <w:rFonts w:ascii="Times New Roman" w:hAnsi="Times New Roman" w:cs="Times New Roman"/>
          <w:b/>
          <w:sz w:val="24"/>
          <w:szCs w:val="24"/>
        </w:rPr>
        <w:t xml:space="preserve">nd Testing an </w:t>
      </w:r>
      <w:r w:rsidRPr="00855B53">
        <w:rPr>
          <w:rFonts w:ascii="Times New Roman" w:hAnsi="Times New Roman" w:cs="Times New Roman"/>
          <w:b/>
          <w:sz w:val="24"/>
          <w:szCs w:val="24"/>
        </w:rPr>
        <w:t xml:space="preserve">Environmental Sensitivity Mapping </w:t>
      </w:r>
      <w:r w:rsidR="00D46373" w:rsidRPr="00855B53">
        <w:rPr>
          <w:rFonts w:ascii="Times New Roman" w:hAnsi="Times New Roman" w:cs="Times New Roman"/>
          <w:b/>
          <w:sz w:val="24"/>
          <w:szCs w:val="24"/>
        </w:rPr>
        <w:t>Webtool</w:t>
      </w:r>
    </w:p>
    <w:p w:rsidR="00733161" w:rsidRDefault="002261EE" w:rsidP="0033659E">
      <w:pPr>
        <w:spacing w:line="480" w:lineRule="auto"/>
        <w:rPr>
          <w:rFonts w:ascii="Times New Roman" w:hAnsi="Times New Roman" w:cs="Times New Roman"/>
          <w:sz w:val="24"/>
          <w:szCs w:val="24"/>
        </w:rPr>
      </w:pPr>
      <w:r w:rsidRPr="00855B53">
        <w:rPr>
          <w:rFonts w:ascii="Times New Roman" w:hAnsi="Times New Roman" w:cs="Times New Roman"/>
          <w:sz w:val="24"/>
          <w:szCs w:val="24"/>
        </w:rPr>
        <w:t>En</w:t>
      </w:r>
      <w:r w:rsidR="004217F8">
        <w:rPr>
          <w:rFonts w:ascii="Times New Roman" w:hAnsi="Times New Roman" w:cs="Times New Roman"/>
          <w:sz w:val="24"/>
          <w:szCs w:val="24"/>
        </w:rPr>
        <w:t>vironmental sensitivity mapping</w:t>
      </w:r>
      <w:r w:rsidRPr="00855B53">
        <w:rPr>
          <w:rFonts w:ascii="Times New Roman" w:hAnsi="Times New Roman" w:cs="Times New Roman"/>
          <w:sz w:val="24"/>
          <w:szCs w:val="24"/>
        </w:rPr>
        <w:t xml:space="preserve"> is </w:t>
      </w:r>
      <w:r w:rsidR="00733161" w:rsidRPr="00855B53">
        <w:rPr>
          <w:rFonts w:ascii="Times New Roman" w:hAnsi="Times New Roman" w:cs="Times New Roman"/>
          <w:sz w:val="24"/>
          <w:szCs w:val="24"/>
        </w:rPr>
        <w:t>often</w:t>
      </w:r>
      <w:r w:rsidRPr="00855B53">
        <w:rPr>
          <w:rFonts w:ascii="Times New Roman" w:hAnsi="Times New Roman" w:cs="Times New Roman"/>
          <w:sz w:val="24"/>
          <w:szCs w:val="24"/>
        </w:rPr>
        <w:t xml:space="preserve"> applied in SEA processes in the Republic of Ireland (Ireland hereon) – perhaps as a result of existing guidance (EPA, 2009; 2015) and/or as a result of the perceived practical benefits of its application (</w:t>
      </w:r>
      <w:r w:rsidR="001100D1" w:rsidRPr="00855B53">
        <w:rPr>
          <w:rFonts w:ascii="Times New Roman" w:hAnsi="Times New Roman" w:cs="Times New Roman"/>
          <w:sz w:val="24"/>
          <w:szCs w:val="24"/>
        </w:rPr>
        <w:t>EPA</w:t>
      </w:r>
      <w:r w:rsidRPr="00855B53">
        <w:rPr>
          <w:rFonts w:ascii="Times New Roman" w:hAnsi="Times New Roman" w:cs="Times New Roman"/>
          <w:sz w:val="24"/>
          <w:szCs w:val="24"/>
        </w:rPr>
        <w:t>, 2016</w:t>
      </w:r>
      <w:r w:rsidR="002043BB" w:rsidRPr="00855B53">
        <w:rPr>
          <w:rFonts w:ascii="Times New Roman" w:hAnsi="Times New Roman" w:cs="Times New Roman"/>
          <w:sz w:val="24"/>
          <w:szCs w:val="24"/>
        </w:rPr>
        <w:t>a</w:t>
      </w:r>
      <w:r w:rsidRPr="00855B53">
        <w:rPr>
          <w:rFonts w:ascii="Times New Roman" w:hAnsi="Times New Roman" w:cs="Times New Roman"/>
          <w:sz w:val="24"/>
          <w:szCs w:val="24"/>
        </w:rPr>
        <w:t>). To promote wider implementation, a GIS-based ESM Webtool</w:t>
      </w:r>
      <w:r w:rsidR="00516B46" w:rsidRPr="00855B53">
        <w:rPr>
          <w:rFonts w:ascii="Times New Roman" w:hAnsi="Times New Roman" w:cs="Times New Roman"/>
          <w:sz w:val="24"/>
          <w:szCs w:val="24"/>
        </w:rPr>
        <w:t>,</w:t>
      </w:r>
      <w:r w:rsidRPr="00855B53">
        <w:rPr>
          <w:rFonts w:ascii="Times New Roman" w:hAnsi="Times New Roman" w:cs="Times New Roman"/>
          <w:sz w:val="24"/>
          <w:szCs w:val="24"/>
        </w:rPr>
        <w:t xml:space="preserve"> </w:t>
      </w:r>
      <w:r w:rsidR="00516B46" w:rsidRPr="00855B53">
        <w:rPr>
          <w:rFonts w:ascii="Times New Roman" w:hAnsi="Times New Roman" w:cs="Times New Roman"/>
          <w:sz w:val="24"/>
          <w:szCs w:val="24"/>
        </w:rPr>
        <w:t xml:space="preserve">which includes a bespoke Widget to calculate relative environmental sensitivity </w:t>
      </w:r>
      <w:r w:rsidR="00017632" w:rsidRPr="00855B53">
        <w:rPr>
          <w:rFonts w:ascii="Times New Roman" w:hAnsi="Times New Roman" w:cs="Times New Roman"/>
          <w:sz w:val="24"/>
          <w:szCs w:val="24"/>
        </w:rPr>
        <w:t>‘on-the-</w:t>
      </w:r>
      <w:r w:rsidR="00516B46" w:rsidRPr="00855B53">
        <w:rPr>
          <w:rFonts w:ascii="Times New Roman" w:hAnsi="Times New Roman" w:cs="Times New Roman"/>
          <w:sz w:val="24"/>
          <w:szCs w:val="24"/>
        </w:rPr>
        <w:t>fly</w:t>
      </w:r>
      <w:r w:rsidR="00017632" w:rsidRPr="00855B53">
        <w:rPr>
          <w:rFonts w:ascii="Times New Roman" w:hAnsi="Times New Roman" w:cs="Times New Roman"/>
          <w:sz w:val="24"/>
          <w:szCs w:val="24"/>
        </w:rPr>
        <w:t>’</w:t>
      </w:r>
      <w:r w:rsidR="00516B46" w:rsidRPr="00855B53">
        <w:rPr>
          <w:rFonts w:ascii="Times New Roman" w:hAnsi="Times New Roman" w:cs="Times New Roman"/>
          <w:sz w:val="24"/>
          <w:szCs w:val="24"/>
        </w:rPr>
        <w:t xml:space="preserve">, </w:t>
      </w:r>
      <w:r w:rsidRPr="00855B53">
        <w:rPr>
          <w:rFonts w:ascii="Times New Roman" w:hAnsi="Times New Roman" w:cs="Times New Roman"/>
          <w:sz w:val="24"/>
          <w:szCs w:val="24"/>
        </w:rPr>
        <w:t xml:space="preserve">has been developed </w:t>
      </w:r>
      <w:r w:rsidR="001100D1" w:rsidRPr="00855B53">
        <w:rPr>
          <w:rFonts w:ascii="Times New Roman" w:hAnsi="Times New Roman" w:cs="Times New Roman"/>
          <w:sz w:val="24"/>
          <w:szCs w:val="24"/>
        </w:rPr>
        <w:t xml:space="preserve">in consultation with stakeholders </w:t>
      </w:r>
      <w:r w:rsidRPr="00855B53">
        <w:rPr>
          <w:rFonts w:ascii="Times New Roman" w:hAnsi="Times New Roman" w:cs="Times New Roman"/>
          <w:sz w:val="24"/>
          <w:szCs w:val="24"/>
        </w:rPr>
        <w:t>(</w:t>
      </w:r>
      <w:r w:rsidR="00185946" w:rsidRPr="00855B53">
        <w:rPr>
          <w:rFonts w:ascii="Times New Roman" w:hAnsi="Times New Roman" w:cs="Times New Roman"/>
          <w:sz w:val="24"/>
          <w:szCs w:val="24"/>
        </w:rPr>
        <w:t>EPA, 2016a</w:t>
      </w:r>
      <w:r w:rsidRPr="00855B53">
        <w:rPr>
          <w:rFonts w:ascii="Times New Roman" w:hAnsi="Times New Roman" w:cs="Times New Roman"/>
          <w:sz w:val="24"/>
          <w:szCs w:val="24"/>
        </w:rPr>
        <w:t>)</w:t>
      </w:r>
      <w:r w:rsidR="00516B46" w:rsidRPr="00855B53">
        <w:rPr>
          <w:rFonts w:ascii="Times New Roman" w:hAnsi="Times New Roman" w:cs="Times New Roman"/>
          <w:sz w:val="24"/>
          <w:szCs w:val="24"/>
        </w:rPr>
        <w:t xml:space="preserve"> as illustrated in Figure 1</w:t>
      </w:r>
      <w:r w:rsidRPr="00855B53">
        <w:rPr>
          <w:rFonts w:ascii="Times New Roman" w:hAnsi="Times New Roman" w:cs="Times New Roman"/>
          <w:sz w:val="24"/>
          <w:szCs w:val="24"/>
        </w:rPr>
        <w:t xml:space="preserve">. The main purpose of the ESM Webtool is </w:t>
      </w:r>
      <w:r w:rsidR="00020A10" w:rsidRPr="00855B53">
        <w:rPr>
          <w:rFonts w:ascii="Times New Roman" w:hAnsi="Times New Roman" w:cs="Times New Roman"/>
          <w:sz w:val="24"/>
          <w:szCs w:val="24"/>
        </w:rPr>
        <w:t xml:space="preserve">to support real-life SEAs and </w:t>
      </w:r>
      <w:r w:rsidR="00A43B42" w:rsidRPr="00855B53">
        <w:rPr>
          <w:rFonts w:ascii="Times New Roman" w:hAnsi="Times New Roman" w:cs="Times New Roman"/>
          <w:sz w:val="24"/>
          <w:szCs w:val="24"/>
        </w:rPr>
        <w:t>enhance consistency and transparency across assessments, while overcoming some current technical barriers and knowledge gaps (e.g. lack of centralised access</w:t>
      </w:r>
      <w:r w:rsidR="00A43B42" w:rsidRPr="00BE6407">
        <w:rPr>
          <w:rFonts w:ascii="Times New Roman" w:hAnsi="Times New Roman" w:cs="Times New Roman"/>
          <w:sz w:val="24"/>
          <w:szCs w:val="24"/>
        </w:rPr>
        <w:t xml:space="preserve"> to SEA-relevant datasets and </w:t>
      </w:r>
      <w:r w:rsidR="007355DE" w:rsidRPr="00BE6407">
        <w:rPr>
          <w:rFonts w:ascii="Times New Roman" w:hAnsi="Times New Roman" w:cs="Times New Roman"/>
          <w:sz w:val="24"/>
          <w:szCs w:val="24"/>
        </w:rPr>
        <w:t>technical</w:t>
      </w:r>
      <w:r w:rsidR="00020A10" w:rsidRPr="00BE6407">
        <w:rPr>
          <w:rFonts w:ascii="Times New Roman" w:hAnsi="Times New Roman" w:cs="Times New Roman"/>
          <w:sz w:val="24"/>
          <w:szCs w:val="24"/>
        </w:rPr>
        <w:t xml:space="preserve"> skills)</w:t>
      </w:r>
      <w:r w:rsidR="00A43B42" w:rsidRPr="00BE6407">
        <w:rPr>
          <w:rFonts w:ascii="Times New Roman" w:hAnsi="Times New Roman" w:cs="Times New Roman"/>
          <w:sz w:val="24"/>
          <w:szCs w:val="24"/>
        </w:rPr>
        <w:t xml:space="preserve">. The Webtool is to provide an operational framework that assists </w:t>
      </w:r>
      <w:r w:rsidR="00C576CF" w:rsidRPr="00BE6407">
        <w:rPr>
          <w:rFonts w:ascii="Times New Roman" w:hAnsi="Times New Roman" w:cs="Times New Roman"/>
          <w:sz w:val="24"/>
          <w:szCs w:val="24"/>
        </w:rPr>
        <w:t>practitioners (e.g. local a</w:t>
      </w:r>
      <w:r w:rsidR="00A43B42" w:rsidRPr="00BE6407">
        <w:rPr>
          <w:rFonts w:ascii="Times New Roman" w:hAnsi="Times New Roman" w:cs="Times New Roman"/>
          <w:sz w:val="24"/>
          <w:szCs w:val="24"/>
        </w:rPr>
        <w:t>uthority planners, consultants) in undertaking SEA by enabling a systematic</w:t>
      </w:r>
      <w:r w:rsidRPr="00BE6407">
        <w:rPr>
          <w:rFonts w:ascii="Times New Roman" w:hAnsi="Times New Roman" w:cs="Times New Roman"/>
          <w:sz w:val="24"/>
          <w:szCs w:val="24"/>
        </w:rPr>
        <w:t>, participative</w:t>
      </w:r>
      <w:r w:rsidR="00A43B42" w:rsidRPr="00BE6407">
        <w:rPr>
          <w:rFonts w:ascii="Times New Roman" w:hAnsi="Times New Roman" w:cs="Times New Roman"/>
          <w:sz w:val="24"/>
          <w:szCs w:val="24"/>
        </w:rPr>
        <w:t xml:space="preserve"> and rapid spatial examination of environmental sensitivities and potential for land-use conflicts that ultimately support</w:t>
      </w:r>
      <w:r w:rsidR="00D46373" w:rsidRPr="00BE6407">
        <w:rPr>
          <w:rFonts w:ascii="Times New Roman" w:hAnsi="Times New Roman" w:cs="Times New Roman"/>
          <w:sz w:val="24"/>
          <w:szCs w:val="24"/>
        </w:rPr>
        <w:t>s</w:t>
      </w:r>
      <w:r w:rsidR="00A43B42" w:rsidRPr="00BE6407">
        <w:rPr>
          <w:rFonts w:ascii="Times New Roman" w:hAnsi="Times New Roman" w:cs="Times New Roman"/>
          <w:sz w:val="24"/>
          <w:szCs w:val="24"/>
        </w:rPr>
        <w:t xml:space="preserve"> informed decision-</w:t>
      </w:r>
      <w:r w:rsidR="00A43B42" w:rsidRPr="00855B53">
        <w:rPr>
          <w:rFonts w:ascii="Times New Roman" w:hAnsi="Times New Roman" w:cs="Times New Roman"/>
          <w:sz w:val="24"/>
          <w:szCs w:val="24"/>
        </w:rPr>
        <w:lastRenderedPageBreak/>
        <w:t>making.</w:t>
      </w:r>
      <w:r w:rsidRPr="00855B53">
        <w:rPr>
          <w:rFonts w:ascii="Times New Roman" w:hAnsi="Times New Roman" w:cs="Times New Roman"/>
          <w:sz w:val="24"/>
          <w:szCs w:val="24"/>
        </w:rPr>
        <w:t xml:space="preserve"> The Webtool has been tested </w:t>
      </w:r>
      <w:r w:rsidR="00801E07" w:rsidRPr="00855B53">
        <w:rPr>
          <w:rFonts w:ascii="Times New Roman" w:hAnsi="Times New Roman" w:cs="Times New Roman"/>
          <w:sz w:val="24"/>
          <w:szCs w:val="24"/>
        </w:rPr>
        <w:t xml:space="preserve">by stakeholders </w:t>
      </w:r>
      <w:r w:rsidRPr="00855B53">
        <w:rPr>
          <w:rFonts w:ascii="Times New Roman" w:hAnsi="Times New Roman" w:cs="Times New Roman"/>
          <w:sz w:val="24"/>
          <w:szCs w:val="24"/>
        </w:rPr>
        <w:t xml:space="preserve">in a number of </w:t>
      </w:r>
      <w:r w:rsidR="00801E07" w:rsidRPr="00855B53">
        <w:rPr>
          <w:rFonts w:ascii="Times New Roman" w:hAnsi="Times New Roman" w:cs="Times New Roman"/>
          <w:sz w:val="24"/>
          <w:szCs w:val="24"/>
        </w:rPr>
        <w:t xml:space="preserve">sectoral </w:t>
      </w:r>
      <w:r w:rsidRPr="00855B53">
        <w:rPr>
          <w:rFonts w:ascii="Times New Roman" w:hAnsi="Times New Roman" w:cs="Times New Roman"/>
          <w:sz w:val="24"/>
          <w:szCs w:val="24"/>
        </w:rPr>
        <w:t xml:space="preserve">case studies, two of which are examined in this paper. </w:t>
      </w:r>
    </w:p>
    <w:p w:rsidR="005E3C40" w:rsidRPr="00855B53" w:rsidRDefault="005E3C40" w:rsidP="0033659E">
      <w:pPr>
        <w:spacing w:line="480" w:lineRule="auto"/>
        <w:rPr>
          <w:rFonts w:ascii="Times New Roman" w:hAnsi="Times New Roman" w:cs="Times New Roman"/>
          <w:sz w:val="24"/>
          <w:szCs w:val="24"/>
        </w:rPr>
      </w:pPr>
    </w:p>
    <w:p w:rsidR="001E6472" w:rsidRPr="00855B53" w:rsidRDefault="001E6472" w:rsidP="001E6472">
      <w:pPr>
        <w:pStyle w:val="Prrafodelista"/>
        <w:spacing w:line="480" w:lineRule="auto"/>
        <w:ind w:left="0"/>
        <w:rPr>
          <w:rFonts w:ascii="Times New Roman" w:hAnsi="Times New Roman" w:cs="Times New Roman"/>
          <w:sz w:val="24"/>
          <w:szCs w:val="24"/>
        </w:rPr>
      </w:pPr>
      <w:r w:rsidRPr="00855B53">
        <w:rPr>
          <w:rFonts w:ascii="Times New Roman" w:hAnsi="Times New Roman" w:cs="Times New Roman"/>
          <w:sz w:val="24"/>
          <w:szCs w:val="24"/>
        </w:rPr>
        <w:t xml:space="preserve">[INSERT FIGURE 1 HERE] </w:t>
      </w:r>
    </w:p>
    <w:p w:rsidR="002E57D3" w:rsidRPr="00855B53" w:rsidRDefault="002E57D3" w:rsidP="001E6472">
      <w:pPr>
        <w:pStyle w:val="Prrafodelista"/>
        <w:spacing w:line="480" w:lineRule="auto"/>
        <w:ind w:left="0"/>
        <w:rPr>
          <w:rFonts w:ascii="Times New Roman" w:hAnsi="Times New Roman" w:cs="Times New Roman"/>
          <w:sz w:val="24"/>
          <w:szCs w:val="24"/>
        </w:rPr>
      </w:pPr>
    </w:p>
    <w:p w:rsidR="00C1460D" w:rsidRPr="00855B53" w:rsidRDefault="00C1460D" w:rsidP="00C1460D">
      <w:pPr>
        <w:spacing w:line="480" w:lineRule="auto"/>
        <w:rPr>
          <w:rFonts w:ascii="Times New Roman" w:hAnsi="Times New Roman" w:cs="Times New Roman"/>
          <w:b/>
          <w:sz w:val="24"/>
          <w:szCs w:val="24"/>
        </w:rPr>
      </w:pPr>
      <w:r w:rsidRPr="00855B53">
        <w:rPr>
          <w:rFonts w:ascii="Times New Roman" w:hAnsi="Times New Roman" w:cs="Times New Roman"/>
          <w:b/>
          <w:sz w:val="24"/>
          <w:szCs w:val="24"/>
        </w:rPr>
        <w:t>3.</w:t>
      </w:r>
      <w:r w:rsidR="00B93FF1" w:rsidRPr="00855B53">
        <w:rPr>
          <w:rFonts w:ascii="Times New Roman" w:hAnsi="Times New Roman" w:cs="Times New Roman"/>
          <w:b/>
          <w:sz w:val="24"/>
          <w:szCs w:val="24"/>
        </w:rPr>
        <w:t>1</w:t>
      </w:r>
      <w:r w:rsidRPr="00855B53">
        <w:rPr>
          <w:rFonts w:ascii="Times New Roman" w:hAnsi="Times New Roman" w:cs="Times New Roman"/>
          <w:b/>
          <w:sz w:val="24"/>
          <w:szCs w:val="24"/>
        </w:rPr>
        <w:t>. Webtool and Widget</w:t>
      </w:r>
    </w:p>
    <w:p w:rsidR="00C1460D" w:rsidRDefault="00C1460D" w:rsidP="00C1460D">
      <w:pPr>
        <w:spacing w:line="480" w:lineRule="auto"/>
        <w:rPr>
          <w:rFonts w:ascii="Times New Roman" w:hAnsi="Times New Roman" w:cs="Times New Roman"/>
          <w:sz w:val="24"/>
          <w:szCs w:val="24"/>
        </w:rPr>
      </w:pPr>
      <w:r w:rsidRPr="00855B53">
        <w:rPr>
          <w:rFonts w:ascii="Times New Roman" w:hAnsi="Times New Roman" w:cs="Times New Roman"/>
          <w:sz w:val="24"/>
          <w:szCs w:val="24"/>
        </w:rPr>
        <w:t xml:space="preserve">Supporting and facilitating SEA starts with access to up-to-date relevant information. The ESM Webtool centralises over 70 spatial datasets for viewing and querying (Table 1). </w:t>
      </w:r>
      <w:r w:rsidR="00D73FE9" w:rsidRPr="00855B53">
        <w:rPr>
          <w:rFonts w:ascii="Times New Roman" w:hAnsi="Times New Roman" w:cs="Times New Roman"/>
          <w:sz w:val="24"/>
          <w:szCs w:val="24"/>
        </w:rPr>
        <w:t xml:space="preserve">The spatial datasets included in the Webtool were selected by the project team on the basis of their SEA-relevance and public accessibility. </w:t>
      </w:r>
      <w:r w:rsidR="00522C91" w:rsidRPr="00855B53">
        <w:rPr>
          <w:rFonts w:ascii="Times New Roman" w:hAnsi="Times New Roman" w:cs="Times New Roman"/>
          <w:sz w:val="24"/>
          <w:szCs w:val="24"/>
        </w:rPr>
        <w:t xml:space="preserve">Some datasets, despite being highly relevant to SEA (such as the record of protected structures, nature reserves or flood risk areas) </w:t>
      </w:r>
      <w:r w:rsidR="006427F1" w:rsidRPr="00855B53">
        <w:rPr>
          <w:rFonts w:ascii="Times New Roman" w:hAnsi="Times New Roman" w:cs="Times New Roman"/>
          <w:sz w:val="24"/>
          <w:szCs w:val="24"/>
        </w:rPr>
        <w:t>could not be included in</w:t>
      </w:r>
      <w:r w:rsidR="00522C91" w:rsidRPr="00855B53">
        <w:rPr>
          <w:rFonts w:ascii="Times New Roman" w:hAnsi="Times New Roman" w:cs="Times New Roman"/>
          <w:sz w:val="24"/>
          <w:szCs w:val="24"/>
        </w:rPr>
        <w:t xml:space="preserve"> the Webtool as they are currently not publicly available. </w:t>
      </w:r>
      <w:r w:rsidRPr="00855B53">
        <w:rPr>
          <w:rFonts w:ascii="Times New Roman" w:hAnsi="Times New Roman" w:cs="Times New Roman"/>
          <w:sz w:val="24"/>
          <w:szCs w:val="24"/>
        </w:rPr>
        <w:t>All the included environmental datasets can be interrogated – i.e. the end-user can turn on/off datasets for their individual or combined visualisation and print out, as well as click on a given area to obtain information on its main characteristics (e.g. description, typology and status of environmental factors at that location)</w:t>
      </w:r>
      <w:r w:rsidR="00C81908">
        <w:rPr>
          <w:rFonts w:ascii="Times New Roman" w:hAnsi="Times New Roman" w:cs="Times New Roman"/>
          <w:sz w:val="24"/>
          <w:szCs w:val="24"/>
        </w:rPr>
        <w:t xml:space="preserve"> (Figure 2)</w:t>
      </w:r>
      <w:r w:rsidRPr="00855B53">
        <w:rPr>
          <w:rFonts w:ascii="Times New Roman" w:hAnsi="Times New Roman" w:cs="Times New Roman"/>
          <w:sz w:val="24"/>
          <w:szCs w:val="24"/>
        </w:rPr>
        <w:t xml:space="preserve">. </w:t>
      </w:r>
    </w:p>
    <w:p w:rsidR="005E3C40" w:rsidRPr="00855B53" w:rsidRDefault="005E3C40" w:rsidP="00C1460D">
      <w:pPr>
        <w:spacing w:line="480" w:lineRule="auto"/>
        <w:rPr>
          <w:rFonts w:ascii="Times New Roman" w:hAnsi="Times New Roman" w:cs="Times New Roman"/>
          <w:sz w:val="24"/>
          <w:szCs w:val="24"/>
        </w:rPr>
      </w:pPr>
    </w:p>
    <w:p w:rsidR="00C1460D" w:rsidRDefault="00D73FE9" w:rsidP="00C1460D">
      <w:pPr>
        <w:spacing w:line="480" w:lineRule="auto"/>
        <w:rPr>
          <w:rFonts w:ascii="Times New Roman" w:hAnsi="Times New Roman" w:cs="Times New Roman"/>
          <w:sz w:val="24"/>
          <w:szCs w:val="24"/>
        </w:rPr>
      </w:pPr>
      <w:r w:rsidRPr="00855B53">
        <w:rPr>
          <w:rFonts w:ascii="Times New Roman" w:hAnsi="Times New Roman" w:cs="Times New Roman"/>
          <w:sz w:val="24"/>
          <w:szCs w:val="24"/>
        </w:rPr>
        <w:t>[INSERT TABLE 1 HERE]</w:t>
      </w:r>
    </w:p>
    <w:p w:rsidR="00C81908" w:rsidRDefault="00C81908" w:rsidP="00C81908">
      <w:pPr>
        <w:spacing w:line="480" w:lineRule="auto"/>
        <w:rPr>
          <w:rFonts w:ascii="Times New Roman" w:hAnsi="Times New Roman" w:cs="Times New Roman"/>
          <w:sz w:val="24"/>
          <w:szCs w:val="24"/>
        </w:rPr>
      </w:pPr>
      <w:r w:rsidRPr="00855B53">
        <w:rPr>
          <w:rFonts w:ascii="Times New Roman" w:hAnsi="Times New Roman" w:cs="Times New Roman"/>
          <w:sz w:val="24"/>
          <w:szCs w:val="24"/>
        </w:rPr>
        <w:t xml:space="preserve">[INSERT </w:t>
      </w:r>
      <w:r>
        <w:rPr>
          <w:rFonts w:ascii="Times New Roman" w:hAnsi="Times New Roman" w:cs="Times New Roman"/>
          <w:sz w:val="24"/>
          <w:szCs w:val="24"/>
        </w:rPr>
        <w:t>FIGURE 2</w:t>
      </w:r>
      <w:r w:rsidRPr="00855B53">
        <w:rPr>
          <w:rFonts w:ascii="Times New Roman" w:hAnsi="Times New Roman" w:cs="Times New Roman"/>
          <w:sz w:val="24"/>
          <w:szCs w:val="24"/>
        </w:rPr>
        <w:t xml:space="preserve"> HERE]</w:t>
      </w:r>
    </w:p>
    <w:p w:rsidR="005E3C40" w:rsidRPr="00855B53" w:rsidRDefault="005E3C40" w:rsidP="00C1460D">
      <w:pPr>
        <w:spacing w:line="480" w:lineRule="auto"/>
        <w:rPr>
          <w:rFonts w:ascii="Times New Roman" w:hAnsi="Times New Roman" w:cs="Times New Roman"/>
          <w:sz w:val="24"/>
          <w:szCs w:val="24"/>
        </w:rPr>
      </w:pPr>
    </w:p>
    <w:p w:rsidR="00D73FE9" w:rsidRPr="00855B53" w:rsidRDefault="00C1460D" w:rsidP="00D73FE9">
      <w:pPr>
        <w:spacing w:line="480" w:lineRule="auto"/>
        <w:rPr>
          <w:rFonts w:ascii="Times New Roman" w:hAnsi="Times New Roman" w:cs="Times New Roman"/>
          <w:sz w:val="24"/>
          <w:szCs w:val="24"/>
        </w:rPr>
      </w:pPr>
      <w:r w:rsidRPr="00855B53">
        <w:rPr>
          <w:rFonts w:ascii="Times New Roman" w:hAnsi="Times New Roman" w:cs="Times New Roman"/>
          <w:sz w:val="24"/>
          <w:szCs w:val="24"/>
        </w:rPr>
        <w:lastRenderedPageBreak/>
        <w:t xml:space="preserve">The Webtool contains a novel </w:t>
      </w:r>
      <w:proofErr w:type="spellStart"/>
      <w:r w:rsidRPr="00855B53">
        <w:rPr>
          <w:rFonts w:ascii="Times New Roman" w:hAnsi="Times New Roman" w:cs="Times New Roman"/>
          <w:sz w:val="24"/>
          <w:szCs w:val="24"/>
        </w:rPr>
        <w:t>geoprocessing</w:t>
      </w:r>
      <w:proofErr w:type="spellEnd"/>
      <w:r w:rsidRPr="00855B53">
        <w:rPr>
          <w:rFonts w:ascii="Times New Roman" w:hAnsi="Times New Roman" w:cs="Times New Roman"/>
          <w:sz w:val="24"/>
          <w:szCs w:val="24"/>
        </w:rPr>
        <w:t xml:space="preserve"> tool or Widget that enables ‘on-the-fly’ context-specific</w:t>
      </w:r>
      <w:r w:rsidR="00017632" w:rsidRPr="00855B53">
        <w:rPr>
          <w:rFonts w:ascii="Times New Roman" w:hAnsi="Times New Roman" w:cs="Times New Roman"/>
          <w:sz w:val="24"/>
          <w:szCs w:val="24"/>
        </w:rPr>
        <w:t xml:space="preserve"> </w:t>
      </w:r>
      <w:r w:rsidRPr="00855B53">
        <w:rPr>
          <w:rFonts w:ascii="Times New Roman" w:hAnsi="Times New Roman" w:cs="Times New Roman"/>
          <w:sz w:val="24"/>
          <w:szCs w:val="24"/>
        </w:rPr>
        <w:t xml:space="preserve">sensitivity </w:t>
      </w:r>
      <w:r w:rsidR="00182839" w:rsidRPr="00855B53">
        <w:rPr>
          <w:rFonts w:ascii="Times New Roman" w:hAnsi="Times New Roman" w:cs="Times New Roman"/>
          <w:sz w:val="24"/>
          <w:szCs w:val="24"/>
        </w:rPr>
        <w:t>analysis</w:t>
      </w:r>
      <w:r w:rsidR="00017632" w:rsidRPr="00855B53">
        <w:rPr>
          <w:rFonts w:ascii="Times New Roman" w:hAnsi="Times New Roman" w:cs="Times New Roman"/>
          <w:sz w:val="24"/>
          <w:szCs w:val="24"/>
        </w:rPr>
        <w:t xml:space="preserve"> (i.e. contextualised to the issues of a given plan/programme)</w:t>
      </w:r>
      <w:r w:rsidRPr="00855B53">
        <w:rPr>
          <w:rFonts w:ascii="Times New Roman" w:hAnsi="Times New Roman" w:cs="Times New Roman"/>
          <w:sz w:val="24"/>
          <w:szCs w:val="24"/>
        </w:rPr>
        <w:t xml:space="preserve">. </w:t>
      </w:r>
      <w:r w:rsidR="00D73FE9" w:rsidRPr="00855B53">
        <w:rPr>
          <w:rFonts w:ascii="Times New Roman" w:hAnsi="Times New Roman" w:cs="Times New Roman"/>
          <w:sz w:val="24"/>
          <w:szCs w:val="24"/>
        </w:rPr>
        <w:t>A subset of the datasets included in the Webtool is brought into the Widget on the basis of their relevance to</w:t>
      </w:r>
      <w:r w:rsidR="000110EA" w:rsidRPr="00855B53">
        <w:rPr>
          <w:rFonts w:ascii="Times New Roman" w:hAnsi="Times New Roman" w:cs="Times New Roman"/>
          <w:sz w:val="24"/>
          <w:szCs w:val="24"/>
        </w:rPr>
        <w:t xml:space="preserve"> </w:t>
      </w:r>
      <w:r w:rsidR="00D73FE9" w:rsidRPr="00855B53">
        <w:rPr>
          <w:rFonts w:ascii="Times New Roman" w:hAnsi="Times New Roman" w:cs="Times New Roman"/>
          <w:sz w:val="24"/>
          <w:szCs w:val="24"/>
        </w:rPr>
        <w:t>sensitivity a</w:t>
      </w:r>
      <w:r w:rsidR="00182839" w:rsidRPr="00855B53">
        <w:rPr>
          <w:rFonts w:ascii="Times New Roman" w:hAnsi="Times New Roman" w:cs="Times New Roman"/>
          <w:sz w:val="24"/>
          <w:szCs w:val="24"/>
        </w:rPr>
        <w:t>nalysi</w:t>
      </w:r>
      <w:r w:rsidR="00D73FE9" w:rsidRPr="00855B53">
        <w:rPr>
          <w:rFonts w:ascii="Times New Roman" w:hAnsi="Times New Roman" w:cs="Times New Roman"/>
          <w:sz w:val="24"/>
          <w:szCs w:val="24"/>
        </w:rPr>
        <w:t>s</w:t>
      </w:r>
      <w:r w:rsidR="000110EA" w:rsidRPr="00855B53">
        <w:rPr>
          <w:rFonts w:ascii="Times New Roman" w:hAnsi="Times New Roman" w:cs="Times New Roman"/>
          <w:sz w:val="24"/>
          <w:szCs w:val="24"/>
        </w:rPr>
        <w:t xml:space="preserve">. </w:t>
      </w:r>
    </w:p>
    <w:p w:rsidR="00383895" w:rsidRPr="00855B53" w:rsidRDefault="00383895" w:rsidP="00D73FE9">
      <w:pPr>
        <w:spacing w:line="480" w:lineRule="auto"/>
        <w:rPr>
          <w:rFonts w:ascii="Times New Roman" w:hAnsi="Times New Roman" w:cs="Times New Roman"/>
          <w:sz w:val="24"/>
          <w:szCs w:val="24"/>
        </w:rPr>
      </w:pPr>
    </w:p>
    <w:p w:rsidR="00C1460D" w:rsidRPr="00855B53" w:rsidRDefault="00C1460D" w:rsidP="00C1460D">
      <w:pPr>
        <w:spacing w:line="480" w:lineRule="auto"/>
        <w:rPr>
          <w:rFonts w:ascii="Times New Roman" w:hAnsi="Times New Roman" w:cs="Times New Roman"/>
          <w:sz w:val="24"/>
          <w:szCs w:val="24"/>
        </w:rPr>
      </w:pPr>
      <w:r w:rsidRPr="005E3C40">
        <w:rPr>
          <w:rFonts w:ascii="Times New Roman" w:hAnsi="Times New Roman" w:cs="Times New Roman"/>
          <w:sz w:val="24"/>
          <w:szCs w:val="24"/>
        </w:rPr>
        <w:t xml:space="preserve">The Widget is based on a </w:t>
      </w:r>
      <w:r w:rsidR="00017632" w:rsidRPr="005E3C40">
        <w:rPr>
          <w:rFonts w:ascii="Times New Roman" w:hAnsi="Times New Roman" w:cs="Times New Roman"/>
          <w:sz w:val="24"/>
          <w:szCs w:val="24"/>
        </w:rPr>
        <w:t xml:space="preserve">multi-criteria </w:t>
      </w:r>
      <w:r w:rsidRPr="005E3C40">
        <w:rPr>
          <w:rFonts w:ascii="Times New Roman" w:hAnsi="Times New Roman" w:cs="Times New Roman"/>
          <w:sz w:val="24"/>
          <w:szCs w:val="24"/>
        </w:rPr>
        <w:t>weighted linear combination algorithm that avoids</w:t>
      </w:r>
      <w:r w:rsidRPr="00855B53">
        <w:rPr>
          <w:rFonts w:ascii="Times New Roman" w:hAnsi="Times New Roman" w:cs="Times New Roman"/>
          <w:sz w:val="24"/>
          <w:szCs w:val="24"/>
        </w:rPr>
        <w:t xml:space="preserve"> normalisation</w:t>
      </w:r>
      <w:r w:rsidR="00017632" w:rsidRPr="00855B53">
        <w:rPr>
          <w:rFonts w:ascii="Times New Roman" w:hAnsi="Times New Roman" w:cs="Times New Roman"/>
          <w:sz w:val="24"/>
          <w:szCs w:val="24"/>
        </w:rPr>
        <w:t xml:space="preserve"> (</w:t>
      </w:r>
      <w:r w:rsidR="006C7624">
        <w:rPr>
          <w:rFonts w:ascii="Times New Roman" w:hAnsi="Times New Roman" w:cs="Times New Roman"/>
          <w:sz w:val="24"/>
          <w:szCs w:val="24"/>
        </w:rPr>
        <w:t>González et al.</w:t>
      </w:r>
      <w:r w:rsidR="00017632" w:rsidRPr="00855B53">
        <w:rPr>
          <w:rFonts w:ascii="Times New Roman" w:hAnsi="Times New Roman" w:cs="Times New Roman"/>
          <w:sz w:val="24"/>
          <w:szCs w:val="24"/>
        </w:rPr>
        <w:t>, 2011a). Therefore, the overall sensitivity of an area relates directly to the number of sensitive factors overlapping at that location – each multiplied, where applicable, by the relative importance (i.e. w</w:t>
      </w:r>
      <w:r w:rsidR="00801E07" w:rsidRPr="00855B53">
        <w:rPr>
          <w:rFonts w:ascii="Times New Roman" w:hAnsi="Times New Roman" w:cs="Times New Roman"/>
          <w:sz w:val="24"/>
          <w:szCs w:val="24"/>
        </w:rPr>
        <w:t>eight</w:t>
      </w:r>
      <w:r w:rsidR="00017632" w:rsidRPr="00855B53">
        <w:rPr>
          <w:rFonts w:ascii="Times New Roman" w:hAnsi="Times New Roman" w:cs="Times New Roman"/>
          <w:sz w:val="24"/>
          <w:szCs w:val="24"/>
        </w:rPr>
        <w:t>) assigned to it</w:t>
      </w:r>
      <w:r w:rsidRPr="00855B53">
        <w:rPr>
          <w:rFonts w:ascii="Times New Roman" w:hAnsi="Times New Roman" w:cs="Times New Roman"/>
          <w:sz w:val="24"/>
          <w:szCs w:val="24"/>
        </w:rPr>
        <w:t xml:space="preserve">. It follows common </w:t>
      </w:r>
      <w:r w:rsidR="00364B48" w:rsidRPr="00855B53">
        <w:rPr>
          <w:rFonts w:ascii="Times New Roman" w:hAnsi="Times New Roman" w:cs="Times New Roman"/>
          <w:sz w:val="24"/>
          <w:szCs w:val="24"/>
        </w:rPr>
        <w:t xml:space="preserve">multi-criteria </w:t>
      </w:r>
      <w:r w:rsidRPr="00855B53">
        <w:rPr>
          <w:rFonts w:ascii="Times New Roman" w:hAnsi="Times New Roman" w:cs="Times New Roman"/>
          <w:sz w:val="24"/>
          <w:szCs w:val="24"/>
        </w:rPr>
        <w:t xml:space="preserve">approaches to impact assessment, </w:t>
      </w:r>
      <w:r w:rsidR="00364B48" w:rsidRPr="00855B53">
        <w:rPr>
          <w:rFonts w:ascii="Times New Roman" w:hAnsi="Times New Roman" w:cs="Times New Roman"/>
          <w:sz w:val="24"/>
          <w:szCs w:val="24"/>
        </w:rPr>
        <w:t>assuming</w:t>
      </w:r>
      <w:r w:rsidRPr="00855B53">
        <w:rPr>
          <w:rFonts w:ascii="Times New Roman" w:hAnsi="Times New Roman" w:cs="Times New Roman"/>
          <w:sz w:val="24"/>
          <w:szCs w:val="24"/>
        </w:rPr>
        <w:t xml:space="preserve"> that environmental sensitivity and, hence, the potential for significant environmental impacts are dependent, among other things, on the spatial distribution of the effects and of the affected </w:t>
      </w:r>
      <w:r w:rsidR="005912FA">
        <w:rPr>
          <w:rFonts w:ascii="Times New Roman" w:hAnsi="Times New Roman" w:cs="Times New Roman"/>
          <w:sz w:val="24"/>
          <w:szCs w:val="24"/>
        </w:rPr>
        <w:t>natural resources</w:t>
      </w:r>
      <w:r w:rsidRPr="00855B53">
        <w:rPr>
          <w:rFonts w:ascii="Times New Roman" w:hAnsi="Times New Roman" w:cs="Times New Roman"/>
          <w:sz w:val="24"/>
          <w:szCs w:val="24"/>
        </w:rPr>
        <w:t>. Potentially affected environmental factors and their relative importance are context-specific due to varying local conditions and perceptions (Wang et al., 2008), and to the specificities of planning hierarchies and sectors (González et al., 2011a). The Widget undertakes an aggregated analysis of context-specific spatial datasets or criteria that illustrate not only the location and spatial correlation of environmental features on the landscape but also their baseline status (e.g. environmental quality indicators) and the importance ascribed to them by stakeholders/the public</w:t>
      </w:r>
      <w:r w:rsidR="004217F8">
        <w:rPr>
          <w:rFonts w:ascii="Times New Roman" w:hAnsi="Times New Roman" w:cs="Times New Roman"/>
          <w:sz w:val="24"/>
          <w:szCs w:val="24"/>
        </w:rPr>
        <w:t xml:space="preserve"> at a given point in time</w:t>
      </w:r>
      <w:r w:rsidRPr="00855B53">
        <w:rPr>
          <w:rFonts w:ascii="Times New Roman" w:hAnsi="Times New Roman" w:cs="Times New Roman"/>
          <w:sz w:val="24"/>
          <w:szCs w:val="24"/>
        </w:rPr>
        <w:t>.</w:t>
      </w:r>
      <w:r w:rsidR="00EB739D" w:rsidRPr="00855B53">
        <w:rPr>
          <w:rFonts w:ascii="Times New Roman" w:hAnsi="Times New Roman" w:cs="Times New Roman"/>
          <w:sz w:val="24"/>
          <w:szCs w:val="24"/>
        </w:rPr>
        <w:t xml:space="preserve"> The Widget can be repeatedly applied, varying the criteria and weights brought into the a</w:t>
      </w:r>
      <w:r w:rsidR="00182839" w:rsidRPr="00855B53">
        <w:rPr>
          <w:rFonts w:ascii="Times New Roman" w:hAnsi="Times New Roman" w:cs="Times New Roman"/>
          <w:sz w:val="24"/>
          <w:szCs w:val="24"/>
        </w:rPr>
        <w:t>nalysis</w:t>
      </w:r>
      <w:r w:rsidR="00EB739D" w:rsidRPr="00855B53">
        <w:rPr>
          <w:rFonts w:ascii="Times New Roman" w:hAnsi="Times New Roman" w:cs="Times New Roman"/>
          <w:sz w:val="24"/>
          <w:szCs w:val="24"/>
        </w:rPr>
        <w:t xml:space="preserve"> as appropriate, to examine how different considerations and</w:t>
      </w:r>
      <w:r w:rsidR="004217F8">
        <w:rPr>
          <w:rFonts w:ascii="Times New Roman" w:hAnsi="Times New Roman" w:cs="Times New Roman"/>
          <w:sz w:val="24"/>
          <w:szCs w:val="24"/>
        </w:rPr>
        <w:t xml:space="preserve"> (changing)</w:t>
      </w:r>
      <w:r w:rsidR="00EB739D" w:rsidRPr="00855B53">
        <w:rPr>
          <w:rFonts w:ascii="Times New Roman" w:hAnsi="Times New Roman" w:cs="Times New Roman"/>
          <w:sz w:val="24"/>
          <w:szCs w:val="24"/>
        </w:rPr>
        <w:t xml:space="preserve"> importance values may alter the relative sensitivity of the receiving environment.</w:t>
      </w:r>
    </w:p>
    <w:p w:rsidR="0083447C" w:rsidRPr="00855B53" w:rsidRDefault="0083447C" w:rsidP="00C1460D">
      <w:pPr>
        <w:spacing w:line="480" w:lineRule="auto"/>
        <w:rPr>
          <w:rFonts w:ascii="Times New Roman" w:hAnsi="Times New Roman" w:cs="Times New Roman"/>
          <w:sz w:val="24"/>
          <w:szCs w:val="24"/>
        </w:rPr>
      </w:pPr>
    </w:p>
    <w:p w:rsidR="0083447C" w:rsidRPr="00855B53" w:rsidRDefault="0083447C" w:rsidP="0083447C">
      <w:pPr>
        <w:spacing w:line="480" w:lineRule="auto"/>
        <w:rPr>
          <w:rFonts w:ascii="Times New Roman" w:hAnsi="Times New Roman" w:cs="Times New Roman"/>
          <w:sz w:val="24"/>
          <w:szCs w:val="24"/>
        </w:rPr>
      </w:pPr>
      <w:r w:rsidRPr="00855B53">
        <w:rPr>
          <w:rFonts w:ascii="Times New Roman" w:hAnsi="Times New Roman" w:cs="Times New Roman"/>
          <w:sz w:val="24"/>
          <w:szCs w:val="24"/>
        </w:rPr>
        <w:lastRenderedPageBreak/>
        <w:t xml:space="preserve">The SEA-relevant spatial datasets in the ESM Webtool are incorporated in vector format (providing detailed resolution of discrete point, line or polygon features) and can be viewed and queried by the end-users as such. However, to enable map algebra in order to combine overlaying datasets for calculating aggregated sensitivity, vector datasets are converted to raster format. </w:t>
      </w:r>
      <w:r w:rsidR="00D73FE9" w:rsidRPr="00855B53">
        <w:rPr>
          <w:rFonts w:ascii="Times New Roman" w:hAnsi="Times New Roman" w:cs="Times New Roman"/>
          <w:sz w:val="24"/>
          <w:szCs w:val="24"/>
        </w:rPr>
        <w:t xml:space="preserve">Furthermore, to facilitate an aggregated and </w:t>
      </w:r>
      <w:r w:rsidRPr="00855B53">
        <w:rPr>
          <w:rFonts w:ascii="Times New Roman" w:hAnsi="Times New Roman" w:cs="Times New Roman"/>
          <w:sz w:val="24"/>
          <w:szCs w:val="24"/>
        </w:rPr>
        <w:t xml:space="preserve">comparable representation of </w:t>
      </w:r>
      <w:r w:rsidR="00D47925" w:rsidRPr="00855B53">
        <w:rPr>
          <w:rFonts w:ascii="Times New Roman" w:hAnsi="Times New Roman" w:cs="Times New Roman"/>
          <w:sz w:val="24"/>
          <w:szCs w:val="24"/>
        </w:rPr>
        <w:t>biophysical criteria, the</w:t>
      </w:r>
      <w:r w:rsidRPr="00855B53">
        <w:rPr>
          <w:rFonts w:ascii="Times New Roman" w:hAnsi="Times New Roman" w:cs="Times New Roman"/>
          <w:sz w:val="24"/>
          <w:szCs w:val="24"/>
        </w:rPr>
        <w:t xml:space="preserve"> relative sensitivities </w:t>
      </w:r>
      <w:r w:rsidR="00D47925" w:rsidRPr="00855B53">
        <w:rPr>
          <w:rFonts w:ascii="Times New Roman" w:hAnsi="Times New Roman" w:cs="Times New Roman"/>
          <w:sz w:val="24"/>
          <w:szCs w:val="24"/>
        </w:rPr>
        <w:t xml:space="preserve">of each dataset </w:t>
      </w:r>
      <w:r w:rsidRPr="00855B53">
        <w:rPr>
          <w:rFonts w:ascii="Times New Roman" w:hAnsi="Times New Roman" w:cs="Times New Roman"/>
          <w:sz w:val="24"/>
          <w:szCs w:val="24"/>
        </w:rPr>
        <w:t xml:space="preserve">need to be </w:t>
      </w:r>
      <w:r w:rsidR="00D73FE9" w:rsidRPr="00855B53">
        <w:rPr>
          <w:rFonts w:ascii="Times New Roman" w:hAnsi="Times New Roman" w:cs="Times New Roman"/>
          <w:sz w:val="24"/>
          <w:szCs w:val="24"/>
        </w:rPr>
        <w:t>harmonised</w:t>
      </w:r>
      <w:r w:rsidRPr="00855B53">
        <w:rPr>
          <w:rFonts w:ascii="Times New Roman" w:hAnsi="Times New Roman" w:cs="Times New Roman"/>
          <w:sz w:val="24"/>
          <w:szCs w:val="24"/>
        </w:rPr>
        <w:t xml:space="preserve"> (</w:t>
      </w:r>
      <w:proofErr w:type="spellStart"/>
      <w:r w:rsidRPr="00855B53">
        <w:rPr>
          <w:rFonts w:ascii="Times New Roman" w:hAnsi="Times New Roman" w:cs="Times New Roman"/>
          <w:sz w:val="24"/>
          <w:szCs w:val="24"/>
        </w:rPr>
        <w:t>Antunes</w:t>
      </w:r>
      <w:proofErr w:type="spellEnd"/>
      <w:r w:rsidRPr="00855B53">
        <w:rPr>
          <w:rFonts w:ascii="Times New Roman" w:hAnsi="Times New Roman" w:cs="Times New Roman"/>
          <w:sz w:val="24"/>
          <w:szCs w:val="24"/>
        </w:rPr>
        <w:t xml:space="preserve"> et al., 2001; González et al., 2011b; Wang et al., 2008; </w:t>
      </w:r>
      <w:proofErr w:type="spellStart"/>
      <w:r w:rsidRPr="00855B53">
        <w:rPr>
          <w:rFonts w:ascii="Times New Roman" w:hAnsi="Times New Roman" w:cs="Times New Roman"/>
          <w:sz w:val="24"/>
          <w:szCs w:val="24"/>
        </w:rPr>
        <w:t>Yoo</w:t>
      </w:r>
      <w:proofErr w:type="spellEnd"/>
      <w:r w:rsidRPr="00855B53">
        <w:rPr>
          <w:rFonts w:ascii="Times New Roman" w:hAnsi="Times New Roman" w:cs="Times New Roman"/>
          <w:sz w:val="24"/>
          <w:szCs w:val="24"/>
        </w:rPr>
        <w:t xml:space="preserve"> et al., 2014). Harmonisation of indicator values enables combination of multiple criteria into a single sensitivity index. The overall degree of sensitivity of an area </w:t>
      </w:r>
      <w:r w:rsidR="00D73FE9" w:rsidRPr="00855B53">
        <w:rPr>
          <w:rFonts w:ascii="Times New Roman" w:hAnsi="Times New Roman" w:cs="Times New Roman"/>
          <w:sz w:val="24"/>
          <w:szCs w:val="24"/>
        </w:rPr>
        <w:t>can be</w:t>
      </w:r>
      <w:r w:rsidRPr="00855B53">
        <w:rPr>
          <w:rFonts w:ascii="Times New Roman" w:hAnsi="Times New Roman" w:cs="Times New Roman"/>
          <w:sz w:val="24"/>
          <w:szCs w:val="24"/>
        </w:rPr>
        <w:t xml:space="preserve"> obtained through aggregation of harmonised individual indicator values occurring in that area. </w:t>
      </w:r>
      <w:r w:rsidR="00D73FE9" w:rsidRPr="00855B53">
        <w:rPr>
          <w:rFonts w:ascii="Times New Roman" w:hAnsi="Times New Roman" w:cs="Times New Roman"/>
          <w:sz w:val="24"/>
          <w:szCs w:val="24"/>
        </w:rPr>
        <w:t xml:space="preserve">To achieve this, </w:t>
      </w:r>
      <w:r w:rsidR="006427F1" w:rsidRPr="00855B53">
        <w:rPr>
          <w:rFonts w:ascii="Times New Roman" w:hAnsi="Times New Roman" w:cs="Times New Roman"/>
          <w:sz w:val="24"/>
          <w:szCs w:val="24"/>
        </w:rPr>
        <w:t xml:space="preserve">the </w:t>
      </w:r>
      <w:r w:rsidR="00D73FE9" w:rsidRPr="00855B53">
        <w:rPr>
          <w:rFonts w:ascii="Times New Roman" w:hAnsi="Times New Roman" w:cs="Times New Roman"/>
          <w:sz w:val="24"/>
          <w:szCs w:val="24"/>
        </w:rPr>
        <w:t>raster datasets were harmonised by reclassifying them according to the agreed scientific scores</w:t>
      </w:r>
      <w:r w:rsidR="00D47925" w:rsidRPr="00855B53">
        <w:rPr>
          <w:rFonts w:ascii="Times New Roman" w:hAnsi="Times New Roman" w:cs="Times New Roman"/>
          <w:sz w:val="24"/>
          <w:szCs w:val="24"/>
        </w:rPr>
        <w:t xml:space="preserve"> </w:t>
      </w:r>
      <w:r w:rsidR="004217F8">
        <w:rPr>
          <w:rFonts w:ascii="Times New Roman" w:hAnsi="Times New Roman" w:cs="Times New Roman"/>
          <w:sz w:val="24"/>
          <w:szCs w:val="24"/>
        </w:rPr>
        <w:t>as detailed below</w:t>
      </w:r>
      <w:r w:rsidR="00D47925" w:rsidRPr="00855B53">
        <w:rPr>
          <w:rFonts w:ascii="Times New Roman" w:hAnsi="Times New Roman" w:cs="Times New Roman"/>
          <w:sz w:val="24"/>
          <w:szCs w:val="24"/>
        </w:rPr>
        <w:t xml:space="preserve">. </w:t>
      </w:r>
      <w:r w:rsidRPr="00855B53">
        <w:rPr>
          <w:rFonts w:ascii="Times New Roman" w:hAnsi="Times New Roman" w:cs="Times New Roman"/>
          <w:sz w:val="24"/>
          <w:szCs w:val="24"/>
        </w:rPr>
        <w:t>Such raster datasets are only used for environmental sensitivity calculations; they are automatically called upon when selecting the environmental criteria and weights in the Widget. A raster resolution or pixel size of 100m</w:t>
      </w:r>
      <w:r w:rsidR="006427F1" w:rsidRPr="00855B53">
        <w:rPr>
          <w:rFonts w:ascii="Times New Roman" w:hAnsi="Times New Roman" w:cs="Times New Roman"/>
          <w:sz w:val="24"/>
          <w:szCs w:val="24"/>
          <w:vertAlign w:val="superscript"/>
        </w:rPr>
        <w:t xml:space="preserve"> </w:t>
      </w:r>
      <w:r w:rsidR="006427F1" w:rsidRPr="00855B53">
        <w:rPr>
          <w:rFonts w:ascii="Times New Roman" w:hAnsi="Times New Roman" w:cs="Times New Roman"/>
          <w:sz w:val="24"/>
          <w:szCs w:val="24"/>
        </w:rPr>
        <w:t>x 100m</w:t>
      </w:r>
      <w:r w:rsidRPr="00855B53">
        <w:rPr>
          <w:rFonts w:ascii="Times New Roman" w:hAnsi="Times New Roman" w:cs="Times New Roman"/>
          <w:sz w:val="24"/>
          <w:szCs w:val="24"/>
        </w:rPr>
        <w:t xml:space="preserve"> has been adopted for ESM Widget calculations and outputs. This cell size preserves sufficient detail for SEA as it reasonably represents environmental and land-use processes and patterns at the landscape scale (</w:t>
      </w:r>
      <w:proofErr w:type="spellStart"/>
      <w:r w:rsidRPr="00855B53">
        <w:rPr>
          <w:rFonts w:ascii="Times New Roman" w:hAnsi="Times New Roman" w:cs="Times New Roman"/>
          <w:sz w:val="24"/>
          <w:szCs w:val="24"/>
        </w:rPr>
        <w:t>Antunes</w:t>
      </w:r>
      <w:proofErr w:type="spellEnd"/>
      <w:r w:rsidRPr="00855B53">
        <w:rPr>
          <w:rFonts w:ascii="Times New Roman" w:hAnsi="Times New Roman" w:cs="Times New Roman"/>
          <w:sz w:val="24"/>
          <w:szCs w:val="24"/>
        </w:rPr>
        <w:t xml:space="preserve"> et al., 2001; </w:t>
      </w:r>
      <w:proofErr w:type="spellStart"/>
      <w:r w:rsidRPr="00855B53">
        <w:rPr>
          <w:rFonts w:ascii="Times New Roman" w:hAnsi="Times New Roman" w:cs="Times New Roman"/>
          <w:sz w:val="24"/>
          <w:szCs w:val="24"/>
        </w:rPr>
        <w:t>Geneletti</w:t>
      </w:r>
      <w:proofErr w:type="spellEnd"/>
      <w:r w:rsidRPr="00855B53">
        <w:rPr>
          <w:rFonts w:ascii="Times New Roman" w:hAnsi="Times New Roman" w:cs="Times New Roman"/>
          <w:sz w:val="24"/>
          <w:szCs w:val="24"/>
        </w:rPr>
        <w:t xml:space="preserve"> et al., 2007; González et al., 2011a; </w:t>
      </w:r>
      <w:proofErr w:type="spellStart"/>
      <w:r w:rsidRPr="00855B53">
        <w:rPr>
          <w:rFonts w:ascii="Times New Roman" w:hAnsi="Times New Roman" w:cs="Times New Roman"/>
          <w:sz w:val="24"/>
          <w:szCs w:val="24"/>
        </w:rPr>
        <w:t>Marull</w:t>
      </w:r>
      <w:proofErr w:type="spellEnd"/>
      <w:r w:rsidRPr="00855B53">
        <w:rPr>
          <w:rFonts w:ascii="Times New Roman" w:hAnsi="Times New Roman" w:cs="Times New Roman"/>
          <w:sz w:val="24"/>
          <w:szCs w:val="24"/>
        </w:rPr>
        <w:t xml:space="preserve"> et al., 2007). To facilitate comparability of results, a consistent sensitivity index is applied (Figure 3</w:t>
      </w:r>
      <w:r w:rsidR="00D73FE9" w:rsidRPr="00855B53">
        <w:rPr>
          <w:rFonts w:ascii="Times New Roman" w:hAnsi="Times New Roman" w:cs="Times New Roman"/>
          <w:sz w:val="24"/>
          <w:szCs w:val="24"/>
        </w:rPr>
        <w:t xml:space="preserve">). </w:t>
      </w:r>
    </w:p>
    <w:p w:rsidR="00C1460D" w:rsidRDefault="0083447C" w:rsidP="008A5552">
      <w:pPr>
        <w:pStyle w:val="Prrafodelista"/>
        <w:spacing w:line="480" w:lineRule="auto"/>
        <w:ind w:left="0"/>
        <w:rPr>
          <w:rFonts w:ascii="Times New Roman" w:hAnsi="Times New Roman" w:cs="Times New Roman"/>
          <w:sz w:val="24"/>
          <w:szCs w:val="24"/>
        </w:rPr>
      </w:pPr>
      <w:r w:rsidRPr="00855B53">
        <w:rPr>
          <w:rFonts w:ascii="Times New Roman" w:hAnsi="Times New Roman" w:cs="Times New Roman"/>
          <w:sz w:val="24"/>
          <w:szCs w:val="24"/>
        </w:rPr>
        <w:t xml:space="preserve">[INSERT FIGURE </w:t>
      </w:r>
      <w:r w:rsidR="00C81908">
        <w:rPr>
          <w:rFonts w:ascii="Times New Roman" w:hAnsi="Times New Roman" w:cs="Times New Roman"/>
          <w:sz w:val="24"/>
          <w:szCs w:val="24"/>
        </w:rPr>
        <w:t>3</w:t>
      </w:r>
      <w:r w:rsidRPr="00855B53">
        <w:rPr>
          <w:rFonts w:ascii="Times New Roman" w:hAnsi="Times New Roman" w:cs="Times New Roman"/>
          <w:sz w:val="24"/>
          <w:szCs w:val="24"/>
        </w:rPr>
        <w:t xml:space="preserve"> HERE]</w:t>
      </w:r>
      <w:r w:rsidRPr="00BE6407">
        <w:rPr>
          <w:rFonts w:ascii="Times New Roman" w:hAnsi="Times New Roman" w:cs="Times New Roman"/>
          <w:sz w:val="24"/>
          <w:szCs w:val="24"/>
        </w:rPr>
        <w:t xml:space="preserve"> </w:t>
      </w:r>
    </w:p>
    <w:p w:rsidR="00383895" w:rsidRDefault="00383895" w:rsidP="008A5552">
      <w:pPr>
        <w:pStyle w:val="Prrafodelista"/>
        <w:spacing w:line="480" w:lineRule="auto"/>
        <w:ind w:left="0"/>
        <w:rPr>
          <w:rFonts w:ascii="Times New Roman" w:hAnsi="Times New Roman" w:cs="Times New Roman"/>
          <w:sz w:val="24"/>
          <w:szCs w:val="24"/>
        </w:rPr>
      </w:pPr>
    </w:p>
    <w:p w:rsidR="005E3C40" w:rsidRDefault="005E3C40" w:rsidP="008A5552">
      <w:pPr>
        <w:pStyle w:val="Prrafodelista"/>
        <w:spacing w:line="480" w:lineRule="auto"/>
        <w:ind w:left="0"/>
        <w:rPr>
          <w:rFonts w:ascii="Times New Roman" w:hAnsi="Times New Roman" w:cs="Times New Roman"/>
          <w:sz w:val="24"/>
          <w:szCs w:val="24"/>
        </w:rPr>
      </w:pPr>
    </w:p>
    <w:p w:rsidR="005E3C40" w:rsidRDefault="005E3C40" w:rsidP="008A5552">
      <w:pPr>
        <w:pStyle w:val="Prrafodelista"/>
        <w:spacing w:line="480" w:lineRule="auto"/>
        <w:ind w:left="0"/>
        <w:rPr>
          <w:rFonts w:ascii="Times New Roman" w:hAnsi="Times New Roman" w:cs="Times New Roman"/>
          <w:sz w:val="24"/>
          <w:szCs w:val="24"/>
        </w:rPr>
      </w:pPr>
    </w:p>
    <w:p w:rsidR="005E3C40" w:rsidRPr="008A5552" w:rsidRDefault="005E3C40" w:rsidP="008A5552">
      <w:pPr>
        <w:pStyle w:val="Prrafodelista"/>
        <w:spacing w:line="480" w:lineRule="auto"/>
        <w:ind w:left="0"/>
        <w:rPr>
          <w:rFonts w:ascii="Times New Roman" w:hAnsi="Times New Roman" w:cs="Times New Roman"/>
          <w:sz w:val="24"/>
          <w:szCs w:val="24"/>
        </w:rPr>
      </w:pPr>
    </w:p>
    <w:p w:rsidR="00C1460D" w:rsidRPr="005E3C40" w:rsidRDefault="00801E07" w:rsidP="00C1460D">
      <w:pPr>
        <w:spacing w:line="480" w:lineRule="auto"/>
        <w:rPr>
          <w:rFonts w:ascii="Times New Roman" w:hAnsi="Times New Roman" w:cs="Times New Roman"/>
          <w:b/>
          <w:sz w:val="24"/>
          <w:szCs w:val="24"/>
        </w:rPr>
      </w:pPr>
      <w:r w:rsidRPr="005E3C40">
        <w:rPr>
          <w:rFonts w:ascii="Times New Roman" w:hAnsi="Times New Roman" w:cs="Times New Roman"/>
          <w:b/>
          <w:sz w:val="24"/>
          <w:szCs w:val="24"/>
        </w:rPr>
        <w:lastRenderedPageBreak/>
        <w:t>3.</w:t>
      </w:r>
      <w:r w:rsidR="00075009" w:rsidRPr="005E3C40">
        <w:rPr>
          <w:rFonts w:ascii="Times New Roman" w:hAnsi="Times New Roman" w:cs="Times New Roman"/>
          <w:b/>
          <w:sz w:val="24"/>
          <w:szCs w:val="24"/>
        </w:rPr>
        <w:t>2</w:t>
      </w:r>
      <w:r w:rsidRPr="005E3C40">
        <w:rPr>
          <w:rFonts w:ascii="Times New Roman" w:hAnsi="Times New Roman" w:cs="Times New Roman"/>
          <w:b/>
          <w:sz w:val="24"/>
          <w:szCs w:val="24"/>
        </w:rPr>
        <w:t>. Applying the Widget</w:t>
      </w:r>
    </w:p>
    <w:p w:rsidR="00C1460D" w:rsidRPr="005E3C40" w:rsidRDefault="00C1460D" w:rsidP="00C1460D">
      <w:pPr>
        <w:spacing w:line="480" w:lineRule="auto"/>
        <w:rPr>
          <w:rFonts w:ascii="Times New Roman" w:hAnsi="Times New Roman" w:cs="Times New Roman"/>
          <w:sz w:val="24"/>
          <w:szCs w:val="24"/>
        </w:rPr>
      </w:pPr>
      <w:r w:rsidRPr="005E3C40">
        <w:rPr>
          <w:rFonts w:ascii="Times New Roman" w:hAnsi="Times New Roman" w:cs="Times New Roman"/>
          <w:sz w:val="24"/>
          <w:szCs w:val="24"/>
        </w:rPr>
        <w:t xml:space="preserve">The Widget prompts the end-user to select </w:t>
      </w:r>
      <w:r w:rsidR="00E83CC4" w:rsidRPr="005E3C40">
        <w:rPr>
          <w:rFonts w:ascii="Times New Roman" w:hAnsi="Times New Roman" w:cs="Times New Roman"/>
          <w:sz w:val="24"/>
          <w:szCs w:val="24"/>
        </w:rPr>
        <w:t>a</w:t>
      </w:r>
      <w:r w:rsidR="00801E07" w:rsidRPr="005E3C40">
        <w:rPr>
          <w:rFonts w:ascii="Times New Roman" w:hAnsi="Times New Roman" w:cs="Times New Roman"/>
          <w:sz w:val="24"/>
          <w:szCs w:val="24"/>
        </w:rPr>
        <w:t xml:space="preserve"> study area and, subsequently, </w:t>
      </w:r>
      <w:r w:rsidRPr="005E3C40">
        <w:rPr>
          <w:rFonts w:ascii="Times New Roman" w:hAnsi="Times New Roman" w:cs="Times New Roman"/>
          <w:sz w:val="24"/>
          <w:szCs w:val="24"/>
        </w:rPr>
        <w:t xml:space="preserve">SEA themes and criteria (i.e. spatial datasets) that address plan/programme considerations (Figure </w:t>
      </w:r>
      <w:r w:rsidR="001E6472" w:rsidRPr="005E3C40">
        <w:rPr>
          <w:rFonts w:ascii="Times New Roman" w:hAnsi="Times New Roman" w:cs="Times New Roman"/>
          <w:sz w:val="24"/>
          <w:szCs w:val="24"/>
        </w:rPr>
        <w:t>2</w:t>
      </w:r>
      <w:r w:rsidRPr="005E3C40">
        <w:rPr>
          <w:rFonts w:ascii="Times New Roman" w:hAnsi="Times New Roman" w:cs="Times New Roman"/>
          <w:sz w:val="24"/>
          <w:szCs w:val="24"/>
        </w:rPr>
        <w:t xml:space="preserve"> and Table 1). The criteria have embedded the consented scientific scores. The selection of themes and criteria should be informed, and contextualised to the planning hierarchy and sector for a meaningful and focused assessment (Jones et al., 2005; Therivel, 2004). For example, in the context of a renewable energy plan, population and human health, biodiversity, flora and fauna, and landscape themes could be prioritised in the assessment. </w:t>
      </w:r>
    </w:p>
    <w:p w:rsidR="00C1460D" w:rsidRPr="005E3C40" w:rsidRDefault="00C1460D" w:rsidP="00C1460D">
      <w:pPr>
        <w:spacing w:line="480" w:lineRule="auto"/>
        <w:rPr>
          <w:rFonts w:ascii="Times New Roman" w:hAnsi="Times New Roman" w:cs="Times New Roman"/>
          <w:sz w:val="24"/>
          <w:szCs w:val="24"/>
        </w:rPr>
      </w:pPr>
    </w:p>
    <w:p w:rsidR="00C1460D" w:rsidRPr="005E3C40" w:rsidRDefault="00C1460D" w:rsidP="00C1460D">
      <w:pPr>
        <w:spacing w:line="480" w:lineRule="auto"/>
        <w:rPr>
          <w:rFonts w:ascii="Times New Roman" w:hAnsi="Times New Roman" w:cs="Times New Roman"/>
          <w:sz w:val="24"/>
          <w:szCs w:val="24"/>
        </w:rPr>
      </w:pPr>
      <w:r w:rsidRPr="005E3C40">
        <w:rPr>
          <w:rFonts w:ascii="Times New Roman" w:hAnsi="Times New Roman" w:cs="Times New Roman"/>
          <w:sz w:val="24"/>
          <w:szCs w:val="24"/>
        </w:rPr>
        <w:t>The Widget also promotes public participation. It enables inputting subjective values that capture stakeholder and/or public concerns by means of significance weights applied to each environmental theme selected. As per selection of environmental criteria, weights can be established by the end-user but, ideally, they should be consented amongst stakeholder during SEA scoping and public consultation (as the Widget enables the incorporation of a single weight per environmental theme). Alternative weighting scales were presented and discussed with stakeholders. For simplicity and user-friendliness, it was agreed the provision of two weighting options: 1 to maintain the scientific scores as they are; and 2 to emphasise the significance of a given theme in comparison to other/s included in the a</w:t>
      </w:r>
      <w:r w:rsidR="00182839" w:rsidRPr="005E3C40">
        <w:rPr>
          <w:rFonts w:ascii="Times New Roman" w:hAnsi="Times New Roman" w:cs="Times New Roman"/>
          <w:sz w:val="24"/>
          <w:szCs w:val="24"/>
        </w:rPr>
        <w:t>nalysis</w:t>
      </w:r>
      <w:r w:rsidRPr="005E3C40">
        <w:rPr>
          <w:rFonts w:ascii="Times New Roman" w:hAnsi="Times New Roman" w:cs="Times New Roman"/>
          <w:sz w:val="24"/>
          <w:szCs w:val="24"/>
        </w:rPr>
        <w:t xml:space="preserve">. </w:t>
      </w:r>
      <w:r w:rsidR="00010CA4" w:rsidRPr="005E3C40">
        <w:rPr>
          <w:rFonts w:ascii="Times New Roman" w:hAnsi="Times New Roman" w:cs="Times New Roman"/>
          <w:sz w:val="24"/>
          <w:szCs w:val="24"/>
        </w:rPr>
        <w:t>Stakeholders felt that this “emphasis” was sufficient to highlight relevant considerations as the</w:t>
      </w:r>
      <w:r w:rsidRPr="005E3C40">
        <w:rPr>
          <w:rFonts w:ascii="Times New Roman" w:hAnsi="Times New Roman" w:cs="Times New Roman"/>
          <w:sz w:val="24"/>
          <w:szCs w:val="24"/>
        </w:rPr>
        <w:t xml:space="preserve"> weight doubles the scientific scores of environmental criteria within the selected theme, intensifying the overall sensitivity of the related areas. Once the environmental themes, criteria and weights are defined, </w:t>
      </w:r>
      <w:r w:rsidRPr="005E3C40">
        <w:rPr>
          <w:rFonts w:ascii="Times New Roman" w:hAnsi="Times New Roman" w:cs="Times New Roman"/>
          <w:sz w:val="24"/>
          <w:szCs w:val="24"/>
        </w:rPr>
        <w:lastRenderedPageBreak/>
        <w:t>the Webtool generates "tailored" environmental sensitivity maps for the sectoral plan or prog</w:t>
      </w:r>
      <w:r w:rsidR="001E6472" w:rsidRPr="005E3C40">
        <w:rPr>
          <w:rFonts w:ascii="Times New Roman" w:hAnsi="Times New Roman" w:cs="Times New Roman"/>
          <w:sz w:val="24"/>
          <w:szCs w:val="24"/>
        </w:rPr>
        <w:t>ramme under assessment (Figure 3</w:t>
      </w:r>
      <w:r w:rsidRPr="005E3C40">
        <w:rPr>
          <w:rFonts w:ascii="Times New Roman" w:hAnsi="Times New Roman" w:cs="Times New Roman"/>
          <w:sz w:val="24"/>
          <w:szCs w:val="24"/>
        </w:rPr>
        <w:t>).</w:t>
      </w:r>
    </w:p>
    <w:p w:rsidR="00383895" w:rsidRPr="007E4DBE" w:rsidRDefault="00383895" w:rsidP="00C1460D">
      <w:pPr>
        <w:spacing w:line="480" w:lineRule="auto"/>
        <w:rPr>
          <w:rFonts w:ascii="Times New Roman" w:hAnsi="Times New Roman" w:cs="Times New Roman"/>
          <w:sz w:val="24"/>
          <w:szCs w:val="24"/>
        </w:rPr>
      </w:pPr>
    </w:p>
    <w:p w:rsidR="002E57D3" w:rsidRPr="007E4DBE" w:rsidRDefault="002E57D3" w:rsidP="002E57D3">
      <w:pPr>
        <w:spacing w:line="480" w:lineRule="auto"/>
        <w:rPr>
          <w:rFonts w:ascii="Times New Roman" w:hAnsi="Times New Roman" w:cs="Times New Roman"/>
          <w:b/>
          <w:sz w:val="24"/>
          <w:szCs w:val="24"/>
        </w:rPr>
      </w:pPr>
      <w:r w:rsidRPr="007E4DBE">
        <w:rPr>
          <w:rFonts w:ascii="Times New Roman" w:hAnsi="Times New Roman" w:cs="Times New Roman"/>
          <w:b/>
          <w:sz w:val="24"/>
          <w:szCs w:val="24"/>
        </w:rPr>
        <w:t>3.</w:t>
      </w:r>
      <w:r w:rsidR="00075009" w:rsidRPr="007E4DBE">
        <w:rPr>
          <w:rFonts w:ascii="Times New Roman" w:hAnsi="Times New Roman" w:cs="Times New Roman"/>
          <w:b/>
          <w:sz w:val="24"/>
          <w:szCs w:val="24"/>
        </w:rPr>
        <w:t>3</w:t>
      </w:r>
      <w:r w:rsidRPr="007E4DBE">
        <w:rPr>
          <w:rFonts w:ascii="Times New Roman" w:hAnsi="Times New Roman" w:cs="Times New Roman"/>
          <w:b/>
          <w:sz w:val="24"/>
          <w:szCs w:val="24"/>
        </w:rPr>
        <w:t>. Consultation</w:t>
      </w:r>
    </w:p>
    <w:p w:rsidR="002E57D3" w:rsidRDefault="002E57D3" w:rsidP="002E57D3">
      <w:pPr>
        <w:spacing w:line="480" w:lineRule="auto"/>
        <w:rPr>
          <w:rFonts w:ascii="Times New Roman" w:hAnsi="Times New Roman" w:cs="Times New Roman"/>
          <w:sz w:val="24"/>
          <w:szCs w:val="24"/>
        </w:rPr>
      </w:pPr>
      <w:r w:rsidRPr="007E4DBE">
        <w:rPr>
          <w:rFonts w:ascii="Times New Roman" w:hAnsi="Times New Roman" w:cs="Times New Roman"/>
          <w:sz w:val="24"/>
          <w:szCs w:val="24"/>
          <w:lang w:val="en-US"/>
        </w:rPr>
        <w:t xml:space="preserve">The development of the ESM Webtool </w:t>
      </w:r>
      <w:r w:rsidR="008D73A1" w:rsidRPr="007E4DBE">
        <w:rPr>
          <w:rFonts w:ascii="Times New Roman" w:hAnsi="Times New Roman" w:cs="Times New Roman"/>
          <w:sz w:val="24"/>
          <w:szCs w:val="24"/>
          <w:lang w:val="en-US"/>
        </w:rPr>
        <w:t xml:space="preserve">and Widget </w:t>
      </w:r>
      <w:r w:rsidRPr="007E4DBE">
        <w:rPr>
          <w:rFonts w:ascii="Times New Roman" w:hAnsi="Times New Roman" w:cs="Times New Roman"/>
          <w:sz w:val="24"/>
          <w:szCs w:val="24"/>
          <w:lang w:val="en-US"/>
        </w:rPr>
        <w:t>was subject to extensive stakeholder consultation</w:t>
      </w:r>
      <w:r w:rsidR="007E4DBE" w:rsidRPr="007E4DBE">
        <w:rPr>
          <w:rFonts w:ascii="Times New Roman" w:hAnsi="Times New Roman" w:cs="Times New Roman"/>
          <w:sz w:val="24"/>
          <w:szCs w:val="24"/>
          <w:lang w:val="en-US"/>
        </w:rPr>
        <w:t xml:space="preserve"> (EPA, 2016a)</w:t>
      </w:r>
      <w:r w:rsidRPr="007E4DBE">
        <w:rPr>
          <w:rFonts w:ascii="Times New Roman" w:hAnsi="Times New Roman" w:cs="Times New Roman"/>
          <w:sz w:val="24"/>
          <w:szCs w:val="24"/>
          <w:lang w:val="en-US"/>
        </w:rPr>
        <w:t>. Two workshops were held engaging 4</w:t>
      </w:r>
      <w:r w:rsidR="007E4DBE" w:rsidRPr="007E4DBE">
        <w:rPr>
          <w:rFonts w:ascii="Times New Roman" w:hAnsi="Times New Roman" w:cs="Times New Roman"/>
          <w:sz w:val="24"/>
          <w:szCs w:val="24"/>
          <w:lang w:val="en-US"/>
        </w:rPr>
        <w:t>3</w:t>
      </w:r>
      <w:r w:rsidRPr="007E4DBE">
        <w:rPr>
          <w:rFonts w:ascii="Times New Roman" w:hAnsi="Times New Roman" w:cs="Times New Roman"/>
          <w:sz w:val="24"/>
          <w:szCs w:val="24"/>
          <w:lang w:val="en-US"/>
        </w:rPr>
        <w:t xml:space="preserve"> practitioners, researchers and governmental representatives involved in SEA and environmental planning (referred to as stakeholders from hereon for simplicity). They were identified and invited to participate on the basis of their expertise and roles, which ranged from undertaking SEAs and preparing sectoral plans and strategies, to gathering and/or creating SEA-relevant spatial datasets, and to reviewing SEA environmental reports to inform decision-making.</w:t>
      </w:r>
      <w:r w:rsidR="009A4373" w:rsidRPr="007E4DBE">
        <w:rPr>
          <w:rFonts w:ascii="Times New Roman" w:hAnsi="Times New Roman" w:cs="Times New Roman"/>
          <w:sz w:val="24"/>
          <w:szCs w:val="24"/>
          <w:lang w:val="en-US"/>
        </w:rPr>
        <w:t xml:space="preserve"> </w:t>
      </w:r>
      <w:r w:rsidRPr="007E4DBE">
        <w:rPr>
          <w:rFonts w:ascii="Times New Roman" w:hAnsi="Times New Roman" w:cs="Times New Roman"/>
          <w:sz w:val="24"/>
          <w:szCs w:val="24"/>
        </w:rPr>
        <w:t xml:space="preserve">A range of experts across the various SEA-relevant themes took part in these workshops (e.g. biodiversity officers, hydrologists, planners, etc.). </w:t>
      </w:r>
    </w:p>
    <w:p w:rsidR="007E4DBE" w:rsidRPr="007E4DBE" w:rsidRDefault="007E4DBE" w:rsidP="002E57D3">
      <w:pPr>
        <w:spacing w:line="480" w:lineRule="auto"/>
        <w:rPr>
          <w:rFonts w:ascii="Times New Roman" w:hAnsi="Times New Roman" w:cs="Times New Roman"/>
          <w:sz w:val="24"/>
          <w:szCs w:val="24"/>
        </w:rPr>
      </w:pPr>
    </w:p>
    <w:p w:rsidR="002E57D3" w:rsidRPr="007E4DBE" w:rsidRDefault="0060070F" w:rsidP="002E57D3">
      <w:pPr>
        <w:spacing w:line="480" w:lineRule="auto"/>
        <w:rPr>
          <w:rFonts w:ascii="Times New Roman" w:hAnsi="Times New Roman" w:cs="Times New Roman"/>
          <w:sz w:val="24"/>
          <w:szCs w:val="24"/>
          <w:highlight w:val="yellow"/>
        </w:rPr>
      </w:pPr>
      <w:r w:rsidRPr="007E4DBE">
        <w:rPr>
          <w:rFonts w:ascii="Times New Roman" w:hAnsi="Times New Roman" w:cs="Times New Roman"/>
          <w:sz w:val="24"/>
          <w:szCs w:val="24"/>
        </w:rPr>
        <w:t>The objective of the</w:t>
      </w:r>
      <w:r w:rsidR="002E57D3" w:rsidRPr="007E4DBE">
        <w:rPr>
          <w:rFonts w:ascii="Times New Roman" w:hAnsi="Times New Roman" w:cs="Times New Roman"/>
          <w:sz w:val="24"/>
          <w:szCs w:val="24"/>
        </w:rPr>
        <w:t xml:space="preserve"> first workshop</w:t>
      </w:r>
      <w:r w:rsidRPr="007E4DBE">
        <w:rPr>
          <w:rFonts w:ascii="Times New Roman" w:hAnsi="Times New Roman" w:cs="Times New Roman"/>
          <w:sz w:val="24"/>
          <w:szCs w:val="24"/>
        </w:rPr>
        <w:t xml:space="preserve"> was</w:t>
      </w:r>
      <w:r w:rsidR="002E57D3" w:rsidRPr="007E4DBE">
        <w:rPr>
          <w:rFonts w:ascii="Times New Roman" w:hAnsi="Times New Roman" w:cs="Times New Roman"/>
          <w:sz w:val="24"/>
          <w:szCs w:val="24"/>
        </w:rPr>
        <w:t xml:space="preserve"> to </w:t>
      </w:r>
      <w:r w:rsidR="008D73A1" w:rsidRPr="007E4DBE">
        <w:rPr>
          <w:rFonts w:ascii="Times New Roman" w:hAnsi="Times New Roman" w:cs="Times New Roman"/>
          <w:sz w:val="24"/>
          <w:szCs w:val="24"/>
        </w:rPr>
        <w:t xml:space="preserve">harmonise the relative degrees of sensitivity (technically referred to as </w:t>
      </w:r>
      <w:r w:rsidR="00E7592D" w:rsidRPr="007E4DBE">
        <w:rPr>
          <w:rFonts w:ascii="Times New Roman" w:hAnsi="Times New Roman" w:cs="Times New Roman"/>
          <w:sz w:val="24"/>
          <w:szCs w:val="24"/>
        </w:rPr>
        <w:t>‘</w:t>
      </w:r>
      <w:r w:rsidR="008D73A1" w:rsidRPr="007E4DBE">
        <w:rPr>
          <w:rFonts w:ascii="Times New Roman" w:hAnsi="Times New Roman" w:cs="Times New Roman"/>
          <w:sz w:val="24"/>
          <w:szCs w:val="24"/>
        </w:rPr>
        <w:t>scientific scores</w:t>
      </w:r>
      <w:r w:rsidR="00E7592D" w:rsidRPr="007E4DBE">
        <w:rPr>
          <w:rFonts w:ascii="Times New Roman" w:hAnsi="Times New Roman" w:cs="Times New Roman"/>
          <w:sz w:val="24"/>
          <w:szCs w:val="24"/>
        </w:rPr>
        <w:t>’</w:t>
      </w:r>
      <w:r w:rsidR="008D73A1" w:rsidRPr="007E4DBE">
        <w:rPr>
          <w:rFonts w:ascii="Times New Roman" w:hAnsi="Times New Roman" w:cs="Times New Roman"/>
          <w:sz w:val="24"/>
          <w:szCs w:val="24"/>
        </w:rPr>
        <w:t xml:space="preserve"> from hereon) of </w:t>
      </w:r>
      <w:r w:rsidR="002E57D3" w:rsidRPr="007E4DBE">
        <w:rPr>
          <w:rFonts w:ascii="Times New Roman" w:hAnsi="Times New Roman" w:cs="Times New Roman"/>
          <w:sz w:val="24"/>
          <w:szCs w:val="24"/>
        </w:rPr>
        <w:t>the environmental spatial datasets.</w:t>
      </w:r>
      <w:r w:rsidR="002E57D3" w:rsidRPr="007E4DBE">
        <w:t xml:space="preserve"> </w:t>
      </w:r>
      <w:r w:rsidR="008D73A1" w:rsidRPr="007E4DBE">
        <w:rPr>
          <w:rFonts w:ascii="Times New Roman" w:hAnsi="Times New Roman" w:cs="Times New Roman"/>
          <w:sz w:val="24"/>
          <w:szCs w:val="24"/>
        </w:rPr>
        <w:t xml:space="preserve">Preliminary scientific scores for each dataset </w:t>
      </w:r>
      <w:r w:rsidR="00E7592D" w:rsidRPr="007E4DBE">
        <w:rPr>
          <w:rFonts w:ascii="Times New Roman" w:hAnsi="Times New Roman" w:cs="Times New Roman"/>
          <w:sz w:val="24"/>
          <w:szCs w:val="24"/>
        </w:rPr>
        <w:t xml:space="preserve">included in the Widget </w:t>
      </w:r>
      <w:r w:rsidR="008D73A1" w:rsidRPr="007E4DBE">
        <w:rPr>
          <w:rFonts w:ascii="Times New Roman" w:hAnsi="Times New Roman" w:cs="Times New Roman"/>
          <w:sz w:val="24"/>
          <w:szCs w:val="24"/>
        </w:rPr>
        <w:t xml:space="preserve">were put forward by the project team to the workshop participants. </w:t>
      </w:r>
      <w:r w:rsidR="002E57D3" w:rsidRPr="007E4DBE">
        <w:rPr>
          <w:rFonts w:ascii="Times New Roman" w:hAnsi="Times New Roman" w:cs="Times New Roman"/>
          <w:sz w:val="24"/>
          <w:szCs w:val="24"/>
        </w:rPr>
        <w:t>The</w:t>
      </w:r>
      <w:r w:rsidR="008D73A1" w:rsidRPr="007E4DBE">
        <w:rPr>
          <w:rFonts w:ascii="Times New Roman" w:hAnsi="Times New Roman" w:cs="Times New Roman"/>
          <w:sz w:val="24"/>
          <w:szCs w:val="24"/>
        </w:rPr>
        <w:t>se</w:t>
      </w:r>
      <w:r w:rsidR="002E57D3" w:rsidRPr="007E4DBE">
        <w:rPr>
          <w:rFonts w:ascii="Times New Roman" w:hAnsi="Times New Roman" w:cs="Times New Roman"/>
          <w:sz w:val="24"/>
          <w:szCs w:val="24"/>
        </w:rPr>
        <w:t xml:space="preserve"> preliminary scores were </w:t>
      </w:r>
      <w:r w:rsidR="008D73A1" w:rsidRPr="007E4DBE">
        <w:rPr>
          <w:rFonts w:ascii="Times New Roman" w:hAnsi="Times New Roman" w:cs="Times New Roman"/>
          <w:sz w:val="24"/>
          <w:szCs w:val="24"/>
        </w:rPr>
        <w:t xml:space="preserve">initially based on statutory measures of quality, protection and risk that capture the baseline status, translating these to relative sensitivities on a scale of 1 – meaning low, to 3 – high (Table 1). </w:t>
      </w:r>
      <w:r w:rsidR="00E7592D" w:rsidRPr="007E4DBE">
        <w:rPr>
          <w:rFonts w:ascii="Times New Roman" w:hAnsi="Times New Roman" w:cs="Times New Roman"/>
          <w:sz w:val="24"/>
          <w:szCs w:val="24"/>
        </w:rPr>
        <w:t xml:space="preserve">The applied harmonisation rules assume that the lower the quality status, the bigger the associated risk, or the greater the level of protection assigned to the environmental criterion, the greater its sensitivity </w:t>
      </w:r>
      <w:r w:rsidR="00E7592D" w:rsidRPr="007E4DBE">
        <w:rPr>
          <w:rFonts w:ascii="Times New Roman" w:hAnsi="Times New Roman" w:cs="Times New Roman"/>
          <w:sz w:val="24"/>
          <w:szCs w:val="24"/>
        </w:rPr>
        <w:lastRenderedPageBreak/>
        <w:t xml:space="preserve">and the higher the scientific score assigned to it.  </w:t>
      </w:r>
      <w:r w:rsidR="002E57D3" w:rsidRPr="007E4DBE">
        <w:rPr>
          <w:rFonts w:ascii="Times New Roman" w:hAnsi="Times New Roman" w:cs="Times New Roman"/>
          <w:sz w:val="24"/>
          <w:szCs w:val="24"/>
        </w:rPr>
        <w:t>Stakeholders were asked to revise these preliminary scores and provide expert input for their adjustment. The revised scores were revisited at the second workshop and agreed</w:t>
      </w:r>
      <w:r w:rsidR="00FF6CCD" w:rsidRPr="007E4DBE">
        <w:rPr>
          <w:rFonts w:ascii="Times New Roman" w:hAnsi="Times New Roman" w:cs="Times New Roman"/>
          <w:sz w:val="24"/>
          <w:szCs w:val="24"/>
        </w:rPr>
        <w:t xml:space="preserve"> (for further detail see González, </w:t>
      </w:r>
      <w:r w:rsidR="00B72616">
        <w:rPr>
          <w:rFonts w:ascii="Times New Roman" w:hAnsi="Times New Roman" w:cs="Times New Roman"/>
          <w:sz w:val="24"/>
          <w:szCs w:val="24"/>
        </w:rPr>
        <w:t>2017</w:t>
      </w:r>
      <w:r w:rsidR="00FF6CCD" w:rsidRPr="007E4DBE">
        <w:rPr>
          <w:rFonts w:ascii="Times New Roman" w:hAnsi="Times New Roman" w:cs="Times New Roman"/>
          <w:sz w:val="24"/>
          <w:szCs w:val="24"/>
        </w:rPr>
        <w:t>)</w:t>
      </w:r>
      <w:r w:rsidR="002E57D3" w:rsidRPr="007E4DBE">
        <w:rPr>
          <w:rFonts w:ascii="Times New Roman" w:hAnsi="Times New Roman" w:cs="Times New Roman"/>
          <w:sz w:val="24"/>
          <w:szCs w:val="24"/>
        </w:rPr>
        <w:t>. This second workshop also provided the stakeholders an opportunity to apply and</w:t>
      </w:r>
      <w:r w:rsidR="004217F8">
        <w:rPr>
          <w:rFonts w:ascii="Times New Roman" w:hAnsi="Times New Roman" w:cs="Times New Roman"/>
          <w:sz w:val="24"/>
          <w:szCs w:val="24"/>
        </w:rPr>
        <w:t xml:space="preserve"> review the pilot ESM Webtool, and s</w:t>
      </w:r>
      <w:proofErr w:type="spellStart"/>
      <w:r w:rsidR="002E57D3" w:rsidRPr="007E4DBE">
        <w:rPr>
          <w:rFonts w:ascii="Times New Roman" w:hAnsi="Times New Roman" w:cs="Times New Roman"/>
          <w:sz w:val="24"/>
          <w:szCs w:val="24"/>
          <w:lang w:val="en-US"/>
        </w:rPr>
        <w:t>takeholder</w:t>
      </w:r>
      <w:proofErr w:type="spellEnd"/>
      <w:r w:rsidR="002E57D3" w:rsidRPr="007E4DBE">
        <w:rPr>
          <w:rFonts w:ascii="Times New Roman" w:hAnsi="Times New Roman" w:cs="Times New Roman"/>
          <w:sz w:val="24"/>
          <w:szCs w:val="24"/>
          <w:lang w:val="en-US"/>
        </w:rPr>
        <w:t xml:space="preserve"> feedback cont</w:t>
      </w:r>
      <w:r w:rsidR="004217F8">
        <w:rPr>
          <w:rFonts w:ascii="Times New Roman" w:hAnsi="Times New Roman" w:cs="Times New Roman"/>
          <w:sz w:val="24"/>
          <w:szCs w:val="24"/>
          <w:lang w:val="en-US"/>
        </w:rPr>
        <w:t>ributed to its</w:t>
      </w:r>
      <w:r w:rsidR="002E57D3" w:rsidRPr="007E4DBE">
        <w:rPr>
          <w:rFonts w:ascii="Times New Roman" w:hAnsi="Times New Roman" w:cs="Times New Roman"/>
          <w:sz w:val="24"/>
          <w:szCs w:val="24"/>
          <w:lang w:val="en-US"/>
        </w:rPr>
        <w:t xml:space="preserve"> betterment. The revised </w:t>
      </w:r>
      <w:proofErr w:type="gramStart"/>
      <w:r w:rsidR="002E57D3" w:rsidRPr="007E4DBE">
        <w:rPr>
          <w:rFonts w:ascii="Times New Roman" w:hAnsi="Times New Roman" w:cs="Times New Roman"/>
          <w:sz w:val="24"/>
          <w:szCs w:val="24"/>
          <w:lang w:val="en-US"/>
        </w:rPr>
        <w:t>versions w</w:t>
      </w:r>
      <w:r w:rsidR="004217F8">
        <w:rPr>
          <w:rFonts w:ascii="Times New Roman" w:hAnsi="Times New Roman" w:cs="Times New Roman"/>
          <w:sz w:val="24"/>
          <w:szCs w:val="24"/>
          <w:lang w:val="en-US"/>
        </w:rPr>
        <w:t>as</w:t>
      </w:r>
      <w:proofErr w:type="gramEnd"/>
      <w:r w:rsidR="002E57D3" w:rsidRPr="007E4DBE">
        <w:rPr>
          <w:rFonts w:ascii="Times New Roman" w:hAnsi="Times New Roman" w:cs="Times New Roman"/>
          <w:sz w:val="24"/>
          <w:szCs w:val="24"/>
          <w:lang w:val="en-US"/>
        </w:rPr>
        <w:t xml:space="preserve"> then tested during two sectoral workshops</w:t>
      </w:r>
      <w:r w:rsidR="00CA434D" w:rsidRPr="007E4DBE">
        <w:rPr>
          <w:rFonts w:ascii="Times New Roman" w:hAnsi="Times New Roman" w:cs="Times New Roman"/>
          <w:sz w:val="24"/>
          <w:szCs w:val="24"/>
          <w:lang w:val="en-US"/>
        </w:rPr>
        <w:t xml:space="preserve">, engaging 28 stakeholders – some of which were present in the </w:t>
      </w:r>
      <w:r w:rsidR="007E4DBE">
        <w:rPr>
          <w:rFonts w:ascii="Times New Roman" w:hAnsi="Times New Roman" w:cs="Times New Roman"/>
          <w:sz w:val="24"/>
          <w:szCs w:val="24"/>
          <w:lang w:val="en-US"/>
        </w:rPr>
        <w:t>initial</w:t>
      </w:r>
      <w:r w:rsidR="00CA434D" w:rsidRPr="007E4DBE">
        <w:rPr>
          <w:rFonts w:ascii="Times New Roman" w:hAnsi="Times New Roman" w:cs="Times New Roman"/>
          <w:sz w:val="24"/>
          <w:szCs w:val="24"/>
          <w:lang w:val="en-US"/>
        </w:rPr>
        <w:t xml:space="preserve"> two workshops</w:t>
      </w:r>
      <w:r w:rsidR="002E57D3" w:rsidRPr="007E4DBE">
        <w:rPr>
          <w:rFonts w:ascii="Times New Roman" w:hAnsi="Times New Roman" w:cs="Times New Roman"/>
          <w:sz w:val="24"/>
          <w:szCs w:val="24"/>
          <w:lang w:val="en-US"/>
        </w:rPr>
        <w:t>.</w:t>
      </w:r>
      <w:r w:rsidR="002E57D3" w:rsidRPr="007E4DBE">
        <w:rPr>
          <w:rFonts w:ascii="Times New Roman" w:hAnsi="Times New Roman" w:cs="Times New Roman"/>
          <w:sz w:val="24"/>
          <w:szCs w:val="24"/>
        </w:rPr>
        <w:t xml:space="preserve"> </w:t>
      </w:r>
      <w:r w:rsidR="00383895" w:rsidRPr="007E4DBE">
        <w:rPr>
          <w:rFonts w:ascii="Times New Roman" w:hAnsi="Times New Roman" w:cs="Times New Roman"/>
          <w:sz w:val="24"/>
          <w:szCs w:val="24"/>
        </w:rPr>
        <w:t>The objective of the sectoral workshops was to test the applicability of both the visualisation and information capabilities of the ESM Webtool and the reliability and usefulness of environmental sensitivity maps produced through the application of the Widget</w:t>
      </w:r>
      <w:r w:rsidR="00075009" w:rsidRPr="007E4DBE">
        <w:rPr>
          <w:rFonts w:ascii="Times New Roman" w:hAnsi="Times New Roman" w:cs="Times New Roman"/>
          <w:sz w:val="24"/>
          <w:szCs w:val="24"/>
        </w:rPr>
        <w:t xml:space="preserve"> in a number of case studies</w:t>
      </w:r>
      <w:r w:rsidR="00383895" w:rsidRPr="007E4DBE">
        <w:rPr>
          <w:rFonts w:ascii="Times New Roman" w:hAnsi="Times New Roman" w:cs="Times New Roman"/>
          <w:sz w:val="24"/>
          <w:szCs w:val="24"/>
        </w:rPr>
        <w:t xml:space="preserve">. Feedback was sought from participants on the meaningfulness of the produced maps and on their capacity to </w:t>
      </w:r>
      <w:r w:rsidR="00075009" w:rsidRPr="007E4DBE">
        <w:rPr>
          <w:rFonts w:ascii="Times New Roman" w:hAnsi="Times New Roman" w:cs="Times New Roman"/>
          <w:sz w:val="24"/>
          <w:szCs w:val="24"/>
        </w:rPr>
        <w:t>provide additional insights that may be useful in the SEA and planning processes.</w:t>
      </w:r>
    </w:p>
    <w:p w:rsidR="002E57D3" w:rsidRPr="00BE6407" w:rsidRDefault="002E57D3" w:rsidP="00C1460D">
      <w:pPr>
        <w:pStyle w:val="Prrafodelista"/>
        <w:spacing w:line="480" w:lineRule="auto"/>
        <w:ind w:left="0"/>
        <w:rPr>
          <w:rFonts w:ascii="Times New Roman" w:hAnsi="Times New Roman" w:cs="Times New Roman"/>
          <w:sz w:val="24"/>
          <w:szCs w:val="24"/>
        </w:rPr>
      </w:pPr>
    </w:p>
    <w:p w:rsidR="00022E04" w:rsidRPr="007E4DBE" w:rsidRDefault="00C1460D" w:rsidP="0033659E">
      <w:pPr>
        <w:spacing w:line="480" w:lineRule="auto"/>
        <w:rPr>
          <w:rFonts w:ascii="Times New Roman" w:hAnsi="Times New Roman" w:cs="Times New Roman"/>
          <w:b/>
          <w:sz w:val="24"/>
          <w:szCs w:val="24"/>
        </w:rPr>
      </w:pPr>
      <w:r w:rsidRPr="007E4DBE">
        <w:rPr>
          <w:rFonts w:ascii="Times New Roman" w:hAnsi="Times New Roman" w:cs="Times New Roman"/>
          <w:b/>
          <w:sz w:val="24"/>
          <w:szCs w:val="24"/>
        </w:rPr>
        <w:t>3.4</w:t>
      </w:r>
      <w:r w:rsidR="00022E04" w:rsidRPr="007E4DBE">
        <w:rPr>
          <w:rFonts w:ascii="Times New Roman" w:hAnsi="Times New Roman" w:cs="Times New Roman"/>
          <w:b/>
          <w:sz w:val="24"/>
          <w:szCs w:val="24"/>
        </w:rPr>
        <w:t xml:space="preserve">. </w:t>
      </w:r>
      <w:r w:rsidR="00383895" w:rsidRPr="007E4DBE">
        <w:rPr>
          <w:rFonts w:ascii="Times New Roman" w:hAnsi="Times New Roman" w:cs="Times New Roman"/>
          <w:b/>
          <w:sz w:val="24"/>
          <w:szCs w:val="24"/>
        </w:rPr>
        <w:t xml:space="preserve">Sectoral </w:t>
      </w:r>
      <w:r w:rsidR="00022E04" w:rsidRPr="007E4DBE">
        <w:rPr>
          <w:rFonts w:ascii="Times New Roman" w:hAnsi="Times New Roman" w:cs="Times New Roman"/>
          <w:b/>
          <w:sz w:val="24"/>
          <w:szCs w:val="24"/>
        </w:rPr>
        <w:t>Case Studies</w:t>
      </w:r>
    </w:p>
    <w:p w:rsidR="00022E04" w:rsidRDefault="00CA434D" w:rsidP="0033659E">
      <w:pPr>
        <w:spacing w:line="480" w:lineRule="auto"/>
        <w:rPr>
          <w:rFonts w:ascii="Times New Roman" w:hAnsi="Times New Roman" w:cs="Times New Roman"/>
          <w:sz w:val="24"/>
          <w:szCs w:val="24"/>
          <w:lang w:val="en-US"/>
        </w:rPr>
      </w:pPr>
      <w:r w:rsidRPr="007E4DBE">
        <w:rPr>
          <w:rFonts w:ascii="Times New Roman" w:hAnsi="Times New Roman" w:cs="Times New Roman"/>
          <w:sz w:val="24"/>
          <w:szCs w:val="24"/>
        </w:rPr>
        <w:t>T</w:t>
      </w:r>
      <w:r w:rsidR="00022E04" w:rsidRPr="007E4DBE">
        <w:rPr>
          <w:rFonts w:ascii="Times New Roman" w:hAnsi="Times New Roman" w:cs="Times New Roman"/>
          <w:sz w:val="24"/>
          <w:szCs w:val="24"/>
          <w:lang w:val="en-US"/>
        </w:rPr>
        <w:t>he ESM W</w:t>
      </w:r>
      <w:r w:rsidR="002261EE" w:rsidRPr="007E4DBE">
        <w:rPr>
          <w:rFonts w:ascii="Times New Roman" w:hAnsi="Times New Roman" w:cs="Times New Roman"/>
          <w:sz w:val="24"/>
          <w:szCs w:val="24"/>
          <w:lang w:val="en-US"/>
        </w:rPr>
        <w:t xml:space="preserve">ebtool </w:t>
      </w:r>
      <w:r w:rsidR="00022E04" w:rsidRPr="007E4DBE">
        <w:rPr>
          <w:rFonts w:ascii="Times New Roman" w:hAnsi="Times New Roman" w:cs="Times New Roman"/>
          <w:sz w:val="24"/>
          <w:szCs w:val="24"/>
          <w:lang w:val="en-US"/>
        </w:rPr>
        <w:t xml:space="preserve">was tested during two sectoral workshops </w:t>
      </w:r>
      <w:r w:rsidR="00075009" w:rsidRPr="007E4DBE">
        <w:rPr>
          <w:rFonts w:ascii="Times New Roman" w:hAnsi="Times New Roman" w:cs="Times New Roman"/>
          <w:sz w:val="24"/>
          <w:szCs w:val="24"/>
          <w:lang w:val="en-US"/>
        </w:rPr>
        <w:t>relating to hypothetical scenarios for the</w:t>
      </w:r>
      <w:r w:rsidR="00022E04" w:rsidRPr="007E4DBE">
        <w:rPr>
          <w:rFonts w:ascii="Times New Roman" w:hAnsi="Times New Roman" w:cs="Times New Roman"/>
          <w:sz w:val="24"/>
          <w:szCs w:val="24"/>
          <w:lang w:val="en-US"/>
        </w:rPr>
        <w:t xml:space="preserve"> land-use planning and renewable energy sectors. These sectors were selected on the basis of current SEA practice; approximately 75% of SEAs undertaken in Ireland relate to land-use</w:t>
      </w:r>
      <w:r w:rsidR="00022E04" w:rsidRPr="00BE6407">
        <w:rPr>
          <w:rFonts w:ascii="Times New Roman" w:hAnsi="Times New Roman" w:cs="Times New Roman"/>
          <w:sz w:val="24"/>
          <w:szCs w:val="24"/>
          <w:lang w:val="en-US"/>
        </w:rPr>
        <w:t xml:space="preserve"> and 5% to energy</w:t>
      </w:r>
      <w:r w:rsidR="00733161" w:rsidRPr="00BE6407">
        <w:rPr>
          <w:rFonts w:ascii="Times New Roman" w:hAnsi="Times New Roman" w:cs="Times New Roman"/>
          <w:sz w:val="24"/>
          <w:szCs w:val="24"/>
          <w:lang w:val="en-US"/>
        </w:rPr>
        <w:t xml:space="preserve"> </w:t>
      </w:r>
      <w:r w:rsidR="00173C1A" w:rsidRPr="00BE6407">
        <w:rPr>
          <w:rFonts w:ascii="Times New Roman" w:hAnsi="Times New Roman" w:cs="Times New Roman"/>
          <w:sz w:val="24"/>
          <w:szCs w:val="24"/>
          <w:lang w:val="en-US"/>
        </w:rPr>
        <w:t xml:space="preserve">planning </w:t>
      </w:r>
      <w:r w:rsidR="00733161" w:rsidRPr="00BE6407">
        <w:rPr>
          <w:rFonts w:ascii="Times New Roman" w:hAnsi="Times New Roman" w:cs="Times New Roman"/>
          <w:sz w:val="24"/>
          <w:szCs w:val="24"/>
          <w:lang w:val="en-US"/>
        </w:rPr>
        <w:t>(EPA, 2016</w:t>
      </w:r>
      <w:r w:rsidR="002043BB" w:rsidRPr="00BE6407">
        <w:rPr>
          <w:rFonts w:ascii="Times New Roman" w:hAnsi="Times New Roman" w:cs="Times New Roman"/>
          <w:sz w:val="24"/>
          <w:szCs w:val="24"/>
          <w:lang w:val="en-US"/>
        </w:rPr>
        <w:t>b</w:t>
      </w:r>
      <w:r w:rsidR="00733161" w:rsidRPr="00BE6407">
        <w:rPr>
          <w:rFonts w:ascii="Times New Roman" w:hAnsi="Times New Roman" w:cs="Times New Roman"/>
          <w:sz w:val="24"/>
          <w:szCs w:val="24"/>
          <w:lang w:val="en-US"/>
        </w:rPr>
        <w:t>)</w:t>
      </w:r>
      <w:r w:rsidR="00022E04" w:rsidRPr="00BE6407">
        <w:rPr>
          <w:rFonts w:ascii="Times New Roman" w:hAnsi="Times New Roman" w:cs="Times New Roman"/>
          <w:sz w:val="24"/>
          <w:szCs w:val="24"/>
          <w:lang w:val="en-US"/>
        </w:rPr>
        <w:t xml:space="preserve">. The mapped outputs of the workshops were subsequently contrasted to real-life SEAs to ascertain their </w:t>
      </w:r>
      <w:r w:rsidR="00733161" w:rsidRPr="00BE6407">
        <w:rPr>
          <w:rFonts w:ascii="Times New Roman" w:hAnsi="Times New Roman" w:cs="Times New Roman"/>
          <w:sz w:val="24"/>
          <w:szCs w:val="24"/>
          <w:lang w:val="en-US"/>
        </w:rPr>
        <w:t xml:space="preserve">validity and </w:t>
      </w:r>
      <w:r w:rsidR="00022E04" w:rsidRPr="00BE6407">
        <w:rPr>
          <w:rFonts w:ascii="Times New Roman" w:hAnsi="Times New Roman" w:cs="Times New Roman"/>
          <w:sz w:val="24"/>
          <w:szCs w:val="24"/>
          <w:lang w:val="en-US"/>
        </w:rPr>
        <w:t>reliability.</w:t>
      </w:r>
    </w:p>
    <w:p w:rsidR="0033659E" w:rsidRPr="00BE6407" w:rsidRDefault="0033659E" w:rsidP="0033659E">
      <w:pPr>
        <w:spacing w:line="480" w:lineRule="auto"/>
        <w:rPr>
          <w:rFonts w:ascii="Times New Roman" w:hAnsi="Times New Roman" w:cs="Times New Roman"/>
          <w:sz w:val="24"/>
          <w:szCs w:val="24"/>
          <w:lang w:val="en-US"/>
        </w:rPr>
      </w:pPr>
    </w:p>
    <w:p w:rsidR="00D46373" w:rsidRDefault="00022E04" w:rsidP="0033659E">
      <w:pPr>
        <w:spacing w:line="480" w:lineRule="auto"/>
        <w:rPr>
          <w:rFonts w:ascii="Times New Roman" w:hAnsi="Times New Roman" w:cs="Times New Roman"/>
          <w:sz w:val="24"/>
          <w:szCs w:val="24"/>
          <w:lang w:val="en-US"/>
        </w:rPr>
      </w:pPr>
      <w:r w:rsidRPr="00BE6407">
        <w:rPr>
          <w:rFonts w:ascii="Times New Roman" w:hAnsi="Times New Roman" w:cs="Times New Roman"/>
          <w:sz w:val="24"/>
          <w:szCs w:val="24"/>
          <w:lang w:val="en-US"/>
        </w:rPr>
        <w:t xml:space="preserve">For land-use planning, one scenario prioritised natural and cultural heritage protection while the other promoted residential and industrial development. In renewable energy planning, the first </w:t>
      </w:r>
      <w:r w:rsidRPr="00BE6407">
        <w:rPr>
          <w:rFonts w:ascii="Times New Roman" w:hAnsi="Times New Roman" w:cs="Times New Roman"/>
          <w:sz w:val="24"/>
          <w:szCs w:val="24"/>
          <w:lang w:val="en-US"/>
        </w:rPr>
        <w:lastRenderedPageBreak/>
        <w:t xml:space="preserve">scenario aimed at achieving electricity targets through wind only, while the second scenario also contemplated solar energy and biomass. On the basis of these sets of scenarios, workshop participants were prompted to </w:t>
      </w:r>
      <w:r w:rsidR="00733161" w:rsidRPr="00BE6407">
        <w:rPr>
          <w:rFonts w:ascii="Times New Roman" w:hAnsi="Times New Roman" w:cs="Times New Roman"/>
          <w:sz w:val="24"/>
          <w:szCs w:val="24"/>
          <w:lang w:val="en-US"/>
        </w:rPr>
        <w:t>scope a</w:t>
      </w:r>
      <w:r w:rsidR="00182839">
        <w:rPr>
          <w:rFonts w:ascii="Times New Roman" w:hAnsi="Times New Roman" w:cs="Times New Roman"/>
          <w:sz w:val="24"/>
          <w:szCs w:val="24"/>
          <w:lang w:val="en-US"/>
        </w:rPr>
        <w:t>nalysis</w:t>
      </w:r>
      <w:r w:rsidRPr="00BE6407">
        <w:rPr>
          <w:rFonts w:ascii="Times New Roman" w:hAnsi="Times New Roman" w:cs="Times New Roman"/>
          <w:sz w:val="24"/>
          <w:szCs w:val="24"/>
          <w:lang w:val="en-US"/>
        </w:rPr>
        <w:t xml:space="preserve"> criteria and create environmental sensitivity maps for counties Clare</w:t>
      </w:r>
      <w:r w:rsidR="00B9144B" w:rsidRPr="00BE6407">
        <w:rPr>
          <w:rFonts w:ascii="Times New Roman" w:hAnsi="Times New Roman" w:cs="Times New Roman"/>
          <w:sz w:val="24"/>
          <w:szCs w:val="24"/>
          <w:lang w:val="en-US"/>
        </w:rPr>
        <w:t xml:space="preserve"> and Kildare</w:t>
      </w:r>
      <w:r w:rsidRPr="00BE6407">
        <w:rPr>
          <w:rFonts w:ascii="Times New Roman" w:hAnsi="Times New Roman" w:cs="Times New Roman"/>
          <w:sz w:val="24"/>
          <w:szCs w:val="24"/>
          <w:lang w:val="en-US"/>
        </w:rPr>
        <w:t xml:space="preserve">, in the South-West </w:t>
      </w:r>
      <w:r w:rsidR="00B9144B" w:rsidRPr="00BE6407">
        <w:rPr>
          <w:rFonts w:ascii="Times New Roman" w:hAnsi="Times New Roman" w:cs="Times New Roman"/>
          <w:sz w:val="24"/>
          <w:szCs w:val="24"/>
          <w:lang w:val="en-US"/>
        </w:rPr>
        <w:t xml:space="preserve">and East </w:t>
      </w:r>
      <w:r w:rsidRPr="00BE6407">
        <w:rPr>
          <w:rFonts w:ascii="Times New Roman" w:hAnsi="Times New Roman" w:cs="Times New Roman"/>
          <w:sz w:val="24"/>
          <w:szCs w:val="24"/>
          <w:lang w:val="en-US"/>
        </w:rPr>
        <w:t>of Ireland respectively. These counties were chosen due to their recent preparation of a county development plan and wind energy strategy (</w:t>
      </w:r>
      <w:r w:rsidR="00141115">
        <w:rPr>
          <w:rFonts w:ascii="Times New Roman" w:hAnsi="Times New Roman" w:cs="Times New Roman"/>
          <w:sz w:val="24"/>
          <w:szCs w:val="24"/>
          <w:lang w:val="en-US"/>
        </w:rPr>
        <w:t>AIRO, 2</w:t>
      </w:r>
      <w:r w:rsidR="00141115" w:rsidRPr="00BE6407">
        <w:rPr>
          <w:rFonts w:ascii="Times New Roman" w:hAnsi="Times New Roman" w:cs="Times New Roman"/>
          <w:sz w:val="24"/>
          <w:szCs w:val="24"/>
          <w:lang w:val="en-US"/>
        </w:rPr>
        <w:t>0</w:t>
      </w:r>
      <w:r w:rsidR="00141115">
        <w:rPr>
          <w:rFonts w:ascii="Times New Roman" w:hAnsi="Times New Roman" w:cs="Times New Roman"/>
          <w:sz w:val="24"/>
          <w:szCs w:val="24"/>
          <w:lang w:val="en-US"/>
        </w:rPr>
        <w:t>1</w:t>
      </w:r>
      <w:r w:rsidR="00141115" w:rsidRPr="00BE6407">
        <w:rPr>
          <w:rFonts w:ascii="Times New Roman" w:hAnsi="Times New Roman" w:cs="Times New Roman"/>
          <w:sz w:val="24"/>
          <w:szCs w:val="24"/>
          <w:lang w:val="en-US"/>
        </w:rPr>
        <w:t>4</w:t>
      </w:r>
      <w:r w:rsidR="00141115">
        <w:rPr>
          <w:rFonts w:ascii="Times New Roman" w:hAnsi="Times New Roman" w:cs="Times New Roman"/>
          <w:sz w:val="24"/>
          <w:szCs w:val="24"/>
          <w:lang w:val="en-US"/>
        </w:rPr>
        <w:t>; CCC, 2015</w:t>
      </w:r>
      <w:r w:rsidRPr="00BE6407">
        <w:rPr>
          <w:rFonts w:ascii="Times New Roman" w:hAnsi="Times New Roman" w:cs="Times New Roman"/>
          <w:sz w:val="24"/>
          <w:szCs w:val="24"/>
          <w:lang w:val="en-US"/>
        </w:rPr>
        <w:t xml:space="preserve">). </w:t>
      </w:r>
    </w:p>
    <w:p w:rsidR="0033659E" w:rsidRPr="00BE6407" w:rsidRDefault="0033659E" w:rsidP="0033659E">
      <w:pPr>
        <w:spacing w:line="480" w:lineRule="auto"/>
        <w:rPr>
          <w:rFonts w:ascii="Times New Roman" w:hAnsi="Times New Roman" w:cs="Times New Roman"/>
          <w:sz w:val="24"/>
          <w:szCs w:val="24"/>
          <w:lang w:val="en-US"/>
        </w:rPr>
      </w:pPr>
    </w:p>
    <w:p w:rsidR="00411481" w:rsidRPr="007E4DBE" w:rsidRDefault="00C1460D" w:rsidP="0033659E">
      <w:pPr>
        <w:spacing w:line="480" w:lineRule="auto"/>
        <w:rPr>
          <w:rFonts w:ascii="Times New Roman" w:hAnsi="Times New Roman" w:cs="Times New Roman"/>
          <w:b/>
          <w:sz w:val="24"/>
          <w:szCs w:val="24"/>
        </w:rPr>
      </w:pPr>
      <w:r w:rsidRPr="007E4DBE">
        <w:rPr>
          <w:rFonts w:ascii="Times New Roman" w:hAnsi="Times New Roman" w:cs="Times New Roman"/>
          <w:b/>
          <w:sz w:val="24"/>
          <w:szCs w:val="24"/>
        </w:rPr>
        <w:t>4. Results</w:t>
      </w:r>
    </w:p>
    <w:p w:rsidR="00A20562" w:rsidRPr="007E4DBE" w:rsidRDefault="00A20562" w:rsidP="0033659E">
      <w:pPr>
        <w:spacing w:line="480" w:lineRule="auto"/>
        <w:rPr>
          <w:rFonts w:ascii="Times New Roman" w:hAnsi="Times New Roman" w:cs="Times New Roman"/>
          <w:b/>
          <w:sz w:val="24"/>
          <w:szCs w:val="24"/>
        </w:rPr>
      </w:pPr>
      <w:r w:rsidRPr="007E4DBE">
        <w:rPr>
          <w:rFonts w:ascii="Times New Roman" w:hAnsi="Times New Roman" w:cs="Times New Roman"/>
          <w:b/>
          <w:sz w:val="24"/>
          <w:szCs w:val="24"/>
        </w:rPr>
        <w:t xml:space="preserve">4.1. Agreeing </w:t>
      </w:r>
      <w:r w:rsidR="005E3C40" w:rsidRPr="007E4DBE">
        <w:rPr>
          <w:rFonts w:ascii="Times New Roman" w:hAnsi="Times New Roman" w:cs="Times New Roman"/>
          <w:b/>
          <w:sz w:val="24"/>
          <w:szCs w:val="24"/>
        </w:rPr>
        <w:t>Criteria</w:t>
      </w:r>
      <w:r w:rsidR="00F3206D" w:rsidRPr="007E4DBE">
        <w:rPr>
          <w:rFonts w:ascii="Times New Roman" w:hAnsi="Times New Roman" w:cs="Times New Roman"/>
          <w:b/>
          <w:sz w:val="24"/>
          <w:szCs w:val="24"/>
        </w:rPr>
        <w:t xml:space="preserve"> and </w:t>
      </w:r>
      <w:r w:rsidRPr="007E4DBE">
        <w:rPr>
          <w:rFonts w:ascii="Times New Roman" w:hAnsi="Times New Roman" w:cs="Times New Roman"/>
          <w:b/>
          <w:sz w:val="24"/>
          <w:szCs w:val="24"/>
        </w:rPr>
        <w:t>Scientific Scores</w:t>
      </w:r>
      <w:r w:rsidR="00F3206D" w:rsidRPr="007E4DBE">
        <w:rPr>
          <w:rFonts w:ascii="Times New Roman" w:hAnsi="Times New Roman" w:cs="Times New Roman"/>
          <w:b/>
          <w:sz w:val="24"/>
          <w:szCs w:val="24"/>
        </w:rPr>
        <w:t xml:space="preserve"> for the Widget</w:t>
      </w:r>
    </w:p>
    <w:p w:rsidR="00733FAB" w:rsidRDefault="00733FAB" w:rsidP="00733FAB">
      <w:pPr>
        <w:spacing w:line="480" w:lineRule="auto"/>
        <w:rPr>
          <w:rFonts w:ascii="Times New Roman" w:hAnsi="Times New Roman" w:cs="Times New Roman"/>
          <w:sz w:val="24"/>
          <w:szCs w:val="24"/>
        </w:rPr>
      </w:pPr>
      <w:r w:rsidRPr="007E4DBE">
        <w:rPr>
          <w:rFonts w:ascii="Times New Roman" w:hAnsi="Times New Roman" w:cs="Times New Roman"/>
          <w:sz w:val="24"/>
          <w:szCs w:val="24"/>
        </w:rPr>
        <w:t>Certain datasets in the Webtool, such as administrative boundaries or water management units, do not represent sensitivity</w:t>
      </w:r>
      <w:r>
        <w:rPr>
          <w:rFonts w:ascii="Times New Roman" w:hAnsi="Times New Roman" w:cs="Times New Roman"/>
          <w:sz w:val="24"/>
          <w:szCs w:val="24"/>
        </w:rPr>
        <w:t xml:space="preserve"> and, therefore, </w:t>
      </w:r>
      <w:r w:rsidR="004217F8">
        <w:rPr>
          <w:rFonts w:ascii="Times New Roman" w:hAnsi="Times New Roman" w:cs="Times New Roman"/>
          <w:sz w:val="24"/>
          <w:szCs w:val="24"/>
        </w:rPr>
        <w:t xml:space="preserve">were </w:t>
      </w:r>
      <w:r>
        <w:rPr>
          <w:rFonts w:ascii="Times New Roman" w:hAnsi="Times New Roman" w:cs="Times New Roman"/>
          <w:sz w:val="24"/>
          <w:szCs w:val="24"/>
        </w:rPr>
        <w:t>not included in the Widget. O</w:t>
      </w:r>
      <w:r w:rsidRPr="007E4DBE">
        <w:rPr>
          <w:rFonts w:ascii="Times New Roman" w:hAnsi="Times New Roman" w:cs="Times New Roman"/>
          <w:sz w:val="24"/>
          <w:szCs w:val="24"/>
        </w:rPr>
        <w:t>ther datasets, such as soil classification, could not be directly translated into relative sensitivity scores during the consultation workshops and proxies</w:t>
      </w:r>
      <w:r w:rsidR="004217F8">
        <w:rPr>
          <w:rFonts w:ascii="Times New Roman" w:hAnsi="Times New Roman" w:cs="Times New Roman"/>
          <w:sz w:val="24"/>
          <w:szCs w:val="24"/>
        </w:rPr>
        <w:t>,</w:t>
      </w:r>
      <w:r w:rsidRPr="007E4DBE">
        <w:rPr>
          <w:rFonts w:ascii="Times New Roman" w:hAnsi="Times New Roman" w:cs="Times New Roman"/>
          <w:sz w:val="24"/>
          <w:szCs w:val="24"/>
        </w:rPr>
        <w:t xml:space="preserve"> such as soil permeability</w:t>
      </w:r>
      <w:r w:rsidR="004217F8">
        <w:rPr>
          <w:rFonts w:ascii="Times New Roman" w:hAnsi="Times New Roman" w:cs="Times New Roman"/>
          <w:sz w:val="24"/>
          <w:szCs w:val="24"/>
        </w:rPr>
        <w:t>,</w:t>
      </w:r>
      <w:r w:rsidRPr="007E4DBE">
        <w:rPr>
          <w:rFonts w:ascii="Times New Roman" w:hAnsi="Times New Roman" w:cs="Times New Roman"/>
          <w:sz w:val="24"/>
          <w:szCs w:val="24"/>
        </w:rPr>
        <w:t xml:space="preserve"> were developed.</w:t>
      </w:r>
    </w:p>
    <w:p w:rsidR="00733FAB" w:rsidRDefault="00733FAB" w:rsidP="00733FAB">
      <w:pPr>
        <w:spacing w:line="480" w:lineRule="auto"/>
        <w:rPr>
          <w:rFonts w:ascii="Times New Roman" w:hAnsi="Times New Roman" w:cs="Times New Roman"/>
          <w:sz w:val="24"/>
          <w:szCs w:val="24"/>
        </w:rPr>
      </w:pPr>
    </w:p>
    <w:p w:rsidR="003E4F35" w:rsidRDefault="00890D57" w:rsidP="0033659E">
      <w:pPr>
        <w:spacing w:line="480" w:lineRule="auto"/>
        <w:rPr>
          <w:rFonts w:ascii="Times New Roman" w:hAnsi="Times New Roman" w:cs="Times New Roman"/>
          <w:sz w:val="24"/>
          <w:szCs w:val="24"/>
        </w:rPr>
      </w:pPr>
      <w:r w:rsidRPr="007E4DBE">
        <w:rPr>
          <w:rFonts w:ascii="Times New Roman" w:hAnsi="Times New Roman" w:cs="Times New Roman"/>
          <w:sz w:val="24"/>
          <w:szCs w:val="24"/>
        </w:rPr>
        <w:t>A</w:t>
      </w:r>
      <w:r w:rsidR="00C83A5C" w:rsidRPr="007E4DBE">
        <w:rPr>
          <w:rFonts w:ascii="Times New Roman" w:hAnsi="Times New Roman" w:cs="Times New Roman"/>
          <w:sz w:val="24"/>
          <w:szCs w:val="24"/>
        </w:rPr>
        <w:t xml:space="preserve">ll </w:t>
      </w:r>
      <w:r w:rsidRPr="007E4DBE">
        <w:rPr>
          <w:rFonts w:ascii="Times New Roman" w:hAnsi="Times New Roman" w:cs="Times New Roman"/>
          <w:sz w:val="24"/>
          <w:szCs w:val="24"/>
        </w:rPr>
        <w:t xml:space="preserve">preliminary </w:t>
      </w:r>
      <w:r w:rsidR="004217F8">
        <w:rPr>
          <w:rFonts w:ascii="Times New Roman" w:hAnsi="Times New Roman" w:cs="Times New Roman"/>
          <w:sz w:val="24"/>
          <w:szCs w:val="24"/>
        </w:rPr>
        <w:t xml:space="preserve">scientific </w:t>
      </w:r>
      <w:r w:rsidRPr="007E4DBE">
        <w:rPr>
          <w:rFonts w:ascii="Times New Roman" w:hAnsi="Times New Roman" w:cs="Times New Roman"/>
          <w:sz w:val="24"/>
          <w:szCs w:val="24"/>
        </w:rPr>
        <w:t xml:space="preserve">scores </w:t>
      </w:r>
      <w:r w:rsidR="00C83A5C" w:rsidRPr="007E4DBE">
        <w:rPr>
          <w:rFonts w:ascii="Times New Roman" w:hAnsi="Times New Roman" w:cs="Times New Roman"/>
          <w:sz w:val="24"/>
          <w:szCs w:val="24"/>
        </w:rPr>
        <w:t xml:space="preserve">assigned by the project team on the basis of statutory measures of quality, protection and risk were subject to debate but the large majority </w:t>
      </w:r>
      <w:r w:rsidRPr="007E4DBE">
        <w:rPr>
          <w:rFonts w:ascii="Times New Roman" w:hAnsi="Times New Roman" w:cs="Times New Roman"/>
          <w:sz w:val="24"/>
          <w:szCs w:val="24"/>
        </w:rPr>
        <w:t>were retained throughout consultation</w:t>
      </w:r>
      <w:r w:rsidR="007E4DBE" w:rsidRPr="007E4DBE">
        <w:rPr>
          <w:rFonts w:ascii="Times New Roman" w:hAnsi="Times New Roman" w:cs="Times New Roman"/>
          <w:sz w:val="24"/>
          <w:szCs w:val="24"/>
        </w:rPr>
        <w:t xml:space="preserve"> (González, </w:t>
      </w:r>
      <w:r w:rsidR="00B72616">
        <w:rPr>
          <w:rFonts w:ascii="Times New Roman" w:hAnsi="Times New Roman" w:cs="Times New Roman"/>
          <w:sz w:val="24"/>
          <w:szCs w:val="24"/>
        </w:rPr>
        <w:t>2017</w:t>
      </w:r>
      <w:r w:rsidR="007E4DBE" w:rsidRPr="007E4DBE">
        <w:rPr>
          <w:rFonts w:ascii="Times New Roman" w:hAnsi="Times New Roman" w:cs="Times New Roman"/>
          <w:sz w:val="24"/>
          <w:szCs w:val="24"/>
        </w:rPr>
        <w:t>)</w:t>
      </w:r>
      <w:r w:rsidRPr="007E4DBE">
        <w:rPr>
          <w:rFonts w:ascii="Times New Roman" w:hAnsi="Times New Roman" w:cs="Times New Roman"/>
          <w:sz w:val="24"/>
          <w:szCs w:val="24"/>
        </w:rPr>
        <w:t>. In some thematic areas (e.g. biodiversity) wide agreem</w:t>
      </w:r>
      <w:bookmarkStart w:id="0" w:name="_GoBack"/>
      <w:bookmarkEnd w:id="0"/>
      <w:r w:rsidRPr="007E4DBE">
        <w:rPr>
          <w:rFonts w:ascii="Times New Roman" w:hAnsi="Times New Roman" w:cs="Times New Roman"/>
          <w:sz w:val="24"/>
          <w:szCs w:val="24"/>
        </w:rPr>
        <w:t>ent was</w:t>
      </w:r>
      <w:r w:rsidRPr="00890D57">
        <w:rPr>
          <w:rFonts w:ascii="Times New Roman" w:hAnsi="Times New Roman" w:cs="Times New Roman"/>
          <w:sz w:val="24"/>
          <w:szCs w:val="24"/>
        </w:rPr>
        <w:t xml:space="preserve"> reached, </w:t>
      </w:r>
      <w:r w:rsidR="003E4F35">
        <w:rPr>
          <w:rFonts w:ascii="Times New Roman" w:hAnsi="Times New Roman" w:cs="Times New Roman"/>
          <w:sz w:val="24"/>
          <w:szCs w:val="24"/>
        </w:rPr>
        <w:t>mainly due to existing statutory protection measures</w:t>
      </w:r>
      <w:r w:rsidR="007E4DBE">
        <w:rPr>
          <w:rFonts w:ascii="Times New Roman" w:hAnsi="Times New Roman" w:cs="Times New Roman"/>
          <w:sz w:val="24"/>
          <w:szCs w:val="24"/>
        </w:rPr>
        <w:t xml:space="preserve"> (Table 1)</w:t>
      </w:r>
      <w:r w:rsidR="00B20AAB">
        <w:rPr>
          <w:rFonts w:ascii="Times New Roman" w:hAnsi="Times New Roman" w:cs="Times New Roman"/>
          <w:sz w:val="24"/>
          <w:szCs w:val="24"/>
        </w:rPr>
        <w:t>. In</w:t>
      </w:r>
      <w:r w:rsidR="004217F8">
        <w:rPr>
          <w:rFonts w:ascii="Times New Roman" w:hAnsi="Times New Roman" w:cs="Times New Roman"/>
          <w:sz w:val="24"/>
          <w:szCs w:val="24"/>
        </w:rPr>
        <w:t xml:space="preserve"> other</w:t>
      </w:r>
      <w:r w:rsidRPr="00890D57">
        <w:rPr>
          <w:rFonts w:ascii="Times New Roman" w:hAnsi="Times New Roman" w:cs="Times New Roman"/>
          <w:sz w:val="24"/>
          <w:szCs w:val="24"/>
        </w:rPr>
        <w:t xml:space="preserve"> </w:t>
      </w:r>
      <w:r w:rsidR="00B20AAB">
        <w:rPr>
          <w:rFonts w:ascii="Times New Roman" w:hAnsi="Times New Roman" w:cs="Times New Roman"/>
          <w:sz w:val="24"/>
          <w:szCs w:val="24"/>
        </w:rPr>
        <w:t>areas, such as population or material assets,</w:t>
      </w:r>
      <w:r w:rsidRPr="00890D57">
        <w:rPr>
          <w:rFonts w:ascii="Times New Roman" w:hAnsi="Times New Roman" w:cs="Times New Roman"/>
          <w:sz w:val="24"/>
          <w:szCs w:val="24"/>
        </w:rPr>
        <w:t xml:space="preserve"> divergences in value judgments </w:t>
      </w:r>
      <w:r w:rsidR="003E4F35">
        <w:rPr>
          <w:rFonts w:ascii="Times New Roman" w:hAnsi="Times New Roman" w:cs="Times New Roman"/>
          <w:sz w:val="24"/>
          <w:szCs w:val="24"/>
        </w:rPr>
        <w:t>resulted</w:t>
      </w:r>
      <w:r w:rsidR="00B20AAB">
        <w:rPr>
          <w:rFonts w:ascii="Times New Roman" w:hAnsi="Times New Roman" w:cs="Times New Roman"/>
          <w:sz w:val="24"/>
          <w:szCs w:val="24"/>
        </w:rPr>
        <w:t xml:space="preserve"> </w:t>
      </w:r>
      <w:r w:rsidR="00B20AAB" w:rsidRPr="00890D57">
        <w:rPr>
          <w:rFonts w:ascii="Times New Roman" w:hAnsi="Times New Roman" w:cs="Times New Roman"/>
          <w:sz w:val="24"/>
          <w:szCs w:val="24"/>
        </w:rPr>
        <w:t>in no definite scores being assigned to certain criteria</w:t>
      </w:r>
      <w:r w:rsidR="00B20AAB">
        <w:rPr>
          <w:rFonts w:ascii="Times New Roman" w:hAnsi="Times New Roman" w:cs="Times New Roman"/>
          <w:sz w:val="24"/>
          <w:szCs w:val="24"/>
        </w:rPr>
        <w:t xml:space="preserve">. </w:t>
      </w:r>
      <w:r w:rsidR="00F3206D">
        <w:rPr>
          <w:rFonts w:ascii="Times New Roman" w:hAnsi="Times New Roman" w:cs="Times New Roman"/>
          <w:sz w:val="24"/>
          <w:szCs w:val="24"/>
        </w:rPr>
        <w:t>Stakeholders</w:t>
      </w:r>
      <w:r w:rsidR="00B20AAB" w:rsidRPr="00B20AAB">
        <w:rPr>
          <w:rFonts w:ascii="Times New Roman" w:hAnsi="Times New Roman" w:cs="Times New Roman"/>
          <w:sz w:val="24"/>
          <w:szCs w:val="24"/>
        </w:rPr>
        <w:t xml:space="preserve"> highlighted that the significance of these spatial datasets is sector-specific (e.g. </w:t>
      </w:r>
      <w:r w:rsidR="00F3206D">
        <w:rPr>
          <w:rFonts w:ascii="Times New Roman" w:hAnsi="Times New Roman" w:cs="Times New Roman"/>
          <w:sz w:val="24"/>
          <w:szCs w:val="24"/>
        </w:rPr>
        <w:t xml:space="preserve">it may be </w:t>
      </w:r>
      <w:r w:rsidR="00F3206D" w:rsidRPr="00F3206D">
        <w:rPr>
          <w:rFonts w:ascii="Times New Roman" w:hAnsi="Times New Roman" w:cs="Times New Roman"/>
          <w:sz w:val="24"/>
          <w:szCs w:val="24"/>
        </w:rPr>
        <w:t xml:space="preserve">a good or </w:t>
      </w:r>
      <w:r w:rsidR="00F3206D">
        <w:rPr>
          <w:rFonts w:ascii="Times New Roman" w:hAnsi="Times New Roman" w:cs="Times New Roman"/>
          <w:sz w:val="24"/>
          <w:szCs w:val="24"/>
        </w:rPr>
        <w:t>a bad thing that population</w:t>
      </w:r>
      <w:r w:rsidR="00F3206D" w:rsidRPr="00F3206D">
        <w:rPr>
          <w:rFonts w:ascii="Times New Roman" w:hAnsi="Times New Roman" w:cs="Times New Roman"/>
          <w:sz w:val="24"/>
          <w:szCs w:val="24"/>
        </w:rPr>
        <w:t xml:space="preserve"> is </w:t>
      </w:r>
      <w:r w:rsidR="00F3206D" w:rsidRPr="00F3206D">
        <w:rPr>
          <w:rFonts w:ascii="Times New Roman" w:hAnsi="Times New Roman" w:cs="Times New Roman"/>
          <w:sz w:val="24"/>
          <w:szCs w:val="24"/>
        </w:rPr>
        <w:lastRenderedPageBreak/>
        <w:t xml:space="preserve">high/low or goes up/down in the study area </w:t>
      </w:r>
      <w:r w:rsidR="00F3206D">
        <w:rPr>
          <w:rFonts w:ascii="Times New Roman" w:hAnsi="Times New Roman" w:cs="Times New Roman"/>
          <w:sz w:val="24"/>
          <w:szCs w:val="24"/>
        </w:rPr>
        <w:t xml:space="preserve">the sensitivity of </w:t>
      </w:r>
      <w:r w:rsidR="00B20AAB" w:rsidRPr="00B20AAB">
        <w:rPr>
          <w:rFonts w:ascii="Times New Roman" w:hAnsi="Times New Roman" w:cs="Times New Roman"/>
          <w:sz w:val="24"/>
          <w:szCs w:val="24"/>
        </w:rPr>
        <w:t xml:space="preserve">waste treatment plants </w:t>
      </w:r>
      <w:r w:rsidR="00F3206D">
        <w:rPr>
          <w:rFonts w:ascii="Times New Roman" w:hAnsi="Times New Roman" w:cs="Times New Roman"/>
          <w:sz w:val="24"/>
          <w:szCs w:val="24"/>
        </w:rPr>
        <w:t xml:space="preserve">should be graded </w:t>
      </w:r>
      <w:r w:rsidR="00B20AAB" w:rsidRPr="00B20AAB">
        <w:rPr>
          <w:rFonts w:ascii="Times New Roman" w:hAnsi="Times New Roman" w:cs="Times New Roman"/>
          <w:sz w:val="24"/>
          <w:szCs w:val="24"/>
        </w:rPr>
        <w:t>by capacity for certain assessments). Discussion led to agree that</w:t>
      </w:r>
      <w:r w:rsidR="00F3206D">
        <w:rPr>
          <w:rFonts w:ascii="Times New Roman" w:hAnsi="Times New Roman" w:cs="Times New Roman"/>
          <w:sz w:val="24"/>
          <w:szCs w:val="24"/>
        </w:rPr>
        <w:t xml:space="preserve"> population and</w:t>
      </w:r>
      <w:r w:rsidR="00B20AAB" w:rsidRPr="00B20AAB">
        <w:rPr>
          <w:rFonts w:ascii="Times New Roman" w:hAnsi="Times New Roman" w:cs="Times New Roman"/>
          <w:sz w:val="24"/>
          <w:szCs w:val="24"/>
        </w:rPr>
        <w:t xml:space="preserve"> material assets are not representative of environmental sensitivity </w:t>
      </w:r>
      <w:r w:rsidR="00733FAB">
        <w:rPr>
          <w:rFonts w:ascii="Times New Roman" w:hAnsi="Times New Roman" w:cs="Times New Roman"/>
          <w:sz w:val="24"/>
          <w:szCs w:val="24"/>
        </w:rPr>
        <w:t xml:space="preserve">as such </w:t>
      </w:r>
      <w:r w:rsidR="00B20AAB" w:rsidRPr="00B20AAB">
        <w:rPr>
          <w:rFonts w:ascii="Times New Roman" w:hAnsi="Times New Roman" w:cs="Times New Roman"/>
          <w:sz w:val="24"/>
          <w:szCs w:val="24"/>
        </w:rPr>
        <w:t xml:space="preserve">and, therefore, these criteria were </w:t>
      </w:r>
      <w:r w:rsidR="00733FAB">
        <w:rPr>
          <w:rFonts w:ascii="Times New Roman" w:hAnsi="Times New Roman" w:cs="Times New Roman"/>
          <w:sz w:val="24"/>
          <w:szCs w:val="24"/>
        </w:rPr>
        <w:t xml:space="preserve">also </w:t>
      </w:r>
      <w:r w:rsidR="00B20AAB" w:rsidRPr="00B20AAB">
        <w:rPr>
          <w:rFonts w:ascii="Times New Roman" w:hAnsi="Times New Roman" w:cs="Times New Roman"/>
          <w:sz w:val="24"/>
          <w:szCs w:val="24"/>
        </w:rPr>
        <w:t>omitted from the W</w:t>
      </w:r>
      <w:r w:rsidR="007E4DBE">
        <w:rPr>
          <w:rFonts w:ascii="Times New Roman" w:hAnsi="Times New Roman" w:cs="Times New Roman"/>
          <w:sz w:val="24"/>
          <w:szCs w:val="24"/>
        </w:rPr>
        <w:t>idget</w:t>
      </w:r>
      <w:r w:rsidR="00B20AAB" w:rsidRPr="00B20AAB">
        <w:rPr>
          <w:rFonts w:ascii="Times New Roman" w:hAnsi="Times New Roman" w:cs="Times New Roman"/>
          <w:sz w:val="24"/>
          <w:szCs w:val="24"/>
        </w:rPr>
        <w:t>.</w:t>
      </w:r>
    </w:p>
    <w:p w:rsidR="007E4DBE" w:rsidRDefault="007E4DBE" w:rsidP="0033659E">
      <w:pPr>
        <w:spacing w:line="480" w:lineRule="auto"/>
        <w:rPr>
          <w:rFonts w:ascii="Times New Roman" w:hAnsi="Times New Roman" w:cs="Times New Roman"/>
          <w:sz w:val="24"/>
          <w:szCs w:val="24"/>
        </w:rPr>
      </w:pPr>
    </w:p>
    <w:p w:rsidR="001109BE" w:rsidRPr="00BE6407" w:rsidRDefault="00C71620" w:rsidP="0033659E">
      <w:pPr>
        <w:spacing w:line="480" w:lineRule="auto"/>
        <w:rPr>
          <w:rFonts w:ascii="Times New Roman" w:hAnsi="Times New Roman" w:cs="Times New Roman"/>
          <w:b/>
          <w:sz w:val="24"/>
          <w:szCs w:val="24"/>
        </w:rPr>
      </w:pPr>
      <w:r w:rsidRPr="007C6DB2">
        <w:rPr>
          <w:rFonts w:ascii="Times New Roman" w:hAnsi="Times New Roman" w:cs="Times New Roman"/>
          <w:b/>
          <w:sz w:val="24"/>
          <w:szCs w:val="24"/>
        </w:rPr>
        <w:t>4.</w:t>
      </w:r>
      <w:r w:rsidR="00A20562" w:rsidRPr="007C6DB2">
        <w:rPr>
          <w:rFonts w:ascii="Times New Roman" w:hAnsi="Times New Roman" w:cs="Times New Roman"/>
          <w:b/>
          <w:sz w:val="24"/>
          <w:szCs w:val="24"/>
        </w:rPr>
        <w:t>2</w:t>
      </w:r>
      <w:r w:rsidR="00020A10" w:rsidRPr="007C6DB2">
        <w:rPr>
          <w:rFonts w:ascii="Times New Roman" w:hAnsi="Times New Roman" w:cs="Times New Roman"/>
          <w:b/>
          <w:sz w:val="24"/>
          <w:szCs w:val="24"/>
        </w:rPr>
        <w:t xml:space="preserve">. </w:t>
      </w:r>
      <w:r w:rsidR="00A20562" w:rsidRPr="007C6DB2">
        <w:rPr>
          <w:rFonts w:ascii="Times New Roman" w:hAnsi="Times New Roman" w:cs="Times New Roman"/>
          <w:b/>
          <w:sz w:val="24"/>
          <w:szCs w:val="24"/>
        </w:rPr>
        <w:t xml:space="preserve">Feedback on the </w:t>
      </w:r>
      <w:r w:rsidR="0076098F" w:rsidRPr="007C6DB2">
        <w:rPr>
          <w:rFonts w:ascii="Times New Roman" w:hAnsi="Times New Roman" w:cs="Times New Roman"/>
          <w:b/>
          <w:sz w:val="24"/>
          <w:szCs w:val="24"/>
        </w:rPr>
        <w:t>Applicability of the</w:t>
      </w:r>
      <w:r w:rsidR="00A20562" w:rsidRPr="007C6DB2">
        <w:rPr>
          <w:rFonts w:ascii="Times New Roman" w:hAnsi="Times New Roman" w:cs="Times New Roman"/>
          <w:b/>
          <w:sz w:val="24"/>
          <w:szCs w:val="24"/>
        </w:rPr>
        <w:t xml:space="preserve"> Webtool and Widget</w:t>
      </w:r>
    </w:p>
    <w:p w:rsidR="00D31C16" w:rsidRDefault="00844E80" w:rsidP="0033659E">
      <w:pPr>
        <w:spacing w:line="480" w:lineRule="auto"/>
        <w:rPr>
          <w:rFonts w:ascii="Times New Roman" w:hAnsi="Times New Roman" w:cs="Times New Roman"/>
          <w:sz w:val="24"/>
          <w:szCs w:val="24"/>
          <w:lang w:val="en-US"/>
        </w:rPr>
      </w:pPr>
      <w:r w:rsidRPr="00BE6407">
        <w:rPr>
          <w:rFonts w:ascii="Times New Roman" w:hAnsi="Times New Roman" w:cs="Times New Roman"/>
          <w:sz w:val="24"/>
          <w:szCs w:val="24"/>
          <w:lang w:val="en-US"/>
        </w:rPr>
        <w:t>Stakeholders commended the added val</w:t>
      </w:r>
      <w:r w:rsidR="002546C6" w:rsidRPr="00BE6407">
        <w:rPr>
          <w:rFonts w:ascii="Times New Roman" w:hAnsi="Times New Roman" w:cs="Times New Roman"/>
          <w:sz w:val="24"/>
          <w:szCs w:val="24"/>
          <w:lang w:val="en-US"/>
        </w:rPr>
        <w:t xml:space="preserve">ue of the Webtool, noting that </w:t>
      </w:r>
      <w:r w:rsidRPr="00BE6407">
        <w:rPr>
          <w:rFonts w:ascii="Times New Roman" w:hAnsi="Times New Roman" w:cs="Times New Roman"/>
          <w:sz w:val="24"/>
          <w:szCs w:val="24"/>
          <w:lang w:val="en-US"/>
        </w:rPr>
        <w:t>access to multiple datasets all in one pl</w:t>
      </w:r>
      <w:r w:rsidR="002546C6" w:rsidRPr="00BE6407">
        <w:rPr>
          <w:rFonts w:ascii="Times New Roman" w:hAnsi="Times New Roman" w:cs="Times New Roman"/>
          <w:sz w:val="24"/>
          <w:szCs w:val="24"/>
          <w:lang w:val="en-US"/>
        </w:rPr>
        <w:t>atform is an excellent resource</w:t>
      </w:r>
      <w:r w:rsidRPr="00BE6407">
        <w:rPr>
          <w:rFonts w:ascii="Times New Roman" w:hAnsi="Times New Roman" w:cs="Times New Roman"/>
          <w:sz w:val="24"/>
          <w:szCs w:val="24"/>
          <w:lang w:val="en-US"/>
        </w:rPr>
        <w:t xml:space="preserve"> to support SEA processes. Others pointed to the fact that no GIS expertise is needed to apply it and produce context-specific environmental sensitivity maps that, as noted by a practitioner, are</w:t>
      </w:r>
      <w:r w:rsidR="00A20562">
        <w:rPr>
          <w:rFonts w:ascii="Times New Roman" w:hAnsi="Times New Roman" w:cs="Times New Roman"/>
          <w:sz w:val="24"/>
          <w:szCs w:val="24"/>
          <w:lang w:val="en-US"/>
        </w:rPr>
        <w:t xml:space="preserve"> “robust and useful (…) to ident</w:t>
      </w:r>
      <w:r w:rsidRPr="00BE6407">
        <w:rPr>
          <w:rFonts w:ascii="Times New Roman" w:hAnsi="Times New Roman" w:cs="Times New Roman"/>
          <w:sz w:val="24"/>
          <w:szCs w:val="24"/>
          <w:lang w:val="en-US"/>
        </w:rPr>
        <w:t xml:space="preserve">ify areas where development would need to be carefully considered and sensitively planned”. </w:t>
      </w:r>
      <w:r w:rsidR="003C53AC" w:rsidRPr="00BE6407">
        <w:rPr>
          <w:rFonts w:ascii="Times New Roman" w:hAnsi="Times New Roman" w:cs="Times New Roman"/>
          <w:sz w:val="24"/>
          <w:szCs w:val="24"/>
        </w:rPr>
        <w:t>The large majority of</w:t>
      </w:r>
      <w:r w:rsidR="00046B75" w:rsidRPr="00BE6407">
        <w:rPr>
          <w:rFonts w:ascii="Times New Roman" w:hAnsi="Times New Roman" w:cs="Times New Roman"/>
          <w:sz w:val="24"/>
          <w:szCs w:val="24"/>
        </w:rPr>
        <w:t xml:space="preserve"> gathered responses</w:t>
      </w:r>
      <w:r w:rsidR="003C53AC" w:rsidRPr="00BE6407">
        <w:rPr>
          <w:rFonts w:ascii="Times New Roman" w:hAnsi="Times New Roman" w:cs="Times New Roman"/>
          <w:sz w:val="24"/>
          <w:szCs w:val="24"/>
        </w:rPr>
        <w:t xml:space="preserve"> (95%)</w:t>
      </w:r>
      <w:r w:rsidR="00046B75" w:rsidRPr="00BE6407">
        <w:rPr>
          <w:rFonts w:ascii="Times New Roman" w:hAnsi="Times New Roman" w:cs="Times New Roman"/>
          <w:sz w:val="24"/>
          <w:szCs w:val="24"/>
        </w:rPr>
        <w:t xml:space="preserve"> indicated that the output maps meaningfully highlight potential sensitivities, providing a good visual overview of different degrees of sensiti</w:t>
      </w:r>
      <w:r w:rsidR="00E0418B" w:rsidRPr="00BE6407">
        <w:rPr>
          <w:rFonts w:ascii="Times New Roman" w:hAnsi="Times New Roman" w:cs="Times New Roman"/>
          <w:sz w:val="24"/>
          <w:szCs w:val="24"/>
        </w:rPr>
        <w:t>vity at a strategic level and, i</w:t>
      </w:r>
      <w:r w:rsidR="00046B75" w:rsidRPr="00BE6407">
        <w:rPr>
          <w:rFonts w:ascii="Times New Roman" w:hAnsi="Times New Roman" w:cs="Times New Roman"/>
          <w:sz w:val="24"/>
          <w:szCs w:val="24"/>
        </w:rPr>
        <w:t xml:space="preserve">n this </w:t>
      </w:r>
      <w:proofErr w:type="gramStart"/>
      <w:r w:rsidR="00046B75" w:rsidRPr="00BE6407">
        <w:rPr>
          <w:rFonts w:ascii="Times New Roman" w:hAnsi="Times New Roman" w:cs="Times New Roman"/>
          <w:sz w:val="24"/>
          <w:szCs w:val="24"/>
        </w:rPr>
        <w:t>way,</w:t>
      </w:r>
      <w:proofErr w:type="gramEnd"/>
      <w:r w:rsidR="00046B75" w:rsidRPr="00BE6407">
        <w:rPr>
          <w:rFonts w:ascii="Times New Roman" w:hAnsi="Times New Roman" w:cs="Times New Roman"/>
          <w:sz w:val="24"/>
          <w:szCs w:val="24"/>
        </w:rPr>
        <w:t xml:space="preserve"> </w:t>
      </w:r>
      <w:r w:rsidR="00E0418B" w:rsidRPr="00BE6407">
        <w:rPr>
          <w:rFonts w:ascii="Times New Roman" w:hAnsi="Times New Roman" w:cs="Times New Roman"/>
          <w:sz w:val="24"/>
          <w:szCs w:val="24"/>
        </w:rPr>
        <w:t xml:space="preserve">they </w:t>
      </w:r>
      <w:r w:rsidR="00046B75" w:rsidRPr="00BE6407">
        <w:rPr>
          <w:rFonts w:ascii="Times New Roman" w:hAnsi="Times New Roman" w:cs="Times New Roman"/>
          <w:sz w:val="24"/>
          <w:szCs w:val="24"/>
        </w:rPr>
        <w:t>improve understanding on suitable/exclusion areas for development</w:t>
      </w:r>
      <w:r w:rsidR="00E0418B" w:rsidRPr="00BE6407">
        <w:rPr>
          <w:rFonts w:ascii="Times New Roman" w:hAnsi="Times New Roman" w:cs="Times New Roman"/>
          <w:sz w:val="24"/>
          <w:szCs w:val="24"/>
        </w:rPr>
        <w:t xml:space="preserve">. </w:t>
      </w:r>
      <w:r w:rsidR="006C0A34" w:rsidRPr="00BE6407">
        <w:rPr>
          <w:rFonts w:ascii="Times New Roman" w:hAnsi="Times New Roman" w:cs="Times New Roman"/>
          <w:sz w:val="24"/>
          <w:szCs w:val="24"/>
          <w:lang w:val="en-US"/>
        </w:rPr>
        <w:t>A</w:t>
      </w:r>
      <w:r w:rsidR="00B93906" w:rsidRPr="00BE6407">
        <w:rPr>
          <w:rFonts w:ascii="Times New Roman" w:hAnsi="Times New Roman" w:cs="Times New Roman"/>
          <w:sz w:val="24"/>
          <w:szCs w:val="24"/>
          <w:lang w:val="en-US"/>
        </w:rPr>
        <w:t xml:space="preserve"> representative from the Environmental Protection Agency</w:t>
      </w:r>
      <w:r w:rsidR="006C0A34" w:rsidRPr="00BE6407">
        <w:rPr>
          <w:rFonts w:ascii="Times New Roman" w:hAnsi="Times New Roman" w:cs="Times New Roman"/>
          <w:sz w:val="24"/>
          <w:szCs w:val="24"/>
          <w:lang w:val="en-US"/>
        </w:rPr>
        <w:t xml:space="preserve"> noted that “the index enables creating comparable results and easier to analyse outputs”. </w:t>
      </w:r>
      <w:r w:rsidR="006C0A34" w:rsidRPr="00BE6407">
        <w:rPr>
          <w:rFonts w:ascii="Times New Roman" w:hAnsi="Times New Roman" w:cs="Times New Roman"/>
          <w:sz w:val="24"/>
          <w:szCs w:val="24"/>
        </w:rPr>
        <w:t>Nevertheless</w:t>
      </w:r>
      <w:r w:rsidR="00046B75" w:rsidRPr="00BE6407">
        <w:rPr>
          <w:rFonts w:ascii="Times New Roman" w:hAnsi="Times New Roman" w:cs="Times New Roman"/>
          <w:sz w:val="24"/>
          <w:szCs w:val="24"/>
        </w:rPr>
        <w:t xml:space="preserve">, </w:t>
      </w:r>
      <w:r w:rsidR="00E0418B" w:rsidRPr="00BE6407">
        <w:rPr>
          <w:rFonts w:ascii="Times New Roman" w:hAnsi="Times New Roman" w:cs="Times New Roman"/>
          <w:sz w:val="24"/>
          <w:szCs w:val="24"/>
        </w:rPr>
        <w:t xml:space="preserve">a number of participants (23%) </w:t>
      </w:r>
      <w:r w:rsidR="002546C6" w:rsidRPr="00BE6407">
        <w:rPr>
          <w:rFonts w:ascii="Times New Roman" w:hAnsi="Times New Roman" w:cs="Times New Roman"/>
          <w:sz w:val="24"/>
          <w:szCs w:val="24"/>
        </w:rPr>
        <w:t>observed</w:t>
      </w:r>
      <w:r w:rsidR="00E0418B" w:rsidRPr="00BE6407">
        <w:rPr>
          <w:rFonts w:ascii="Times New Roman" w:hAnsi="Times New Roman" w:cs="Times New Roman"/>
          <w:sz w:val="24"/>
          <w:szCs w:val="24"/>
        </w:rPr>
        <w:t xml:space="preserve"> that knowledge of the area may be required to appropriately interpret the outputs</w:t>
      </w:r>
      <w:r w:rsidR="007D31EF" w:rsidRPr="00BE6407">
        <w:rPr>
          <w:rFonts w:ascii="Times New Roman" w:hAnsi="Times New Roman" w:cs="Times New Roman"/>
          <w:sz w:val="24"/>
          <w:szCs w:val="24"/>
        </w:rPr>
        <w:t xml:space="preserve">. Moreover, </w:t>
      </w:r>
      <w:r w:rsidR="004217F8">
        <w:rPr>
          <w:rFonts w:ascii="Times New Roman" w:hAnsi="Times New Roman" w:cs="Times New Roman"/>
          <w:sz w:val="24"/>
          <w:szCs w:val="24"/>
          <w:lang w:val="en-US"/>
        </w:rPr>
        <w:t xml:space="preserve">the majority </w:t>
      </w:r>
      <w:r w:rsidR="00C831AE" w:rsidRPr="00BE6407">
        <w:rPr>
          <w:rFonts w:ascii="Times New Roman" w:hAnsi="Times New Roman" w:cs="Times New Roman"/>
          <w:sz w:val="24"/>
          <w:szCs w:val="24"/>
          <w:lang w:val="en-US"/>
        </w:rPr>
        <w:t xml:space="preserve">of </w:t>
      </w:r>
      <w:r w:rsidR="0000236E" w:rsidRPr="00BE6407">
        <w:rPr>
          <w:rFonts w:ascii="Times New Roman" w:hAnsi="Times New Roman" w:cs="Times New Roman"/>
          <w:sz w:val="24"/>
          <w:szCs w:val="24"/>
          <w:lang w:val="en-US"/>
        </w:rPr>
        <w:t>stakeholders</w:t>
      </w:r>
      <w:r w:rsidR="00C831AE" w:rsidRPr="00BE6407">
        <w:rPr>
          <w:rFonts w:ascii="Times New Roman" w:hAnsi="Times New Roman" w:cs="Times New Roman"/>
          <w:sz w:val="24"/>
          <w:szCs w:val="24"/>
          <w:lang w:val="en-US"/>
        </w:rPr>
        <w:t xml:space="preserve"> </w:t>
      </w:r>
      <w:r w:rsidR="0000236E" w:rsidRPr="00BE6407">
        <w:rPr>
          <w:rFonts w:ascii="Times New Roman" w:hAnsi="Times New Roman" w:cs="Times New Roman"/>
          <w:sz w:val="24"/>
          <w:szCs w:val="24"/>
        </w:rPr>
        <w:t>(</w:t>
      </w:r>
      <w:r w:rsidR="00E0418B" w:rsidRPr="00BE6407">
        <w:rPr>
          <w:rFonts w:ascii="Times New Roman" w:hAnsi="Times New Roman" w:cs="Times New Roman"/>
          <w:sz w:val="24"/>
          <w:szCs w:val="24"/>
        </w:rPr>
        <w:t>53</w:t>
      </w:r>
      <w:r w:rsidR="0000236E" w:rsidRPr="00BE6407">
        <w:rPr>
          <w:rFonts w:ascii="Times New Roman" w:hAnsi="Times New Roman" w:cs="Times New Roman"/>
          <w:sz w:val="24"/>
          <w:szCs w:val="24"/>
        </w:rPr>
        <w:t xml:space="preserve">%) </w:t>
      </w:r>
      <w:r w:rsidR="00C831AE" w:rsidRPr="00BE6407">
        <w:rPr>
          <w:rFonts w:ascii="Times New Roman" w:hAnsi="Times New Roman" w:cs="Times New Roman"/>
          <w:sz w:val="24"/>
          <w:szCs w:val="24"/>
          <w:lang w:val="en-US"/>
        </w:rPr>
        <w:t>refer</w:t>
      </w:r>
      <w:r w:rsidR="0000236E" w:rsidRPr="00BE6407">
        <w:rPr>
          <w:rFonts w:ascii="Times New Roman" w:hAnsi="Times New Roman" w:cs="Times New Roman"/>
          <w:sz w:val="24"/>
          <w:szCs w:val="24"/>
          <w:lang w:val="en-US"/>
        </w:rPr>
        <w:t>red</w:t>
      </w:r>
      <w:r w:rsidR="00C831AE" w:rsidRPr="00BE6407">
        <w:rPr>
          <w:rFonts w:ascii="Times New Roman" w:hAnsi="Times New Roman" w:cs="Times New Roman"/>
          <w:sz w:val="24"/>
          <w:szCs w:val="24"/>
          <w:lang w:val="en-US"/>
        </w:rPr>
        <w:t xml:space="preserve"> to the i</w:t>
      </w:r>
      <w:r w:rsidR="004B372B" w:rsidRPr="00BE6407">
        <w:rPr>
          <w:rFonts w:ascii="Times New Roman" w:hAnsi="Times New Roman" w:cs="Times New Roman"/>
          <w:sz w:val="24"/>
          <w:szCs w:val="24"/>
          <w:lang w:val="en-US"/>
        </w:rPr>
        <w:t>nfluence</w:t>
      </w:r>
      <w:r w:rsidR="00C831AE" w:rsidRPr="00BE6407">
        <w:rPr>
          <w:rFonts w:ascii="Times New Roman" w:hAnsi="Times New Roman" w:cs="Times New Roman"/>
          <w:sz w:val="24"/>
          <w:szCs w:val="24"/>
          <w:lang w:val="en-US"/>
        </w:rPr>
        <w:t xml:space="preserve"> of available datasets </w:t>
      </w:r>
      <w:r w:rsidR="00B93906" w:rsidRPr="00BE6407">
        <w:rPr>
          <w:rFonts w:ascii="Times New Roman" w:hAnsi="Times New Roman" w:cs="Times New Roman"/>
          <w:sz w:val="24"/>
          <w:szCs w:val="24"/>
          <w:lang w:val="en-US"/>
        </w:rPr>
        <w:t>on the applicability of the W</w:t>
      </w:r>
      <w:r w:rsidR="002B44C4">
        <w:rPr>
          <w:rFonts w:ascii="Times New Roman" w:hAnsi="Times New Roman" w:cs="Times New Roman"/>
          <w:sz w:val="24"/>
          <w:szCs w:val="24"/>
          <w:lang w:val="en-US"/>
        </w:rPr>
        <w:t>idget</w:t>
      </w:r>
      <w:r w:rsidR="00B93906" w:rsidRPr="00BE6407">
        <w:rPr>
          <w:rFonts w:ascii="Times New Roman" w:hAnsi="Times New Roman" w:cs="Times New Roman"/>
          <w:sz w:val="24"/>
          <w:szCs w:val="24"/>
          <w:lang w:val="en-US"/>
        </w:rPr>
        <w:t xml:space="preserve"> </w:t>
      </w:r>
      <w:r w:rsidR="0000236E" w:rsidRPr="00BE6407">
        <w:rPr>
          <w:rFonts w:ascii="Times New Roman" w:hAnsi="Times New Roman" w:cs="Times New Roman"/>
          <w:sz w:val="24"/>
          <w:szCs w:val="24"/>
          <w:lang w:val="en-US"/>
        </w:rPr>
        <w:t>a</w:t>
      </w:r>
      <w:r w:rsidR="00B93906" w:rsidRPr="00BE6407">
        <w:rPr>
          <w:rFonts w:ascii="Times New Roman" w:hAnsi="Times New Roman" w:cs="Times New Roman"/>
          <w:sz w:val="24"/>
          <w:szCs w:val="24"/>
          <w:lang w:val="en-US"/>
        </w:rPr>
        <w:t xml:space="preserve">s well as </w:t>
      </w:r>
      <w:r w:rsidR="002546C6" w:rsidRPr="00BE6407">
        <w:rPr>
          <w:rFonts w:ascii="Times New Roman" w:hAnsi="Times New Roman" w:cs="Times New Roman"/>
          <w:sz w:val="24"/>
          <w:szCs w:val="24"/>
          <w:lang w:val="en-US"/>
        </w:rPr>
        <w:t xml:space="preserve">to the effects </w:t>
      </w:r>
      <w:r w:rsidR="00B93906" w:rsidRPr="00BE6407">
        <w:rPr>
          <w:rFonts w:ascii="Times New Roman" w:hAnsi="Times New Roman" w:cs="Times New Roman"/>
          <w:sz w:val="24"/>
          <w:szCs w:val="24"/>
          <w:lang w:val="en-US"/>
        </w:rPr>
        <w:t xml:space="preserve">of </w:t>
      </w:r>
      <w:r w:rsidR="004B372B" w:rsidRPr="00BE6407">
        <w:rPr>
          <w:rFonts w:ascii="Times New Roman" w:hAnsi="Times New Roman" w:cs="Times New Roman"/>
          <w:sz w:val="24"/>
          <w:szCs w:val="24"/>
          <w:lang w:val="en-US"/>
        </w:rPr>
        <w:t xml:space="preserve">their level of detail/scale </w:t>
      </w:r>
      <w:r w:rsidR="00B93906" w:rsidRPr="00BE6407">
        <w:rPr>
          <w:rFonts w:ascii="Times New Roman" w:hAnsi="Times New Roman" w:cs="Times New Roman"/>
          <w:sz w:val="24"/>
          <w:szCs w:val="24"/>
          <w:lang w:val="en-US"/>
        </w:rPr>
        <w:t>on</w:t>
      </w:r>
      <w:r w:rsidR="004B372B" w:rsidRPr="00BE6407">
        <w:rPr>
          <w:rFonts w:ascii="Times New Roman" w:hAnsi="Times New Roman" w:cs="Times New Roman"/>
          <w:sz w:val="24"/>
          <w:szCs w:val="24"/>
          <w:lang w:val="en-US"/>
        </w:rPr>
        <w:t xml:space="preserve"> the validity of outputs</w:t>
      </w:r>
      <w:r w:rsidR="00C831AE" w:rsidRPr="00BE6407">
        <w:rPr>
          <w:rFonts w:ascii="Times New Roman" w:hAnsi="Times New Roman" w:cs="Times New Roman"/>
          <w:sz w:val="24"/>
          <w:szCs w:val="24"/>
          <w:lang w:val="en-US"/>
        </w:rPr>
        <w:t xml:space="preserve">. </w:t>
      </w:r>
      <w:r w:rsidR="0000236E" w:rsidRPr="00BE6407">
        <w:rPr>
          <w:rFonts w:ascii="Times New Roman" w:hAnsi="Times New Roman" w:cs="Times New Roman"/>
          <w:sz w:val="24"/>
          <w:szCs w:val="24"/>
          <w:lang w:val="en-US"/>
        </w:rPr>
        <w:t>Inclusion of additional datasets (such as landscape sensitivity, scenic views, ecological co</w:t>
      </w:r>
      <w:r w:rsidR="00B93906" w:rsidRPr="00BE6407">
        <w:rPr>
          <w:rFonts w:ascii="Times New Roman" w:hAnsi="Times New Roman" w:cs="Times New Roman"/>
          <w:sz w:val="24"/>
          <w:szCs w:val="24"/>
          <w:lang w:val="en-US"/>
        </w:rPr>
        <w:t xml:space="preserve">rridors, etc.) was recommended, as well as additional </w:t>
      </w:r>
      <w:r w:rsidR="00B93906" w:rsidRPr="00BE6407">
        <w:rPr>
          <w:rFonts w:ascii="Times New Roman" w:hAnsi="Times New Roman" w:cs="Times New Roman"/>
          <w:sz w:val="24"/>
          <w:szCs w:val="24"/>
          <w:lang w:val="en-US"/>
        </w:rPr>
        <w:lastRenderedPageBreak/>
        <w:t xml:space="preserve">datasets as these become available </w:t>
      </w:r>
      <w:r w:rsidR="002546C6" w:rsidRPr="00BE6407">
        <w:rPr>
          <w:rFonts w:ascii="Times New Roman" w:hAnsi="Times New Roman" w:cs="Times New Roman"/>
          <w:sz w:val="24"/>
          <w:szCs w:val="24"/>
          <w:lang w:val="en-US"/>
        </w:rPr>
        <w:t xml:space="preserve">in order </w:t>
      </w:r>
      <w:r w:rsidR="00B93906" w:rsidRPr="00BE6407">
        <w:rPr>
          <w:rFonts w:ascii="Times New Roman" w:hAnsi="Times New Roman" w:cs="Times New Roman"/>
          <w:sz w:val="24"/>
          <w:szCs w:val="24"/>
          <w:lang w:val="en-US"/>
        </w:rPr>
        <w:t xml:space="preserve">to continue to develop the Webtool and provide a </w:t>
      </w:r>
      <w:r w:rsidR="002546C6" w:rsidRPr="00BE6407">
        <w:rPr>
          <w:rFonts w:ascii="Times New Roman" w:hAnsi="Times New Roman" w:cs="Times New Roman"/>
          <w:sz w:val="24"/>
          <w:szCs w:val="24"/>
          <w:lang w:val="en-US"/>
        </w:rPr>
        <w:t xml:space="preserve">fully </w:t>
      </w:r>
      <w:r w:rsidR="00B93906" w:rsidRPr="00BE6407">
        <w:rPr>
          <w:rFonts w:ascii="Times New Roman" w:hAnsi="Times New Roman" w:cs="Times New Roman"/>
          <w:sz w:val="24"/>
          <w:szCs w:val="24"/>
          <w:lang w:val="en-US"/>
        </w:rPr>
        <w:t>comprehensive set of criteria.</w:t>
      </w:r>
    </w:p>
    <w:p w:rsidR="0033659E" w:rsidRPr="00BE6407" w:rsidRDefault="0033659E" w:rsidP="0033659E">
      <w:pPr>
        <w:spacing w:line="480" w:lineRule="auto"/>
        <w:rPr>
          <w:rFonts w:ascii="Times New Roman" w:hAnsi="Times New Roman" w:cs="Times New Roman"/>
          <w:sz w:val="24"/>
          <w:szCs w:val="24"/>
          <w:lang w:val="en-US"/>
        </w:rPr>
      </w:pPr>
    </w:p>
    <w:p w:rsidR="002B60F2" w:rsidRPr="00BE6407" w:rsidRDefault="002F366A" w:rsidP="0033659E">
      <w:pPr>
        <w:spacing w:line="480" w:lineRule="auto"/>
        <w:rPr>
          <w:rFonts w:ascii="Times New Roman" w:hAnsi="Times New Roman" w:cs="Times New Roman"/>
          <w:b/>
          <w:sz w:val="24"/>
          <w:szCs w:val="24"/>
          <w:lang w:val="en-US"/>
        </w:rPr>
      </w:pPr>
      <w:r w:rsidRPr="002B44C4">
        <w:rPr>
          <w:rFonts w:ascii="Times New Roman" w:hAnsi="Times New Roman" w:cs="Times New Roman"/>
          <w:b/>
          <w:sz w:val="24"/>
          <w:szCs w:val="24"/>
          <w:lang w:val="en-US"/>
        </w:rPr>
        <w:t>4.</w:t>
      </w:r>
      <w:r w:rsidR="00CA434D" w:rsidRPr="002B44C4">
        <w:rPr>
          <w:rFonts w:ascii="Times New Roman" w:hAnsi="Times New Roman" w:cs="Times New Roman"/>
          <w:b/>
          <w:sz w:val="24"/>
          <w:szCs w:val="24"/>
          <w:lang w:val="en-US"/>
        </w:rPr>
        <w:t>3</w:t>
      </w:r>
      <w:r w:rsidR="006E3323" w:rsidRPr="002B44C4">
        <w:rPr>
          <w:rFonts w:ascii="Times New Roman" w:hAnsi="Times New Roman" w:cs="Times New Roman"/>
          <w:b/>
          <w:sz w:val="24"/>
          <w:szCs w:val="24"/>
          <w:lang w:val="en-US"/>
        </w:rPr>
        <w:t xml:space="preserve">. </w:t>
      </w:r>
      <w:r w:rsidR="00CA434D" w:rsidRPr="002B44C4">
        <w:rPr>
          <w:rFonts w:ascii="Times New Roman" w:hAnsi="Times New Roman" w:cs="Times New Roman"/>
          <w:b/>
          <w:sz w:val="24"/>
          <w:szCs w:val="24"/>
          <w:lang w:val="en-US"/>
        </w:rPr>
        <w:t>Analytical Results from the</w:t>
      </w:r>
      <w:r w:rsidR="00A20562" w:rsidRPr="002B44C4">
        <w:rPr>
          <w:rFonts w:ascii="Times New Roman" w:hAnsi="Times New Roman" w:cs="Times New Roman"/>
          <w:b/>
          <w:sz w:val="24"/>
          <w:szCs w:val="24"/>
          <w:lang w:val="en-US"/>
        </w:rPr>
        <w:t xml:space="preserve"> </w:t>
      </w:r>
      <w:r w:rsidR="00080D04" w:rsidRPr="002B44C4">
        <w:rPr>
          <w:rFonts w:ascii="Times New Roman" w:hAnsi="Times New Roman" w:cs="Times New Roman"/>
          <w:b/>
          <w:sz w:val="24"/>
          <w:szCs w:val="24"/>
          <w:lang w:val="en-US"/>
        </w:rPr>
        <w:t>Land-use</w:t>
      </w:r>
      <w:r w:rsidR="006E3323" w:rsidRPr="002B44C4">
        <w:rPr>
          <w:rFonts w:ascii="Times New Roman" w:hAnsi="Times New Roman" w:cs="Times New Roman"/>
          <w:b/>
          <w:sz w:val="24"/>
          <w:szCs w:val="24"/>
          <w:lang w:val="en-US"/>
        </w:rPr>
        <w:t xml:space="preserve"> Planning Case Study</w:t>
      </w:r>
    </w:p>
    <w:p w:rsidR="007C4D84" w:rsidRDefault="002B60F2" w:rsidP="0033659E">
      <w:pPr>
        <w:spacing w:line="480" w:lineRule="auto"/>
        <w:rPr>
          <w:rFonts w:ascii="Times New Roman" w:hAnsi="Times New Roman" w:cs="Times New Roman"/>
          <w:sz w:val="24"/>
          <w:szCs w:val="24"/>
        </w:rPr>
      </w:pPr>
      <w:r w:rsidRPr="00BE6407">
        <w:rPr>
          <w:rFonts w:ascii="Times New Roman" w:hAnsi="Times New Roman" w:cs="Times New Roman"/>
          <w:sz w:val="24"/>
          <w:szCs w:val="24"/>
        </w:rPr>
        <w:t>During the preparation of the</w:t>
      </w:r>
      <w:r w:rsidR="0023154F" w:rsidRPr="00BE6407">
        <w:rPr>
          <w:rFonts w:ascii="Times New Roman" w:hAnsi="Times New Roman" w:cs="Times New Roman"/>
          <w:sz w:val="24"/>
          <w:szCs w:val="24"/>
        </w:rPr>
        <w:t xml:space="preserve"> draft SEA for the</w:t>
      </w:r>
      <w:r w:rsidRPr="00BE6407">
        <w:rPr>
          <w:rFonts w:ascii="Times New Roman" w:hAnsi="Times New Roman" w:cs="Times New Roman"/>
          <w:sz w:val="24"/>
          <w:szCs w:val="24"/>
        </w:rPr>
        <w:t xml:space="preserve"> Clare County Development Plan (</w:t>
      </w:r>
      <w:r w:rsidR="007A5040" w:rsidRPr="00BE6407">
        <w:rPr>
          <w:rFonts w:ascii="Times New Roman" w:hAnsi="Times New Roman" w:cs="Times New Roman"/>
          <w:sz w:val="24"/>
          <w:szCs w:val="24"/>
        </w:rPr>
        <w:t>CCC, 2015</w:t>
      </w:r>
      <w:r w:rsidRPr="00BE6407">
        <w:rPr>
          <w:rFonts w:ascii="Times New Roman" w:hAnsi="Times New Roman" w:cs="Times New Roman"/>
          <w:sz w:val="24"/>
          <w:szCs w:val="24"/>
        </w:rPr>
        <w:t xml:space="preserve">), an environmental sensitivity </w:t>
      </w:r>
      <w:r w:rsidR="00B15136" w:rsidRPr="00BE6407">
        <w:rPr>
          <w:rFonts w:ascii="Times New Roman" w:hAnsi="Times New Roman" w:cs="Times New Roman"/>
          <w:sz w:val="24"/>
          <w:szCs w:val="24"/>
        </w:rPr>
        <w:t>a</w:t>
      </w:r>
      <w:r w:rsidR="00182839">
        <w:rPr>
          <w:rFonts w:ascii="Times New Roman" w:hAnsi="Times New Roman" w:cs="Times New Roman"/>
          <w:sz w:val="24"/>
          <w:szCs w:val="24"/>
        </w:rPr>
        <w:t xml:space="preserve">nalysis </w:t>
      </w:r>
      <w:r w:rsidRPr="00BE6407">
        <w:rPr>
          <w:rFonts w:ascii="Times New Roman" w:hAnsi="Times New Roman" w:cs="Times New Roman"/>
          <w:sz w:val="24"/>
          <w:szCs w:val="24"/>
        </w:rPr>
        <w:t>was undertaken following national guidance (EPA, 2009</w:t>
      </w:r>
      <w:r w:rsidR="007A5040" w:rsidRPr="00BE6407">
        <w:rPr>
          <w:rFonts w:ascii="Times New Roman" w:hAnsi="Times New Roman" w:cs="Times New Roman"/>
          <w:sz w:val="24"/>
          <w:szCs w:val="24"/>
        </w:rPr>
        <w:t>; 2015</w:t>
      </w:r>
      <w:r w:rsidRPr="00BE6407">
        <w:rPr>
          <w:rFonts w:ascii="Times New Roman" w:hAnsi="Times New Roman" w:cs="Times New Roman"/>
          <w:sz w:val="24"/>
          <w:szCs w:val="24"/>
        </w:rPr>
        <w:t xml:space="preserve">). Clare County Council applied the </w:t>
      </w:r>
      <w:r w:rsidR="003A2DB5" w:rsidRPr="00BE6407">
        <w:rPr>
          <w:rFonts w:ascii="Times New Roman" w:hAnsi="Times New Roman" w:cs="Times New Roman"/>
          <w:sz w:val="24"/>
          <w:szCs w:val="24"/>
        </w:rPr>
        <w:t>datasets</w:t>
      </w:r>
      <w:r w:rsidRPr="00BE6407">
        <w:rPr>
          <w:rFonts w:ascii="Times New Roman" w:hAnsi="Times New Roman" w:cs="Times New Roman"/>
          <w:sz w:val="24"/>
          <w:szCs w:val="24"/>
        </w:rPr>
        <w:t xml:space="preserve"> and weights</w:t>
      </w:r>
      <w:r w:rsidR="00FC3501" w:rsidRPr="00BE6407">
        <w:rPr>
          <w:rFonts w:ascii="Times New Roman" w:hAnsi="Times New Roman" w:cs="Times New Roman"/>
          <w:sz w:val="24"/>
          <w:szCs w:val="24"/>
        </w:rPr>
        <w:t xml:space="preserve"> presented</w:t>
      </w:r>
      <w:r w:rsidR="003A2DB5" w:rsidRPr="00BE6407">
        <w:rPr>
          <w:rFonts w:ascii="Times New Roman" w:hAnsi="Times New Roman" w:cs="Times New Roman"/>
          <w:sz w:val="24"/>
          <w:szCs w:val="24"/>
        </w:rPr>
        <w:t xml:space="preserve"> in Table </w:t>
      </w:r>
      <w:r w:rsidR="007C4D84" w:rsidRPr="00BE6407">
        <w:rPr>
          <w:rFonts w:ascii="Times New Roman" w:hAnsi="Times New Roman" w:cs="Times New Roman"/>
          <w:sz w:val="24"/>
          <w:szCs w:val="24"/>
        </w:rPr>
        <w:t>2</w:t>
      </w:r>
      <w:r w:rsidR="00877E02" w:rsidRPr="00BE6407">
        <w:rPr>
          <w:rFonts w:ascii="Times New Roman" w:hAnsi="Times New Roman" w:cs="Times New Roman"/>
          <w:sz w:val="24"/>
          <w:szCs w:val="24"/>
        </w:rPr>
        <w:t xml:space="preserve"> resulting on the sensitivity map in Figure </w:t>
      </w:r>
      <w:r w:rsidR="002B44C4">
        <w:rPr>
          <w:rFonts w:ascii="Times New Roman" w:hAnsi="Times New Roman" w:cs="Times New Roman"/>
          <w:sz w:val="24"/>
          <w:szCs w:val="24"/>
        </w:rPr>
        <w:t>4</w:t>
      </w:r>
      <w:r w:rsidR="003A2DB5" w:rsidRPr="00BE6407">
        <w:rPr>
          <w:rFonts w:ascii="Times New Roman" w:hAnsi="Times New Roman" w:cs="Times New Roman"/>
          <w:sz w:val="24"/>
          <w:szCs w:val="24"/>
        </w:rPr>
        <w:t>.</w:t>
      </w:r>
      <w:r w:rsidR="00624C8E" w:rsidRPr="00BE6407">
        <w:rPr>
          <w:rFonts w:ascii="Times New Roman" w:hAnsi="Times New Roman" w:cs="Times New Roman"/>
          <w:sz w:val="24"/>
          <w:szCs w:val="24"/>
        </w:rPr>
        <w:t xml:space="preserve"> </w:t>
      </w:r>
      <w:r w:rsidR="00FC3501" w:rsidRPr="00BE6407">
        <w:rPr>
          <w:rFonts w:ascii="Times New Roman" w:hAnsi="Times New Roman" w:cs="Times New Roman"/>
          <w:sz w:val="24"/>
          <w:szCs w:val="24"/>
        </w:rPr>
        <w:t>This map</w:t>
      </w:r>
      <w:r w:rsidR="007B519D" w:rsidRPr="00BE6407">
        <w:rPr>
          <w:rFonts w:ascii="Times New Roman" w:hAnsi="Times New Roman" w:cs="Times New Roman"/>
          <w:sz w:val="24"/>
          <w:szCs w:val="24"/>
        </w:rPr>
        <w:t xml:space="preserve"> shows the range and concentration of physical environmental factors that require consideration in identifying locations for potential future growth. Noteworthy are the areas to the North </w:t>
      </w:r>
      <w:r w:rsidR="002546C6" w:rsidRPr="00BE6407">
        <w:rPr>
          <w:rFonts w:ascii="Times New Roman" w:hAnsi="Times New Roman" w:cs="Times New Roman"/>
          <w:sz w:val="24"/>
          <w:szCs w:val="24"/>
        </w:rPr>
        <w:t xml:space="preserve">and North-East </w:t>
      </w:r>
      <w:r w:rsidR="007B519D" w:rsidRPr="00BE6407">
        <w:rPr>
          <w:rFonts w:ascii="Times New Roman" w:hAnsi="Times New Roman" w:cs="Times New Roman"/>
          <w:sz w:val="24"/>
          <w:szCs w:val="24"/>
        </w:rPr>
        <w:t xml:space="preserve">of the county </w:t>
      </w:r>
      <w:r w:rsidR="002546C6" w:rsidRPr="00BE6407">
        <w:rPr>
          <w:rFonts w:ascii="Times New Roman" w:hAnsi="Times New Roman" w:cs="Times New Roman"/>
          <w:sz w:val="24"/>
          <w:szCs w:val="24"/>
        </w:rPr>
        <w:t>which include ecological designations, heritage landscapes and aquifer vulnerability</w:t>
      </w:r>
      <w:r w:rsidR="007B519D" w:rsidRPr="00BE6407">
        <w:rPr>
          <w:rFonts w:ascii="Times New Roman" w:hAnsi="Times New Roman" w:cs="Times New Roman"/>
          <w:sz w:val="24"/>
          <w:szCs w:val="24"/>
        </w:rPr>
        <w:t xml:space="preserve">. Interestingly, the SEA of the County Development Plan </w:t>
      </w:r>
      <w:r w:rsidR="00FC3501" w:rsidRPr="00BE6407">
        <w:rPr>
          <w:rFonts w:ascii="Times New Roman" w:hAnsi="Times New Roman" w:cs="Times New Roman"/>
          <w:sz w:val="24"/>
          <w:szCs w:val="24"/>
        </w:rPr>
        <w:t xml:space="preserve">also </w:t>
      </w:r>
      <w:r w:rsidR="007B519D" w:rsidRPr="00BE6407">
        <w:rPr>
          <w:rFonts w:ascii="Times New Roman" w:hAnsi="Times New Roman" w:cs="Times New Roman"/>
          <w:sz w:val="24"/>
          <w:szCs w:val="24"/>
        </w:rPr>
        <w:t>note</w:t>
      </w:r>
      <w:r w:rsidR="00FC3501" w:rsidRPr="00BE6407">
        <w:rPr>
          <w:rFonts w:ascii="Times New Roman" w:hAnsi="Times New Roman" w:cs="Times New Roman"/>
          <w:sz w:val="24"/>
          <w:szCs w:val="24"/>
        </w:rPr>
        <w:t>s</w:t>
      </w:r>
      <w:r w:rsidR="007B519D" w:rsidRPr="00BE6407">
        <w:rPr>
          <w:rFonts w:ascii="Times New Roman" w:hAnsi="Times New Roman" w:cs="Times New Roman"/>
          <w:sz w:val="24"/>
          <w:szCs w:val="24"/>
        </w:rPr>
        <w:t xml:space="preserve"> the sensitivity of the Southern lands</w:t>
      </w:r>
      <w:r w:rsidR="00DA2CB2" w:rsidRPr="00BE6407">
        <w:rPr>
          <w:rFonts w:ascii="Times New Roman" w:hAnsi="Times New Roman" w:cs="Times New Roman"/>
          <w:sz w:val="24"/>
          <w:szCs w:val="24"/>
        </w:rPr>
        <w:t>,</w:t>
      </w:r>
      <w:r w:rsidR="007B519D" w:rsidRPr="00BE6407">
        <w:rPr>
          <w:rFonts w:ascii="Times New Roman" w:hAnsi="Times New Roman" w:cs="Times New Roman"/>
          <w:sz w:val="24"/>
          <w:szCs w:val="24"/>
        </w:rPr>
        <w:t xml:space="preserve"> along the Shannon Estuary</w:t>
      </w:r>
      <w:r w:rsidR="0054785E" w:rsidRPr="00BE6407">
        <w:rPr>
          <w:rFonts w:ascii="Times New Roman" w:hAnsi="Times New Roman" w:cs="Times New Roman"/>
          <w:sz w:val="24"/>
          <w:szCs w:val="24"/>
        </w:rPr>
        <w:t xml:space="preserve"> (CCC, 2015)</w:t>
      </w:r>
      <w:r w:rsidR="00DA2CB2" w:rsidRPr="00BE6407">
        <w:rPr>
          <w:rFonts w:ascii="Times New Roman" w:hAnsi="Times New Roman" w:cs="Times New Roman"/>
          <w:sz w:val="24"/>
          <w:szCs w:val="24"/>
        </w:rPr>
        <w:t>. It is</w:t>
      </w:r>
      <w:r w:rsidR="002546C6" w:rsidRPr="00BE6407">
        <w:rPr>
          <w:rFonts w:ascii="Times New Roman" w:hAnsi="Times New Roman" w:cs="Times New Roman"/>
          <w:sz w:val="24"/>
          <w:szCs w:val="24"/>
        </w:rPr>
        <w:t xml:space="preserve"> observed that the flood plains and</w:t>
      </w:r>
      <w:r w:rsidR="00DA2CB2" w:rsidRPr="00BE6407">
        <w:rPr>
          <w:rFonts w:ascii="Times New Roman" w:hAnsi="Times New Roman" w:cs="Times New Roman"/>
          <w:sz w:val="24"/>
          <w:szCs w:val="24"/>
        </w:rPr>
        <w:t xml:space="preserve"> heritage landscapes</w:t>
      </w:r>
      <w:r w:rsidR="002546C6" w:rsidRPr="00BE6407">
        <w:rPr>
          <w:rFonts w:ascii="Times New Roman" w:hAnsi="Times New Roman" w:cs="Times New Roman"/>
          <w:sz w:val="24"/>
          <w:szCs w:val="24"/>
        </w:rPr>
        <w:t>, among other considerations,</w:t>
      </w:r>
      <w:r w:rsidR="00DA2CB2" w:rsidRPr="00BE6407">
        <w:rPr>
          <w:rFonts w:ascii="Times New Roman" w:hAnsi="Times New Roman" w:cs="Times New Roman"/>
          <w:sz w:val="24"/>
          <w:szCs w:val="24"/>
        </w:rPr>
        <w:t xml:space="preserve"> make these</w:t>
      </w:r>
      <w:r w:rsidR="00BE610D" w:rsidRPr="00BE6407">
        <w:rPr>
          <w:rFonts w:ascii="Times New Roman" w:hAnsi="Times New Roman" w:cs="Times New Roman"/>
          <w:sz w:val="24"/>
          <w:szCs w:val="24"/>
        </w:rPr>
        <w:t xml:space="preserve"> lands sensitive to development –</w:t>
      </w:r>
      <w:r w:rsidR="00DA2CB2" w:rsidRPr="00BE6407">
        <w:rPr>
          <w:rFonts w:ascii="Times New Roman" w:hAnsi="Times New Roman" w:cs="Times New Roman"/>
          <w:sz w:val="24"/>
          <w:szCs w:val="24"/>
        </w:rPr>
        <w:t xml:space="preserve"> yet the mapped outputs do not capture such issues (Figure </w:t>
      </w:r>
      <w:r w:rsidR="002B44C4">
        <w:rPr>
          <w:rFonts w:ascii="Times New Roman" w:hAnsi="Times New Roman" w:cs="Times New Roman"/>
          <w:sz w:val="24"/>
          <w:szCs w:val="24"/>
        </w:rPr>
        <w:t>4</w:t>
      </w:r>
      <w:r w:rsidR="00BE610D" w:rsidRPr="00BE6407">
        <w:rPr>
          <w:rFonts w:ascii="Times New Roman" w:hAnsi="Times New Roman" w:cs="Times New Roman"/>
          <w:sz w:val="24"/>
          <w:szCs w:val="24"/>
        </w:rPr>
        <w:t xml:space="preserve">, </w:t>
      </w:r>
      <w:r w:rsidR="00C17F37">
        <w:rPr>
          <w:rFonts w:ascii="Times New Roman" w:hAnsi="Times New Roman" w:cs="Times New Roman"/>
          <w:sz w:val="24"/>
          <w:szCs w:val="24"/>
        </w:rPr>
        <w:t>top</w:t>
      </w:r>
      <w:r w:rsidR="00DA2CB2" w:rsidRPr="00BE6407">
        <w:rPr>
          <w:rFonts w:ascii="Times New Roman" w:hAnsi="Times New Roman" w:cs="Times New Roman"/>
          <w:sz w:val="24"/>
          <w:szCs w:val="24"/>
        </w:rPr>
        <w:t>).</w:t>
      </w:r>
    </w:p>
    <w:p w:rsidR="0033659E" w:rsidRPr="00E003BA" w:rsidRDefault="0033659E" w:rsidP="0033659E">
      <w:pPr>
        <w:spacing w:line="480" w:lineRule="auto"/>
        <w:rPr>
          <w:rFonts w:ascii="Times New Roman" w:hAnsi="Times New Roman" w:cs="Times New Roman"/>
          <w:sz w:val="24"/>
          <w:szCs w:val="24"/>
          <w:lang w:val="en-US"/>
        </w:rPr>
      </w:pPr>
    </w:p>
    <w:p w:rsidR="000A31F9" w:rsidRPr="00BE6407" w:rsidRDefault="000A31F9" w:rsidP="0033659E">
      <w:pPr>
        <w:spacing w:line="480" w:lineRule="auto"/>
        <w:rPr>
          <w:rFonts w:ascii="Times New Roman" w:hAnsi="Times New Roman" w:cs="Times New Roman"/>
          <w:sz w:val="24"/>
          <w:szCs w:val="24"/>
          <w:lang w:val="en-US"/>
        </w:rPr>
      </w:pPr>
      <w:r w:rsidRPr="00BE6407">
        <w:rPr>
          <w:rFonts w:ascii="Times New Roman" w:hAnsi="Times New Roman" w:cs="Times New Roman"/>
          <w:sz w:val="24"/>
          <w:szCs w:val="24"/>
          <w:lang w:val="en-US"/>
        </w:rPr>
        <w:t xml:space="preserve">[INSERT TABLE </w:t>
      </w:r>
      <w:r w:rsidR="007C4D84" w:rsidRPr="00BE6407">
        <w:rPr>
          <w:rFonts w:ascii="Times New Roman" w:hAnsi="Times New Roman" w:cs="Times New Roman"/>
          <w:sz w:val="24"/>
          <w:szCs w:val="24"/>
          <w:lang w:val="en-US"/>
        </w:rPr>
        <w:t>2</w:t>
      </w:r>
      <w:r w:rsidRPr="00BE6407">
        <w:rPr>
          <w:rFonts w:ascii="Times New Roman" w:hAnsi="Times New Roman" w:cs="Times New Roman"/>
          <w:sz w:val="24"/>
          <w:szCs w:val="24"/>
          <w:lang w:val="en-US"/>
        </w:rPr>
        <w:t xml:space="preserve"> HERE]</w:t>
      </w:r>
    </w:p>
    <w:p w:rsidR="00411481" w:rsidRPr="00BE6407" w:rsidRDefault="00411481" w:rsidP="00411481">
      <w:pPr>
        <w:pStyle w:val="Prrafodelista"/>
        <w:spacing w:line="480" w:lineRule="auto"/>
        <w:ind w:left="0"/>
        <w:rPr>
          <w:rFonts w:ascii="Times New Roman" w:hAnsi="Times New Roman" w:cs="Times New Roman"/>
          <w:sz w:val="24"/>
          <w:szCs w:val="24"/>
        </w:rPr>
      </w:pPr>
    </w:p>
    <w:p w:rsidR="002B60F2" w:rsidRDefault="00624C8E" w:rsidP="0033659E">
      <w:pPr>
        <w:spacing w:line="480" w:lineRule="auto"/>
        <w:rPr>
          <w:rFonts w:ascii="Times New Roman" w:hAnsi="Times New Roman" w:cs="Times New Roman"/>
          <w:sz w:val="24"/>
          <w:szCs w:val="24"/>
        </w:rPr>
      </w:pPr>
      <w:r w:rsidRPr="00BE6407">
        <w:rPr>
          <w:rFonts w:ascii="Times New Roman" w:hAnsi="Times New Roman" w:cs="Times New Roman"/>
          <w:sz w:val="24"/>
          <w:szCs w:val="24"/>
        </w:rPr>
        <w:t xml:space="preserve">The </w:t>
      </w:r>
      <w:r w:rsidR="00877E02" w:rsidRPr="00BE6407">
        <w:rPr>
          <w:rFonts w:ascii="Times New Roman" w:hAnsi="Times New Roman" w:cs="Times New Roman"/>
          <w:sz w:val="24"/>
          <w:szCs w:val="24"/>
        </w:rPr>
        <w:t xml:space="preserve">environmental sensitivity </w:t>
      </w:r>
      <w:r w:rsidRPr="00BE6407">
        <w:rPr>
          <w:rFonts w:ascii="Times New Roman" w:hAnsi="Times New Roman" w:cs="Times New Roman"/>
          <w:sz w:val="24"/>
          <w:szCs w:val="24"/>
        </w:rPr>
        <w:t xml:space="preserve">considerations </w:t>
      </w:r>
      <w:r w:rsidR="00877E02" w:rsidRPr="00BE6407">
        <w:rPr>
          <w:rFonts w:ascii="Times New Roman" w:hAnsi="Times New Roman" w:cs="Times New Roman"/>
          <w:sz w:val="24"/>
          <w:szCs w:val="24"/>
        </w:rPr>
        <w:t xml:space="preserve">for </w:t>
      </w:r>
      <w:r w:rsidR="00FE0B78" w:rsidRPr="00BE6407">
        <w:rPr>
          <w:rFonts w:ascii="Times New Roman" w:hAnsi="Times New Roman" w:cs="Times New Roman"/>
          <w:sz w:val="24"/>
          <w:szCs w:val="24"/>
        </w:rPr>
        <w:t>the</w:t>
      </w:r>
      <w:r w:rsidR="0054785E" w:rsidRPr="00BE6407">
        <w:rPr>
          <w:rFonts w:ascii="Times New Roman" w:hAnsi="Times New Roman" w:cs="Times New Roman"/>
          <w:sz w:val="24"/>
          <w:szCs w:val="24"/>
        </w:rPr>
        <w:t xml:space="preserve"> assessment of</w:t>
      </w:r>
      <w:r w:rsidR="00FE0B78" w:rsidRPr="00BE6407">
        <w:rPr>
          <w:rFonts w:ascii="Times New Roman" w:hAnsi="Times New Roman" w:cs="Times New Roman"/>
          <w:sz w:val="24"/>
          <w:szCs w:val="24"/>
        </w:rPr>
        <w:t xml:space="preserve"> </w:t>
      </w:r>
      <w:r w:rsidR="00877E02" w:rsidRPr="00BE6407">
        <w:rPr>
          <w:rFonts w:ascii="Times New Roman" w:hAnsi="Times New Roman" w:cs="Times New Roman"/>
          <w:sz w:val="24"/>
          <w:szCs w:val="24"/>
        </w:rPr>
        <w:t>Clare County Development Plan were m</w:t>
      </w:r>
      <w:r w:rsidR="00FE0B78" w:rsidRPr="00BE6407">
        <w:rPr>
          <w:rFonts w:ascii="Times New Roman" w:hAnsi="Times New Roman" w:cs="Times New Roman"/>
          <w:sz w:val="24"/>
          <w:szCs w:val="24"/>
        </w:rPr>
        <w:t>irrored</w:t>
      </w:r>
      <w:r w:rsidR="00877E02" w:rsidRPr="00BE6407">
        <w:rPr>
          <w:rFonts w:ascii="Times New Roman" w:hAnsi="Times New Roman" w:cs="Times New Roman"/>
          <w:sz w:val="24"/>
          <w:szCs w:val="24"/>
        </w:rPr>
        <w:t xml:space="preserve"> at the</w:t>
      </w:r>
      <w:r w:rsidR="0054785E" w:rsidRPr="00BE6407">
        <w:rPr>
          <w:rFonts w:ascii="Times New Roman" w:hAnsi="Times New Roman" w:cs="Times New Roman"/>
          <w:sz w:val="24"/>
          <w:szCs w:val="24"/>
        </w:rPr>
        <w:t xml:space="preserve"> ESM</w:t>
      </w:r>
      <w:r w:rsidR="00877E02" w:rsidRPr="00BE6407">
        <w:rPr>
          <w:rFonts w:ascii="Times New Roman" w:hAnsi="Times New Roman" w:cs="Times New Roman"/>
          <w:sz w:val="24"/>
          <w:szCs w:val="24"/>
        </w:rPr>
        <w:t xml:space="preserve"> workshop in </w:t>
      </w:r>
      <w:r w:rsidRPr="00BE6407">
        <w:rPr>
          <w:rFonts w:ascii="Times New Roman" w:hAnsi="Times New Roman" w:cs="Times New Roman"/>
          <w:sz w:val="24"/>
          <w:szCs w:val="24"/>
        </w:rPr>
        <w:t>so far as possible (i.e. certain datasets are not ava</w:t>
      </w:r>
      <w:r w:rsidR="0054785E" w:rsidRPr="00BE6407">
        <w:rPr>
          <w:rFonts w:ascii="Times New Roman" w:hAnsi="Times New Roman" w:cs="Times New Roman"/>
          <w:sz w:val="24"/>
          <w:szCs w:val="24"/>
        </w:rPr>
        <w:t>ilable in the Webtool, such as nature r</w:t>
      </w:r>
      <w:r w:rsidRPr="00BE6407">
        <w:rPr>
          <w:rFonts w:ascii="Times New Roman" w:hAnsi="Times New Roman" w:cs="Times New Roman"/>
          <w:sz w:val="24"/>
          <w:szCs w:val="24"/>
        </w:rPr>
        <w:t xml:space="preserve">eserves, and the level of detail in others differs - for </w:t>
      </w:r>
      <w:r w:rsidRPr="00BE6407">
        <w:rPr>
          <w:rFonts w:ascii="Times New Roman" w:hAnsi="Times New Roman" w:cs="Times New Roman"/>
          <w:sz w:val="24"/>
          <w:szCs w:val="24"/>
        </w:rPr>
        <w:lastRenderedPageBreak/>
        <w:t>example, flood</w:t>
      </w:r>
      <w:r w:rsidR="00FE0B78" w:rsidRPr="00BE6407">
        <w:rPr>
          <w:rFonts w:ascii="Times New Roman" w:hAnsi="Times New Roman" w:cs="Times New Roman"/>
          <w:sz w:val="24"/>
          <w:szCs w:val="24"/>
        </w:rPr>
        <w:t xml:space="preserve"> risk</w:t>
      </w:r>
      <w:r w:rsidRPr="00BE6407">
        <w:rPr>
          <w:rFonts w:ascii="Times New Roman" w:hAnsi="Times New Roman" w:cs="Times New Roman"/>
          <w:sz w:val="24"/>
          <w:szCs w:val="24"/>
        </w:rPr>
        <w:t xml:space="preserve"> zones are not </w:t>
      </w:r>
      <w:r w:rsidR="00157AC2" w:rsidRPr="00BE6407">
        <w:rPr>
          <w:rFonts w:ascii="Times New Roman" w:hAnsi="Times New Roman" w:cs="Times New Roman"/>
          <w:sz w:val="24"/>
          <w:szCs w:val="24"/>
        </w:rPr>
        <w:t xml:space="preserve">publicly </w:t>
      </w:r>
      <w:r w:rsidRPr="00BE6407">
        <w:rPr>
          <w:rFonts w:ascii="Times New Roman" w:hAnsi="Times New Roman" w:cs="Times New Roman"/>
          <w:sz w:val="24"/>
          <w:szCs w:val="24"/>
        </w:rPr>
        <w:t>available</w:t>
      </w:r>
      <w:r w:rsidR="00157AC2" w:rsidRPr="00BE6407">
        <w:rPr>
          <w:rFonts w:ascii="Times New Roman" w:hAnsi="Times New Roman" w:cs="Times New Roman"/>
          <w:sz w:val="24"/>
          <w:szCs w:val="24"/>
        </w:rPr>
        <w:t xml:space="preserve"> at national level</w:t>
      </w:r>
      <w:r w:rsidRPr="00BE6407">
        <w:rPr>
          <w:rFonts w:ascii="Times New Roman" w:hAnsi="Times New Roman" w:cs="Times New Roman"/>
          <w:sz w:val="24"/>
          <w:szCs w:val="24"/>
        </w:rPr>
        <w:t xml:space="preserve"> so historical flood events are used as a proxy in the W</w:t>
      </w:r>
      <w:r w:rsidR="002B44C4">
        <w:rPr>
          <w:rFonts w:ascii="Times New Roman" w:hAnsi="Times New Roman" w:cs="Times New Roman"/>
          <w:sz w:val="24"/>
          <w:szCs w:val="24"/>
        </w:rPr>
        <w:t>idget</w:t>
      </w:r>
      <w:r w:rsidRPr="00BE6407">
        <w:rPr>
          <w:rFonts w:ascii="Times New Roman" w:hAnsi="Times New Roman" w:cs="Times New Roman"/>
          <w:sz w:val="24"/>
          <w:szCs w:val="24"/>
        </w:rPr>
        <w:t>).</w:t>
      </w:r>
      <w:r w:rsidR="007E6C99" w:rsidRPr="00BE6407">
        <w:rPr>
          <w:rFonts w:ascii="Times New Roman" w:hAnsi="Times New Roman" w:cs="Times New Roman"/>
          <w:sz w:val="24"/>
          <w:szCs w:val="24"/>
        </w:rPr>
        <w:t xml:space="preserve"> </w:t>
      </w:r>
      <w:r w:rsidR="00877E02" w:rsidRPr="00BE6407">
        <w:rPr>
          <w:rFonts w:ascii="Times New Roman" w:hAnsi="Times New Roman" w:cs="Times New Roman"/>
          <w:sz w:val="24"/>
          <w:szCs w:val="24"/>
        </w:rPr>
        <w:t>T</w:t>
      </w:r>
      <w:r w:rsidR="007E6C99" w:rsidRPr="00BE6407">
        <w:rPr>
          <w:rFonts w:ascii="Times New Roman" w:hAnsi="Times New Roman" w:cs="Times New Roman"/>
          <w:sz w:val="24"/>
          <w:szCs w:val="24"/>
        </w:rPr>
        <w:t>he results are comparable as both maps capture the overall sensitivity of the Northern lands - and, in some cases, specific pockets of high sensitivity correlate</w:t>
      </w:r>
      <w:r w:rsidR="00157AC2" w:rsidRPr="00BE6407">
        <w:rPr>
          <w:rFonts w:ascii="Times New Roman" w:hAnsi="Times New Roman" w:cs="Times New Roman"/>
          <w:sz w:val="24"/>
          <w:szCs w:val="24"/>
        </w:rPr>
        <w:t xml:space="preserve"> (Figure</w:t>
      </w:r>
      <w:r w:rsidR="00877E02" w:rsidRPr="00BE6407">
        <w:rPr>
          <w:rFonts w:ascii="Times New Roman" w:hAnsi="Times New Roman" w:cs="Times New Roman"/>
          <w:sz w:val="24"/>
          <w:szCs w:val="24"/>
        </w:rPr>
        <w:t xml:space="preserve"> </w:t>
      </w:r>
      <w:r w:rsidR="002B44C4">
        <w:rPr>
          <w:rFonts w:ascii="Times New Roman" w:hAnsi="Times New Roman" w:cs="Times New Roman"/>
          <w:sz w:val="24"/>
          <w:szCs w:val="24"/>
        </w:rPr>
        <w:t>4</w:t>
      </w:r>
      <w:r w:rsidR="00877E02" w:rsidRPr="00BE6407">
        <w:rPr>
          <w:rFonts w:ascii="Times New Roman" w:hAnsi="Times New Roman" w:cs="Times New Roman"/>
          <w:sz w:val="24"/>
          <w:szCs w:val="24"/>
        </w:rPr>
        <w:t>)</w:t>
      </w:r>
      <w:r w:rsidR="007E6C99" w:rsidRPr="00BE6407">
        <w:rPr>
          <w:rFonts w:ascii="Times New Roman" w:hAnsi="Times New Roman" w:cs="Times New Roman"/>
          <w:sz w:val="24"/>
          <w:szCs w:val="24"/>
        </w:rPr>
        <w:t xml:space="preserve">. </w:t>
      </w:r>
    </w:p>
    <w:p w:rsidR="001B3C07" w:rsidRDefault="001B3C07" w:rsidP="0033659E">
      <w:pPr>
        <w:spacing w:line="480" w:lineRule="auto"/>
        <w:rPr>
          <w:rFonts w:ascii="Times New Roman" w:hAnsi="Times New Roman" w:cs="Times New Roman"/>
          <w:sz w:val="24"/>
          <w:szCs w:val="24"/>
        </w:rPr>
      </w:pPr>
    </w:p>
    <w:p w:rsidR="001B3C07" w:rsidRDefault="001B3C07" w:rsidP="001B3C07">
      <w:pPr>
        <w:pStyle w:val="Prrafodelista"/>
        <w:spacing w:line="480" w:lineRule="auto"/>
        <w:ind w:left="0"/>
        <w:rPr>
          <w:rFonts w:ascii="Times New Roman" w:hAnsi="Times New Roman" w:cs="Times New Roman"/>
          <w:sz w:val="24"/>
          <w:szCs w:val="24"/>
        </w:rPr>
      </w:pPr>
      <w:r w:rsidRPr="00BE6407">
        <w:rPr>
          <w:rFonts w:ascii="Times New Roman" w:hAnsi="Times New Roman" w:cs="Times New Roman"/>
          <w:sz w:val="24"/>
          <w:szCs w:val="24"/>
        </w:rPr>
        <w:t xml:space="preserve">[INSERT FIGURE </w:t>
      </w:r>
      <w:r w:rsidR="002B44C4">
        <w:rPr>
          <w:rFonts w:ascii="Times New Roman" w:hAnsi="Times New Roman" w:cs="Times New Roman"/>
          <w:sz w:val="24"/>
          <w:szCs w:val="24"/>
        </w:rPr>
        <w:t>4</w:t>
      </w:r>
      <w:r w:rsidRPr="00BE6407">
        <w:rPr>
          <w:rFonts w:ascii="Times New Roman" w:hAnsi="Times New Roman" w:cs="Times New Roman"/>
          <w:sz w:val="24"/>
          <w:szCs w:val="24"/>
        </w:rPr>
        <w:t xml:space="preserve"> HERE]</w:t>
      </w:r>
    </w:p>
    <w:p w:rsidR="0033659E" w:rsidRPr="00BE6407" w:rsidRDefault="0033659E" w:rsidP="0033659E">
      <w:pPr>
        <w:spacing w:line="480" w:lineRule="auto"/>
        <w:rPr>
          <w:rFonts w:ascii="Times New Roman" w:hAnsi="Times New Roman" w:cs="Times New Roman"/>
          <w:sz w:val="24"/>
          <w:szCs w:val="24"/>
        </w:rPr>
      </w:pPr>
    </w:p>
    <w:p w:rsidR="007C1FAF" w:rsidRDefault="00FF249E" w:rsidP="0033659E">
      <w:pPr>
        <w:spacing w:line="480" w:lineRule="auto"/>
        <w:rPr>
          <w:rFonts w:ascii="Times New Roman" w:hAnsi="Times New Roman" w:cs="Times New Roman"/>
          <w:sz w:val="24"/>
          <w:szCs w:val="24"/>
        </w:rPr>
      </w:pPr>
      <w:r w:rsidRPr="002B44C4">
        <w:rPr>
          <w:rFonts w:ascii="Times New Roman" w:hAnsi="Times New Roman" w:cs="Times New Roman"/>
          <w:sz w:val="24"/>
          <w:szCs w:val="24"/>
        </w:rPr>
        <w:t xml:space="preserve">A further sensitivity map was created to include all the datasets proposed in the </w:t>
      </w:r>
      <w:r w:rsidR="00A20562" w:rsidRPr="002B44C4">
        <w:rPr>
          <w:rFonts w:ascii="Times New Roman" w:hAnsi="Times New Roman" w:cs="Times New Roman"/>
          <w:sz w:val="24"/>
          <w:szCs w:val="24"/>
        </w:rPr>
        <w:t xml:space="preserve">workshop land-use scenario that prioritised natural and cultural heritage protection </w:t>
      </w:r>
      <w:r w:rsidR="00AE0C09" w:rsidRPr="002B44C4">
        <w:rPr>
          <w:rFonts w:ascii="Times New Roman" w:hAnsi="Times New Roman" w:cs="Times New Roman"/>
          <w:sz w:val="24"/>
          <w:szCs w:val="24"/>
        </w:rPr>
        <w:t xml:space="preserve">for county Clare </w:t>
      </w:r>
      <w:r w:rsidR="000A31F9" w:rsidRPr="002B44C4">
        <w:rPr>
          <w:rFonts w:ascii="Times New Roman" w:hAnsi="Times New Roman" w:cs="Times New Roman"/>
          <w:sz w:val="24"/>
          <w:szCs w:val="24"/>
        </w:rPr>
        <w:t xml:space="preserve">(Figure </w:t>
      </w:r>
      <w:r w:rsidR="001E6472" w:rsidRPr="002B44C4">
        <w:rPr>
          <w:rFonts w:ascii="Times New Roman" w:hAnsi="Times New Roman" w:cs="Times New Roman"/>
          <w:sz w:val="24"/>
          <w:szCs w:val="24"/>
        </w:rPr>
        <w:t>5</w:t>
      </w:r>
      <w:r w:rsidR="00F40D3A" w:rsidRPr="002B44C4">
        <w:rPr>
          <w:rFonts w:ascii="Times New Roman" w:hAnsi="Times New Roman" w:cs="Times New Roman"/>
          <w:sz w:val="24"/>
          <w:szCs w:val="24"/>
        </w:rPr>
        <w:t>)</w:t>
      </w:r>
      <w:r w:rsidRPr="002B44C4">
        <w:rPr>
          <w:rFonts w:ascii="Times New Roman" w:hAnsi="Times New Roman" w:cs="Times New Roman"/>
          <w:sz w:val="24"/>
          <w:szCs w:val="24"/>
        </w:rPr>
        <w:t>.</w:t>
      </w:r>
      <w:r w:rsidRPr="00BE6407">
        <w:rPr>
          <w:rFonts w:ascii="Times New Roman" w:hAnsi="Times New Roman" w:cs="Times New Roman"/>
          <w:sz w:val="24"/>
          <w:szCs w:val="24"/>
        </w:rPr>
        <w:t xml:space="preserve"> This entailed a</w:t>
      </w:r>
      <w:r w:rsidR="009E1734" w:rsidRPr="00BE6407">
        <w:rPr>
          <w:rFonts w:ascii="Times New Roman" w:hAnsi="Times New Roman" w:cs="Times New Roman"/>
          <w:sz w:val="24"/>
          <w:szCs w:val="24"/>
        </w:rPr>
        <w:t>ppending</w:t>
      </w:r>
      <w:r w:rsidRPr="00BE6407">
        <w:rPr>
          <w:rFonts w:ascii="Times New Roman" w:hAnsi="Times New Roman" w:cs="Times New Roman"/>
          <w:sz w:val="24"/>
          <w:szCs w:val="24"/>
        </w:rPr>
        <w:t xml:space="preserve"> the following datasets and scientific scores</w:t>
      </w:r>
      <w:r w:rsidR="00F40D3A" w:rsidRPr="00BE6407">
        <w:rPr>
          <w:rFonts w:ascii="Times New Roman" w:hAnsi="Times New Roman" w:cs="Times New Roman"/>
          <w:sz w:val="24"/>
          <w:szCs w:val="24"/>
        </w:rPr>
        <w:t xml:space="preserve"> </w:t>
      </w:r>
      <w:r w:rsidR="00EE4D8E" w:rsidRPr="00BE6407">
        <w:rPr>
          <w:rFonts w:ascii="Times New Roman" w:hAnsi="Times New Roman" w:cs="Times New Roman"/>
          <w:sz w:val="24"/>
          <w:szCs w:val="24"/>
        </w:rPr>
        <w:t>to those listed in Table 2</w:t>
      </w:r>
      <w:r w:rsidRPr="00BE6407">
        <w:rPr>
          <w:rFonts w:ascii="Times New Roman" w:hAnsi="Times New Roman" w:cs="Times New Roman"/>
          <w:sz w:val="24"/>
          <w:szCs w:val="24"/>
        </w:rPr>
        <w:t xml:space="preserve">: habitats protected under Article 17 of the Habitats Directive </w:t>
      </w:r>
      <w:r w:rsidR="00141115">
        <w:rPr>
          <w:rFonts w:ascii="Times New Roman" w:hAnsi="Times New Roman" w:cs="Times New Roman"/>
          <w:sz w:val="24"/>
          <w:szCs w:val="24"/>
        </w:rPr>
        <w:t>(</w:t>
      </w:r>
      <w:r w:rsidR="00141115" w:rsidRPr="00BE6407">
        <w:rPr>
          <w:rFonts w:ascii="Times New Roman" w:hAnsi="Times New Roman" w:cs="Times New Roman"/>
          <w:sz w:val="24"/>
          <w:szCs w:val="24"/>
          <w:lang w:val="en-US"/>
        </w:rPr>
        <w:t>EC, 1992</w:t>
      </w:r>
      <w:r w:rsidR="00141115">
        <w:rPr>
          <w:rFonts w:ascii="Times New Roman" w:hAnsi="Times New Roman" w:cs="Times New Roman"/>
          <w:sz w:val="24"/>
          <w:szCs w:val="24"/>
          <w:lang w:val="en-US"/>
        </w:rPr>
        <w:t xml:space="preserve">) </w:t>
      </w:r>
      <w:r w:rsidRPr="00BE6407">
        <w:rPr>
          <w:rFonts w:ascii="Times New Roman" w:hAnsi="Times New Roman" w:cs="Times New Roman"/>
          <w:sz w:val="24"/>
          <w:szCs w:val="24"/>
        </w:rPr>
        <w:t>with a scientific sc</w:t>
      </w:r>
      <w:r w:rsidR="007C1FAF" w:rsidRPr="00BE6407">
        <w:rPr>
          <w:rFonts w:ascii="Times New Roman" w:hAnsi="Times New Roman" w:cs="Times New Roman"/>
          <w:sz w:val="24"/>
          <w:szCs w:val="24"/>
        </w:rPr>
        <w:t>ore of 3; f</w:t>
      </w:r>
      <w:r w:rsidRPr="00BE6407">
        <w:rPr>
          <w:rFonts w:ascii="Times New Roman" w:hAnsi="Times New Roman" w:cs="Times New Roman"/>
          <w:sz w:val="24"/>
          <w:szCs w:val="24"/>
        </w:rPr>
        <w:t xml:space="preserve">reshwater </w:t>
      </w:r>
      <w:r w:rsidR="007C1FAF" w:rsidRPr="00BE6407">
        <w:rPr>
          <w:rFonts w:ascii="Times New Roman" w:hAnsi="Times New Roman" w:cs="Times New Roman"/>
          <w:sz w:val="24"/>
          <w:szCs w:val="24"/>
        </w:rPr>
        <w:t>p</w:t>
      </w:r>
      <w:r w:rsidR="00C3299F" w:rsidRPr="00BE6407">
        <w:rPr>
          <w:rFonts w:ascii="Times New Roman" w:hAnsi="Times New Roman" w:cs="Times New Roman"/>
          <w:sz w:val="24"/>
          <w:szCs w:val="24"/>
        </w:rPr>
        <w:t>earl</w:t>
      </w:r>
      <w:r w:rsidR="007C1FAF" w:rsidRPr="00BE6407">
        <w:rPr>
          <w:rFonts w:ascii="Times New Roman" w:hAnsi="Times New Roman" w:cs="Times New Roman"/>
          <w:sz w:val="24"/>
          <w:szCs w:val="24"/>
        </w:rPr>
        <w:t xml:space="preserve"> m</w:t>
      </w:r>
      <w:r w:rsidRPr="00BE6407">
        <w:rPr>
          <w:rFonts w:ascii="Times New Roman" w:hAnsi="Times New Roman" w:cs="Times New Roman"/>
          <w:sz w:val="24"/>
          <w:szCs w:val="24"/>
        </w:rPr>
        <w:t xml:space="preserve">ussel sensitive areas where catchments of protected populations have a scientific score of 3, and catchments with previous records but current status unknown are given a score of 2; sensitive </w:t>
      </w:r>
      <w:proofErr w:type="spellStart"/>
      <w:r w:rsidRPr="00BE6407">
        <w:rPr>
          <w:rFonts w:ascii="Times New Roman" w:hAnsi="Times New Roman" w:cs="Times New Roman"/>
          <w:sz w:val="24"/>
          <w:szCs w:val="24"/>
        </w:rPr>
        <w:t>landcover</w:t>
      </w:r>
      <w:proofErr w:type="spellEnd"/>
      <w:r w:rsidRPr="00BE6407">
        <w:rPr>
          <w:rFonts w:ascii="Times New Roman" w:hAnsi="Times New Roman" w:cs="Times New Roman"/>
          <w:sz w:val="24"/>
          <w:szCs w:val="24"/>
        </w:rPr>
        <w:t xml:space="preserve"> (such as ancient woodlands, natural grassland, beaches, saltmarshes, peatlands and water bodies) as well as 100m buffer areas around rivers, lakes and cultural heritage features, all with scientific scores of 3.</w:t>
      </w:r>
      <w:r w:rsidR="009E1734" w:rsidRPr="00BE6407">
        <w:rPr>
          <w:rFonts w:ascii="Times New Roman" w:hAnsi="Times New Roman" w:cs="Times New Roman"/>
          <w:sz w:val="24"/>
          <w:szCs w:val="24"/>
        </w:rPr>
        <w:t xml:space="preserve"> </w:t>
      </w:r>
      <w:r w:rsidR="00AB66F4" w:rsidRPr="00BE6407">
        <w:rPr>
          <w:rFonts w:ascii="Times New Roman" w:hAnsi="Times New Roman" w:cs="Times New Roman"/>
          <w:sz w:val="24"/>
          <w:szCs w:val="24"/>
        </w:rPr>
        <w:t xml:space="preserve">The mapped output (Figure </w:t>
      </w:r>
      <w:r w:rsidR="001E6472">
        <w:rPr>
          <w:rFonts w:ascii="Times New Roman" w:hAnsi="Times New Roman" w:cs="Times New Roman"/>
          <w:sz w:val="24"/>
          <w:szCs w:val="24"/>
        </w:rPr>
        <w:t>5</w:t>
      </w:r>
      <w:r w:rsidR="00AB66F4" w:rsidRPr="00BE6407">
        <w:rPr>
          <w:rFonts w:ascii="Times New Roman" w:hAnsi="Times New Roman" w:cs="Times New Roman"/>
          <w:sz w:val="24"/>
          <w:szCs w:val="24"/>
        </w:rPr>
        <w:t>) was perceived by workshop participants,</w:t>
      </w:r>
      <w:r w:rsidR="007C1FAF" w:rsidRPr="00BE6407">
        <w:rPr>
          <w:rFonts w:ascii="Times New Roman" w:hAnsi="Times New Roman" w:cs="Times New Roman"/>
          <w:sz w:val="24"/>
          <w:szCs w:val="24"/>
        </w:rPr>
        <w:t xml:space="preserve"> in particular</w:t>
      </w:r>
      <w:r w:rsidR="00AB66F4" w:rsidRPr="00BE6407">
        <w:rPr>
          <w:rFonts w:ascii="Times New Roman" w:hAnsi="Times New Roman" w:cs="Times New Roman"/>
          <w:sz w:val="24"/>
          <w:szCs w:val="24"/>
        </w:rPr>
        <w:t xml:space="preserve"> by Clare County Council</w:t>
      </w:r>
      <w:r w:rsidR="007C1FAF" w:rsidRPr="00BE6407">
        <w:rPr>
          <w:rFonts w:ascii="Times New Roman" w:hAnsi="Times New Roman" w:cs="Times New Roman"/>
          <w:sz w:val="24"/>
          <w:szCs w:val="24"/>
        </w:rPr>
        <w:t>´s environmental officer</w:t>
      </w:r>
      <w:r w:rsidR="00AB66F4" w:rsidRPr="00BE6407">
        <w:rPr>
          <w:rFonts w:ascii="Times New Roman" w:hAnsi="Times New Roman" w:cs="Times New Roman"/>
          <w:sz w:val="24"/>
          <w:szCs w:val="24"/>
        </w:rPr>
        <w:t>, to more appropriate</w:t>
      </w:r>
      <w:r w:rsidR="009E1734" w:rsidRPr="00BE6407">
        <w:rPr>
          <w:rFonts w:ascii="Times New Roman" w:hAnsi="Times New Roman" w:cs="Times New Roman"/>
          <w:sz w:val="24"/>
          <w:szCs w:val="24"/>
        </w:rPr>
        <w:t>ly</w:t>
      </w:r>
      <w:r w:rsidR="00AB66F4" w:rsidRPr="00BE6407">
        <w:rPr>
          <w:rFonts w:ascii="Times New Roman" w:hAnsi="Times New Roman" w:cs="Times New Roman"/>
          <w:sz w:val="24"/>
          <w:szCs w:val="24"/>
        </w:rPr>
        <w:t xml:space="preserve"> </w:t>
      </w:r>
      <w:r w:rsidR="009E1734" w:rsidRPr="00BE6407">
        <w:rPr>
          <w:rFonts w:ascii="Times New Roman" w:hAnsi="Times New Roman" w:cs="Times New Roman"/>
          <w:sz w:val="24"/>
          <w:szCs w:val="24"/>
        </w:rPr>
        <w:t>capture</w:t>
      </w:r>
      <w:r w:rsidR="00F40D3A" w:rsidRPr="00BE6407">
        <w:rPr>
          <w:rFonts w:ascii="Times New Roman" w:hAnsi="Times New Roman" w:cs="Times New Roman"/>
          <w:sz w:val="24"/>
          <w:szCs w:val="24"/>
        </w:rPr>
        <w:t xml:space="preserve"> environmental sensitivities. It </w:t>
      </w:r>
      <w:r w:rsidR="009E1734" w:rsidRPr="00BE6407">
        <w:rPr>
          <w:rFonts w:ascii="Times New Roman" w:hAnsi="Times New Roman" w:cs="Times New Roman"/>
          <w:sz w:val="24"/>
          <w:szCs w:val="24"/>
        </w:rPr>
        <w:t>identifies</w:t>
      </w:r>
      <w:r w:rsidR="00AB66F4" w:rsidRPr="00BE6407">
        <w:rPr>
          <w:rFonts w:ascii="Times New Roman" w:hAnsi="Times New Roman" w:cs="Times New Roman"/>
          <w:sz w:val="24"/>
          <w:szCs w:val="24"/>
        </w:rPr>
        <w:t>, amongst other areas, the highly sensitive zones along the</w:t>
      </w:r>
      <w:r w:rsidR="009E1734" w:rsidRPr="00BE6407">
        <w:rPr>
          <w:rFonts w:ascii="Times New Roman" w:hAnsi="Times New Roman" w:cs="Times New Roman"/>
          <w:sz w:val="24"/>
          <w:szCs w:val="24"/>
        </w:rPr>
        <w:t xml:space="preserve"> coast and the Shannon estuary</w:t>
      </w:r>
      <w:r w:rsidR="00F40D3A" w:rsidRPr="00BE6407">
        <w:rPr>
          <w:rFonts w:ascii="Times New Roman" w:hAnsi="Times New Roman" w:cs="Times New Roman"/>
          <w:sz w:val="24"/>
          <w:szCs w:val="24"/>
        </w:rPr>
        <w:t>,</w:t>
      </w:r>
      <w:r w:rsidR="00AB66F4" w:rsidRPr="00BE6407">
        <w:rPr>
          <w:rFonts w:ascii="Times New Roman" w:hAnsi="Times New Roman" w:cs="Times New Roman"/>
          <w:sz w:val="24"/>
          <w:szCs w:val="24"/>
        </w:rPr>
        <w:t xml:space="preserve"> acknowledged in the SEA Environmental Report</w:t>
      </w:r>
      <w:r w:rsidR="00F40D3A" w:rsidRPr="00BE6407">
        <w:rPr>
          <w:rFonts w:ascii="Times New Roman" w:hAnsi="Times New Roman" w:cs="Times New Roman"/>
          <w:sz w:val="24"/>
          <w:szCs w:val="24"/>
        </w:rPr>
        <w:t xml:space="preserve"> but not captured in the</w:t>
      </w:r>
      <w:r w:rsidR="0054785E" w:rsidRPr="00BE6407">
        <w:rPr>
          <w:rFonts w:ascii="Times New Roman" w:hAnsi="Times New Roman" w:cs="Times New Roman"/>
          <w:sz w:val="24"/>
          <w:szCs w:val="24"/>
        </w:rPr>
        <w:t xml:space="preserve"> associated</w:t>
      </w:r>
      <w:r w:rsidR="000A31F9" w:rsidRPr="00BE6407">
        <w:rPr>
          <w:rFonts w:ascii="Times New Roman" w:hAnsi="Times New Roman" w:cs="Times New Roman"/>
          <w:sz w:val="24"/>
          <w:szCs w:val="24"/>
        </w:rPr>
        <w:t xml:space="preserve"> map (Figure </w:t>
      </w:r>
      <w:r w:rsidR="00433A24">
        <w:rPr>
          <w:rFonts w:ascii="Times New Roman" w:hAnsi="Times New Roman" w:cs="Times New Roman"/>
          <w:sz w:val="24"/>
          <w:szCs w:val="24"/>
        </w:rPr>
        <w:t>4</w:t>
      </w:r>
      <w:r w:rsidR="000A31F9" w:rsidRPr="00BE6407">
        <w:rPr>
          <w:rFonts w:ascii="Times New Roman" w:hAnsi="Times New Roman" w:cs="Times New Roman"/>
          <w:sz w:val="24"/>
          <w:szCs w:val="24"/>
        </w:rPr>
        <w:t xml:space="preserve">, </w:t>
      </w:r>
      <w:r w:rsidR="00C17F37">
        <w:rPr>
          <w:rFonts w:ascii="Times New Roman" w:hAnsi="Times New Roman" w:cs="Times New Roman"/>
          <w:sz w:val="24"/>
          <w:szCs w:val="24"/>
        </w:rPr>
        <w:t>top</w:t>
      </w:r>
      <w:r w:rsidR="00C3299F" w:rsidRPr="00BE6407">
        <w:rPr>
          <w:rFonts w:ascii="Times New Roman" w:hAnsi="Times New Roman" w:cs="Times New Roman"/>
          <w:sz w:val="24"/>
          <w:szCs w:val="24"/>
        </w:rPr>
        <w:t>)</w:t>
      </w:r>
      <w:r w:rsidR="00332BC7" w:rsidRPr="00BE6407">
        <w:rPr>
          <w:rFonts w:ascii="Times New Roman" w:hAnsi="Times New Roman" w:cs="Times New Roman"/>
          <w:sz w:val="24"/>
          <w:szCs w:val="24"/>
        </w:rPr>
        <w:t>.</w:t>
      </w:r>
    </w:p>
    <w:p w:rsidR="0033659E" w:rsidRPr="00BE6407" w:rsidRDefault="0033659E" w:rsidP="0033659E">
      <w:pPr>
        <w:spacing w:line="480" w:lineRule="auto"/>
        <w:rPr>
          <w:rFonts w:ascii="Times New Roman" w:hAnsi="Times New Roman" w:cs="Times New Roman"/>
          <w:sz w:val="24"/>
          <w:szCs w:val="24"/>
        </w:rPr>
      </w:pPr>
    </w:p>
    <w:p w:rsidR="00411481" w:rsidRDefault="00332BC7" w:rsidP="00E165D8">
      <w:pPr>
        <w:pStyle w:val="Prrafodelista"/>
        <w:spacing w:line="480" w:lineRule="auto"/>
        <w:ind w:left="0"/>
        <w:rPr>
          <w:rFonts w:ascii="Times New Roman" w:hAnsi="Times New Roman" w:cs="Times New Roman"/>
          <w:sz w:val="24"/>
          <w:szCs w:val="24"/>
        </w:rPr>
      </w:pPr>
      <w:r w:rsidRPr="00BE6407">
        <w:rPr>
          <w:rFonts w:ascii="Times New Roman" w:hAnsi="Times New Roman" w:cs="Times New Roman"/>
          <w:sz w:val="24"/>
          <w:szCs w:val="24"/>
        </w:rPr>
        <w:lastRenderedPageBreak/>
        <w:t xml:space="preserve">[INSERT FIGURE </w:t>
      </w:r>
      <w:r w:rsidR="001E6472">
        <w:rPr>
          <w:rFonts w:ascii="Times New Roman" w:hAnsi="Times New Roman" w:cs="Times New Roman"/>
          <w:sz w:val="24"/>
          <w:szCs w:val="24"/>
        </w:rPr>
        <w:t>5</w:t>
      </w:r>
      <w:r w:rsidRPr="00BE6407">
        <w:rPr>
          <w:rFonts w:ascii="Times New Roman" w:hAnsi="Times New Roman" w:cs="Times New Roman"/>
          <w:sz w:val="24"/>
          <w:szCs w:val="24"/>
        </w:rPr>
        <w:t xml:space="preserve"> HERE]</w:t>
      </w:r>
    </w:p>
    <w:p w:rsidR="00596253" w:rsidRDefault="00596253" w:rsidP="00E165D8">
      <w:pPr>
        <w:pStyle w:val="Prrafodelista"/>
        <w:spacing w:line="480" w:lineRule="auto"/>
        <w:ind w:left="0"/>
        <w:rPr>
          <w:rFonts w:ascii="Times New Roman" w:hAnsi="Times New Roman" w:cs="Times New Roman"/>
          <w:sz w:val="24"/>
          <w:szCs w:val="24"/>
        </w:rPr>
      </w:pPr>
    </w:p>
    <w:p w:rsidR="002546C6" w:rsidRPr="00BE6407" w:rsidRDefault="00F562F0" w:rsidP="0033659E">
      <w:pPr>
        <w:spacing w:line="480" w:lineRule="auto"/>
        <w:rPr>
          <w:rFonts w:ascii="Times New Roman" w:hAnsi="Times New Roman" w:cs="Times New Roman"/>
          <w:b/>
          <w:sz w:val="24"/>
          <w:szCs w:val="24"/>
          <w:lang w:val="en-US"/>
        </w:rPr>
      </w:pPr>
      <w:r w:rsidRPr="002B44C4">
        <w:rPr>
          <w:rFonts w:ascii="Times New Roman" w:hAnsi="Times New Roman" w:cs="Times New Roman"/>
          <w:b/>
          <w:sz w:val="24"/>
          <w:szCs w:val="24"/>
          <w:lang w:val="en-US"/>
        </w:rPr>
        <w:t>4.</w:t>
      </w:r>
      <w:r w:rsidR="00CA434D" w:rsidRPr="002B44C4">
        <w:rPr>
          <w:rFonts w:ascii="Times New Roman" w:hAnsi="Times New Roman" w:cs="Times New Roman"/>
          <w:b/>
          <w:sz w:val="24"/>
          <w:szCs w:val="24"/>
          <w:lang w:val="en-US"/>
        </w:rPr>
        <w:t>4</w:t>
      </w:r>
      <w:r w:rsidR="002546C6" w:rsidRPr="002B44C4">
        <w:rPr>
          <w:rFonts w:ascii="Times New Roman" w:hAnsi="Times New Roman" w:cs="Times New Roman"/>
          <w:b/>
          <w:sz w:val="24"/>
          <w:szCs w:val="24"/>
          <w:lang w:val="en-US"/>
        </w:rPr>
        <w:t xml:space="preserve">. </w:t>
      </w:r>
      <w:r w:rsidR="00CA434D" w:rsidRPr="002B44C4">
        <w:rPr>
          <w:rFonts w:ascii="Times New Roman" w:hAnsi="Times New Roman" w:cs="Times New Roman"/>
          <w:b/>
          <w:sz w:val="24"/>
          <w:szCs w:val="24"/>
          <w:lang w:val="en-US"/>
        </w:rPr>
        <w:t xml:space="preserve">Analytical Results from the </w:t>
      </w:r>
      <w:r w:rsidR="002546C6" w:rsidRPr="002B44C4">
        <w:rPr>
          <w:rFonts w:ascii="Times New Roman" w:hAnsi="Times New Roman" w:cs="Times New Roman"/>
          <w:b/>
          <w:sz w:val="24"/>
          <w:szCs w:val="24"/>
          <w:lang w:val="en-US"/>
        </w:rPr>
        <w:t>Wind Energy Strategy Case Study</w:t>
      </w:r>
    </w:p>
    <w:p w:rsidR="002546C6" w:rsidRDefault="002546C6" w:rsidP="0033659E">
      <w:pPr>
        <w:spacing w:line="480" w:lineRule="auto"/>
        <w:rPr>
          <w:rFonts w:ascii="Times New Roman" w:hAnsi="Times New Roman" w:cs="Times New Roman"/>
          <w:sz w:val="24"/>
          <w:szCs w:val="24"/>
          <w:lang w:val="en-US"/>
        </w:rPr>
      </w:pPr>
      <w:r w:rsidRPr="00BE6407">
        <w:rPr>
          <w:rFonts w:ascii="Times New Roman" w:hAnsi="Times New Roman" w:cs="Times New Roman"/>
          <w:sz w:val="24"/>
          <w:szCs w:val="24"/>
          <w:lang w:val="en-US"/>
        </w:rPr>
        <w:t xml:space="preserve">The planning team at Kildare County Council undertook a strategic spatial examination of suitable areas for wind energy development (AIRO, 2014). In that process, spatial datasets were aggregated to identify planning and environmental constraints to development. In doing so, a number of criteria were assigned very high scores to automatically rank them as extremely sensitive, rendering the associated areas </w:t>
      </w:r>
      <w:r w:rsidR="0054785E" w:rsidRPr="00BE6407">
        <w:rPr>
          <w:rFonts w:ascii="Times New Roman" w:hAnsi="Times New Roman" w:cs="Times New Roman"/>
          <w:sz w:val="24"/>
          <w:szCs w:val="24"/>
          <w:lang w:val="en-US"/>
        </w:rPr>
        <w:t xml:space="preserve">deliberately </w:t>
      </w:r>
      <w:r w:rsidRPr="00BE6407">
        <w:rPr>
          <w:rFonts w:ascii="Times New Roman" w:hAnsi="Times New Roman" w:cs="Times New Roman"/>
          <w:sz w:val="24"/>
          <w:szCs w:val="24"/>
          <w:lang w:val="en-US"/>
        </w:rPr>
        <w:t xml:space="preserve">unsuitable for wind energy development (Table </w:t>
      </w:r>
      <w:r w:rsidR="006E2B3C" w:rsidRPr="00BE6407">
        <w:rPr>
          <w:rFonts w:ascii="Times New Roman" w:hAnsi="Times New Roman" w:cs="Times New Roman"/>
          <w:sz w:val="24"/>
          <w:szCs w:val="24"/>
          <w:lang w:val="en-US"/>
        </w:rPr>
        <w:t>2</w:t>
      </w:r>
      <w:r w:rsidRPr="00BE6407">
        <w:rPr>
          <w:rFonts w:ascii="Times New Roman" w:hAnsi="Times New Roman" w:cs="Times New Roman"/>
          <w:sz w:val="24"/>
          <w:szCs w:val="24"/>
          <w:lang w:val="en-US"/>
        </w:rPr>
        <w:t xml:space="preserve"> and Figure </w:t>
      </w:r>
      <w:r w:rsidR="00433A24">
        <w:rPr>
          <w:rFonts w:ascii="Times New Roman" w:hAnsi="Times New Roman" w:cs="Times New Roman"/>
          <w:sz w:val="24"/>
          <w:szCs w:val="24"/>
          <w:lang w:val="en-US"/>
        </w:rPr>
        <w:t>6</w:t>
      </w:r>
      <w:r w:rsidRPr="00BE6407">
        <w:rPr>
          <w:rFonts w:ascii="Times New Roman" w:hAnsi="Times New Roman" w:cs="Times New Roman"/>
          <w:sz w:val="24"/>
          <w:szCs w:val="24"/>
          <w:lang w:val="en-US"/>
        </w:rPr>
        <w:t xml:space="preserve">). </w:t>
      </w:r>
    </w:p>
    <w:p w:rsidR="0033659E" w:rsidRPr="00BE6407" w:rsidRDefault="0033659E" w:rsidP="0033659E">
      <w:pPr>
        <w:spacing w:line="480" w:lineRule="auto"/>
        <w:rPr>
          <w:rFonts w:ascii="Times New Roman" w:hAnsi="Times New Roman" w:cs="Times New Roman"/>
          <w:sz w:val="24"/>
          <w:szCs w:val="24"/>
          <w:lang w:val="en-US"/>
        </w:rPr>
      </w:pPr>
    </w:p>
    <w:p w:rsidR="002546C6" w:rsidRDefault="002546C6" w:rsidP="0033659E">
      <w:pPr>
        <w:spacing w:line="480" w:lineRule="auto"/>
        <w:rPr>
          <w:rFonts w:ascii="Times New Roman" w:hAnsi="Times New Roman" w:cs="Times New Roman"/>
          <w:sz w:val="24"/>
          <w:szCs w:val="24"/>
          <w:lang w:val="en-US"/>
        </w:rPr>
      </w:pPr>
      <w:r w:rsidRPr="00BE6407">
        <w:rPr>
          <w:rFonts w:ascii="Times New Roman" w:hAnsi="Times New Roman" w:cs="Times New Roman"/>
          <w:sz w:val="24"/>
          <w:szCs w:val="24"/>
          <w:lang w:val="en-US"/>
        </w:rPr>
        <w:t>During the ESM wor</w:t>
      </w:r>
      <w:r w:rsidR="0054785E" w:rsidRPr="00BE6407">
        <w:rPr>
          <w:rFonts w:ascii="Times New Roman" w:hAnsi="Times New Roman" w:cs="Times New Roman"/>
          <w:sz w:val="24"/>
          <w:szCs w:val="24"/>
          <w:lang w:val="en-US"/>
        </w:rPr>
        <w:t>kshop</w:t>
      </w:r>
      <w:r w:rsidRPr="00BE6407">
        <w:rPr>
          <w:rFonts w:ascii="Times New Roman" w:hAnsi="Times New Roman" w:cs="Times New Roman"/>
          <w:sz w:val="24"/>
          <w:szCs w:val="24"/>
          <w:lang w:val="en-US"/>
        </w:rPr>
        <w:t xml:space="preserve">, a number of maps were produced by participants to explore the suitability for wind, solar and biomass projects. </w:t>
      </w:r>
      <w:r w:rsidR="002B44C4">
        <w:rPr>
          <w:rFonts w:ascii="Times New Roman" w:hAnsi="Times New Roman" w:cs="Times New Roman"/>
          <w:sz w:val="24"/>
          <w:szCs w:val="24"/>
          <w:lang w:val="en-US"/>
        </w:rPr>
        <w:t>There were differences in the c</w:t>
      </w:r>
      <w:r w:rsidRPr="00BE6407">
        <w:rPr>
          <w:rFonts w:ascii="Times New Roman" w:hAnsi="Times New Roman" w:cs="Times New Roman"/>
          <w:sz w:val="24"/>
          <w:szCs w:val="24"/>
          <w:lang w:val="en-US"/>
        </w:rPr>
        <w:t xml:space="preserve">riteria and </w:t>
      </w:r>
      <w:r w:rsidR="002B44C4" w:rsidRPr="00BE6407">
        <w:rPr>
          <w:rFonts w:ascii="Times New Roman" w:hAnsi="Times New Roman" w:cs="Times New Roman"/>
          <w:sz w:val="24"/>
          <w:szCs w:val="24"/>
          <w:lang w:val="en-US"/>
        </w:rPr>
        <w:t xml:space="preserve">assigned </w:t>
      </w:r>
      <w:r w:rsidRPr="00BE6407">
        <w:rPr>
          <w:rFonts w:ascii="Times New Roman" w:hAnsi="Times New Roman" w:cs="Times New Roman"/>
          <w:sz w:val="24"/>
          <w:szCs w:val="24"/>
          <w:lang w:val="en-US"/>
        </w:rPr>
        <w:t>scores</w:t>
      </w:r>
      <w:r w:rsidR="002B44C4">
        <w:rPr>
          <w:rFonts w:ascii="Times New Roman" w:hAnsi="Times New Roman" w:cs="Times New Roman"/>
          <w:sz w:val="24"/>
          <w:szCs w:val="24"/>
          <w:lang w:val="en-US"/>
        </w:rPr>
        <w:t xml:space="preserve"> </w:t>
      </w:r>
      <w:r w:rsidR="002B44C4" w:rsidRPr="00BE6407">
        <w:rPr>
          <w:rFonts w:ascii="Times New Roman" w:hAnsi="Times New Roman" w:cs="Times New Roman"/>
          <w:sz w:val="24"/>
          <w:szCs w:val="24"/>
          <w:lang w:val="en-US"/>
        </w:rPr>
        <w:t xml:space="preserve">adopted by the County Council and </w:t>
      </w:r>
      <w:r w:rsidR="002B44C4">
        <w:rPr>
          <w:rFonts w:ascii="Times New Roman" w:hAnsi="Times New Roman" w:cs="Times New Roman"/>
          <w:sz w:val="24"/>
          <w:szCs w:val="24"/>
          <w:lang w:val="en-US"/>
        </w:rPr>
        <w:t>those applied at</w:t>
      </w:r>
      <w:r w:rsidR="002B44C4" w:rsidRPr="00BE6407">
        <w:rPr>
          <w:rFonts w:ascii="Times New Roman" w:hAnsi="Times New Roman" w:cs="Times New Roman"/>
          <w:sz w:val="24"/>
          <w:szCs w:val="24"/>
          <w:lang w:val="en-US"/>
        </w:rPr>
        <w:t xml:space="preserve"> the workshop</w:t>
      </w:r>
      <w:r w:rsidR="002B44C4">
        <w:rPr>
          <w:rFonts w:ascii="Times New Roman" w:hAnsi="Times New Roman" w:cs="Times New Roman"/>
          <w:sz w:val="24"/>
          <w:szCs w:val="24"/>
          <w:lang w:val="en-US"/>
        </w:rPr>
        <w:t xml:space="preserve"> </w:t>
      </w:r>
      <w:r w:rsidR="002B44C4" w:rsidRPr="00BE6407">
        <w:rPr>
          <w:rFonts w:ascii="Times New Roman" w:hAnsi="Times New Roman" w:cs="Times New Roman"/>
          <w:sz w:val="24"/>
          <w:szCs w:val="24"/>
          <w:lang w:val="en-US"/>
        </w:rPr>
        <w:t xml:space="preserve">(e.g. </w:t>
      </w:r>
      <w:r w:rsidR="002B44C4" w:rsidRPr="00BE6407">
        <w:rPr>
          <w:rFonts w:ascii="Times New Roman" w:eastAsia="Calibri" w:hAnsi="Times New Roman" w:cs="Times New Roman"/>
          <w:color w:val="000000" w:themeColor="text1"/>
          <w:kern w:val="24"/>
          <w:sz w:val="24"/>
          <w:szCs w:val="24"/>
          <w:lang w:eastAsia="en-IE"/>
        </w:rPr>
        <w:t>scenic value landscapes</w:t>
      </w:r>
      <w:r w:rsidR="002B44C4" w:rsidRPr="00BE6407">
        <w:rPr>
          <w:rFonts w:ascii="Times New Roman" w:hAnsi="Times New Roman" w:cs="Times New Roman"/>
          <w:sz w:val="24"/>
          <w:szCs w:val="24"/>
          <w:lang w:val="en-US"/>
        </w:rPr>
        <w:t xml:space="preserve"> or Record of Protected Structures)</w:t>
      </w:r>
      <w:r w:rsidRPr="00BE6407">
        <w:rPr>
          <w:rFonts w:ascii="Times New Roman" w:hAnsi="Times New Roman" w:cs="Times New Roman"/>
          <w:sz w:val="24"/>
          <w:szCs w:val="24"/>
          <w:lang w:val="en-US"/>
        </w:rPr>
        <w:t xml:space="preserve">. </w:t>
      </w:r>
      <w:r w:rsidR="00C56BB0" w:rsidRPr="00BE6407">
        <w:rPr>
          <w:rFonts w:ascii="Times New Roman" w:hAnsi="Times New Roman" w:cs="Times New Roman"/>
          <w:sz w:val="24"/>
          <w:szCs w:val="24"/>
          <w:lang w:val="en-US"/>
        </w:rPr>
        <w:t xml:space="preserve">Despite the </w:t>
      </w:r>
      <w:r w:rsidR="00C576CF" w:rsidRPr="00BE6407">
        <w:rPr>
          <w:rFonts w:ascii="Times New Roman" w:hAnsi="Times New Roman" w:cs="Times New Roman"/>
          <w:sz w:val="24"/>
          <w:szCs w:val="24"/>
          <w:lang w:val="en-US"/>
        </w:rPr>
        <w:t>expected evident differences</w:t>
      </w:r>
      <w:r w:rsidR="00C56BB0" w:rsidRPr="00BE6407">
        <w:rPr>
          <w:rFonts w:ascii="Times New Roman" w:hAnsi="Times New Roman" w:cs="Times New Roman"/>
          <w:sz w:val="24"/>
          <w:szCs w:val="24"/>
          <w:lang w:val="en-US"/>
        </w:rPr>
        <w:t xml:space="preserve"> in the distribution and degree of sensitivity resulting from the differing assessment parameters</w:t>
      </w:r>
      <w:r w:rsidRPr="00BE6407">
        <w:rPr>
          <w:rFonts w:ascii="Times New Roman" w:hAnsi="Times New Roman" w:cs="Times New Roman"/>
          <w:sz w:val="24"/>
          <w:szCs w:val="24"/>
          <w:lang w:val="en-US"/>
        </w:rPr>
        <w:t xml:space="preserve">, the maps are consistent in the identification of </w:t>
      </w:r>
      <w:r w:rsidR="00EB1BF4">
        <w:rPr>
          <w:rFonts w:ascii="Times New Roman" w:hAnsi="Times New Roman" w:cs="Times New Roman"/>
          <w:sz w:val="24"/>
          <w:szCs w:val="24"/>
          <w:lang w:val="en-US"/>
        </w:rPr>
        <w:t xml:space="preserve">most </w:t>
      </w:r>
      <w:r w:rsidRPr="00BE6407">
        <w:rPr>
          <w:rFonts w:ascii="Times New Roman" w:hAnsi="Times New Roman" w:cs="Times New Roman"/>
          <w:sz w:val="24"/>
          <w:szCs w:val="24"/>
          <w:lang w:val="en-US"/>
        </w:rPr>
        <w:t>suitable lands (i.e. cutaway peatlands</w:t>
      </w:r>
      <w:r w:rsidR="00EB1BF4">
        <w:rPr>
          <w:rFonts w:ascii="Times New Roman" w:hAnsi="Times New Roman" w:cs="Times New Roman"/>
          <w:sz w:val="24"/>
          <w:szCs w:val="24"/>
          <w:lang w:val="en-US"/>
        </w:rPr>
        <w:t xml:space="preserve"> with low constraints/sensitivity</w:t>
      </w:r>
      <w:r w:rsidRPr="00BE6407">
        <w:rPr>
          <w:rFonts w:ascii="Times New Roman" w:hAnsi="Times New Roman" w:cs="Times New Roman"/>
          <w:sz w:val="24"/>
          <w:szCs w:val="24"/>
          <w:lang w:val="en-US"/>
        </w:rPr>
        <w:t>) to the North-West of the county</w:t>
      </w:r>
      <w:r w:rsidR="000A31F9" w:rsidRPr="00BE6407">
        <w:rPr>
          <w:rFonts w:ascii="Times New Roman" w:hAnsi="Times New Roman" w:cs="Times New Roman"/>
          <w:sz w:val="24"/>
          <w:szCs w:val="24"/>
          <w:lang w:val="en-US"/>
        </w:rPr>
        <w:t xml:space="preserve"> (Figure </w:t>
      </w:r>
      <w:r w:rsidR="00433A24">
        <w:rPr>
          <w:rFonts w:ascii="Times New Roman" w:hAnsi="Times New Roman" w:cs="Times New Roman"/>
          <w:sz w:val="24"/>
          <w:szCs w:val="24"/>
          <w:lang w:val="en-US"/>
        </w:rPr>
        <w:t>6</w:t>
      </w:r>
      <w:r w:rsidRPr="00BE6407">
        <w:rPr>
          <w:rFonts w:ascii="Times New Roman" w:hAnsi="Times New Roman" w:cs="Times New Roman"/>
          <w:sz w:val="24"/>
          <w:szCs w:val="24"/>
          <w:lang w:val="en-US"/>
        </w:rPr>
        <w:t xml:space="preserve">). </w:t>
      </w:r>
    </w:p>
    <w:p w:rsidR="00CE0C95" w:rsidRPr="00BE6407" w:rsidRDefault="00CE0C95" w:rsidP="0033659E">
      <w:pPr>
        <w:spacing w:line="480" w:lineRule="auto"/>
        <w:rPr>
          <w:rFonts w:ascii="Times New Roman" w:hAnsi="Times New Roman" w:cs="Times New Roman"/>
          <w:sz w:val="24"/>
          <w:szCs w:val="24"/>
          <w:lang w:val="en-US"/>
        </w:rPr>
      </w:pPr>
    </w:p>
    <w:p w:rsidR="007C1FAF" w:rsidRDefault="0069435B" w:rsidP="0033659E">
      <w:pPr>
        <w:pStyle w:val="Prrafodelista"/>
        <w:spacing w:line="480" w:lineRule="auto"/>
        <w:ind w:left="0"/>
        <w:rPr>
          <w:rFonts w:ascii="Times New Roman" w:hAnsi="Times New Roman" w:cs="Times New Roman"/>
          <w:sz w:val="24"/>
          <w:szCs w:val="24"/>
        </w:rPr>
      </w:pPr>
      <w:r w:rsidRPr="00BE6407">
        <w:rPr>
          <w:rFonts w:ascii="Times New Roman" w:hAnsi="Times New Roman" w:cs="Times New Roman"/>
          <w:sz w:val="24"/>
          <w:szCs w:val="24"/>
        </w:rPr>
        <w:t xml:space="preserve">[INSERT FIGURE </w:t>
      </w:r>
      <w:r w:rsidR="00433A24">
        <w:rPr>
          <w:rFonts w:ascii="Times New Roman" w:hAnsi="Times New Roman" w:cs="Times New Roman"/>
          <w:sz w:val="24"/>
          <w:szCs w:val="24"/>
        </w:rPr>
        <w:t>6</w:t>
      </w:r>
      <w:r w:rsidRPr="00BE6407">
        <w:rPr>
          <w:rFonts w:ascii="Times New Roman" w:hAnsi="Times New Roman" w:cs="Times New Roman"/>
          <w:sz w:val="24"/>
          <w:szCs w:val="24"/>
        </w:rPr>
        <w:t xml:space="preserve"> HERE]</w:t>
      </w:r>
    </w:p>
    <w:p w:rsidR="00CE0C95" w:rsidRPr="009C058C" w:rsidRDefault="00CE0C95" w:rsidP="0033659E">
      <w:pPr>
        <w:pStyle w:val="Prrafodelista"/>
        <w:spacing w:line="480" w:lineRule="auto"/>
        <w:ind w:left="0"/>
        <w:rPr>
          <w:rFonts w:ascii="Times New Roman" w:hAnsi="Times New Roman" w:cs="Times New Roman"/>
          <w:sz w:val="24"/>
          <w:szCs w:val="24"/>
        </w:rPr>
      </w:pPr>
    </w:p>
    <w:p w:rsidR="00596253" w:rsidRPr="00BE6407" w:rsidRDefault="00596253" w:rsidP="0033659E">
      <w:pPr>
        <w:pStyle w:val="Prrafodelista"/>
        <w:spacing w:line="480" w:lineRule="auto"/>
        <w:ind w:left="0"/>
        <w:rPr>
          <w:rFonts w:ascii="Times New Roman" w:hAnsi="Times New Roman" w:cs="Times New Roman"/>
          <w:sz w:val="24"/>
          <w:szCs w:val="24"/>
          <w:lang w:val="en-US"/>
        </w:rPr>
      </w:pPr>
    </w:p>
    <w:p w:rsidR="00AD2FC2" w:rsidRPr="00BE6407" w:rsidRDefault="001109BE" w:rsidP="0033659E">
      <w:pPr>
        <w:spacing w:line="480" w:lineRule="auto"/>
        <w:rPr>
          <w:rFonts w:ascii="Times New Roman" w:hAnsi="Times New Roman" w:cs="Times New Roman"/>
          <w:b/>
          <w:sz w:val="24"/>
          <w:szCs w:val="24"/>
        </w:rPr>
      </w:pPr>
      <w:r w:rsidRPr="00BE6407">
        <w:rPr>
          <w:rFonts w:ascii="Times New Roman" w:hAnsi="Times New Roman" w:cs="Times New Roman"/>
          <w:b/>
          <w:sz w:val="24"/>
          <w:szCs w:val="24"/>
        </w:rPr>
        <w:lastRenderedPageBreak/>
        <w:t xml:space="preserve">5. </w:t>
      </w:r>
      <w:r w:rsidR="00AD2FC2" w:rsidRPr="00BE6407">
        <w:rPr>
          <w:rFonts w:ascii="Times New Roman" w:hAnsi="Times New Roman" w:cs="Times New Roman"/>
          <w:b/>
          <w:sz w:val="24"/>
          <w:szCs w:val="24"/>
        </w:rPr>
        <w:t>Discussion</w:t>
      </w:r>
      <w:r w:rsidRPr="00BE6407">
        <w:rPr>
          <w:rFonts w:ascii="Times New Roman" w:hAnsi="Times New Roman" w:cs="Times New Roman"/>
          <w:b/>
          <w:sz w:val="24"/>
          <w:szCs w:val="24"/>
        </w:rPr>
        <w:t>: Added Value, Limitations and Lessons Learnt</w:t>
      </w:r>
    </w:p>
    <w:p w:rsidR="00760746" w:rsidRDefault="007C1FAF" w:rsidP="0033659E">
      <w:pPr>
        <w:spacing w:line="480" w:lineRule="auto"/>
        <w:rPr>
          <w:rFonts w:ascii="Times New Roman" w:hAnsi="Times New Roman" w:cs="Times New Roman"/>
          <w:sz w:val="24"/>
          <w:szCs w:val="24"/>
          <w:lang w:val="en-US"/>
        </w:rPr>
      </w:pPr>
      <w:r w:rsidRPr="00BE6407">
        <w:rPr>
          <w:rFonts w:ascii="Times New Roman" w:hAnsi="Times New Roman" w:cs="Times New Roman"/>
          <w:sz w:val="24"/>
          <w:szCs w:val="24"/>
        </w:rPr>
        <w:t>Workshop participants</w:t>
      </w:r>
      <w:r w:rsidR="00844E80" w:rsidRPr="00BE6407">
        <w:rPr>
          <w:rFonts w:ascii="Times New Roman" w:hAnsi="Times New Roman" w:cs="Times New Roman"/>
          <w:sz w:val="24"/>
          <w:szCs w:val="24"/>
        </w:rPr>
        <w:t xml:space="preserve"> consider the Webtool to be a good resource to support SEA by pulling together a range of environmental variables and datasets that have not been easily accessible previously</w:t>
      </w:r>
      <w:r w:rsidR="00C3299F" w:rsidRPr="00BE6407">
        <w:rPr>
          <w:rFonts w:ascii="Times New Roman" w:hAnsi="Times New Roman" w:cs="Times New Roman"/>
          <w:sz w:val="24"/>
          <w:szCs w:val="24"/>
        </w:rPr>
        <w:t>,</w:t>
      </w:r>
      <w:r w:rsidR="00844E80" w:rsidRPr="00BE6407">
        <w:rPr>
          <w:rFonts w:ascii="Times New Roman" w:hAnsi="Times New Roman" w:cs="Times New Roman"/>
          <w:sz w:val="24"/>
          <w:szCs w:val="24"/>
        </w:rPr>
        <w:t xml:space="preserve"> and </w:t>
      </w:r>
      <w:r w:rsidR="00C3299F" w:rsidRPr="00BE6407">
        <w:rPr>
          <w:rFonts w:ascii="Times New Roman" w:hAnsi="Times New Roman" w:cs="Times New Roman"/>
          <w:sz w:val="24"/>
          <w:szCs w:val="24"/>
        </w:rPr>
        <w:t xml:space="preserve">by </w:t>
      </w:r>
      <w:r w:rsidR="00844E80" w:rsidRPr="00BE6407">
        <w:rPr>
          <w:rFonts w:ascii="Times New Roman" w:hAnsi="Times New Roman" w:cs="Times New Roman"/>
          <w:sz w:val="24"/>
          <w:szCs w:val="24"/>
        </w:rPr>
        <w:t xml:space="preserve">providing quick mapping outputs relevant to the assessment process. </w:t>
      </w:r>
      <w:r w:rsidR="000F38E5" w:rsidRPr="00BE6407">
        <w:rPr>
          <w:rFonts w:ascii="Times New Roman" w:hAnsi="Times New Roman" w:cs="Times New Roman"/>
          <w:sz w:val="24"/>
          <w:szCs w:val="24"/>
          <w:lang w:val="en-US"/>
        </w:rPr>
        <w:t xml:space="preserve">In </w:t>
      </w:r>
      <w:r w:rsidR="000F38E5" w:rsidRPr="002B44C4">
        <w:rPr>
          <w:rFonts w:ascii="Times New Roman" w:hAnsi="Times New Roman" w:cs="Times New Roman"/>
          <w:sz w:val="24"/>
          <w:szCs w:val="24"/>
          <w:lang w:val="en-US"/>
        </w:rPr>
        <w:t xml:space="preserve">Ireland, like in many other </w:t>
      </w:r>
      <w:r w:rsidR="007635C0" w:rsidRPr="002B44C4">
        <w:rPr>
          <w:rFonts w:ascii="Times New Roman" w:hAnsi="Times New Roman" w:cs="Times New Roman"/>
          <w:sz w:val="24"/>
          <w:szCs w:val="24"/>
          <w:lang w:val="en-US"/>
        </w:rPr>
        <w:t xml:space="preserve">European </w:t>
      </w:r>
      <w:r w:rsidR="000F38E5" w:rsidRPr="002B44C4">
        <w:rPr>
          <w:rFonts w:ascii="Times New Roman" w:hAnsi="Times New Roman" w:cs="Times New Roman"/>
          <w:sz w:val="24"/>
          <w:szCs w:val="24"/>
          <w:lang w:val="en-US"/>
        </w:rPr>
        <w:t>Member States, environmental and planning datasets are</w:t>
      </w:r>
      <w:r w:rsidR="000F38E5" w:rsidRPr="00BE6407">
        <w:rPr>
          <w:rFonts w:ascii="Times New Roman" w:hAnsi="Times New Roman" w:cs="Times New Roman"/>
          <w:sz w:val="24"/>
          <w:szCs w:val="24"/>
          <w:lang w:val="en-US"/>
        </w:rPr>
        <w:t xml:space="preserve"> provided by disparate sources through </w:t>
      </w:r>
      <w:r w:rsidR="00C576CF" w:rsidRPr="00BE6407">
        <w:rPr>
          <w:rFonts w:ascii="Times New Roman" w:hAnsi="Times New Roman" w:cs="Times New Roman"/>
          <w:sz w:val="24"/>
          <w:szCs w:val="24"/>
          <w:lang w:val="en-US"/>
        </w:rPr>
        <w:t xml:space="preserve">various </w:t>
      </w:r>
      <w:r w:rsidR="000F38E5" w:rsidRPr="00BE6407">
        <w:rPr>
          <w:rFonts w:ascii="Times New Roman" w:hAnsi="Times New Roman" w:cs="Times New Roman"/>
          <w:sz w:val="24"/>
          <w:szCs w:val="24"/>
          <w:lang w:val="en-US"/>
        </w:rPr>
        <w:t xml:space="preserve">online platforms (e.g. </w:t>
      </w:r>
      <w:proofErr w:type="spellStart"/>
      <w:r w:rsidR="000F38E5" w:rsidRPr="00BE6407">
        <w:rPr>
          <w:rFonts w:ascii="Times New Roman" w:hAnsi="Times New Roman" w:cs="Times New Roman"/>
          <w:sz w:val="24"/>
          <w:szCs w:val="24"/>
          <w:lang w:val="en-US"/>
        </w:rPr>
        <w:t>GeoHive</w:t>
      </w:r>
      <w:proofErr w:type="spellEnd"/>
      <w:r w:rsidR="000F38E5" w:rsidRPr="00BE6407">
        <w:rPr>
          <w:rFonts w:ascii="Times New Roman" w:hAnsi="Times New Roman" w:cs="Times New Roman"/>
          <w:sz w:val="24"/>
          <w:szCs w:val="24"/>
          <w:lang w:val="en-US"/>
        </w:rPr>
        <w:t xml:space="preserve">, National Biodiversity Data Centre, Marine Irish Digital Atlas, Heritage Viewer, etc.) and, in some cases, are retained in-house constraining their ready access. The Webtool pulls </w:t>
      </w:r>
      <w:r w:rsidR="00844E80" w:rsidRPr="00BE6407">
        <w:rPr>
          <w:rFonts w:ascii="Times New Roman" w:hAnsi="Times New Roman" w:cs="Times New Roman"/>
          <w:sz w:val="24"/>
          <w:szCs w:val="24"/>
          <w:lang w:val="en-US"/>
        </w:rPr>
        <w:t xml:space="preserve">them </w:t>
      </w:r>
      <w:r w:rsidR="000F38E5" w:rsidRPr="00BE6407">
        <w:rPr>
          <w:rFonts w:ascii="Times New Roman" w:hAnsi="Times New Roman" w:cs="Times New Roman"/>
          <w:sz w:val="24"/>
          <w:szCs w:val="24"/>
          <w:lang w:val="en-US"/>
        </w:rPr>
        <w:t>together and provides</w:t>
      </w:r>
      <w:r w:rsidR="00A360F2" w:rsidRPr="00BE6407">
        <w:rPr>
          <w:rFonts w:ascii="Times New Roman" w:hAnsi="Times New Roman" w:cs="Times New Roman"/>
          <w:sz w:val="24"/>
          <w:szCs w:val="24"/>
          <w:lang w:val="en-US"/>
        </w:rPr>
        <w:t xml:space="preserve"> an operational</w:t>
      </w:r>
      <w:r w:rsidRPr="00BE6407">
        <w:rPr>
          <w:rFonts w:ascii="Times New Roman" w:hAnsi="Times New Roman" w:cs="Times New Roman"/>
          <w:sz w:val="24"/>
          <w:szCs w:val="24"/>
          <w:lang w:val="en-US"/>
        </w:rPr>
        <w:t xml:space="preserve"> Widget</w:t>
      </w:r>
      <w:r w:rsidR="00A360F2" w:rsidRPr="00BE6407">
        <w:rPr>
          <w:rFonts w:ascii="Times New Roman" w:hAnsi="Times New Roman" w:cs="Times New Roman"/>
          <w:sz w:val="24"/>
          <w:szCs w:val="24"/>
          <w:lang w:val="en-US"/>
        </w:rPr>
        <w:t xml:space="preserve"> that rapidly generates </w:t>
      </w:r>
      <w:r w:rsidR="0054785E" w:rsidRPr="00BE6407">
        <w:rPr>
          <w:rFonts w:ascii="Times New Roman" w:hAnsi="Times New Roman" w:cs="Times New Roman"/>
          <w:sz w:val="24"/>
          <w:szCs w:val="24"/>
          <w:lang w:val="en-US"/>
        </w:rPr>
        <w:t xml:space="preserve">context-specific sensitivity </w:t>
      </w:r>
      <w:r w:rsidR="000F38E5" w:rsidRPr="00BE6407">
        <w:rPr>
          <w:rFonts w:ascii="Times New Roman" w:hAnsi="Times New Roman" w:cs="Times New Roman"/>
          <w:sz w:val="24"/>
          <w:szCs w:val="24"/>
          <w:lang w:val="en-US"/>
        </w:rPr>
        <w:t xml:space="preserve">mapping outputs </w:t>
      </w:r>
      <w:r w:rsidR="0054785E" w:rsidRPr="00BE6407">
        <w:rPr>
          <w:rFonts w:ascii="Times New Roman" w:hAnsi="Times New Roman" w:cs="Times New Roman"/>
          <w:sz w:val="24"/>
          <w:szCs w:val="24"/>
          <w:lang w:val="en-US"/>
        </w:rPr>
        <w:t>to support SEA.</w:t>
      </w:r>
      <w:r w:rsidR="00686CE0" w:rsidRPr="00BE6407">
        <w:rPr>
          <w:rFonts w:ascii="Times New Roman" w:hAnsi="Times New Roman" w:cs="Times New Roman"/>
          <w:sz w:val="24"/>
          <w:szCs w:val="24"/>
          <w:lang w:val="en-US"/>
        </w:rPr>
        <w:t xml:space="preserve"> </w:t>
      </w:r>
    </w:p>
    <w:p w:rsidR="003D049A" w:rsidRPr="00BE6407" w:rsidRDefault="003D049A" w:rsidP="0033659E">
      <w:pPr>
        <w:spacing w:line="480" w:lineRule="auto"/>
        <w:rPr>
          <w:rFonts w:ascii="Times New Roman" w:hAnsi="Times New Roman" w:cs="Times New Roman"/>
          <w:sz w:val="24"/>
          <w:szCs w:val="24"/>
          <w:lang w:val="en-US"/>
        </w:rPr>
      </w:pPr>
    </w:p>
    <w:p w:rsidR="000F38E5" w:rsidRDefault="00760746" w:rsidP="0033659E">
      <w:pPr>
        <w:spacing w:line="480" w:lineRule="auto"/>
        <w:rPr>
          <w:rFonts w:ascii="Times New Roman" w:hAnsi="Times New Roman" w:cs="Times New Roman"/>
          <w:sz w:val="24"/>
          <w:szCs w:val="24"/>
          <w:lang w:val="en-US"/>
        </w:rPr>
      </w:pPr>
      <w:r w:rsidRPr="00BE6407">
        <w:rPr>
          <w:rFonts w:ascii="Times New Roman" w:hAnsi="Times New Roman" w:cs="Times New Roman"/>
          <w:sz w:val="24"/>
          <w:szCs w:val="24"/>
          <w:lang w:val="en-US"/>
        </w:rPr>
        <w:t xml:space="preserve">The advantages of applying </w:t>
      </w:r>
      <w:r w:rsidR="001E1913" w:rsidRPr="00BE6407">
        <w:rPr>
          <w:rFonts w:ascii="Times New Roman" w:hAnsi="Times New Roman" w:cs="Times New Roman"/>
          <w:sz w:val="24"/>
          <w:szCs w:val="24"/>
          <w:lang w:val="en-US"/>
        </w:rPr>
        <w:t xml:space="preserve">spatial data and </w:t>
      </w:r>
      <w:r w:rsidRPr="00BE6407">
        <w:rPr>
          <w:rFonts w:ascii="Times New Roman" w:hAnsi="Times New Roman" w:cs="Times New Roman"/>
          <w:sz w:val="24"/>
          <w:szCs w:val="24"/>
          <w:lang w:val="en-US"/>
        </w:rPr>
        <w:t xml:space="preserve">GIS to environmental assessment have been extensively acknowledged in literature, including transparency, objectivity and enhanced information delivery (e.g. </w:t>
      </w:r>
      <w:r w:rsidR="00141115" w:rsidRPr="00BE6407">
        <w:rPr>
          <w:rFonts w:ascii="Times New Roman" w:hAnsi="Times New Roman" w:cs="Times New Roman"/>
          <w:sz w:val="24"/>
          <w:szCs w:val="24"/>
          <w:lang w:val="en-US"/>
        </w:rPr>
        <w:t xml:space="preserve">Atkinson </w:t>
      </w:r>
      <w:r w:rsidR="007A6D2D">
        <w:rPr>
          <w:rFonts w:ascii="Times New Roman" w:hAnsi="Times New Roman" w:cs="Times New Roman"/>
          <w:sz w:val="24"/>
          <w:szCs w:val="24"/>
          <w:lang w:val="en-US"/>
        </w:rPr>
        <w:t xml:space="preserve">and </w:t>
      </w:r>
      <w:r w:rsidR="00141115" w:rsidRPr="00BE6407">
        <w:rPr>
          <w:rFonts w:ascii="Times New Roman" w:hAnsi="Times New Roman" w:cs="Times New Roman"/>
          <w:sz w:val="24"/>
          <w:szCs w:val="24"/>
          <w:lang w:val="en-US"/>
        </w:rPr>
        <w:t xml:space="preserve">Canter, 2011; </w:t>
      </w:r>
      <w:r w:rsidRPr="00BE6407">
        <w:rPr>
          <w:rFonts w:ascii="Times New Roman" w:hAnsi="Times New Roman" w:cs="Times New Roman"/>
          <w:sz w:val="24"/>
          <w:szCs w:val="24"/>
          <w:lang w:val="en-US"/>
        </w:rPr>
        <w:t xml:space="preserve">González, 2012; </w:t>
      </w:r>
      <w:proofErr w:type="spellStart"/>
      <w:r w:rsidR="007C1FAF" w:rsidRPr="00BE6407">
        <w:rPr>
          <w:rFonts w:ascii="Times New Roman" w:hAnsi="Times New Roman" w:cs="Times New Roman"/>
          <w:sz w:val="24"/>
          <w:szCs w:val="24"/>
        </w:rPr>
        <w:t>Marull</w:t>
      </w:r>
      <w:proofErr w:type="spellEnd"/>
      <w:r w:rsidR="007C1FAF" w:rsidRPr="00BE6407">
        <w:rPr>
          <w:rFonts w:ascii="Times New Roman" w:hAnsi="Times New Roman" w:cs="Times New Roman"/>
          <w:sz w:val="24"/>
          <w:szCs w:val="24"/>
        </w:rPr>
        <w:t xml:space="preserve"> et al., 2007; </w:t>
      </w:r>
      <w:proofErr w:type="spellStart"/>
      <w:r w:rsidR="001E1913" w:rsidRPr="00BE6407">
        <w:rPr>
          <w:rFonts w:ascii="Times New Roman" w:hAnsi="Times New Roman" w:cs="Times New Roman"/>
          <w:sz w:val="24"/>
          <w:szCs w:val="24"/>
          <w:lang w:val="en-US"/>
        </w:rPr>
        <w:t>Vanderhaegen</w:t>
      </w:r>
      <w:proofErr w:type="spellEnd"/>
      <w:r w:rsidR="001E1913" w:rsidRPr="00BE6407">
        <w:rPr>
          <w:rFonts w:ascii="Times New Roman" w:hAnsi="Times New Roman" w:cs="Times New Roman"/>
          <w:sz w:val="24"/>
          <w:szCs w:val="24"/>
          <w:lang w:val="en-US"/>
        </w:rPr>
        <w:t xml:space="preserve"> </w:t>
      </w:r>
      <w:r w:rsidR="007A6D2D">
        <w:rPr>
          <w:rFonts w:ascii="Times New Roman" w:hAnsi="Times New Roman" w:cs="Times New Roman"/>
          <w:sz w:val="24"/>
          <w:szCs w:val="24"/>
          <w:lang w:val="en-US"/>
        </w:rPr>
        <w:t>and</w:t>
      </w:r>
      <w:r w:rsidR="001E1913" w:rsidRPr="00BE6407">
        <w:rPr>
          <w:rFonts w:ascii="Times New Roman" w:hAnsi="Times New Roman" w:cs="Times New Roman"/>
          <w:sz w:val="24"/>
          <w:szCs w:val="24"/>
          <w:lang w:val="en-US"/>
        </w:rPr>
        <w:t xml:space="preserve"> </w:t>
      </w:r>
      <w:proofErr w:type="spellStart"/>
      <w:r w:rsidR="001E1913" w:rsidRPr="00BE6407">
        <w:rPr>
          <w:rFonts w:ascii="Times New Roman" w:hAnsi="Times New Roman" w:cs="Times New Roman"/>
          <w:sz w:val="24"/>
          <w:szCs w:val="24"/>
          <w:lang w:val="en-US"/>
        </w:rPr>
        <w:t>Muro</w:t>
      </w:r>
      <w:proofErr w:type="spellEnd"/>
      <w:r w:rsidR="001E1913" w:rsidRPr="00BE6407">
        <w:rPr>
          <w:rFonts w:ascii="Times New Roman" w:hAnsi="Times New Roman" w:cs="Times New Roman"/>
          <w:sz w:val="24"/>
          <w:szCs w:val="24"/>
          <w:lang w:val="en-US"/>
        </w:rPr>
        <w:t>, 2005</w:t>
      </w:r>
      <w:r w:rsidRPr="00BE6407">
        <w:rPr>
          <w:rFonts w:ascii="Times New Roman" w:hAnsi="Times New Roman" w:cs="Times New Roman"/>
          <w:sz w:val="24"/>
          <w:szCs w:val="24"/>
          <w:lang w:val="en-US"/>
        </w:rPr>
        <w:t xml:space="preserve">). </w:t>
      </w:r>
      <w:r w:rsidR="00091C72" w:rsidRPr="00BE6407">
        <w:rPr>
          <w:rFonts w:ascii="Times New Roman" w:hAnsi="Times New Roman" w:cs="Times New Roman"/>
          <w:sz w:val="24"/>
          <w:szCs w:val="24"/>
          <w:lang w:val="en-US"/>
        </w:rPr>
        <w:t>In light of these benefits,</w:t>
      </w:r>
      <w:r w:rsidR="00686CE0" w:rsidRPr="00BE6407">
        <w:rPr>
          <w:rFonts w:ascii="Times New Roman" w:hAnsi="Times New Roman" w:cs="Times New Roman"/>
          <w:sz w:val="24"/>
          <w:szCs w:val="24"/>
          <w:lang w:val="en-US"/>
        </w:rPr>
        <w:t xml:space="preserve"> research has repeatedly attempted to develop </w:t>
      </w:r>
      <w:r w:rsidRPr="00BE6407">
        <w:rPr>
          <w:rFonts w:ascii="Times New Roman" w:hAnsi="Times New Roman" w:cs="Times New Roman"/>
          <w:sz w:val="24"/>
          <w:szCs w:val="24"/>
          <w:lang w:val="en-US"/>
        </w:rPr>
        <w:t xml:space="preserve">GIS-based </w:t>
      </w:r>
      <w:r w:rsidR="002B44C4">
        <w:rPr>
          <w:rFonts w:ascii="Times New Roman" w:hAnsi="Times New Roman" w:cs="Times New Roman"/>
          <w:sz w:val="24"/>
          <w:szCs w:val="24"/>
          <w:lang w:val="en-US"/>
        </w:rPr>
        <w:t xml:space="preserve">multi-criteria </w:t>
      </w:r>
      <w:r w:rsidR="00A360F2" w:rsidRPr="00BE6407">
        <w:rPr>
          <w:rFonts w:ascii="Times New Roman" w:hAnsi="Times New Roman" w:cs="Times New Roman"/>
          <w:sz w:val="24"/>
          <w:szCs w:val="24"/>
          <w:lang w:val="en-US"/>
        </w:rPr>
        <w:t xml:space="preserve">methods and </w:t>
      </w:r>
      <w:r w:rsidR="007C1FAF" w:rsidRPr="00BE6407">
        <w:rPr>
          <w:rFonts w:ascii="Times New Roman" w:hAnsi="Times New Roman" w:cs="Times New Roman"/>
          <w:sz w:val="24"/>
          <w:szCs w:val="24"/>
          <w:lang w:val="en-US"/>
        </w:rPr>
        <w:t xml:space="preserve">decision-support </w:t>
      </w:r>
      <w:r w:rsidR="00686CE0" w:rsidRPr="00BE6407">
        <w:rPr>
          <w:rFonts w:ascii="Times New Roman" w:hAnsi="Times New Roman" w:cs="Times New Roman"/>
          <w:sz w:val="24"/>
          <w:szCs w:val="24"/>
          <w:lang w:val="en-US"/>
        </w:rPr>
        <w:t xml:space="preserve">systems </w:t>
      </w:r>
      <w:r w:rsidR="00453348" w:rsidRPr="00BE6407">
        <w:rPr>
          <w:rFonts w:ascii="Times New Roman" w:hAnsi="Times New Roman" w:cs="Times New Roman"/>
          <w:sz w:val="24"/>
          <w:szCs w:val="24"/>
          <w:lang w:val="en-US"/>
        </w:rPr>
        <w:t>for</w:t>
      </w:r>
      <w:r w:rsidR="008811F3" w:rsidRPr="00BE6407">
        <w:rPr>
          <w:rFonts w:ascii="Times New Roman" w:hAnsi="Times New Roman" w:cs="Times New Roman"/>
          <w:sz w:val="24"/>
          <w:szCs w:val="24"/>
          <w:lang w:val="en-US"/>
        </w:rPr>
        <w:t xml:space="preserve"> environmental assessment and planning</w:t>
      </w:r>
      <w:r w:rsidR="00091C72" w:rsidRPr="00BE6407">
        <w:rPr>
          <w:rFonts w:ascii="Times New Roman" w:hAnsi="Times New Roman" w:cs="Times New Roman"/>
          <w:sz w:val="24"/>
          <w:szCs w:val="24"/>
          <w:lang w:val="en-US"/>
        </w:rPr>
        <w:t>. However,</w:t>
      </w:r>
      <w:r w:rsidR="008811F3" w:rsidRPr="00BE6407">
        <w:rPr>
          <w:rFonts w:ascii="Times New Roman" w:hAnsi="Times New Roman" w:cs="Times New Roman"/>
          <w:sz w:val="24"/>
          <w:szCs w:val="24"/>
          <w:lang w:val="en-US"/>
        </w:rPr>
        <w:t xml:space="preserve"> in practice, </w:t>
      </w:r>
      <w:r w:rsidR="00D42F5A" w:rsidRPr="00BE6407">
        <w:rPr>
          <w:rFonts w:ascii="Times New Roman" w:hAnsi="Times New Roman" w:cs="Times New Roman"/>
          <w:sz w:val="24"/>
          <w:szCs w:val="24"/>
          <w:lang w:val="en-US"/>
        </w:rPr>
        <w:t xml:space="preserve">applying exploratory </w:t>
      </w:r>
      <w:r w:rsidR="0054785E" w:rsidRPr="00BE6407">
        <w:rPr>
          <w:rFonts w:ascii="Times New Roman" w:hAnsi="Times New Roman" w:cs="Times New Roman"/>
          <w:sz w:val="24"/>
          <w:szCs w:val="24"/>
          <w:lang w:val="en-US"/>
        </w:rPr>
        <w:t xml:space="preserve">GIS solutions </w:t>
      </w:r>
      <w:r w:rsidR="008811F3" w:rsidRPr="00BE6407">
        <w:rPr>
          <w:rFonts w:ascii="Times New Roman" w:hAnsi="Times New Roman" w:cs="Times New Roman"/>
          <w:sz w:val="24"/>
          <w:szCs w:val="24"/>
          <w:lang w:val="en-US"/>
        </w:rPr>
        <w:t>seems to be hindered by a lack of ‘know-how’ or</w:t>
      </w:r>
      <w:r w:rsidR="009A2DB4" w:rsidRPr="00BE6407">
        <w:rPr>
          <w:rFonts w:ascii="Times New Roman" w:hAnsi="Times New Roman" w:cs="Times New Roman"/>
          <w:sz w:val="24"/>
          <w:szCs w:val="24"/>
          <w:lang w:val="en-US"/>
        </w:rPr>
        <w:t xml:space="preserve"> by</w:t>
      </w:r>
      <w:r w:rsidR="008811F3" w:rsidRPr="00BE6407">
        <w:rPr>
          <w:rFonts w:ascii="Times New Roman" w:hAnsi="Times New Roman" w:cs="Times New Roman"/>
          <w:sz w:val="24"/>
          <w:szCs w:val="24"/>
          <w:lang w:val="en-US"/>
        </w:rPr>
        <w:t xml:space="preserve"> data requirements</w:t>
      </w:r>
      <w:r w:rsidR="00091C72" w:rsidRPr="00BE6407">
        <w:rPr>
          <w:rFonts w:ascii="Times New Roman" w:hAnsi="Times New Roman" w:cs="Times New Roman"/>
          <w:sz w:val="24"/>
          <w:szCs w:val="24"/>
          <w:lang w:val="en-US"/>
        </w:rPr>
        <w:t xml:space="preserve"> </w:t>
      </w:r>
      <w:r w:rsidR="0054785E" w:rsidRPr="00BE6407">
        <w:rPr>
          <w:rFonts w:ascii="Times New Roman" w:hAnsi="Times New Roman" w:cs="Times New Roman"/>
          <w:sz w:val="24"/>
          <w:szCs w:val="24"/>
          <w:lang w:val="en-US"/>
        </w:rPr>
        <w:t>(</w:t>
      </w:r>
      <w:proofErr w:type="spellStart"/>
      <w:r w:rsidR="0054785E" w:rsidRPr="00BE6407">
        <w:rPr>
          <w:rFonts w:ascii="Times New Roman" w:hAnsi="Times New Roman" w:cs="Times New Roman"/>
          <w:sz w:val="24"/>
          <w:szCs w:val="24"/>
        </w:rPr>
        <w:t>Riddlesden</w:t>
      </w:r>
      <w:proofErr w:type="spellEnd"/>
      <w:r w:rsidR="0054785E" w:rsidRPr="00BE6407">
        <w:rPr>
          <w:rFonts w:ascii="Times New Roman" w:hAnsi="Times New Roman" w:cs="Times New Roman"/>
          <w:sz w:val="24"/>
          <w:szCs w:val="24"/>
        </w:rPr>
        <w:t xml:space="preserve"> et al., 2012</w:t>
      </w:r>
      <w:r w:rsidR="00091C72" w:rsidRPr="00BE6407">
        <w:rPr>
          <w:rFonts w:ascii="Times New Roman" w:hAnsi="Times New Roman" w:cs="Times New Roman"/>
          <w:sz w:val="24"/>
          <w:szCs w:val="24"/>
          <w:lang w:val="en-US"/>
        </w:rPr>
        <w:t>)</w:t>
      </w:r>
      <w:r w:rsidR="008811F3" w:rsidRPr="00BE6407">
        <w:rPr>
          <w:rFonts w:ascii="Times New Roman" w:hAnsi="Times New Roman" w:cs="Times New Roman"/>
          <w:sz w:val="24"/>
          <w:szCs w:val="24"/>
          <w:lang w:val="en-US"/>
        </w:rPr>
        <w:t>.</w:t>
      </w:r>
      <w:r w:rsidR="00494162" w:rsidRPr="00BE6407">
        <w:rPr>
          <w:rFonts w:ascii="Times New Roman" w:hAnsi="Times New Roman" w:cs="Times New Roman"/>
          <w:sz w:val="24"/>
          <w:szCs w:val="24"/>
          <w:lang w:val="en-US"/>
        </w:rPr>
        <w:t xml:space="preserve"> </w:t>
      </w:r>
      <w:r w:rsidR="009A2DB4" w:rsidRPr="00BE6407">
        <w:rPr>
          <w:rFonts w:ascii="Times New Roman" w:hAnsi="Times New Roman" w:cs="Times New Roman"/>
          <w:sz w:val="24"/>
          <w:szCs w:val="24"/>
          <w:lang w:val="en-US"/>
        </w:rPr>
        <w:t xml:space="preserve">The Webtool bridges this gap by providing a pragmatic operational platform that requires little </w:t>
      </w:r>
      <w:r w:rsidR="007C1FAF" w:rsidRPr="00BE6407">
        <w:rPr>
          <w:rFonts w:ascii="Times New Roman" w:hAnsi="Times New Roman" w:cs="Times New Roman"/>
          <w:sz w:val="24"/>
          <w:szCs w:val="24"/>
          <w:lang w:val="en-US"/>
        </w:rPr>
        <w:t>technical</w:t>
      </w:r>
      <w:r w:rsidR="009A2DB4" w:rsidRPr="00BE6407">
        <w:rPr>
          <w:rFonts w:ascii="Times New Roman" w:hAnsi="Times New Roman" w:cs="Times New Roman"/>
          <w:sz w:val="24"/>
          <w:szCs w:val="24"/>
          <w:lang w:val="en-US"/>
        </w:rPr>
        <w:t xml:space="preserve"> skills and no data input.</w:t>
      </w:r>
      <w:r w:rsidR="007C1FAF" w:rsidRPr="00BE6407">
        <w:rPr>
          <w:rFonts w:ascii="Times New Roman" w:hAnsi="Times New Roman" w:cs="Times New Roman"/>
          <w:sz w:val="24"/>
          <w:szCs w:val="24"/>
          <w:lang w:val="en-US"/>
        </w:rPr>
        <w:t xml:space="preserve"> Moreover, it reduces resource and time requirements.</w:t>
      </w:r>
      <w:r w:rsidR="009A2DB4" w:rsidRPr="00BE6407">
        <w:rPr>
          <w:rFonts w:ascii="Times New Roman" w:hAnsi="Times New Roman" w:cs="Times New Roman"/>
          <w:sz w:val="24"/>
          <w:szCs w:val="24"/>
          <w:lang w:val="en-US"/>
        </w:rPr>
        <w:t xml:space="preserve"> </w:t>
      </w:r>
      <w:r w:rsidR="00494162" w:rsidRPr="00BE6407">
        <w:rPr>
          <w:rFonts w:ascii="Times New Roman" w:hAnsi="Times New Roman" w:cs="Times New Roman"/>
          <w:sz w:val="24"/>
          <w:szCs w:val="24"/>
          <w:lang w:val="en-US"/>
        </w:rPr>
        <w:t xml:space="preserve">Based on </w:t>
      </w:r>
      <w:r w:rsidR="0081331B" w:rsidRPr="00BE6407">
        <w:rPr>
          <w:rFonts w:ascii="Times New Roman" w:hAnsi="Times New Roman" w:cs="Times New Roman"/>
          <w:sz w:val="24"/>
          <w:szCs w:val="24"/>
          <w:lang w:val="en-US"/>
        </w:rPr>
        <w:t>anecdotal</w:t>
      </w:r>
      <w:r w:rsidR="00494162" w:rsidRPr="00BE6407">
        <w:rPr>
          <w:rFonts w:ascii="Times New Roman" w:hAnsi="Times New Roman" w:cs="Times New Roman"/>
          <w:sz w:val="24"/>
          <w:szCs w:val="24"/>
          <w:lang w:val="en-US"/>
        </w:rPr>
        <w:t xml:space="preserve"> experience,</w:t>
      </w:r>
      <w:r w:rsidR="0081331B" w:rsidRPr="00BE6407">
        <w:rPr>
          <w:rFonts w:ascii="Times New Roman" w:hAnsi="Times New Roman" w:cs="Times New Roman"/>
          <w:sz w:val="24"/>
          <w:szCs w:val="24"/>
          <w:lang w:val="en-US"/>
        </w:rPr>
        <w:t xml:space="preserve"> </w:t>
      </w:r>
      <w:r w:rsidR="00494162" w:rsidRPr="00BE6407">
        <w:rPr>
          <w:rFonts w:ascii="Times New Roman" w:hAnsi="Times New Roman" w:cs="Times New Roman"/>
          <w:sz w:val="24"/>
          <w:szCs w:val="24"/>
          <w:lang w:val="en-US"/>
        </w:rPr>
        <w:t xml:space="preserve">preparation and aggregation </w:t>
      </w:r>
      <w:r w:rsidR="00C3299F" w:rsidRPr="00BE6407">
        <w:rPr>
          <w:rFonts w:ascii="Times New Roman" w:hAnsi="Times New Roman" w:cs="Times New Roman"/>
          <w:sz w:val="24"/>
          <w:szCs w:val="24"/>
          <w:lang w:val="en-US"/>
        </w:rPr>
        <w:t xml:space="preserve">of data </w:t>
      </w:r>
      <w:r w:rsidR="00494162" w:rsidRPr="00BE6407">
        <w:rPr>
          <w:rFonts w:ascii="Times New Roman" w:hAnsi="Times New Roman" w:cs="Times New Roman"/>
          <w:sz w:val="24"/>
          <w:szCs w:val="24"/>
          <w:lang w:val="en-US"/>
        </w:rPr>
        <w:t>for the creation of environmen</w:t>
      </w:r>
      <w:r w:rsidR="0081331B" w:rsidRPr="00BE6407">
        <w:rPr>
          <w:rFonts w:ascii="Times New Roman" w:hAnsi="Times New Roman" w:cs="Times New Roman"/>
          <w:sz w:val="24"/>
          <w:szCs w:val="24"/>
          <w:lang w:val="en-US"/>
        </w:rPr>
        <w:t xml:space="preserve">tal </w:t>
      </w:r>
      <w:r w:rsidR="0081331B" w:rsidRPr="00BE6407">
        <w:rPr>
          <w:rFonts w:ascii="Times New Roman" w:hAnsi="Times New Roman" w:cs="Times New Roman"/>
          <w:sz w:val="24"/>
          <w:szCs w:val="24"/>
          <w:lang w:val="en-US"/>
        </w:rPr>
        <w:lastRenderedPageBreak/>
        <w:t xml:space="preserve">sensitivity maps can take </w:t>
      </w:r>
      <w:r w:rsidR="001C3E6D" w:rsidRPr="00BE6407">
        <w:rPr>
          <w:rFonts w:ascii="Times New Roman" w:hAnsi="Times New Roman" w:cs="Times New Roman"/>
          <w:sz w:val="24"/>
          <w:szCs w:val="24"/>
          <w:lang w:val="en-US"/>
        </w:rPr>
        <w:t xml:space="preserve">a number of </w:t>
      </w:r>
      <w:proofErr w:type="spellStart"/>
      <w:r w:rsidR="007C1FAF" w:rsidRPr="00BE6407">
        <w:rPr>
          <w:rFonts w:ascii="Times New Roman" w:hAnsi="Times New Roman" w:cs="Times New Roman"/>
          <w:sz w:val="24"/>
          <w:szCs w:val="24"/>
          <w:lang w:val="en-US"/>
        </w:rPr>
        <w:t>specialised</w:t>
      </w:r>
      <w:proofErr w:type="spellEnd"/>
      <w:r w:rsidR="007C1FAF" w:rsidRPr="00BE6407">
        <w:rPr>
          <w:rFonts w:ascii="Times New Roman" w:hAnsi="Times New Roman" w:cs="Times New Roman"/>
          <w:sz w:val="24"/>
          <w:szCs w:val="24"/>
          <w:lang w:val="en-US"/>
        </w:rPr>
        <w:t xml:space="preserve"> person/</w:t>
      </w:r>
      <w:r w:rsidR="00494162" w:rsidRPr="00BE6407">
        <w:rPr>
          <w:rFonts w:ascii="Times New Roman" w:hAnsi="Times New Roman" w:cs="Times New Roman"/>
          <w:sz w:val="24"/>
          <w:szCs w:val="24"/>
          <w:lang w:val="en-US"/>
        </w:rPr>
        <w:t>days; the Webtool enables intuitive creation of such maps in a matter of minutes.</w:t>
      </w:r>
    </w:p>
    <w:p w:rsidR="003D049A" w:rsidRPr="00BE6407" w:rsidRDefault="003D049A" w:rsidP="0033659E">
      <w:pPr>
        <w:spacing w:line="480" w:lineRule="auto"/>
        <w:rPr>
          <w:rFonts w:ascii="Times New Roman" w:hAnsi="Times New Roman" w:cs="Times New Roman"/>
          <w:sz w:val="24"/>
          <w:szCs w:val="24"/>
          <w:lang w:val="en-US"/>
        </w:rPr>
      </w:pPr>
    </w:p>
    <w:p w:rsidR="002A2CED" w:rsidRDefault="002B44C4" w:rsidP="0033659E">
      <w:pPr>
        <w:spacing w:line="480" w:lineRule="auto"/>
        <w:rPr>
          <w:rFonts w:ascii="Times New Roman" w:hAnsi="Times New Roman" w:cs="Times New Roman"/>
          <w:sz w:val="24"/>
          <w:szCs w:val="24"/>
        </w:rPr>
      </w:pPr>
      <w:r w:rsidRPr="002B44C4">
        <w:rPr>
          <w:rFonts w:ascii="Times New Roman" w:hAnsi="Times New Roman" w:cs="Times New Roman"/>
          <w:sz w:val="24"/>
          <w:szCs w:val="24"/>
          <w:lang w:val="en-US"/>
        </w:rPr>
        <w:t>Pilot testing</w:t>
      </w:r>
      <w:r w:rsidR="002A2CED" w:rsidRPr="002B44C4">
        <w:rPr>
          <w:rFonts w:ascii="Times New Roman" w:hAnsi="Times New Roman" w:cs="Times New Roman"/>
          <w:sz w:val="24"/>
          <w:szCs w:val="24"/>
        </w:rPr>
        <w:t xml:space="preserve"> </w:t>
      </w:r>
      <w:r w:rsidR="00845BF2" w:rsidRPr="002B44C4">
        <w:rPr>
          <w:rFonts w:ascii="Times New Roman" w:hAnsi="Times New Roman" w:cs="Times New Roman"/>
          <w:sz w:val="24"/>
          <w:szCs w:val="24"/>
        </w:rPr>
        <w:t xml:space="preserve">through the sectoral workshops </w:t>
      </w:r>
      <w:r w:rsidRPr="002B44C4">
        <w:rPr>
          <w:rFonts w:ascii="Times New Roman" w:hAnsi="Times New Roman" w:cs="Times New Roman"/>
          <w:sz w:val="24"/>
          <w:szCs w:val="24"/>
        </w:rPr>
        <w:t>verified</w:t>
      </w:r>
      <w:r w:rsidR="00941C6A" w:rsidRPr="002B44C4">
        <w:rPr>
          <w:rFonts w:ascii="Times New Roman" w:hAnsi="Times New Roman" w:cs="Times New Roman"/>
          <w:sz w:val="24"/>
          <w:szCs w:val="24"/>
        </w:rPr>
        <w:t xml:space="preserve"> that the Webtool </w:t>
      </w:r>
      <w:r w:rsidR="0049666F" w:rsidRPr="002B44C4">
        <w:rPr>
          <w:rFonts w:ascii="Times New Roman" w:hAnsi="Times New Roman" w:cs="Times New Roman"/>
          <w:sz w:val="24"/>
          <w:szCs w:val="24"/>
        </w:rPr>
        <w:t xml:space="preserve">could </w:t>
      </w:r>
      <w:r w:rsidR="00941C6A" w:rsidRPr="002B44C4">
        <w:rPr>
          <w:rFonts w:ascii="Times New Roman" w:hAnsi="Times New Roman" w:cs="Times New Roman"/>
          <w:sz w:val="24"/>
          <w:szCs w:val="24"/>
        </w:rPr>
        <w:t>enab</w:t>
      </w:r>
      <w:r w:rsidR="0049666F" w:rsidRPr="002B44C4">
        <w:rPr>
          <w:rFonts w:ascii="Times New Roman" w:hAnsi="Times New Roman" w:cs="Times New Roman"/>
          <w:sz w:val="24"/>
          <w:szCs w:val="24"/>
        </w:rPr>
        <w:t>le</w:t>
      </w:r>
      <w:r w:rsidR="00941C6A" w:rsidRPr="002B44C4">
        <w:rPr>
          <w:rFonts w:ascii="Times New Roman" w:hAnsi="Times New Roman" w:cs="Times New Roman"/>
          <w:sz w:val="24"/>
          <w:szCs w:val="24"/>
        </w:rPr>
        <w:t xml:space="preserve"> recreating in-house SEA mapping i</w:t>
      </w:r>
      <w:r w:rsidR="0049666F" w:rsidRPr="002B44C4">
        <w:rPr>
          <w:rFonts w:ascii="Times New Roman" w:hAnsi="Times New Roman" w:cs="Times New Roman"/>
          <w:sz w:val="24"/>
          <w:szCs w:val="24"/>
        </w:rPr>
        <w:t>f current</w:t>
      </w:r>
      <w:r w:rsidR="009A2DB4" w:rsidRPr="002B44C4">
        <w:rPr>
          <w:rFonts w:ascii="Times New Roman" w:hAnsi="Times New Roman" w:cs="Times New Roman"/>
          <w:sz w:val="24"/>
          <w:szCs w:val="24"/>
        </w:rPr>
        <w:t xml:space="preserve"> </w:t>
      </w:r>
      <w:r w:rsidR="00941C6A" w:rsidRPr="002B44C4">
        <w:rPr>
          <w:rFonts w:ascii="Times New Roman" w:hAnsi="Times New Roman" w:cs="Times New Roman"/>
          <w:sz w:val="24"/>
          <w:szCs w:val="24"/>
        </w:rPr>
        <w:t>data availability limitations</w:t>
      </w:r>
      <w:r w:rsidR="0049666F" w:rsidRPr="002B44C4">
        <w:rPr>
          <w:rFonts w:ascii="Times New Roman" w:hAnsi="Times New Roman" w:cs="Times New Roman"/>
          <w:sz w:val="24"/>
          <w:szCs w:val="24"/>
        </w:rPr>
        <w:t xml:space="preserve"> can be overcome</w:t>
      </w:r>
      <w:r w:rsidR="00941C6A" w:rsidRPr="002B44C4">
        <w:rPr>
          <w:rFonts w:ascii="Times New Roman" w:hAnsi="Times New Roman" w:cs="Times New Roman"/>
          <w:sz w:val="24"/>
          <w:szCs w:val="24"/>
        </w:rPr>
        <w:t xml:space="preserve">. As noted by </w:t>
      </w:r>
      <w:r w:rsidR="00C3299F" w:rsidRPr="002B44C4">
        <w:rPr>
          <w:rFonts w:ascii="Times New Roman" w:hAnsi="Times New Roman" w:cs="Times New Roman"/>
          <w:sz w:val="24"/>
          <w:szCs w:val="24"/>
        </w:rPr>
        <w:t>an</w:t>
      </w:r>
      <w:r w:rsidR="00C3299F" w:rsidRPr="00BE6407">
        <w:rPr>
          <w:rFonts w:ascii="Times New Roman" w:hAnsi="Times New Roman" w:cs="Times New Roman"/>
          <w:sz w:val="24"/>
          <w:szCs w:val="24"/>
        </w:rPr>
        <w:t xml:space="preserve"> </w:t>
      </w:r>
      <w:r w:rsidR="007C1FAF" w:rsidRPr="00BE6407">
        <w:rPr>
          <w:rFonts w:ascii="Times New Roman" w:hAnsi="Times New Roman" w:cs="Times New Roman"/>
          <w:sz w:val="24"/>
          <w:szCs w:val="24"/>
        </w:rPr>
        <w:t>environmental</w:t>
      </w:r>
      <w:r w:rsidR="00C3299F" w:rsidRPr="00BE6407">
        <w:rPr>
          <w:rFonts w:ascii="Times New Roman" w:hAnsi="Times New Roman" w:cs="Times New Roman"/>
          <w:sz w:val="24"/>
          <w:szCs w:val="24"/>
        </w:rPr>
        <w:t xml:space="preserve"> officer “t</w:t>
      </w:r>
      <w:r w:rsidR="00941C6A" w:rsidRPr="00BE6407">
        <w:rPr>
          <w:rFonts w:ascii="Times New Roman" w:hAnsi="Times New Roman" w:cs="Times New Roman"/>
          <w:sz w:val="24"/>
          <w:szCs w:val="24"/>
        </w:rPr>
        <w:t xml:space="preserve">he ESM output compares well and may actually be better than the process undertaken </w:t>
      </w:r>
      <w:r w:rsidR="00C3299F" w:rsidRPr="00BE6407">
        <w:rPr>
          <w:rFonts w:ascii="Times New Roman" w:hAnsi="Times New Roman" w:cs="Times New Roman"/>
          <w:sz w:val="24"/>
          <w:szCs w:val="24"/>
        </w:rPr>
        <w:t>[in-house]</w:t>
      </w:r>
      <w:r w:rsidR="00941C6A" w:rsidRPr="00BE6407">
        <w:rPr>
          <w:rFonts w:ascii="Times New Roman" w:hAnsi="Times New Roman" w:cs="Times New Roman"/>
          <w:sz w:val="24"/>
          <w:szCs w:val="24"/>
        </w:rPr>
        <w:t xml:space="preserve">”. </w:t>
      </w:r>
      <w:r w:rsidR="0049666F">
        <w:rPr>
          <w:rFonts w:ascii="Times New Roman" w:hAnsi="Times New Roman" w:cs="Times New Roman"/>
          <w:sz w:val="24"/>
          <w:szCs w:val="24"/>
        </w:rPr>
        <w:t xml:space="preserve">The </w:t>
      </w:r>
      <w:r w:rsidR="00605D64" w:rsidRPr="00BE6407">
        <w:rPr>
          <w:rFonts w:ascii="Times New Roman" w:hAnsi="Times New Roman" w:cs="Times New Roman"/>
          <w:sz w:val="24"/>
          <w:szCs w:val="24"/>
        </w:rPr>
        <w:t xml:space="preserve">ESM Webtool is fully reliant on publicly </w:t>
      </w:r>
      <w:r w:rsidR="00C3299F" w:rsidRPr="00BE6407">
        <w:rPr>
          <w:rFonts w:ascii="Times New Roman" w:hAnsi="Times New Roman" w:cs="Times New Roman"/>
          <w:sz w:val="24"/>
          <w:szCs w:val="24"/>
        </w:rPr>
        <w:t>accessible</w:t>
      </w:r>
      <w:r w:rsidR="00605D64" w:rsidRPr="00BE6407">
        <w:rPr>
          <w:rFonts w:ascii="Times New Roman" w:hAnsi="Times New Roman" w:cs="Times New Roman"/>
          <w:sz w:val="24"/>
          <w:szCs w:val="24"/>
        </w:rPr>
        <w:t xml:space="preserve"> spatial datasets</w:t>
      </w:r>
      <w:r w:rsidR="006B54A3" w:rsidRPr="00BE6407">
        <w:rPr>
          <w:rFonts w:ascii="Times New Roman" w:hAnsi="Times New Roman" w:cs="Times New Roman"/>
          <w:sz w:val="24"/>
          <w:szCs w:val="24"/>
        </w:rPr>
        <w:t xml:space="preserve"> and</w:t>
      </w:r>
      <w:r w:rsidR="001C3E6D" w:rsidRPr="00BE6407">
        <w:rPr>
          <w:rFonts w:ascii="Times New Roman" w:hAnsi="Times New Roman" w:cs="Times New Roman"/>
          <w:sz w:val="24"/>
          <w:szCs w:val="24"/>
        </w:rPr>
        <w:t>, as a result</w:t>
      </w:r>
      <w:r w:rsidR="00C3299F" w:rsidRPr="00BE6407">
        <w:rPr>
          <w:rFonts w:ascii="Times New Roman" w:hAnsi="Times New Roman" w:cs="Times New Roman"/>
          <w:sz w:val="24"/>
          <w:szCs w:val="24"/>
        </w:rPr>
        <w:t xml:space="preserve">, </w:t>
      </w:r>
      <w:r w:rsidR="007C1FAF" w:rsidRPr="00BE6407">
        <w:rPr>
          <w:rFonts w:ascii="Times New Roman" w:hAnsi="Times New Roman" w:cs="Times New Roman"/>
          <w:sz w:val="24"/>
          <w:szCs w:val="24"/>
        </w:rPr>
        <w:t>completeness</w:t>
      </w:r>
      <w:r w:rsidR="006B54A3" w:rsidRPr="00BE6407">
        <w:rPr>
          <w:rFonts w:ascii="Times New Roman" w:hAnsi="Times New Roman" w:cs="Times New Roman"/>
          <w:sz w:val="24"/>
          <w:szCs w:val="24"/>
        </w:rPr>
        <w:t xml:space="preserve"> and resolution remain issues</w:t>
      </w:r>
      <w:r w:rsidR="00605D64" w:rsidRPr="00BE6407">
        <w:rPr>
          <w:rFonts w:ascii="Times New Roman" w:hAnsi="Times New Roman" w:cs="Times New Roman"/>
          <w:sz w:val="24"/>
          <w:szCs w:val="24"/>
        </w:rPr>
        <w:t xml:space="preserve">. </w:t>
      </w:r>
      <w:r w:rsidR="001C3E6D" w:rsidRPr="00BE6407">
        <w:rPr>
          <w:rFonts w:ascii="Times New Roman" w:hAnsi="Times New Roman" w:cs="Times New Roman"/>
          <w:sz w:val="24"/>
          <w:szCs w:val="24"/>
        </w:rPr>
        <w:t>It is acknowledged that data availability and quality issues affect spatial assessment outputs (González, 2012</w:t>
      </w:r>
      <w:r w:rsidR="00C21DD2">
        <w:rPr>
          <w:rFonts w:ascii="Times New Roman" w:hAnsi="Times New Roman" w:cs="Times New Roman"/>
          <w:sz w:val="24"/>
          <w:szCs w:val="24"/>
        </w:rPr>
        <w:t xml:space="preserve">; Cavan </w:t>
      </w:r>
      <w:r w:rsidR="007A6D2D">
        <w:rPr>
          <w:rFonts w:ascii="Times New Roman" w:hAnsi="Times New Roman" w:cs="Times New Roman"/>
          <w:sz w:val="24"/>
          <w:szCs w:val="24"/>
        </w:rPr>
        <w:t>and</w:t>
      </w:r>
      <w:r w:rsidR="00C21DD2">
        <w:rPr>
          <w:rFonts w:ascii="Times New Roman" w:hAnsi="Times New Roman" w:cs="Times New Roman"/>
          <w:sz w:val="24"/>
          <w:szCs w:val="24"/>
        </w:rPr>
        <w:t xml:space="preserve"> Kingston, 2012</w:t>
      </w:r>
      <w:r w:rsidR="001C3E6D" w:rsidRPr="00BE6407">
        <w:rPr>
          <w:rFonts w:ascii="Times New Roman" w:hAnsi="Times New Roman" w:cs="Times New Roman"/>
          <w:sz w:val="24"/>
          <w:szCs w:val="24"/>
        </w:rPr>
        <w:t>). Therefore, a</w:t>
      </w:r>
      <w:r w:rsidR="006F258A" w:rsidRPr="00BE6407">
        <w:rPr>
          <w:rFonts w:ascii="Times New Roman" w:hAnsi="Times New Roman" w:cs="Times New Roman"/>
          <w:sz w:val="24"/>
          <w:szCs w:val="24"/>
        </w:rPr>
        <w:t>ddressing current</w:t>
      </w:r>
      <w:r w:rsidR="00605D64" w:rsidRPr="00BE6407">
        <w:rPr>
          <w:rFonts w:ascii="Times New Roman" w:hAnsi="Times New Roman" w:cs="Times New Roman"/>
          <w:sz w:val="24"/>
          <w:szCs w:val="24"/>
        </w:rPr>
        <w:t xml:space="preserve"> data gaps </w:t>
      </w:r>
      <w:r w:rsidR="00C3299F" w:rsidRPr="00BE6407">
        <w:rPr>
          <w:rFonts w:ascii="Times New Roman" w:hAnsi="Times New Roman" w:cs="Times New Roman"/>
          <w:sz w:val="24"/>
          <w:szCs w:val="24"/>
        </w:rPr>
        <w:t>resulting from</w:t>
      </w:r>
      <w:r w:rsidR="006F258A" w:rsidRPr="00BE6407">
        <w:rPr>
          <w:rFonts w:ascii="Times New Roman" w:hAnsi="Times New Roman" w:cs="Times New Roman"/>
          <w:sz w:val="24"/>
          <w:szCs w:val="24"/>
        </w:rPr>
        <w:t xml:space="preserve"> </w:t>
      </w:r>
      <w:r w:rsidR="00605D64" w:rsidRPr="00BE6407">
        <w:rPr>
          <w:rFonts w:ascii="Times New Roman" w:hAnsi="Times New Roman" w:cs="Times New Roman"/>
          <w:sz w:val="24"/>
          <w:szCs w:val="24"/>
        </w:rPr>
        <w:t>availability and access</w:t>
      </w:r>
      <w:r w:rsidR="006F258A" w:rsidRPr="00BE6407">
        <w:rPr>
          <w:rFonts w:ascii="Times New Roman" w:hAnsi="Times New Roman" w:cs="Times New Roman"/>
          <w:sz w:val="24"/>
          <w:szCs w:val="24"/>
        </w:rPr>
        <w:t>ibility</w:t>
      </w:r>
      <w:r w:rsidR="0002693E" w:rsidRPr="00BE6407">
        <w:rPr>
          <w:rFonts w:ascii="Times New Roman" w:hAnsi="Times New Roman" w:cs="Times New Roman"/>
          <w:sz w:val="24"/>
          <w:szCs w:val="24"/>
        </w:rPr>
        <w:t xml:space="preserve"> constraints</w:t>
      </w:r>
      <w:r w:rsidR="00605D64" w:rsidRPr="00BE6407">
        <w:rPr>
          <w:rFonts w:ascii="Times New Roman" w:hAnsi="Times New Roman" w:cs="Times New Roman"/>
          <w:sz w:val="24"/>
          <w:szCs w:val="24"/>
        </w:rPr>
        <w:t xml:space="preserve">, and </w:t>
      </w:r>
      <w:r w:rsidR="0002693E" w:rsidRPr="00BE6407">
        <w:rPr>
          <w:rFonts w:ascii="Times New Roman" w:hAnsi="Times New Roman" w:cs="Times New Roman"/>
          <w:sz w:val="24"/>
          <w:szCs w:val="24"/>
        </w:rPr>
        <w:t xml:space="preserve">tackling </w:t>
      </w:r>
      <w:r w:rsidR="00605D64" w:rsidRPr="00BE6407">
        <w:rPr>
          <w:rFonts w:ascii="Times New Roman" w:hAnsi="Times New Roman" w:cs="Times New Roman"/>
          <w:sz w:val="24"/>
          <w:szCs w:val="24"/>
        </w:rPr>
        <w:t xml:space="preserve">scale and quality </w:t>
      </w:r>
      <w:r w:rsidR="006F258A" w:rsidRPr="00BE6407">
        <w:rPr>
          <w:rFonts w:ascii="Times New Roman" w:hAnsi="Times New Roman" w:cs="Times New Roman"/>
          <w:sz w:val="24"/>
          <w:szCs w:val="24"/>
        </w:rPr>
        <w:t>limitations</w:t>
      </w:r>
      <w:r w:rsidR="00605D64" w:rsidRPr="00BE6407">
        <w:rPr>
          <w:rFonts w:ascii="Times New Roman" w:hAnsi="Times New Roman" w:cs="Times New Roman"/>
          <w:sz w:val="24"/>
          <w:szCs w:val="24"/>
        </w:rPr>
        <w:t xml:space="preserve"> </w:t>
      </w:r>
      <w:r w:rsidR="006F258A" w:rsidRPr="00BE6407">
        <w:rPr>
          <w:rFonts w:ascii="Times New Roman" w:hAnsi="Times New Roman" w:cs="Times New Roman"/>
          <w:sz w:val="24"/>
          <w:szCs w:val="24"/>
        </w:rPr>
        <w:t>in</w:t>
      </w:r>
      <w:r w:rsidR="00605D64" w:rsidRPr="00BE6407">
        <w:rPr>
          <w:rFonts w:ascii="Times New Roman" w:hAnsi="Times New Roman" w:cs="Times New Roman"/>
          <w:sz w:val="24"/>
          <w:szCs w:val="24"/>
        </w:rPr>
        <w:t xml:space="preserve"> the datasets </w:t>
      </w:r>
      <w:r w:rsidR="00C3299F" w:rsidRPr="00BE6407">
        <w:rPr>
          <w:rFonts w:ascii="Times New Roman" w:hAnsi="Times New Roman" w:cs="Times New Roman"/>
          <w:sz w:val="24"/>
          <w:szCs w:val="24"/>
        </w:rPr>
        <w:t xml:space="preserve">included in the Webtool </w:t>
      </w:r>
      <w:r w:rsidR="006F258A" w:rsidRPr="00BE6407">
        <w:rPr>
          <w:rFonts w:ascii="Times New Roman" w:hAnsi="Times New Roman" w:cs="Times New Roman"/>
          <w:sz w:val="24"/>
          <w:szCs w:val="24"/>
        </w:rPr>
        <w:t>is warranted for a fully comprehensive</w:t>
      </w:r>
      <w:r w:rsidR="00605D64" w:rsidRPr="00BE6407">
        <w:rPr>
          <w:rFonts w:ascii="Times New Roman" w:hAnsi="Times New Roman" w:cs="Times New Roman"/>
          <w:sz w:val="24"/>
          <w:szCs w:val="24"/>
        </w:rPr>
        <w:t xml:space="preserve"> and </w:t>
      </w:r>
      <w:r w:rsidR="00951EDB" w:rsidRPr="00BE6407">
        <w:rPr>
          <w:rFonts w:ascii="Times New Roman" w:hAnsi="Times New Roman" w:cs="Times New Roman"/>
          <w:sz w:val="24"/>
          <w:szCs w:val="24"/>
        </w:rPr>
        <w:t>detail</w:t>
      </w:r>
      <w:r w:rsidR="006F258A" w:rsidRPr="00BE6407">
        <w:rPr>
          <w:rFonts w:ascii="Times New Roman" w:hAnsi="Times New Roman" w:cs="Times New Roman"/>
          <w:sz w:val="24"/>
          <w:szCs w:val="24"/>
        </w:rPr>
        <w:t>ed</w:t>
      </w:r>
      <w:r w:rsidR="00951EDB" w:rsidRPr="00BE6407">
        <w:rPr>
          <w:rFonts w:ascii="Times New Roman" w:hAnsi="Times New Roman" w:cs="Times New Roman"/>
          <w:sz w:val="24"/>
          <w:szCs w:val="24"/>
        </w:rPr>
        <w:t xml:space="preserve"> sensitivity a</w:t>
      </w:r>
      <w:r w:rsidR="00182839">
        <w:rPr>
          <w:rFonts w:ascii="Times New Roman" w:hAnsi="Times New Roman" w:cs="Times New Roman"/>
          <w:sz w:val="24"/>
          <w:szCs w:val="24"/>
        </w:rPr>
        <w:t>nalysis</w:t>
      </w:r>
      <w:r w:rsidR="00951EDB" w:rsidRPr="00BE6407">
        <w:rPr>
          <w:rFonts w:ascii="Times New Roman" w:hAnsi="Times New Roman" w:cs="Times New Roman"/>
          <w:sz w:val="24"/>
          <w:szCs w:val="24"/>
        </w:rPr>
        <w:t>.</w:t>
      </w:r>
      <w:r w:rsidR="006B54A3" w:rsidRPr="00BE6407">
        <w:rPr>
          <w:rFonts w:ascii="Times New Roman" w:hAnsi="Times New Roman" w:cs="Times New Roman"/>
          <w:sz w:val="24"/>
          <w:szCs w:val="24"/>
        </w:rPr>
        <w:t xml:space="preserve"> </w:t>
      </w:r>
      <w:r w:rsidR="004672B2" w:rsidRPr="00BE6407">
        <w:rPr>
          <w:rFonts w:ascii="Times New Roman" w:hAnsi="Times New Roman" w:cs="Times New Roman"/>
          <w:sz w:val="24"/>
          <w:szCs w:val="24"/>
        </w:rPr>
        <w:t xml:space="preserve">The ESM outputs can be easily refined as existing </w:t>
      </w:r>
      <w:r>
        <w:rPr>
          <w:rFonts w:ascii="Times New Roman" w:hAnsi="Times New Roman" w:cs="Times New Roman"/>
          <w:sz w:val="24"/>
          <w:szCs w:val="24"/>
        </w:rPr>
        <w:t>data improve</w:t>
      </w:r>
      <w:r w:rsidR="004672B2" w:rsidRPr="00BE6407">
        <w:rPr>
          <w:rFonts w:ascii="Times New Roman" w:hAnsi="Times New Roman" w:cs="Times New Roman"/>
          <w:sz w:val="24"/>
          <w:szCs w:val="24"/>
        </w:rPr>
        <w:t xml:space="preserve"> and as additional relevant data become available.</w:t>
      </w:r>
      <w:r w:rsidR="00C576CF" w:rsidRPr="00BE6407">
        <w:rPr>
          <w:rFonts w:ascii="Times New Roman" w:hAnsi="Times New Roman" w:cs="Times New Roman"/>
          <w:sz w:val="24"/>
          <w:szCs w:val="24"/>
        </w:rPr>
        <w:t xml:space="preserve"> The inclusion of existing local authority datasets, for example, would readily enhance the comprehensiveness of the Webtool, Widget and resulting sensitivity a</w:t>
      </w:r>
      <w:r w:rsidR="00182839">
        <w:rPr>
          <w:rFonts w:ascii="Times New Roman" w:hAnsi="Times New Roman" w:cs="Times New Roman"/>
          <w:sz w:val="24"/>
          <w:szCs w:val="24"/>
        </w:rPr>
        <w:t>nalysi</w:t>
      </w:r>
      <w:r w:rsidR="00C576CF" w:rsidRPr="00BE6407">
        <w:rPr>
          <w:rFonts w:ascii="Times New Roman" w:hAnsi="Times New Roman" w:cs="Times New Roman"/>
          <w:sz w:val="24"/>
          <w:szCs w:val="24"/>
        </w:rPr>
        <w:t>s.</w:t>
      </w:r>
    </w:p>
    <w:p w:rsidR="003D049A" w:rsidRPr="00BE6407" w:rsidRDefault="003D049A" w:rsidP="0033659E">
      <w:pPr>
        <w:spacing w:line="480" w:lineRule="auto"/>
        <w:rPr>
          <w:rFonts w:ascii="Times New Roman" w:hAnsi="Times New Roman" w:cs="Times New Roman"/>
          <w:sz w:val="24"/>
          <w:szCs w:val="24"/>
        </w:rPr>
      </w:pPr>
    </w:p>
    <w:p w:rsidR="00FC5BB5" w:rsidRDefault="004672B2" w:rsidP="0033659E">
      <w:pPr>
        <w:spacing w:line="480" w:lineRule="auto"/>
        <w:rPr>
          <w:rFonts w:ascii="Times New Roman" w:hAnsi="Times New Roman" w:cs="Times New Roman"/>
          <w:sz w:val="24"/>
          <w:szCs w:val="24"/>
          <w:lang w:val="en-US"/>
        </w:rPr>
      </w:pPr>
      <w:r w:rsidRPr="00BE6407">
        <w:rPr>
          <w:rFonts w:ascii="Times New Roman" w:hAnsi="Times New Roman" w:cs="Times New Roman"/>
          <w:sz w:val="24"/>
          <w:szCs w:val="24"/>
        </w:rPr>
        <w:t>The reliability of the se</w:t>
      </w:r>
      <w:r w:rsidR="007C1FAF" w:rsidRPr="00BE6407">
        <w:rPr>
          <w:rFonts w:ascii="Times New Roman" w:hAnsi="Times New Roman" w:cs="Times New Roman"/>
          <w:sz w:val="24"/>
          <w:szCs w:val="24"/>
        </w:rPr>
        <w:t>nsitivity index depends</w:t>
      </w:r>
      <w:r w:rsidR="001C3E6D" w:rsidRPr="00BE6407">
        <w:rPr>
          <w:rFonts w:ascii="Times New Roman" w:hAnsi="Times New Roman" w:cs="Times New Roman"/>
          <w:sz w:val="24"/>
          <w:szCs w:val="24"/>
        </w:rPr>
        <w:t xml:space="preserve"> not only on data availability and quality</w:t>
      </w:r>
      <w:r w:rsidR="002E657E" w:rsidRPr="00BE6407">
        <w:rPr>
          <w:rFonts w:ascii="Times New Roman" w:hAnsi="Times New Roman" w:cs="Times New Roman"/>
          <w:sz w:val="24"/>
          <w:szCs w:val="24"/>
        </w:rPr>
        <w:t xml:space="preserve">, </w:t>
      </w:r>
      <w:r w:rsidR="001C3E6D" w:rsidRPr="00BE6407">
        <w:rPr>
          <w:rFonts w:ascii="Times New Roman" w:hAnsi="Times New Roman" w:cs="Times New Roman"/>
          <w:sz w:val="24"/>
          <w:szCs w:val="24"/>
        </w:rPr>
        <w:t xml:space="preserve">but also </w:t>
      </w:r>
      <w:r w:rsidR="001853A0" w:rsidRPr="00BE6407">
        <w:rPr>
          <w:rFonts w:ascii="Times New Roman" w:hAnsi="Times New Roman" w:cs="Times New Roman"/>
          <w:sz w:val="24"/>
          <w:szCs w:val="24"/>
        </w:rPr>
        <w:t>on the parameters selected for inclusion in the a</w:t>
      </w:r>
      <w:r w:rsidR="00182839">
        <w:rPr>
          <w:rFonts w:ascii="Times New Roman" w:hAnsi="Times New Roman" w:cs="Times New Roman"/>
          <w:sz w:val="24"/>
          <w:szCs w:val="24"/>
        </w:rPr>
        <w:t>nalysis</w:t>
      </w:r>
      <w:r w:rsidR="002E657E" w:rsidRPr="00BE6407">
        <w:rPr>
          <w:rFonts w:ascii="Times New Roman" w:hAnsi="Times New Roman" w:cs="Times New Roman"/>
          <w:sz w:val="24"/>
          <w:szCs w:val="24"/>
        </w:rPr>
        <w:t xml:space="preserve">, </w:t>
      </w:r>
      <w:r w:rsidR="001853A0" w:rsidRPr="00BE6407">
        <w:rPr>
          <w:rFonts w:ascii="Times New Roman" w:hAnsi="Times New Roman" w:cs="Times New Roman"/>
          <w:sz w:val="24"/>
          <w:szCs w:val="24"/>
        </w:rPr>
        <w:t xml:space="preserve">as corroborated by </w:t>
      </w:r>
      <w:proofErr w:type="spellStart"/>
      <w:r w:rsidR="001853A0" w:rsidRPr="00BE6407">
        <w:rPr>
          <w:rFonts w:ascii="Times New Roman" w:hAnsi="Times New Roman" w:cs="Times New Roman"/>
          <w:sz w:val="24"/>
          <w:szCs w:val="24"/>
        </w:rPr>
        <w:t>Marull</w:t>
      </w:r>
      <w:proofErr w:type="spellEnd"/>
      <w:r w:rsidR="001853A0" w:rsidRPr="00BE6407">
        <w:rPr>
          <w:rFonts w:ascii="Times New Roman" w:hAnsi="Times New Roman" w:cs="Times New Roman"/>
          <w:sz w:val="24"/>
          <w:szCs w:val="24"/>
        </w:rPr>
        <w:t xml:space="preserve"> et al. (</w:t>
      </w:r>
      <w:r w:rsidRPr="00BE6407">
        <w:rPr>
          <w:rFonts w:ascii="Times New Roman" w:hAnsi="Times New Roman" w:cs="Times New Roman"/>
          <w:sz w:val="24"/>
          <w:szCs w:val="24"/>
        </w:rPr>
        <w:t xml:space="preserve">2007). </w:t>
      </w:r>
      <w:r w:rsidR="00C64F79">
        <w:rPr>
          <w:rFonts w:ascii="Times New Roman" w:hAnsi="Times New Roman" w:cs="Times New Roman"/>
          <w:sz w:val="24"/>
          <w:szCs w:val="24"/>
          <w:lang w:val="en-US"/>
        </w:rPr>
        <w:t>V</w:t>
      </w:r>
      <w:r w:rsidR="00645C6E" w:rsidRPr="00BE6407">
        <w:rPr>
          <w:rFonts w:ascii="Times New Roman" w:hAnsi="Times New Roman" w:cs="Times New Roman"/>
          <w:sz w:val="24"/>
          <w:szCs w:val="24"/>
          <w:lang w:val="en-US"/>
        </w:rPr>
        <w:t xml:space="preserve">arious data combinations could generate relatively high sensitivity </w:t>
      </w:r>
      <w:r w:rsidR="00021271" w:rsidRPr="00BE6407">
        <w:rPr>
          <w:rFonts w:ascii="Times New Roman" w:hAnsi="Times New Roman" w:cs="Times New Roman"/>
          <w:sz w:val="24"/>
          <w:szCs w:val="24"/>
          <w:lang w:val="en-US"/>
        </w:rPr>
        <w:t>indices</w:t>
      </w:r>
      <w:r w:rsidR="00645C6E" w:rsidRPr="00BE6407">
        <w:rPr>
          <w:rFonts w:ascii="Times New Roman" w:hAnsi="Times New Roman" w:cs="Times New Roman"/>
          <w:sz w:val="24"/>
          <w:szCs w:val="24"/>
          <w:lang w:val="en-US"/>
        </w:rPr>
        <w:t xml:space="preserve"> for certain areas </w:t>
      </w:r>
      <w:r w:rsidR="00021271" w:rsidRPr="00BE6407">
        <w:rPr>
          <w:rFonts w:ascii="Times New Roman" w:hAnsi="Times New Roman" w:cs="Times New Roman"/>
          <w:sz w:val="24"/>
          <w:szCs w:val="24"/>
          <w:lang w:val="en-US"/>
        </w:rPr>
        <w:t xml:space="preserve">where </w:t>
      </w:r>
      <w:r w:rsidR="00645C6E" w:rsidRPr="00BE6407">
        <w:rPr>
          <w:rFonts w:ascii="Times New Roman" w:hAnsi="Times New Roman" w:cs="Times New Roman"/>
          <w:sz w:val="24"/>
          <w:szCs w:val="24"/>
          <w:lang w:val="en-US"/>
        </w:rPr>
        <w:t xml:space="preserve">a single sensitivity </w:t>
      </w:r>
      <w:r w:rsidR="007C1FAF" w:rsidRPr="00BE6407">
        <w:rPr>
          <w:rFonts w:ascii="Times New Roman" w:hAnsi="Times New Roman" w:cs="Times New Roman"/>
          <w:sz w:val="24"/>
          <w:szCs w:val="24"/>
          <w:lang w:val="en-US"/>
        </w:rPr>
        <w:t>criterion</w:t>
      </w:r>
      <w:r w:rsidR="00645C6E" w:rsidRPr="00BE6407">
        <w:rPr>
          <w:rFonts w:ascii="Times New Roman" w:hAnsi="Times New Roman" w:cs="Times New Roman"/>
          <w:sz w:val="24"/>
          <w:szCs w:val="24"/>
          <w:lang w:val="en-US"/>
        </w:rPr>
        <w:t xml:space="preserve"> </w:t>
      </w:r>
      <w:r w:rsidR="00021271" w:rsidRPr="00BE6407">
        <w:rPr>
          <w:rFonts w:ascii="Times New Roman" w:hAnsi="Times New Roman" w:cs="Times New Roman"/>
          <w:sz w:val="24"/>
          <w:szCs w:val="24"/>
          <w:lang w:val="en-US"/>
        </w:rPr>
        <w:t>may be present</w:t>
      </w:r>
      <w:r w:rsidR="00645C6E" w:rsidRPr="00BE6407">
        <w:rPr>
          <w:rFonts w:ascii="Times New Roman" w:hAnsi="Times New Roman" w:cs="Times New Roman"/>
          <w:sz w:val="24"/>
          <w:szCs w:val="24"/>
          <w:lang w:val="en-US"/>
        </w:rPr>
        <w:t xml:space="preserve"> (</w:t>
      </w:r>
      <w:r w:rsidR="00021271" w:rsidRPr="00BE6407">
        <w:rPr>
          <w:rFonts w:ascii="Times New Roman" w:hAnsi="Times New Roman" w:cs="Times New Roman"/>
          <w:sz w:val="24"/>
          <w:szCs w:val="24"/>
          <w:lang w:val="en-US"/>
        </w:rPr>
        <w:t xml:space="preserve">e.g. for a woodland area </w:t>
      </w:r>
      <w:r w:rsidR="00645C6E" w:rsidRPr="00BE6407">
        <w:rPr>
          <w:rFonts w:ascii="Times New Roman" w:hAnsi="Times New Roman" w:cs="Times New Roman"/>
          <w:sz w:val="24"/>
          <w:szCs w:val="24"/>
          <w:lang w:val="en-US"/>
        </w:rPr>
        <w:t xml:space="preserve">when simultaneously selecting ancient woodlands, the forest inventory, and Special Protection Areas and </w:t>
      </w:r>
      <w:r w:rsidR="00021271" w:rsidRPr="00BE6407">
        <w:rPr>
          <w:rFonts w:ascii="Times New Roman" w:hAnsi="Times New Roman" w:cs="Times New Roman"/>
          <w:sz w:val="24"/>
          <w:szCs w:val="24"/>
          <w:lang w:val="en-US"/>
        </w:rPr>
        <w:t>habitats pertaining woodlands</w:t>
      </w:r>
      <w:r w:rsidR="00B20942" w:rsidRPr="00BE6407">
        <w:rPr>
          <w:rFonts w:ascii="Times New Roman" w:hAnsi="Times New Roman" w:cs="Times New Roman"/>
          <w:sz w:val="24"/>
          <w:szCs w:val="24"/>
          <w:lang w:val="en-US"/>
        </w:rPr>
        <w:t xml:space="preserve"> protected under the Habitat</w:t>
      </w:r>
      <w:r w:rsidR="00141115">
        <w:rPr>
          <w:rFonts w:ascii="Times New Roman" w:hAnsi="Times New Roman" w:cs="Times New Roman"/>
          <w:sz w:val="24"/>
          <w:szCs w:val="24"/>
          <w:lang w:val="en-US"/>
        </w:rPr>
        <w:t>s</w:t>
      </w:r>
      <w:r w:rsidR="00B20942" w:rsidRPr="00BE6407">
        <w:rPr>
          <w:rFonts w:ascii="Times New Roman" w:hAnsi="Times New Roman" w:cs="Times New Roman"/>
          <w:sz w:val="24"/>
          <w:szCs w:val="24"/>
          <w:lang w:val="en-US"/>
        </w:rPr>
        <w:t xml:space="preserve"> Directive – EC, 1992</w:t>
      </w:r>
      <w:r w:rsidR="00021271" w:rsidRPr="00BE6407">
        <w:rPr>
          <w:rFonts w:ascii="Times New Roman" w:hAnsi="Times New Roman" w:cs="Times New Roman"/>
          <w:sz w:val="24"/>
          <w:szCs w:val="24"/>
          <w:lang w:val="en-US"/>
        </w:rPr>
        <w:t>)</w:t>
      </w:r>
      <w:r w:rsidR="00E81AD5" w:rsidRPr="00BE6407">
        <w:rPr>
          <w:rFonts w:ascii="Times New Roman" w:hAnsi="Times New Roman" w:cs="Times New Roman"/>
          <w:sz w:val="24"/>
          <w:szCs w:val="24"/>
          <w:lang w:val="en-US"/>
        </w:rPr>
        <w:t xml:space="preserve">. </w:t>
      </w:r>
      <w:r w:rsidR="00C576CF" w:rsidRPr="00BE6407">
        <w:rPr>
          <w:rFonts w:ascii="Times New Roman" w:hAnsi="Times New Roman" w:cs="Times New Roman"/>
          <w:sz w:val="24"/>
          <w:szCs w:val="24"/>
          <w:lang w:val="en-US"/>
        </w:rPr>
        <w:lastRenderedPageBreak/>
        <w:t>Nevertheless</w:t>
      </w:r>
      <w:r w:rsidR="001853A0" w:rsidRPr="00BE6407">
        <w:rPr>
          <w:rFonts w:ascii="Times New Roman" w:hAnsi="Times New Roman" w:cs="Times New Roman"/>
          <w:sz w:val="24"/>
          <w:szCs w:val="24"/>
          <w:lang w:val="en-US"/>
        </w:rPr>
        <w:t xml:space="preserve">, this may be a desired output if the accumulated sensitivity (e.g. due to multiple environmental quality and protection measures) of the area is to be highlighted. The Webtool provides the flexibility to run the </w:t>
      </w:r>
      <w:proofErr w:type="spellStart"/>
      <w:r w:rsidR="001853A0" w:rsidRPr="00BE6407">
        <w:rPr>
          <w:rFonts w:ascii="Times New Roman" w:hAnsi="Times New Roman" w:cs="Times New Roman"/>
          <w:sz w:val="24"/>
          <w:szCs w:val="24"/>
          <w:lang w:val="en-US"/>
        </w:rPr>
        <w:t>geoprocessing</w:t>
      </w:r>
      <w:proofErr w:type="spellEnd"/>
      <w:r w:rsidR="001853A0" w:rsidRPr="00BE6407">
        <w:rPr>
          <w:rFonts w:ascii="Times New Roman" w:hAnsi="Times New Roman" w:cs="Times New Roman"/>
          <w:sz w:val="24"/>
          <w:szCs w:val="24"/>
          <w:lang w:val="en-US"/>
        </w:rPr>
        <w:t xml:space="preserve"> Widget under different criteria</w:t>
      </w:r>
      <w:r w:rsidR="002B44C4">
        <w:rPr>
          <w:rFonts w:ascii="Times New Roman" w:hAnsi="Times New Roman" w:cs="Times New Roman"/>
          <w:sz w:val="24"/>
          <w:szCs w:val="24"/>
          <w:lang w:val="en-US"/>
        </w:rPr>
        <w:t xml:space="preserve">, as many times as desired/necessary, </w:t>
      </w:r>
      <w:r w:rsidR="001853A0" w:rsidRPr="00BE6407">
        <w:rPr>
          <w:rFonts w:ascii="Times New Roman" w:hAnsi="Times New Roman" w:cs="Times New Roman"/>
          <w:sz w:val="24"/>
          <w:szCs w:val="24"/>
          <w:lang w:val="en-US"/>
        </w:rPr>
        <w:t>and examine the effects of incorporated variations. The above criteria selection considerations</w:t>
      </w:r>
      <w:r w:rsidR="00FC5BB5" w:rsidRPr="00BE6407">
        <w:rPr>
          <w:rFonts w:ascii="Times New Roman" w:hAnsi="Times New Roman" w:cs="Times New Roman"/>
          <w:sz w:val="24"/>
          <w:szCs w:val="24"/>
          <w:lang w:val="en-US"/>
        </w:rPr>
        <w:t xml:space="preserve"> are addressed in the online user manual</w:t>
      </w:r>
      <w:r w:rsidR="00C3299F" w:rsidRPr="00BE6407">
        <w:rPr>
          <w:rFonts w:ascii="Times New Roman" w:hAnsi="Times New Roman" w:cs="Times New Roman"/>
          <w:sz w:val="24"/>
          <w:szCs w:val="24"/>
          <w:lang w:val="en-US"/>
        </w:rPr>
        <w:t>;</w:t>
      </w:r>
      <w:r w:rsidR="00FC5BB5" w:rsidRPr="00BE6407">
        <w:rPr>
          <w:rFonts w:ascii="Times New Roman" w:hAnsi="Times New Roman" w:cs="Times New Roman"/>
          <w:sz w:val="24"/>
          <w:szCs w:val="24"/>
          <w:lang w:val="en-US"/>
        </w:rPr>
        <w:t xml:space="preserve"> any remaining difficulties </w:t>
      </w:r>
      <w:r w:rsidR="0002693E" w:rsidRPr="00BE6407">
        <w:rPr>
          <w:rFonts w:ascii="Times New Roman" w:hAnsi="Times New Roman" w:cs="Times New Roman"/>
          <w:sz w:val="24"/>
          <w:szCs w:val="24"/>
          <w:lang w:val="en-US"/>
        </w:rPr>
        <w:t xml:space="preserve">affecting </w:t>
      </w:r>
      <w:r w:rsidR="00FC5BB5" w:rsidRPr="00BE6407">
        <w:rPr>
          <w:rFonts w:ascii="Times New Roman" w:hAnsi="Times New Roman" w:cs="Times New Roman"/>
          <w:sz w:val="24"/>
          <w:szCs w:val="24"/>
          <w:lang w:val="en-US"/>
        </w:rPr>
        <w:t xml:space="preserve">meaningful application of the Webtool </w:t>
      </w:r>
      <w:r w:rsidR="00B20942" w:rsidRPr="00BE6407">
        <w:rPr>
          <w:rFonts w:ascii="Times New Roman" w:hAnsi="Times New Roman" w:cs="Times New Roman"/>
          <w:sz w:val="24"/>
          <w:szCs w:val="24"/>
          <w:lang w:val="en-US"/>
        </w:rPr>
        <w:t xml:space="preserve">and Widget </w:t>
      </w:r>
      <w:r w:rsidR="00FC5BB5" w:rsidRPr="00BE6407">
        <w:rPr>
          <w:rFonts w:ascii="Times New Roman" w:hAnsi="Times New Roman" w:cs="Times New Roman"/>
          <w:sz w:val="24"/>
          <w:szCs w:val="24"/>
          <w:lang w:val="en-US"/>
        </w:rPr>
        <w:t xml:space="preserve">could be easily </w:t>
      </w:r>
      <w:r w:rsidR="004217F8">
        <w:rPr>
          <w:rFonts w:ascii="Times New Roman" w:hAnsi="Times New Roman" w:cs="Times New Roman"/>
          <w:sz w:val="24"/>
          <w:szCs w:val="24"/>
          <w:lang w:val="en-US"/>
        </w:rPr>
        <w:t>tackled</w:t>
      </w:r>
      <w:r w:rsidR="00FC5BB5" w:rsidRPr="00BE6407">
        <w:rPr>
          <w:rFonts w:ascii="Times New Roman" w:hAnsi="Times New Roman" w:cs="Times New Roman"/>
          <w:sz w:val="24"/>
          <w:szCs w:val="24"/>
          <w:lang w:val="en-US"/>
        </w:rPr>
        <w:t xml:space="preserve"> through training.</w:t>
      </w:r>
    </w:p>
    <w:p w:rsidR="003D049A" w:rsidRPr="00BE6407" w:rsidRDefault="003D049A" w:rsidP="0033659E">
      <w:pPr>
        <w:spacing w:line="480" w:lineRule="auto"/>
        <w:rPr>
          <w:rFonts w:ascii="Times New Roman" w:hAnsi="Times New Roman" w:cs="Times New Roman"/>
          <w:sz w:val="24"/>
          <w:szCs w:val="24"/>
          <w:lang w:val="en-US"/>
        </w:rPr>
      </w:pPr>
    </w:p>
    <w:p w:rsidR="003859E6" w:rsidRDefault="00760746" w:rsidP="0033659E">
      <w:pPr>
        <w:spacing w:line="480" w:lineRule="auto"/>
        <w:rPr>
          <w:rFonts w:ascii="Times New Roman" w:hAnsi="Times New Roman" w:cs="Times New Roman"/>
          <w:sz w:val="24"/>
          <w:szCs w:val="24"/>
        </w:rPr>
      </w:pPr>
      <w:r w:rsidRPr="00BE6407">
        <w:rPr>
          <w:rFonts w:ascii="Times New Roman" w:hAnsi="Times New Roman" w:cs="Times New Roman"/>
          <w:sz w:val="24"/>
          <w:szCs w:val="24"/>
        </w:rPr>
        <w:t xml:space="preserve">Scientific scores determine the intrinsic </w:t>
      </w:r>
      <w:r w:rsidR="005C3EC0" w:rsidRPr="00BE6407">
        <w:rPr>
          <w:rFonts w:ascii="Times New Roman" w:hAnsi="Times New Roman" w:cs="Times New Roman"/>
          <w:sz w:val="24"/>
          <w:szCs w:val="24"/>
        </w:rPr>
        <w:t>susceptibility</w:t>
      </w:r>
      <w:r w:rsidRPr="00BE6407">
        <w:rPr>
          <w:rFonts w:ascii="Times New Roman" w:hAnsi="Times New Roman" w:cs="Times New Roman"/>
          <w:sz w:val="24"/>
          <w:szCs w:val="24"/>
        </w:rPr>
        <w:t xml:space="preserve"> of each environmental </w:t>
      </w:r>
      <w:r w:rsidR="00B20942" w:rsidRPr="00BE6407">
        <w:rPr>
          <w:rFonts w:ascii="Times New Roman" w:hAnsi="Times New Roman" w:cs="Times New Roman"/>
          <w:sz w:val="24"/>
          <w:szCs w:val="24"/>
        </w:rPr>
        <w:t>criterion</w:t>
      </w:r>
      <w:r w:rsidRPr="00BE6407">
        <w:rPr>
          <w:rFonts w:ascii="Times New Roman" w:hAnsi="Times New Roman" w:cs="Times New Roman"/>
          <w:sz w:val="24"/>
          <w:szCs w:val="24"/>
        </w:rPr>
        <w:t xml:space="preserve"> and are the basis by which datasets are aggregated for the sensitivity </w:t>
      </w:r>
      <w:r w:rsidR="00B15136" w:rsidRPr="00BE6407">
        <w:rPr>
          <w:rFonts w:ascii="Times New Roman" w:hAnsi="Times New Roman" w:cs="Times New Roman"/>
          <w:sz w:val="24"/>
          <w:szCs w:val="24"/>
        </w:rPr>
        <w:t>a</w:t>
      </w:r>
      <w:r w:rsidR="00182839">
        <w:rPr>
          <w:rFonts w:ascii="Times New Roman" w:hAnsi="Times New Roman" w:cs="Times New Roman"/>
          <w:sz w:val="24"/>
          <w:szCs w:val="24"/>
        </w:rPr>
        <w:t>nalysis</w:t>
      </w:r>
      <w:r w:rsidR="0049666F">
        <w:rPr>
          <w:rFonts w:ascii="Times New Roman" w:hAnsi="Times New Roman" w:cs="Times New Roman"/>
          <w:sz w:val="24"/>
          <w:szCs w:val="24"/>
        </w:rPr>
        <w:t>. In the Webtool, t</w:t>
      </w:r>
      <w:r w:rsidRPr="00BE6407">
        <w:rPr>
          <w:rFonts w:ascii="Times New Roman" w:hAnsi="Times New Roman" w:cs="Times New Roman"/>
          <w:sz w:val="24"/>
          <w:szCs w:val="24"/>
        </w:rPr>
        <w:t xml:space="preserve">hey range from 1 (low - e.g. coniferous forests) to 3 (high - e.g. </w:t>
      </w:r>
      <w:r w:rsidR="005C3EC0" w:rsidRPr="00BE6407">
        <w:rPr>
          <w:rFonts w:ascii="Times New Roman" w:hAnsi="Times New Roman" w:cs="Times New Roman"/>
          <w:sz w:val="24"/>
          <w:szCs w:val="24"/>
        </w:rPr>
        <w:t>ancient woodlands</w:t>
      </w:r>
      <w:r w:rsidRPr="00BE6407">
        <w:rPr>
          <w:rFonts w:ascii="Times New Roman" w:hAnsi="Times New Roman" w:cs="Times New Roman"/>
          <w:sz w:val="24"/>
          <w:szCs w:val="24"/>
        </w:rPr>
        <w:t>) and have been defined for each dataset in consultation with stakeholders</w:t>
      </w:r>
      <w:r w:rsidR="00C3299F" w:rsidRPr="00BE6407">
        <w:rPr>
          <w:rFonts w:ascii="Times New Roman" w:hAnsi="Times New Roman" w:cs="Times New Roman"/>
          <w:sz w:val="24"/>
          <w:szCs w:val="24"/>
        </w:rPr>
        <w:t xml:space="preserve"> (</w:t>
      </w:r>
      <w:r w:rsidR="00411481">
        <w:rPr>
          <w:rFonts w:ascii="Times New Roman" w:hAnsi="Times New Roman" w:cs="Times New Roman"/>
          <w:sz w:val="24"/>
          <w:szCs w:val="24"/>
        </w:rPr>
        <w:t>EPA, 2016a</w:t>
      </w:r>
      <w:r w:rsidR="00C3299F" w:rsidRPr="00BE6407">
        <w:rPr>
          <w:rFonts w:ascii="Times New Roman" w:hAnsi="Times New Roman" w:cs="Times New Roman"/>
          <w:sz w:val="24"/>
          <w:szCs w:val="24"/>
        </w:rPr>
        <w:t>)</w:t>
      </w:r>
      <w:r w:rsidRPr="00BE6407">
        <w:rPr>
          <w:rFonts w:ascii="Times New Roman" w:hAnsi="Times New Roman" w:cs="Times New Roman"/>
          <w:sz w:val="24"/>
          <w:szCs w:val="24"/>
        </w:rPr>
        <w:t xml:space="preserve">. </w:t>
      </w:r>
      <w:r w:rsidR="003C4AE6" w:rsidRPr="00BE6407">
        <w:rPr>
          <w:rFonts w:ascii="Times New Roman" w:hAnsi="Times New Roman" w:cs="Times New Roman"/>
          <w:sz w:val="24"/>
          <w:szCs w:val="24"/>
        </w:rPr>
        <w:t>E</w:t>
      </w:r>
      <w:r w:rsidRPr="00BE6407">
        <w:rPr>
          <w:rFonts w:ascii="Times New Roman" w:hAnsi="Times New Roman" w:cs="Times New Roman"/>
          <w:sz w:val="24"/>
          <w:szCs w:val="24"/>
        </w:rPr>
        <w:t xml:space="preserve">ngaging a different set of actors may have resulted in a different set of scores. </w:t>
      </w:r>
      <w:r w:rsidR="003A5E96" w:rsidRPr="00BE6407">
        <w:rPr>
          <w:rFonts w:ascii="Times New Roman" w:hAnsi="Times New Roman" w:cs="Times New Roman"/>
          <w:sz w:val="24"/>
          <w:szCs w:val="24"/>
        </w:rPr>
        <w:t>E</w:t>
      </w:r>
      <w:r w:rsidR="0069212A" w:rsidRPr="00BE6407">
        <w:rPr>
          <w:rFonts w:ascii="Times New Roman" w:hAnsi="Times New Roman" w:cs="Times New Roman"/>
          <w:sz w:val="24"/>
          <w:szCs w:val="24"/>
        </w:rPr>
        <w:t xml:space="preserve">fforts were made to engage </w:t>
      </w:r>
      <w:r w:rsidRPr="00BE6407">
        <w:rPr>
          <w:rFonts w:ascii="Times New Roman" w:hAnsi="Times New Roman" w:cs="Times New Roman"/>
          <w:sz w:val="24"/>
          <w:szCs w:val="24"/>
        </w:rPr>
        <w:t xml:space="preserve">a range of experts </w:t>
      </w:r>
      <w:r w:rsidR="003C4AE6" w:rsidRPr="00BE6407">
        <w:rPr>
          <w:rFonts w:ascii="Times New Roman" w:hAnsi="Times New Roman" w:cs="Times New Roman"/>
          <w:sz w:val="24"/>
          <w:szCs w:val="24"/>
        </w:rPr>
        <w:t>for each</w:t>
      </w:r>
      <w:r w:rsidRPr="00BE6407">
        <w:rPr>
          <w:rFonts w:ascii="Times New Roman" w:hAnsi="Times New Roman" w:cs="Times New Roman"/>
          <w:sz w:val="24"/>
          <w:szCs w:val="24"/>
        </w:rPr>
        <w:t xml:space="preserve"> environmental theme (e.g. a National Parks and Wildlife </w:t>
      </w:r>
      <w:r w:rsidR="0002693E" w:rsidRPr="00BE6407">
        <w:rPr>
          <w:rFonts w:ascii="Times New Roman" w:hAnsi="Times New Roman" w:cs="Times New Roman"/>
          <w:sz w:val="24"/>
          <w:szCs w:val="24"/>
        </w:rPr>
        <w:t xml:space="preserve">Service </w:t>
      </w:r>
      <w:r w:rsidR="0069212A" w:rsidRPr="00BE6407">
        <w:rPr>
          <w:rFonts w:ascii="Times New Roman" w:hAnsi="Times New Roman" w:cs="Times New Roman"/>
          <w:sz w:val="24"/>
          <w:szCs w:val="24"/>
        </w:rPr>
        <w:t>divisional ecologist</w:t>
      </w:r>
      <w:r w:rsidRPr="00BE6407">
        <w:rPr>
          <w:rFonts w:ascii="Times New Roman" w:hAnsi="Times New Roman" w:cs="Times New Roman"/>
          <w:sz w:val="24"/>
          <w:szCs w:val="24"/>
        </w:rPr>
        <w:t>, local authority heritage officers</w:t>
      </w:r>
      <w:r w:rsidR="0069212A" w:rsidRPr="00BE6407">
        <w:rPr>
          <w:rFonts w:ascii="Times New Roman" w:hAnsi="Times New Roman" w:cs="Times New Roman"/>
          <w:sz w:val="24"/>
          <w:szCs w:val="24"/>
        </w:rPr>
        <w:t xml:space="preserve">, and ecologists from </w:t>
      </w:r>
      <w:proofErr w:type="spellStart"/>
      <w:r w:rsidR="0069212A" w:rsidRPr="00BE6407">
        <w:rPr>
          <w:rFonts w:ascii="Times New Roman" w:hAnsi="Times New Roman" w:cs="Times New Roman"/>
          <w:sz w:val="24"/>
          <w:szCs w:val="24"/>
        </w:rPr>
        <w:t>BirdWatch</w:t>
      </w:r>
      <w:proofErr w:type="spellEnd"/>
      <w:r w:rsidR="0069212A" w:rsidRPr="00BE6407">
        <w:rPr>
          <w:rFonts w:ascii="Times New Roman" w:hAnsi="Times New Roman" w:cs="Times New Roman"/>
          <w:sz w:val="24"/>
          <w:szCs w:val="24"/>
        </w:rPr>
        <w:t xml:space="preserve"> and private consultancies</w:t>
      </w:r>
      <w:r w:rsidR="003C4AE6" w:rsidRPr="00BE6407">
        <w:rPr>
          <w:rFonts w:ascii="Times New Roman" w:hAnsi="Times New Roman" w:cs="Times New Roman"/>
          <w:sz w:val="24"/>
          <w:szCs w:val="24"/>
        </w:rPr>
        <w:t xml:space="preserve"> participated</w:t>
      </w:r>
      <w:r w:rsidR="0002693E" w:rsidRPr="00BE6407">
        <w:rPr>
          <w:rFonts w:ascii="Times New Roman" w:hAnsi="Times New Roman" w:cs="Times New Roman"/>
          <w:sz w:val="24"/>
          <w:szCs w:val="24"/>
        </w:rPr>
        <w:t xml:space="preserve"> in the biodiversity theme</w:t>
      </w:r>
      <w:r w:rsidRPr="00BE6407">
        <w:rPr>
          <w:rFonts w:ascii="Times New Roman" w:hAnsi="Times New Roman" w:cs="Times New Roman"/>
          <w:sz w:val="24"/>
          <w:szCs w:val="24"/>
        </w:rPr>
        <w:t>)</w:t>
      </w:r>
      <w:r w:rsidR="003A5E96" w:rsidRPr="00BE6407">
        <w:rPr>
          <w:rFonts w:ascii="Times New Roman" w:hAnsi="Times New Roman" w:cs="Times New Roman"/>
          <w:sz w:val="24"/>
          <w:szCs w:val="24"/>
        </w:rPr>
        <w:t xml:space="preserve"> and wide or full agreement was reached on the assigned scores. Reaching consensus was important given their fixed nature (i.e. they cannot be modified by the user). Nevertheless, it is acknowledged that the perception of individuals involved and their agendas significantly influence value judgments (</w:t>
      </w:r>
      <w:r w:rsidR="00071598" w:rsidRPr="00BE6407">
        <w:rPr>
          <w:rFonts w:ascii="Times New Roman" w:hAnsi="Times New Roman" w:cs="Times New Roman"/>
          <w:sz w:val="24"/>
          <w:szCs w:val="24"/>
        </w:rPr>
        <w:t>González et al., 2011b; Lawrence, 2007</w:t>
      </w:r>
      <w:r w:rsidR="002A0608">
        <w:rPr>
          <w:rFonts w:ascii="Times New Roman" w:hAnsi="Times New Roman" w:cs="Times New Roman"/>
          <w:sz w:val="24"/>
          <w:szCs w:val="24"/>
        </w:rPr>
        <w:t>; Toro et al., 2012</w:t>
      </w:r>
      <w:r w:rsidR="003A5E96" w:rsidRPr="00BE6407">
        <w:rPr>
          <w:rFonts w:ascii="Times New Roman" w:hAnsi="Times New Roman" w:cs="Times New Roman"/>
          <w:sz w:val="24"/>
          <w:szCs w:val="24"/>
        </w:rPr>
        <w:t>). Therefore, f</w:t>
      </w:r>
      <w:r w:rsidR="005E49A5" w:rsidRPr="00BE6407">
        <w:rPr>
          <w:rFonts w:ascii="Times New Roman" w:hAnsi="Times New Roman" w:cs="Times New Roman"/>
          <w:sz w:val="24"/>
          <w:szCs w:val="24"/>
        </w:rPr>
        <w:t xml:space="preserve">urther consultation </w:t>
      </w:r>
      <w:r w:rsidR="003A5E96" w:rsidRPr="00BE6407">
        <w:rPr>
          <w:rFonts w:ascii="Times New Roman" w:hAnsi="Times New Roman" w:cs="Times New Roman"/>
          <w:sz w:val="24"/>
          <w:szCs w:val="24"/>
        </w:rPr>
        <w:t>is warranted</w:t>
      </w:r>
      <w:r w:rsidR="005E49A5" w:rsidRPr="00BE6407">
        <w:rPr>
          <w:rFonts w:ascii="Times New Roman" w:hAnsi="Times New Roman" w:cs="Times New Roman"/>
          <w:sz w:val="24"/>
          <w:szCs w:val="24"/>
        </w:rPr>
        <w:t xml:space="preserve"> to ascertain the </w:t>
      </w:r>
      <w:r w:rsidR="00C576CF" w:rsidRPr="00BE6407">
        <w:rPr>
          <w:rFonts w:ascii="Times New Roman" w:hAnsi="Times New Roman" w:cs="Times New Roman"/>
          <w:sz w:val="24"/>
          <w:szCs w:val="24"/>
        </w:rPr>
        <w:t xml:space="preserve">range and </w:t>
      </w:r>
      <w:r w:rsidR="005E49A5" w:rsidRPr="00BE6407">
        <w:rPr>
          <w:rFonts w:ascii="Times New Roman" w:hAnsi="Times New Roman" w:cs="Times New Roman"/>
          <w:sz w:val="24"/>
          <w:szCs w:val="24"/>
        </w:rPr>
        <w:t xml:space="preserve">validity of </w:t>
      </w:r>
      <w:r w:rsidR="00C576CF" w:rsidRPr="00BE6407">
        <w:rPr>
          <w:rFonts w:ascii="Times New Roman" w:hAnsi="Times New Roman" w:cs="Times New Roman"/>
          <w:sz w:val="24"/>
          <w:szCs w:val="24"/>
        </w:rPr>
        <w:t xml:space="preserve">the scientific </w:t>
      </w:r>
      <w:r w:rsidR="003C4AE6" w:rsidRPr="00BE6407">
        <w:rPr>
          <w:rFonts w:ascii="Times New Roman" w:hAnsi="Times New Roman" w:cs="Times New Roman"/>
          <w:sz w:val="24"/>
          <w:szCs w:val="24"/>
        </w:rPr>
        <w:t>scores</w:t>
      </w:r>
      <w:r w:rsidR="005E49A5" w:rsidRPr="00BE6407">
        <w:rPr>
          <w:rFonts w:ascii="Times New Roman" w:hAnsi="Times New Roman" w:cs="Times New Roman"/>
          <w:sz w:val="24"/>
          <w:szCs w:val="24"/>
        </w:rPr>
        <w:t>.</w:t>
      </w:r>
    </w:p>
    <w:p w:rsidR="003D049A" w:rsidRPr="00BE6407" w:rsidRDefault="003D049A" w:rsidP="0033659E">
      <w:pPr>
        <w:spacing w:line="480" w:lineRule="auto"/>
        <w:rPr>
          <w:rFonts w:ascii="Times New Roman" w:hAnsi="Times New Roman" w:cs="Times New Roman"/>
          <w:sz w:val="24"/>
          <w:szCs w:val="24"/>
        </w:rPr>
      </w:pPr>
    </w:p>
    <w:p w:rsidR="003859E6" w:rsidRDefault="00C576CF" w:rsidP="0033659E">
      <w:pPr>
        <w:spacing w:line="480" w:lineRule="auto"/>
        <w:rPr>
          <w:rFonts w:ascii="Times New Roman" w:hAnsi="Times New Roman" w:cs="Times New Roman"/>
          <w:sz w:val="24"/>
          <w:szCs w:val="24"/>
          <w:lang w:val="en-US"/>
        </w:rPr>
      </w:pPr>
      <w:r w:rsidRPr="00BE6407">
        <w:rPr>
          <w:rFonts w:ascii="Times New Roman" w:hAnsi="Times New Roman" w:cs="Times New Roman"/>
          <w:sz w:val="24"/>
          <w:szCs w:val="24"/>
        </w:rPr>
        <w:lastRenderedPageBreak/>
        <w:t xml:space="preserve">It has been argued that sensitivity </w:t>
      </w:r>
      <w:r w:rsidR="00182839">
        <w:rPr>
          <w:rFonts w:ascii="Times New Roman" w:hAnsi="Times New Roman" w:cs="Times New Roman"/>
          <w:sz w:val="24"/>
          <w:szCs w:val="24"/>
        </w:rPr>
        <w:t>analysis</w:t>
      </w:r>
      <w:r w:rsidRPr="00BE6407">
        <w:rPr>
          <w:rFonts w:ascii="Times New Roman" w:hAnsi="Times New Roman" w:cs="Times New Roman"/>
          <w:sz w:val="24"/>
          <w:szCs w:val="24"/>
        </w:rPr>
        <w:t xml:space="preserve"> increases objectivity of assessments (</w:t>
      </w:r>
      <w:proofErr w:type="spellStart"/>
      <w:r w:rsidRPr="00BE6407">
        <w:rPr>
          <w:rFonts w:ascii="Times New Roman" w:hAnsi="Times New Roman" w:cs="Times New Roman"/>
          <w:sz w:val="24"/>
          <w:szCs w:val="24"/>
          <w:lang w:val="en-US"/>
        </w:rPr>
        <w:t>Kværner</w:t>
      </w:r>
      <w:proofErr w:type="spellEnd"/>
      <w:r w:rsidRPr="00BE6407">
        <w:rPr>
          <w:rFonts w:ascii="Times New Roman" w:hAnsi="Times New Roman" w:cs="Times New Roman"/>
          <w:sz w:val="24"/>
          <w:szCs w:val="24"/>
          <w:lang w:val="en-US"/>
        </w:rPr>
        <w:t xml:space="preserve"> et al., 2006, </w:t>
      </w:r>
      <w:proofErr w:type="spellStart"/>
      <w:r w:rsidRPr="00BE6407">
        <w:rPr>
          <w:rFonts w:ascii="Times New Roman" w:hAnsi="Times New Roman" w:cs="Times New Roman"/>
          <w:sz w:val="24"/>
          <w:szCs w:val="24"/>
          <w:lang w:val="en-US"/>
        </w:rPr>
        <w:t>Marull</w:t>
      </w:r>
      <w:proofErr w:type="spellEnd"/>
      <w:r w:rsidRPr="00BE6407">
        <w:rPr>
          <w:rFonts w:ascii="Times New Roman" w:hAnsi="Times New Roman" w:cs="Times New Roman"/>
          <w:sz w:val="24"/>
          <w:szCs w:val="24"/>
          <w:lang w:val="en-US"/>
        </w:rPr>
        <w:t xml:space="preserve"> et al., 2007</w:t>
      </w:r>
      <w:r w:rsidRPr="00BE6407">
        <w:rPr>
          <w:rFonts w:ascii="Times New Roman" w:hAnsi="Times New Roman" w:cs="Times New Roman"/>
          <w:sz w:val="24"/>
          <w:szCs w:val="24"/>
        </w:rPr>
        <w:t>). Yet, subjectivity needs to be incorporated in the form of selection criteria and significance weights to ensure a focused assessment (Jones et al., 2005; Therivel, 2004), one which addresses context-specific considerations and local perceptions (</w:t>
      </w:r>
      <w:proofErr w:type="spellStart"/>
      <w:r w:rsidRPr="00BE6407">
        <w:rPr>
          <w:rFonts w:ascii="Times New Roman" w:hAnsi="Times New Roman" w:cs="Times New Roman"/>
          <w:sz w:val="24"/>
          <w:szCs w:val="24"/>
        </w:rPr>
        <w:t>Adger</w:t>
      </w:r>
      <w:proofErr w:type="spellEnd"/>
      <w:r w:rsidRPr="00BE6407">
        <w:rPr>
          <w:rFonts w:ascii="Times New Roman" w:hAnsi="Times New Roman" w:cs="Times New Roman"/>
          <w:sz w:val="24"/>
          <w:szCs w:val="24"/>
        </w:rPr>
        <w:t xml:space="preserve">, 2006). </w:t>
      </w:r>
      <w:r w:rsidR="003859E6" w:rsidRPr="00BE6407">
        <w:rPr>
          <w:rFonts w:ascii="Times New Roman" w:hAnsi="Times New Roman" w:cs="Times New Roman"/>
          <w:sz w:val="24"/>
          <w:szCs w:val="24"/>
        </w:rPr>
        <w:t xml:space="preserve">The inclusion of </w:t>
      </w:r>
      <w:r w:rsidR="003A5E96" w:rsidRPr="00BE6407">
        <w:rPr>
          <w:rFonts w:ascii="Times New Roman" w:hAnsi="Times New Roman" w:cs="Times New Roman"/>
          <w:sz w:val="24"/>
          <w:szCs w:val="24"/>
        </w:rPr>
        <w:t xml:space="preserve">significance </w:t>
      </w:r>
      <w:r w:rsidR="003859E6" w:rsidRPr="00BE6407">
        <w:rPr>
          <w:rFonts w:ascii="Times New Roman" w:hAnsi="Times New Roman" w:cs="Times New Roman"/>
          <w:sz w:val="24"/>
          <w:szCs w:val="24"/>
        </w:rPr>
        <w:t xml:space="preserve">weights not only </w:t>
      </w:r>
      <w:r w:rsidR="004217F8">
        <w:rPr>
          <w:rFonts w:ascii="Times New Roman" w:hAnsi="Times New Roman" w:cs="Times New Roman"/>
          <w:sz w:val="24"/>
          <w:szCs w:val="24"/>
        </w:rPr>
        <w:t>contributes to stakeholder engagement</w:t>
      </w:r>
      <w:r w:rsidR="003859E6" w:rsidRPr="00BE6407">
        <w:rPr>
          <w:rFonts w:ascii="Times New Roman" w:hAnsi="Times New Roman" w:cs="Times New Roman"/>
          <w:sz w:val="24"/>
          <w:szCs w:val="24"/>
        </w:rPr>
        <w:t xml:space="preserve">, it also facilitates the creation of context-specific maps that capture differing degrees of concern associated with different planning alternatives. </w:t>
      </w:r>
      <w:proofErr w:type="gramStart"/>
      <w:r w:rsidR="003859E6" w:rsidRPr="00BE6407">
        <w:rPr>
          <w:rFonts w:ascii="Times New Roman" w:hAnsi="Times New Roman" w:cs="Times New Roman"/>
          <w:sz w:val="24"/>
          <w:szCs w:val="24"/>
        </w:rPr>
        <w:t>However, where different public/stakeholders groups are consulted, variations in the importance assigned to each environmental theme could result in diverging maps for a single assessment.</w:t>
      </w:r>
      <w:proofErr w:type="gramEnd"/>
      <w:r w:rsidR="003859E6" w:rsidRPr="00BE6407">
        <w:rPr>
          <w:rFonts w:ascii="Times New Roman" w:hAnsi="Times New Roman" w:cs="Times New Roman"/>
          <w:sz w:val="24"/>
          <w:szCs w:val="24"/>
        </w:rPr>
        <w:t xml:space="preserve"> </w:t>
      </w:r>
      <w:r w:rsidR="00F94157" w:rsidRPr="00BE6407">
        <w:rPr>
          <w:rFonts w:ascii="Times New Roman" w:hAnsi="Times New Roman" w:cs="Times New Roman"/>
          <w:sz w:val="24"/>
          <w:szCs w:val="24"/>
        </w:rPr>
        <w:t>Weights should be used in an informed manner (e.g. rationally defined in consultation with experts involved in the preparation and assessment of the plan/programme) to emphasise the significance of a given theme</w:t>
      </w:r>
      <w:r w:rsidR="003A5E96" w:rsidRPr="00BE6407">
        <w:rPr>
          <w:rFonts w:ascii="Times New Roman" w:hAnsi="Times New Roman" w:cs="Times New Roman"/>
          <w:sz w:val="24"/>
          <w:szCs w:val="24"/>
        </w:rPr>
        <w:t xml:space="preserve"> while deliberating personal and professional bias</w:t>
      </w:r>
      <w:r w:rsidR="00F94157" w:rsidRPr="00BE6407">
        <w:rPr>
          <w:rFonts w:ascii="Times New Roman" w:hAnsi="Times New Roman" w:cs="Times New Roman"/>
          <w:sz w:val="24"/>
          <w:szCs w:val="24"/>
        </w:rPr>
        <w:t xml:space="preserve">. </w:t>
      </w:r>
      <w:r w:rsidR="003859E6" w:rsidRPr="00BE6407">
        <w:rPr>
          <w:rFonts w:ascii="Times New Roman" w:hAnsi="Times New Roman" w:cs="Times New Roman"/>
          <w:sz w:val="24"/>
          <w:szCs w:val="24"/>
        </w:rPr>
        <w:t xml:space="preserve">While acknowledging possible variations in the resulting maps, the objective of this approach is to ensure that key issues/concerns are captured in the assessment and that public/stakeholder values are factored in. Interpretation of the mapped outputs must have due regard to the selected environmental themes and criteria, as well as to the assigned weights which are all recorded in the </w:t>
      </w:r>
      <w:r w:rsidR="004E249E" w:rsidRPr="00BE6407">
        <w:rPr>
          <w:rFonts w:ascii="Times New Roman" w:hAnsi="Times New Roman" w:cs="Times New Roman"/>
          <w:sz w:val="24"/>
          <w:szCs w:val="24"/>
        </w:rPr>
        <w:t xml:space="preserve">map layout </w:t>
      </w:r>
      <w:r w:rsidR="00433A24">
        <w:rPr>
          <w:rFonts w:ascii="Times New Roman" w:hAnsi="Times New Roman" w:cs="Times New Roman"/>
          <w:sz w:val="24"/>
          <w:szCs w:val="24"/>
        </w:rPr>
        <w:t>(Figure 3</w:t>
      </w:r>
      <w:r w:rsidR="003859E6" w:rsidRPr="00BE6407">
        <w:rPr>
          <w:rFonts w:ascii="Times New Roman" w:hAnsi="Times New Roman" w:cs="Times New Roman"/>
          <w:sz w:val="24"/>
          <w:szCs w:val="24"/>
        </w:rPr>
        <w:t>).</w:t>
      </w:r>
      <w:r w:rsidR="00F94157" w:rsidRPr="00BE6407">
        <w:rPr>
          <w:rFonts w:ascii="Times New Roman" w:hAnsi="Times New Roman" w:cs="Times New Roman"/>
          <w:sz w:val="24"/>
          <w:szCs w:val="24"/>
        </w:rPr>
        <w:t xml:space="preserve"> </w:t>
      </w:r>
      <w:r w:rsidR="00247AB6" w:rsidRPr="00BE6407">
        <w:rPr>
          <w:rFonts w:ascii="Times New Roman" w:hAnsi="Times New Roman" w:cs="Times New Roman"/>
          <w:sz w:val="24"/>
          <w:szCs w:val="24"/>
        </w:rPr>
        <w:t>The Webtool currently prevents assigning weights for full exclusion (as in the case of the Kildare wind energy s</w:t>
      </w:r>
      <w:r w:rsidR="008819B4" w:rsidRPr="00BE6407">
        <w:rPr>
          <w:rFonts w:ascii="Times New Roman" w:hAnsi="Times New Roman" w:cs="Times New Roman"/>
          <w:sz w:val="24"/>
          <w:szCs w:val="24"/>
        </w:rPr>
        <w:t>t</w:t>
      </w:r>
      <w:r w:rsidR="003859E6" w:rsidRPr="00BE6407">
        <w:rPr>
          <w:rFonts w:ascii="Times New Roman" w:hAnsi="Times New Roman" w:cs="Times New Roman"/>
          <w:sz w:val="24"/>
          <w:szCs w:val="24"/>
        </w:rPr>
        <w:t xml:space="preserve">rategy sensitivity </w:t>
      </w:r>
      <w:r w:rsidR="00182839">
        <w:rPr>
          <w:rFonts w:ascii="Times New Roman" w:hAnsi="Times New Roman" w:cs="Times New Roman"/>
          <w:sz w:val="24"/>
          <w:szCs w:val="24"/>
        </w:rPr>
        <w:t>analysis</w:t>
      </w:r>
      <w:r w:rsidR="003859E6" w:rsidRPr="00BE6407">
        <w:rPr>
          <w:rFonts w:ascii="Times New Roman" w:hAnsi="Times New Roman" w:cs="Times New Roman"/>
          <w:sz w:val="24"/>
          <w:szCs w:val="24"/>
        </w:rPr>
        <w:t>)</w:t>
      </w:r>
      <w:r w:rsidR="00EB485D" w:rsidRPr="00BE6407">
        <w:rPr>
          <w:rFonts w:ascii="Times New Roman" w:hAnsi="Times New Roman" w:cs="Times New Roman"/>
          <w:sz w:val="24"/>
          <w:szCs w:val="24"/>
        </w:rPr>
        <w:t xml:space="preserve">. This </w:t>
      </w:r>
      <w:r w:rsidR="008819B4" w:rsidRPr="00BE6407">
        <w:rPr>
          <w:rFonts w:ascii="Times New Roman" w:hAnsi="Times New Roman" w:cs="Times New Roman"/>
          <w:sz w:val="24"/>
          <w:szCs w:val="24"/>
        </w:rPr>
        <w:t>was perceived by some of the s</w:t>
      </w:r>
      <w:r w:rsidR="003C4AE6" w:rsidRPr="00BE6407">
        <w:rPr>
          <w:rFonts w:ascii="Times New Roman" w:hAnsi="Times New Roman" w:cs="Times New Roman"/>
          <w:sz w:val="24"/>
          <w:szCs w:val="24"/>
        </w:rPr>
        <w:t>takeholders as a benefit (i.e.</w:t>
      </w:r>
      <w:r w:rsidR="008819B4" w:rsidRPr="00BE6407">
        <w:rPr>
          <w:rFonts w:ascii="Times New Roman" w:hAnsi="Times New Roman" w:cs="Times New Roman"/>
          <w:sz w:val="24"/>
          <w:szCs w:val="24"/>
        </w:rPr>
        <w:t xml:space="preserve"> impeding the immediate creation of ‘no-go’ areas)</w:t>
      </w:r>
      <w:r w:rsidR="004E249E" w:rsidRPr="00BE6407">
        <w:rPr>
          <w:rFonts w:ascii="Times New Roman" w:hAnsi="Times New Roman" w:cs="Times New Roman"/>
          <w:sz w:val="24"/>
          <w:szCs w:val="24"/>
        </w:rPr>
        <w:t>,</w:t>
      </w:r>
      <w:r w:rsidR="008819B4" w:rsidRPr="00BE6407">
        <w:rPr>
          <w:rFonts w:ascii="Times New Roman" w:hAnsi="Times New Roman" w:cs="Times New Roman"/>
          <w:sz w:val="24"/>
          <w:szCs w:val="24"/>
        </w:rPr>
        <w:t xml:space="preserve"> and by others as a limitation (i.e. as this prevents to heighten the sensitivity of certain areas and natural resources).</w:t>
      </w:r>
      <w:r w:rsidR="0002693E" w:rsidRPr="00BE6407">
        <w:rPr>
          <w:rFonts w:ascii="Times New Roman" w:hAnsi="Times New Roman" w:cs="Times New Roman"/>
          <w:sz w:val="24"/>
          <w:szCs w:val="24"/>
        </w:rPr>
        <w:t xml:space="preserve"> </w:t>
      </w:r>
      <w:r w:rsidR="0002693E" w:rsidRPr="00BE6407">
        <w:rPr>
          <w:rFonts w:ascii="Times New Roman" w:hAnsi="Times New Roman" w:cs="Times New Roman"/>
          <w:sz w:val="24"/>
          <w:szCs w:val="24"/>
          <w:lang w:val="en-US"/>
        </w:rPr>
        <w:t xml:space="preserve">The effects that significance weights may have on the overall sensitivity index need careful consideration, as such weights may emphasize/magnify a less sensitive environmental criteria and thus dilute highly sensitive </w:t>
      </w:r>
      <w:r w:rsidR="00BE0458" w:rsidRPr="00BE6407">
        <w:rPr>
          <w:rFonts w:ascii="Times New Roman" w:hAnsi="Times New Roman" w:cs="Times New Roman"/>
          <w:sz w:val="24"/>
          <w:szCs w:val="24"/>
          <w:lang w:val="en-US"/>
        </w:rPr>
        <w:t>criteria</w:t>
      </w:r>
      <w:r w:rsidR="0002693E" w:rsidRPr="00BE6407">
        <w:rPr>
          <w:rFonts w:ascii="Times New Roman" w:hAnsi="Times New Roman" w:cs="Times New Roman"/>
          <w:sz w:val="24"/>
          <w:szCs w:val="24"/>
          <w:lang w:val="en-US"/>
        </w:rPr>
        <w:t xml:space="preserve">. In order to address this, an evaluation of the effect that stakeholder perceptions and </w:t>
      </w:r>
      <w:r w:rsidR="0002693E" w:rsidRPr="00BE6407">
        <w:rPr>
          <w:rFonts w:ascii="Times New Roman" w:hAnsi="Times New Roman" w:cs="Times New Roman"/>
          <w:sz w:val="24"/>
          <w:szCs w:val="24"/>
          <w:lang w:val="en-US"/>
        </w:rPr>
        <w:lastRenderedPageBreak/>
        <w:t>related weights may have on the ESM outputs</w:t>
      </w:r>
      <w:r w:rsidR="00993545" w:rsidRPr="00BE6407">
        <w:rPr>
          <w:rFonts w:ascii="Times New Roman" w:hAnsi="Times New Roman" w:cs="Times New Roman"/>
          <w:sz w:val="24"/>
          <w:szCs w:val="24"/>
          <w:lang w:val="en-US"/>
        </w:rPr>
        <w:t>, that is on the</w:t>
      </w:r>
      <w:r w:rsidR="0002693E" w:rsidRPr="00BE6407">
        <w:rPr>
          <w:rFonts w:ascii="Times New Roman" w:hAnsi="Times New Roman" w:cs="Times New Roman"/>
          <w:sz w:val="24"/>
          <w:szCs w:val="24"/>
          <w:lang w:val="en-US"/>
        </w:rPr>
        <w:t xml:space="preserve"> </w:t>
      </w:r>
      <w:r w:rsidR="00993545" w:rsidRPr="00BE6407">
        <w:rPr>
          <w:rFonts w:ascii="Times New Roman" w:hAnsi="Times New Roman" w:cs="Times New Roman"/>
          <w:sz w:val="24"/>
          <w:szCs w:val="24"/>
        </w:rPr>
        <w:t xml:space="preserve">resulting sensitivities across a region, </w:t>
      </w:r>
      <w:r w:rsidR="0002693E" w:rsidRPr="00BE6407">
        <w:rPr>
          <w:rFonts w:ascii="Times New Roman" w:hAnsi="Times New Roman" w:cs="Times New Roman"/>
          <w:sz w:val="24"/>
          <w:szCs w:val="24"/>
          <w:lang w:val="en-US"/>
        </w:rPr>
        <w:t>is recommended</w:t>
      </w:r>
      <w:r w:rsidR="00EB485D" w:rsidRPr="00BE6407">
        <w:rPr>
          <w:rFonts w:ascii="Times New Roman" w:hAnsi="Times New Roman" w:cs="Times New Roman"/>
          <w:sz w:val="24"/>
          <w:szCs w:val="24"/>
          <w:lang w:val="en-US"/>
        </w:rPr>
        <w:t xml:space="preserve"> (</w:t>
      </w:r>
      <w:r w:rsidR="00993545" w:rsidRPr="00BE6407">
        <w:rPr>
          <w:rFonts w:ascii="Times New Roman" w:hAnsi="Times New Roman" w:cs="Times New Roman"/>
          <w:sz w:val="24"/>
          <w:szCs w:val="24"/>
        </w:rPr>
        <w:t>Chen</w:t>
      </w:r>
      <w:r w:rsidR="007A6D2D">
        <w:rPr>
          <w:rFonts w:ascii="Times New Roman" w:hAnsi="Times New Roman" w:cs="Times New Roman"/>
          <w:sz w:val="24"/>
          <w:szCs w:val="24"/>
        </w:rPr>
        <w:t xml:space="preserve"> et al.</w:t>
      </w:r>
      <w:r w:rsidR="00993545" w:rsidRPr="00BE6407">
        <w:rPr>
          <w:rFonts w:ascii="Times New Roman" w:hAnsi="Times New Roman" w:cs="Times New Roman"/>
          <w:sz w:val="24"/>
          <w:szCs w:val="24"/>
        </w:rPr>
        <w:t xml:space="preserve">, 2010; </w:t>
      </w:r>
      <w:proofErr w:type="spellStart"/>
      <w:r w:rsidR="00EB485D" w:rsidRPr="00BE6407">
        <w:rPr>
          <w:rFonts w:ascii="Times New Roman" w:hAnsi="Times New Roman" w:cs="Times New Roman"/>
          <w:sz w:val="24"/>
          <w:szCs w:val="24"/>
          <w:lang w:val="en-US"/>
        </w:rPr>
        <w:t>Geneletti</w:t>
      </w:r>
      <w:proofErr w:type="spellEnd"/>
      <w:r w:rsidR="00EB485D" w:rsidRPr="00BE6407">
        <w:rPr>
          <w:rFonts w:ascii="Times New Roman" w:hAnsi="Times New Roman" w:cs="Times New Roman"/>
          <w:sz w:val="24"/>
          <w:szCs w:val="24"/>
          <w:lang w:val="en-US"/>
        </w:rPr>
        <w:t xml:space="preserve">, </w:t>
      </w:r>
      <w:r w:rsidR="003A315E" w:rsidRPr="00BE6407">
        <w:rPr>
          <w:rFonts w:ascii="Times New Roman" w:hAnsi="Times New Roman" w:cs="Times New Roman"/>
          <w:sz w:val="24"/>
          <w:szCs w:val="24"/>
          <w:lang w:val="en-US"/>
        </w:rPr>
        <w:t>2010</w:t>
      </w:r>
      <w:r w:rsidR="00EB485D" w:rsidRPr="00BE6407">
        <w:rPr>
          <w:rFonts w:ascii="Times New Roman" w:hAnsi="Times New Roman" w:cs="Times New Roman"/>
          <w:sz w:val="24"/>
          <w:szCs w:val="24"/>
          <w:lang w:val="en-US"/>
        </w:rPr>
        <w:t>)</w:t>
      </w:r>
      <w:r w:rsidR="0002693E" w:rsidRPr="00BE6407">
        <w:rPr>
          <w:rFonts w:ascii="Times New Roman" w:hAnsi="Times New Roman" w:cs="Times New Roman"/>
          <w:sz w:val="24"/>
          <w:szCs w:val="24"/>
          <w:lang w:val="en-US"/>
        </w:rPr>
        <w:t>.</w:t>
      </w:r>
    </w:p>
    <w:p w:rsidR="003D049A" w:rsidRPr="00BE6407" w:rsidRDefault="003D049A" w:rsidP="0033659E">
      <w:pPr>
        <w:spacing w:line="480" w:lineRule="auto"/>
        <w:rPr>
          <w:rFonts w:ascii="Times New Roman" w:hAnsi="Times New Roman" w:cs="Times New Roman"/>
          <w:sz w:val="24"/>
          <w:szCs w:val="24"/>
          <w:lang w:val="en-US"/>
        </w:rPr>
      </w:pPr>
    </w:p>
    <w:p w:rsidR="004D7230" w:rsidRDefault="0013385D" w:rsidP="0033659E">
      <w:pPr>
        <w:spacing w:line="480" w:lineRule="auto"/>
        <w:rPr>
          <w:rFonts w:ascii="Times New Roman" w:hAnsi="Times New Roman" w:cs="Times New Roman"/>
          <w:sz w:val="24"/>
          <w:szCs w:val="24"/>
          <w:lang w:val="en-US"/>
        </w:rPr>
      </w:pPr>
      <w:r w:rsidRPr="00BE6407">
        <w:rPr>
          <w:rFonts w:ascii="Times New Roman" w:hAnsi="Times New Roman" w:cs="Times New Roman"/>
          <w:sz w:val="24"/>
          <w:szCs w:val="24"/>
          <w:lang w:val="en-US"/>
        </w:rPr>
        <w:t>The sensitivity maps provide a meaningful backdrop against which proposed sectoral planning alternatives can be assessed.</w:t>
      </w:r>
      <w:r w:rsidR="004D7230" w:rsidRPr="00BE6407">
        <w:rPr>
          <w:rFonts w:ascii="Times New Roman" w:hAnsi="Times New Roman" w:cs="Times New Roman"/>
          <w:b/>
          <w:sz w:val="24"/>
          <w:szCs w:val="24"/>
        </w:rPr>
        <w:t xml:space="preserve"> </w:t>
      </w:r>
      <w:r w:rsidR="0002693E" w:rsidRPr="00BE6407">
        <w:rPr>
          <w:rFonts w:ascii="Times New Roman" w:hAnsi="Times New Roman" w:cs="Times New Roman"/>
          <w:sz w:val="24"/>
          <w:szCs w:val="24"/>
          <w:lang w:val="en-US"/>
        </w:rPr>
        <w:t xml:space="preserve">The ESM index provides a composite illustration of the accumulated sensitivity, facilitating the spatial </w:t>
      </w:r>
      <w:r w:rsidR="00EB485D" w:rsidRPr="00BE6407">
        <w:rPr>
          <w:rFonts w:ascii="Times New Roman" w:hAnsi="Times New Roman" w:cs="Times New Roman"/>
          <w:sz w:val="24"/>
          <w:szCs w:val="24"/>
          <w:lang w:val="en-US"/>
        </w:rPr>
        <w:t>examination</w:t>
      </w:r>
      <w:r w:rsidR="0002693E" w:rsidRPr="00BE6407">
        <w:rPr>
          <w:rFonts w:ascii="Times New Roman" w:hAnsi="Times New Roman" w:cs="Times New Roman"/>
          <w:sz w:val="24"/>
          <w:szCs w:val="24"/>
          <w:lang w:val="en-US"/>
        </w:rPr>
        <w:t xml:space="preserve"> of the potential for adverse cumulative effects. </w:t>
      </w:r>
      <w:r w:rsidR="004D7230" w:rsidRPr="00BE6407">
        <w:rPr>
          <w:rFonts w:ascii="Times New Roman" w:hAnsi="Times New Roman" w:cs="Times New Roman"/>
          <w:sz w:val="24"/>
          <w:szCs w:val="24"/>
        </w:rPr>
        <w:t>By</w:t>
      </w:r>
      <w:r w:rsidR="0002693E" w:rsidRPr="00BE6407">
        <w:rPr>
          <w:rFonts w:ascii="Times New Roman" w:hAnsi="Times New Roman" w:cs="Times New Roman"/>
          <w:sz w:val="24"/>
          <w:szCs w:val="24"/>
        </w:rPr>
        <w:t xml:space="preserve"> assuming that the </w:t>
      </w:r>
      <w:r w:rsidR="008405BF" w:rsidRPr="00BE6407">
        <w:rPr>
          <w:rFonts w:ascii="Times New Roman" w:hAnsi="Times New Roman" w:cs="Times New Roman"/>
          <w:sz w:val="24"/>
          <w:szCs w:val="24"/>
        </w:rPr>
        <w:t xml:space="preserve">overall </w:t>
      </w:r>
      <w:r w:rsidR="0002693E" w:rsidRPr="00BE6407">
        <w:rPr>
          <w:rFonts w:ascii="Times New Roman" w:hAnsi="Times New Roman" w:cs="Times New Roman"/>
          <w:sz w:val="24"/>
          <w:szCs w:val="24"/>
        </w:rPr>
        <w:t>relative environmental sensitivity of a given area</w:t>
      </w:r>
      <w:r w:rsidR="002B44C4">
        <w:rPr>
          <w:rFonts w:ascii="Times New Roman" w:hAnsi="Times New Roman" w:cs="Times New Roman"/>
          <w:sz w:val="24"/>
          <w:szCs w:val="24"/>
        </w:rPr>
        <w:t xml:space="preserve"> at a given point in time</w:t>
      </w:r>
      <w:r w:rsidR="0002693E" w:rsidRPr="00BE6407">
        <w:rPr>
          <w:rFonts w:ascii="Times New Roman" w:hAnsi="Times New Roman" w:cs="Times New Roman"/>
          <w:sz w:val="24"/>
          <w:szCs w:val="24"/>
        </w:rPr>
        <w:t xml:space="preserve"> directly relates to: a) the overlapping number of environmental </w:t>
      </w:r>
      <w:r w:rsidR="008405BF" w:rsidRPr="00BE6407">
        <w:rPr>
          <w:rFonts w:ascii="Times New Roman" w:hAnsi="Times New Roman" w:cs="Times New Roman"/>
          <w:sz w:val="24"/>
          <w:szCs w:val="24"/>
        </w:rPr>
        <w:t xml:space="preserve">criteria </w:t>
      </w:r>
      <w:r w:rsidR="0002693E" w:rsidRPr="00BE6407">
        <w:rPr>
          <w:rFonts w:ascii="Times New Roman" w:hAnsi="Times New Roman" w:cs="Times New Roman"/>
          <w:sz w:val="24"/>
          <w:szCs w:val="24"/>
        </w:rPr>
        <w:t>at that location; b) their conservation/quality/risk status as defined by legislation or expert knowledge; and c) their significance as perceived by end-users/stakeholders, the index ensures that context-specific considerations,</w:t>
      </w:r>
      <w:r w:rsidR="008405BF" w:rsidRPr="00BE6407">
        <w:rPr>
          <w:rFonts w:ascii="Times New Roman" w:hAnsi="Times New Roman" w:cs="Times New Roman"/>
          <w:sz w:val="24"/>
          <w:szCs w:val="24"/>
        </w:rPr>
        <w:t xml:space="preserve"> statutory</w:t>
      </w:r>
      <w:r w:rsidR="0002693E" w:rsidRPr="00BE6407">
        <w:rPr>
          <w:rFonts w:ascii="Times New Roman" w:hAnsi="Times New Roman" w:cs="Times New Roman"/>
          <w:sz w:val="24"/>
          <w:szCs w:val="24"/>
        </w:rPr>
        <w:t xml:space="preserve"> requirements and public values are all factored in. </w:t>
      </w:r>
      <w:r w:rsidR="000F3CD1" w:rsidRPr="00BE6407">
        <w:rPr>
          <w:rFonts w:ascii="Times New Roman" w:hAnsi="Times New Roman" w:cs="Times New Roman"/>
          <w:sz w:val="24"/>
          <w:szCs w:val="24"/>
        </w:rPr>
        <w:t xml:space="preserve">It brings together qualitative and quantitative spatial information, and objective and subjective values in a meaningful </w:t>
      </w:r>
      <w:proofErr w:type="gramStart"/>
      <w:r w:rsidR="007C4CBB" w:rsidRPr="00BE6407">
        <w:rPr>
          <w:rFonts w:ascii="Times New Roman" w:hAnsi="Times New Roman" w:cs="Times New Roman"/>
          <w:sz w:val="24"/>
          <w:szCs w:val="24"/>
        </w:rPr>
        <w:t>way</w:t>
      </w:r>
      <w:r w:rsidR="00C576CF" w:rsidRPr="00BE6407">
        <w:rPr>
          <w:rFonts w:ascii="Times New Roman" w:hAnsi="Times New Roman" w:cs="Times New Roman"/>
          <w:sz w:val="24"/>
          <w:szCs w:val="24"/>
        </w:rPr>
        <w:t>,</w:t>
      </w:r>
      <w:proofErr w:type="gramEnd"/>
      <w:r w:rsidR="001E7B59" w:rsidRPr="00BE6407">
        <w:rPr>
          <w:rFonts w:ascii="Times New Roman" w:hAnsi="Times New Roman" w:cs="Times New Roman"/>
          <w:sz w:val="24"/>
          <w:szCs w:val="24"/>
        </w:rPr>
        <w:t xml:space="preserve"> and all parameters are transparently computed</w:t>
      </w:r>
      <w:r w:rsidR="000F3CD1" w:rsidRPr="00BE6407">
        <w:rPr>
          <w:rFonts w:ascii="Times New Roman" w:hAnsi="Times New Roman" w:cs="Times New Roman"/>
          <w:sz w:val="24"/>
          <w:szCs w:val="24"/>
        </w:rPr>
        <w:t xml:space="preserve">. </w:t>
      </w:r>
      <w:r w:rsidR="008405BF" w:rsidRPr="00BE6407">
        <w:rPr>
          <w:rFonts w:ascii="Times New Roman" w:hAnsi="Times New Roman" w:cs="Times New Roman"/>
          <w:sz w:val="24"/>
          <w:szCs w:val="24"/>
        </w:rPr>
        <w:t>Although the</w:t>
      </w:r>
      <w:r w:rsidR="0002693E" w:rsidRPr="00BE6407">
        <w:rPr>
          <w:rFonts w:ascii="Times New Roman" w:hAnsi="Times New Roman" w:cs="Times New Roman"/>
          <w:sz w:val="24"/>
          <w:szCs w:val="24"/>
          <w:lang w:val="en-US"/>
        </w:rPr>
        <w:t xml:space="preserve"> aggregated index may, in principle, result in individual environ</w:t>
      </w:r>
      <w:r w:rsidR="00EB485D" w:rsidRPr="00BE6407">
        <w:rPr>
          <w:rFonts w:ascii="Times New Roman" w:hAnsi="Times New Roman" w:cs="Times New Roman"/>
          <w:sz w:val="24"/>
          <w:szCs w:val="24"/>
          <w:lang w:val="en-US"/>
        </w:rPr>
        <w:t>mental criteria being obscured</w:t>
      </w:r>
      <w:r w:rsidR="0002693E" w:rsidRPr="00BE6407">
        <w:rPr>
          <w:rFonts w:ascii="Times New Roman" w:hAnsi="Times New Roman" w:cs="Times New Roman"/>
          <w:sz w:val="24"/>
          <w:szCs w:val="24"/>
          <w:lang w:val="en-US"/>
        </w:rPr>
        <w:t xml:space="preserve">, the ESM Webtool permits identifying and querying </w:t>
      </w:r>
      <w:r w:rsidR="001E7B59" w:rsidRPr="00BE6407">
        <w:rPr>
          <w:rFonts w:ascii="Times New Roman" w:hAnsi="Times New Roman" w:cs="Times New Roman"/>
          <w:sz w:val="24"/>
          <w:szCs w:val="24"/>
          <w:lang w:val="en-US"/>
        </w:rPr>
        <w:t>all</w:t>
      </w:r>
      <w:r w:rsidR="0002693E" w:rsidRPr="00BE6407">
        <w:rPr>
          <w:rFonts w:ascii="Times New Roman" w:hAnsi="Times New Roman" w:cs="Times New Roman"/>
          <w:sz w:val="24"/>
          <w:szCs w:val="24"/>
          <w:lang w:val="en-US"/>
        </w:rPr>
        <w:t xml:space="preserve"> criteria co-occur</w:t>
      </w:r>
      <w:r w:rsidR="001E7B59" w:rsidRPr="00BE6407">
        <w:rPr>
          <w:rFonts w:ascii="Times New Roman" w:hAnsi="Times New Roman" w:cs="Times New Roman"/>
          <w:sz w:val="24"/>
          <w:szCs w:val="24"/>
          <w:lang w:val="en-US"/>
        </w:rPr>
        <w:t>ring</w:t>
      </w:r>
      <w:r w:rsidR="0002693E" w:rsidRPr="00BE6407">
        <w:rPr>
          <w:rFonts w:ascii="Times New Roman" w:hAnsi="Times New Roman" w:cs="Times New Roman"/>
          <w:sz w:val="24"/>
          <w:szCs w:val="24"/>
          <w:lang w:val="en-US"/>
        </w:rPr>
        <w:t xml:space="preserve"> at a given location, and in this way enables scrutinising all underlying sensitivities. Moreover, these and their weights are identified in the print out map</w:t>
      </w:r>
      <w:r w:rsidR="001639E6">
        <w:rPr>
          <w:rFonts w:ascii="Times New Roman" w:hAnsi="Times New Roman" w:cs="Times New Roman"/>
          <w:sz w:val="24"/>
          <w:szCs w:val="24"/>
          <w:lang w:val="en-US"/>
        </w:rPr>
        <w:t xml:space="preserve"> (Figure 3</w:t>
      </w:r>
      <w:r w:rsidR="00EB485D" w:rsidRPr="00BE6407">
        <w:rPr>
          <w:rFonts w:ascii="Times New Roman" w:hAnsi="Times New Roman" w:cs="Times New Roman"/>
          <w:sz w:val="24"/>
          <w:szCs w:val="24"/>
          <w:lang w:val="en-US"/>
        </w:rPr>
        <w:t>)</w:t>
      </w:r>
      <w:r w:rsidR="0002693E" w:rsidRPr="00BE6407">
        <w:rPr>
          <w:rFonts w:ascii="Times New Roman" w:hAnsi="Times New Roman" w:cs="Times New Roman"/>
          <w:sz w:val="24"/>
          <w:szCs w:val="24"/>
          <w:lang w:val="en-US"/>
        </w:rPr>
        <w:t xml:space="preserve">. </w:t>
      </w:r>
    </w:p>
    <w:p w:rsidR="003D049A" w:rsidRPr="00BE6407" w:rsidRDefault="003D049A" w:rsidP="0033659E">
      <w:pPr>
        <w:spacing w:line="480" w:lineRule="auto"/>
        <w:rPr>
          <w:rFonts w:ascii="Times New Roman" w:hAnsi="Times New Roman" w:cs="Times New Roman"/>
          <w:b/>
          <w:sz w:val="24"/>
          <w:szCs w:val="24"/>
        </w:rPr>
      </w:pPr>
    </w:p>
    <w:p w:rsidR="00024D6E" w:rsidRDefault="00EE5EF5" w:rsidP="0033659E">
      <w:pPr>
        <w:spacing w:line="480" w:lineRule="auto"/>
        <w:rPr>
          <w:rFonts w:ascii="Times New Roman" w:hAnsi="Times New Roman" w:cs="Times New Roman"/>
          <w:sz w:val="24"/>
          <w:szCs w:val="24"/>
        </w:rPr>
      </w:pPr>
      <w:r w:rsidRPr="00BE6407">
        <w:rPr>
          <w:rFonts w:ascii="Times New Roman" w:hAnsi="Times New Roman" w:cs="Times New Roman"/>
          <w:sz w:val="24"/>
          <w:szCs w:val="24"/>
        </w:rPr>
        <w:t>To be useful to planners,</w:t>
      </w:r>
      <w:r w:rsidR="007C4CBB" w:rsidRPr="00BE6407">
        <w:rPr>
          <w:rFonts w:ascii="Times New Roman" w:hAnsi="Times New Roman" w:cs="Times New Roman"/>
          <w:sz w:val="24"/>
          <w:szCs w:val="24"/>
        </w:rPr>
        <w:t xml:space="preserve"> data and</w:t>
      </w:r>
      <w:r w:rsidRPr="00BE6407">
        <w:rPr>
          <w:rFonts w:ascii="Times New Roman" w:hAnsi="Times New Roman" w:cs="Times New Roman"/>
          <w:sz w:val="24"/>
          <w:szCs w:val="24"/>
        </w:rPr>
        <w:t xml:space="preserve"> indices must be reliable at the scale r</w:t>
      </w:r>
      <w:r w:rsidR="009D23A1" w:rsidRPr="00BE6407">
        <w:rPr>
          <w:rFonts w:ascii="Times New Roman" w:hAnsi="Times New Roman" w:cs="Times New Roman"/>
          <w:sz w:val="24"/>
          <w:szCs w:val="24"/>
        </w:rPr>
        <w:t>equired for decision-</w:t>
      </w:r>
      <w:r w:rsidRPr="00BE6407">
        <w:rPr>
          <w:rFonts w:ascii="Times New Roman" w:hAnsi="Times New Roman" w:cs="Times New Roman"/>
          <w:sz w:val="24"/>
          <w:szCs w:val="24"/>
        </w:rPr>
        <w:t>making (</w:t>
      </w:r>
      <w:proofErr w:type="spellStart"/>
      <w:r w:rsidR="001E1913" w:rsidRPr="00BE6407">
        <w:rPr>
          <w:rFonts w:ascii="Times New Roman" w:hAnsi="Times New Roman" w:cs="Times New Roman"/>
          <w:sz w:val="24"/>
          <w:szCs w:val="24"/>
        </w:rPr>
        <w:t>Partidario</w:t>
      </w:r>
      <w:proofErr w:type="spellEnd"/>
      <w:r w:rsidR="001E1913" w:rsidRPr="00BE6407">
        <w:rPr>
          <w:rFonts w:ascii="Times New Roman" w:hAnsi="Times New Roman" w:cs="Times New Roman"/>
          <w:sz w:val="24"/>
          <w:szCs w:val="24"/>
        </w:rPr>
        <w:t>, 2007</w:t>
      </w:r>
      <w:r w:rsidRPr="00BE6407">
        <w:rPr>
          <w:rFonts w:ascii="Times New Roman" w:hAnsi="Times New Roman" w:cs="Times New Roman"/>
          <w:sz w:val="24"/>
          <w:szCs w:val="24"/>
        </w:rPr>
        <w:t xml:space="preserve">). </w:t>
      </w:r>
      <w:r w:rsidR="007C4CBB" w:rsidRPr="00BE6407">
        <w:rPr>
          <w:rFonts w:ascii="Times New Roman" w:hAnsi="Times New Roman" w:cs="Times New Roman"/>
          <w:sz w:val="24"/>
          <w:szCs w:val="24"/>
        </w:rPr>
        <w:t xml:space="preserve">Workshop participants considered that </w:t>
      </w:r>
      <w:r w:rsidRPr="00BE6407">
        <w:rPr>
          <w:rFonts w:ascii="Times New Roman" w:hAnsi="Times New Roman" w:cs="Times New Roman"/>
          <w:sz w:val="24"/>
          <w:szCs w:val="24"/>
        </w:rPr>
        <w:t xml:space="preserve">the Webtool </w:t>
      </w:r>
      <w:r w:rsidR="007C4CBB" w:rsidRPr="00BE6407">
        <w:rPr>
          <w:rFonts w:ascii="Times New Roman" w:hAnsi="Times New Roman" w:cs="Times New Roman"/>
          <w:sz w:val="24"/>
          <w:szCs w:val="24"/>
        </w:rPr>
        <w:t>provides appropriate resolution and detail</w:t>
      </w:r>
      <w:r w:rsidR="009D23A1" w:rsidRPr="00BE6407">
        <w:rPr>
          <w:rFonts w:ascii="Times New Roman" w:hAnsi="Times New Roman" w:cs="Times New Roman"/>
          <w:sz w:val="24"/>
          <w:szCs w:val="24"/>
        </w:rPr>
        <w:t xml:space="preserve"> for SEA. It </w:t>
      </w:r>
      <w:r w:rsidRPr="00BE6407">
        <w:rPr>
          <w:rFonts w:ascii="Times New Roman" w:hAnsi="Times New Roman" w:cs="Times New Roman"/>
          <w:sz w:val="24"/>
          <w:szCs w:val="24"/>
        </w:rPr>
        <w:t xml:space="preserve">provides a quantitative cartographic index that combines relevant spatial data and expert knowledge through GIS geoprocessing techniques to </w:t>
      </w:r>
      <w:r w:rsidRPr="00BE6407">
        <w:rPr>
          <w:rFonts w:ascii="Times New Roman" w:hAnsi="Times New Roman" w:cs="Times New Roman"/>
          <w:sz w:val="24"/>
          <w:szCs w:val="24"/>
        </w:rPr>
        <w:lastRenderedPageBreak/>
        <w:t xml:space="preserve">support planning and decision-making. </w:t>
      </w:r>
      <w:r w:rsidR="00024D6E" w:rsidRPr="00BE6407">
        <w:rPr>
          <w:rFonts w:ascii="Times New Roman" w:hAnsi="Times New Roman" w:cs="Times New Roman"/>
          <w:sz w:val="24"/>
          <w:szCs w:val="24"/>
        </w:rPr>
        <w:t>The outputs</w:t>
      </w:r>
      <w:r w:rsidR="00116435" w:rsidRPr="00BE6407">
        <w:rPr>
          <w:rFonts w:ascii="Times New Roman" w:hAnsi="Times New Roman" w:cs="Times New Roman"/>
          <w:sz w:val="24"/>
          <w:szCs w:val="24"/>
        </w:rPr>
        <w:t xml:space="preserve"> are not intended to identify no-go areas or provide green light to development. </w:t>
      </w:r>
      <w:r w:rsidR="00024D6E" w:rsidRPr="00BE6407">
        <w:rPr>
          <w:rFonts w:ascii="Times New Roman" w:hAnsi="Times New Roman" w:cs="Times New Roman"/>
          <w:sz w:val="24"/>
          <w:szCs w:val="24"/>
        </w:rPr>
        <w:t>All</w:t>
      </w:r>
      <w:r w:rsidR="00FA0D03" w:rsidRPr="00BE6407">
        <w:rPr>
          <w:rFonts w:ascii="Times New Roman" w:hAnsi="Times New Roman" w:cs="Times New Roman"/>
          <w:sz w:val="24"/>
          <w:szCs w:val="24"/>
        </w:rPr>
        <w:t xml:space="preserve"> vector datasets have been converted to 100m </w:t>
      </w:r>
      <w:r w:rsidR="002B44C4">
        <w:rPr>
          <w:rFonts w:ascii="Times New Roman" w:hAnsi="Times New Roman" w:cs="Times New Roman"/>
          <w:sz w:val="24"/>
          <w:szCs w:val="24"/>
        </w:rPr>
        <w:t xml:space="preserve">x 100m </w:t>
      </w:r>
      <w:r w:rsidR="00FA0D03" w:rsidRPr="00BE6407">
        <w:rPr>
          <w:rFonts w:ascii="Times New Roman" w:hAnsi="Times New Roman" w:cs="Times New Roman"/>
          <w:sz w:val="24"/>
          <w:szCs w:val="24"/>
        </w:rPr>
        <w:t>resolution raster files</w:t>
      </w:r>
      <w:r w:rsidR="00024D6E" w:rsidRPr="00BE6407">
        <w:rPr>
          <w:rFonts w:ascii="Times New Roman" w:hAnsi="Times New Roman" w:cs="Times New Roman"/>
          <w:sz w:val="24"/>
          <w:szCs w:val="24"/>
        </w:rPr>
        <w:t xml:space="preserve"> to facilitate </w:t>
      </w:r>
      <w:proofErr w:type="spellStart"/>
      <w:r w:rsidR="00024D6E" w:rsidRPr="00BE6407">
        <w:rPr>
          <w:rFonts w:ascii="Times New Roman" w:hAnsi="Times New Roman" w:cs="Times New Roman"/>
          <w:sz w:val="24"/>
          <w:szCs w:val="24"/>
        </w:rPr>
        <w:t>geoprocessing</w:t>
      </w:r>
      <w:proofErr w:type="spellEnd"/>
      <w:r w:rsidR="00E130D8" w:rsidRPr="00BE6407">
        <w:rPr>
          <w:rFonts w:ascii="Times New Roman" w:hAnsi="Times New Roman" w:cs="Times New Roman"/>
          <w:sz w:val="24"/>
          <w:szCs w:val="24"/>
        </w:rPr>
        <w:t>; this loss of local level detail impedes</w:t>
      </w:r>
      <w:r w:rsidR="00FA0D03" w:rsidRPr="00BE6407">
        <w:rPr>
          <w:rFonts w:ascii="Times New Roman" w:hAnsi="Times New Roman" w:cs="Times New Roman"/>
          <w:sz w:val="24"/>
          <w:szCs w:val="24"/>
        </w:rPr>
        <w:t xml:space="preserve"> full</w:t>
      </w:r>
      <w:r w:rsidR="00E130D8" w:rsidRPr="00BE6407">
        <w:rPr>
          <w:rFonts w:ascii="Times New Roman" w:hAnsi="Times New Roman" w:cs="Times New Roman"/>
          <w:sz w:val="24"/>
          <w:szCs w:val="24"/>
        </w:rPr>
        <w:t xml:space="preserve">y representative consideration of </w:t>
      </w:r>
      <w:r w:rsidR="00FA0D03" w:rsidRPr="00BE6407">
        <w:rPr>
          <w:rFonts w:ascii="Times New Roman" w:hAnsi="Times New Roman" w:cs="Times New Roman"/>
          <w:sz w:val="24"/>
          <w:szCs w:val="24"/>
        </w:rPr>
        <w:t xml:space="preserve">issues at </w:t>
      </w:r>
      <w:r w:rsidR="004217F8">
        <w:rPr>
          <w:rFonts w:ascii="Times New Roman" w:hAnsi="Times New Roman" w:cs="Times New Roman"/>
          <w:sz w:val="24"/>
          <w:szCs w:val="24"/>
        </w:rPr>
        <w:t xml:space="preserve">local </w:t>
      </w:r>
      <w:r w:rsidR="00FA0D03" w:rsidRPr="00BE6407">
        <w:rPr>
          <w:rFonts w:ascii="Times New Roman" w:hAnsi="Times New Roman" w:cs="Times New Roman"/>
          <w:sz w:val="24"/>
          <w:szCs w:val="24"/>
        </w:rPr>
        <w:t>level</w:t>
      </w:r>
      <w:r w:rsidR="00EB485D" w:rsidRPr="00BE6407">
        <w:rPr>
          <w:rFonts w:ascii="Times New Roman" w:hAnsi="Times New Roman" w:cs="Times New Roman"/>
          <w:sz w:val="24"/>
          <w:szCs w:val="24"/>
        </w:rPr>
        <w:t xml:space="preserve"> </w:t>
      </w:r>
      <w:r w:rsidR="00AB62D1" w:rsidRPr="00BE6407">
        <w:rPr>
          <w:rFonts w:ascii="Times New Roman" w:hAnsi="Times New Roman" w:cs="Times New Roman"/>
          <w:sz w:val="24"/>
          <w:szCs w:val="24"/>
        </w:rPr>
        <w:t>and</w:t>
      </w:r>
      <w:r w:rsidR="00EB485D" w:rsidRPr="00BE6407">
        <w:rPr>
          <w:rFonts w:ascii="Times New Roman" w:hAnsi="Times New Roman" w:cs="Times New Roman"/>
          <w:sz w:val="24"/>
          <w:szCs w:val="24"/>
        </w:rPr>
        <w:t>,</w:t>
      </w:r>
      <w:r w:rsidR="00AB62D1" w:rsidRPr="00BE6407">
        <w:rPr>
          <w:rFonts w:ascii="Times New Roman" w:hAnsi="Times New Roman" w:cs="Times New Roman"/>
          <w:sz w:val="24"/>
          <w:szCs w:val="24"/>
        </w:rPr>
        <w:t xml:space="preserve"> </w:t>
      </w:r>
      <w:r w:rsidR="009D23A1" w:rsidRPr="00BE6407">
        <w:rPr>
          <w:rFonts w:ascii="Times New Roman" w:hAnsi="Times New Roman" w:cs="Times New Roman"/>
          <w:sz w:val="24"/>
          <w:szCs w:val="24"/>
        </w:rPr>
        <w:t>indeed</w:t>
      </w:r>
      <w:r w:rsidR="00EB485D" w:rsidRPr="00BE6407">
        <w:rPr>
          <w:rFonts w:ascii="Times New Roman" w:hAnsi="Times New Roman" w:cs="Times New Roman"/>
          <w:sz w:val="24"/>
          <w:szCs w:val="24"/>
        </w:rPr>
        <w:t>,</w:t>
      </w:r>
      <w:r w:rsidR="009D23A1" w:rsidRPr="00BE6407">
        <w:rPr>
          <w:rFonts w:ascii="Times New Roman" w:hAnsi="Times New Roman" w:cs="Times New Roman"/>
          <w:sz w:val="24"/>
          <w:szCs w:val="24"/>
        </w:rPr>
        <w:t xml:space="preserve"> for</w:t>
      </w:r>
      <w:r w:rsidR="00AB62D1" w:rsidRPr="00BE6407">
        <w:rPr>
          <w:rFonts w:ascii="Times New Roman" w:hAnsi="Times New Roman" w:cs="Times New Roman"/>
          <w:sz w:val="24"/>
          <w:szCs w:val="24"/>
        </w:rPr>
        <w:t xml:space="preserve"> EIA</w:t>
      </w:r>
      <w:r w:rsidR="00FA0D03" w:rsidRPr="00BE6407">
        <w:rPr>
          <w:rFonts w:ascii="Times New Roman" w:hAnsi="Times New Roman" w:cs="Times New Roman"/>
          <w:sz w:val="24"/>
          <w:szCs w:val="24"/>
        </w:rPr>
        <w:t>.</w:t>
      </w:r>
      <w:r w:rsidR="00E130D8" w:rsidRPr="00BE6407">
        <w:rPr>
          <w:rFonts w:ascii="Times New Roman" w:hAnsi="Times New Roman" w:cs="Times New Roman"/>
          <w:sz w:val="24"/>
          <w:szCs w:val="24"/>
        </w:rPr>
        <w:t xml:space="preserve"> </w:t>
      </w:r>
      <w:r w:rsidR="00116435" w:rsidRPr="00BE6407">
        <w:rPr>
          <w:rFonts w:ascii="Times New Roman" w:hAnsi="Times New Roman" w:cs="Times New Roman"/>
          <w:sz w:val="24"/>
          <w:szCs w:val="24"/>
        </w:rPr>
        <w:t>The</w:t>
      </w:r>
      <w:r w:rsidR="008405BF" w:rsidRPr="00BE6407">
        <w:rPr>
          <w:rFonts w:ascii="Times New Roman" w:hAnsi="Times New Roman" w:cs="Times New Roman"/>
          <w:sz w:val="24"/>
          <w:szCs w:val="24"/>
        </w:rPr>
        <w:t xml:space="preserve"> output</w:t>
      </w:r>
      <w:r w:rsidR="00116435" w:rsidRPr="00BE6407">
        <w:rPr>
          <w:rFonts w:ascii="Times New Roman" w:hAnsi="Times New Roman" w:cs="Times New Roman"/>
          <w:sz w:val="24"/>
          <w:szCs w:val="24"/>
        </w:rPr>
        <w:t xml:space="preserve"> maps aim to highlight the relative environmental sensitivity of different areas </w:t>
      </w:r>
      <w:r w:rsidR="00E130D8" w:rsidRPr="00BE6407">
        <w:rPr>
          <w:rFonts w:ascii="Times New Roman" w:hAnsi="Times New Roman" w:cs="Times New Roman"/>
          <w:sz w:val="24"/>
          <w:szCs w:val="24"/>
        </w:rPr>
        <w:t>at a</w:t>
      </w:r>
      <w:r w:rsidR="00024D6E" w:rsidRPr="00BE6407">
        <w:rPr>
          <w:rFonts w:ascii="Times New Roman" w:hAnsi="Times New Roman" w:cs="Times New Roman"/>
          <w:sz w:val="24"/>
          <w:szCs w:val="24"/>
        </w:rPr>
        <w:t xml:space="preserve"> strategic level. Given its strategic nature and acknowledging the limitations discussed above, they </w:t>
      </w:r>
      <w:r w:rsidR="00116435" w:rsidRPr="00BE6407">
        <w:rPr>
          <w:rFonts w:ascii="Times New Roman" w:hAnsi="Times New Roman" w:cs="Times New Roman"/>
          <w:sz w:val="24"/>
          <w:szCs w:val="24"/>
        </w:rPr>
        <w:t>are to be used to provide early warning, inform on the potential for land-use conflicts and</w:t>
      </w:r>
      <w:r w:rsidR="00EB485D" w:rsidRPr="00BE6407">
        <w:rPr>
          <w:rFonts w:ascii="Times New Roman" w:hAnsi="Times New Roman" w:cs="Times New Roman"/>
          <w:sz w:val="24"/>
          <w:szCs w:val="24"/>
        </w:rPr>
        <w:t xml:space="preserve"> cumulative effects</w:t>
      </w:r>
      <w:r w:rsidR="00116435" w:rsidRPr="00BE6407">
        <w:rPr>
          <w:rFonts w:ascii="Times New Roman" w:hAnsi="Times New Roman" w:cs="Times New Roman"/>
          <w:sz w:val="24"/>
          <w:szCs w:val="24"/>
        </w:rPr>
        <w:t>,</w:t>
      </w:r>
      <w:r w:rsidR="00EB485D" w:rsidRPr="00BE6407">
        <w:rPr>
          <w:rFonts w:ascii="Times New Roman" w:hAnsi="Times New Roman" w:cs="Times New Roman"/>
          <w:sz w:val="24"/>
          <w:szCs w:val="24"/>
        </w:rPr>
        <w:t xml:space="preserve"> and</w:t>
      </w:r>
      <w:r w:rsidR="00116435" w:rsidRPr="00BE6407">
        <w:rPr>
          <w:rFonts w:ascii="Times New Roman" w:hAnsi="Times New Roman" w:cs="Times New Roman"/>
          <w:sz w:val="24"/>
          <w:szCs w:val="24"/>
        </w:rPr>
        <w:t xml:space="preserve"> in this way, promote evidence-based planning. It is within this basis that the Webtool </w:t>
      </w:r>
      <w:r w:rsidR="008405BF" w:rsidRPr="00BE6407">
        <w:rPr>
          <w:rFonts w:ascii="Times New Roman" w:hAnsi="Times New Roman" w:cs="Times New Roman"/>
          <w:sz w:val="24"/>
          <w:szCs w:val="24"/>
        </w:rPr>
        <w:t xml:space="preserve">and Widget </w:t>
      </w:r>
      <w:r w:rsidR="00116435" w:rsidRPr="00BE6407">
        <w:rPr>
          <w:rFonts w:ascii="Times New Roman" w:hAnsi="Times New Roman" w:cs="Times New Roman"/>
          <w:sz w:val="24"/>
          <w:szCs w:val="24"/>
        </w:rPr>
        <w:t xml:space="preserve">can play a significant role in informing SEA. </w:t>
      </w:r>
    </w:p>
    <w:p w:rsidR="003D049A" w:rsidRPr="00BE6407" w:rsidRDefault="003D049A" w:rsidP="0033659E">
      <w:pPr>
        <w:spacing w:line="480" w:lineRule="auto"/>
        <w:rPr>
          <w:rFonts w:ascii="Times New Roman" w:hAnsi="Times New Roman" w:cs="Times New Roman"/>
          <w:sz w:val="24"/>
          <w:szCs w:val="24"/>
        </w:rPr>
      </w:pPr>
    </w:p>
    <w:p w:rsidR="00E165D8" w:rsidRDefault="0031373A" w:rsidP="0033659E">
      <w:pPr>
        <w:spacing w:line="480" w:lineRule="auto"/>
        <w:rPr>
          <w:rFonts w:ascii="Times New Roman" w:hAnsi="Times New Roman" w:cs="Times New Roman"/>
          <w:sz w:val="24"/>
          <w:szCs w:val="24"/>
        </w:rPr>
      </w:pPr>
      <w:r w:rsidRPr="00BE6407">
        <w:rPr>
          <w:rFonts w:ascii="Times New Roman" w:hAnsi="Times New Roman" w:cs="Times New Roman"/>
          <w:sz w:val="24"/>
          <w:szCs w:val="24"/>
        </w:rPr>
        <w:t xml:space="preserve">The Webtool focuses on the baseline environment (i.e. starting point). It has been observed that "how?", "why?" and "to what?" the system is susceptible need to be examined for a comprehensive sensitivity </w:t>
      </w:r>
      <w:r w:rsidR="00182839">
        <w:rPr>
          <w:rFonts w:ascii="Times New Roman" w:hAnsi="Times New Roman" w:cs="Times New Roman"/>
          <w:sz w:val="24"/>
          <w:szCs w:val="24"/>
        </w:rPr>
        <w:t xml:space="preserve">analysis </w:t>
      </w:r>
      <w:r w:rsidRPr="00BE6407">
        <w:rPr>
          <w:rFonts w:ascii="Times New Roman" w:hAnsi="Times New Roman" w:cs="Times New Roman"/>
          <w:sz w:val="24"/>
          <w:szCs w:val="24"/>
        </w:rPr>
        <w:t>(</w:t>
      </w:r>
      <w:proofErr w:type="spellStart"/>
      <w:r w:rsidRPr="00BE6407">
        <w:rPr>
          <w:rFonts w:ascii="Times New Roman" w:hAnsi="Times New Roman" w:cs="Times New Roman"/>
          <w:sz w:val="24"/>
          <w:szCs w:val="24"/>
        </w:rPr>
        <w:t>Aretano</w:t>
      </w:r>
      <w:proofErr w:type="spellEnd"/>
      <w:r w:rsidR="007A6D2D">
        <w:rPr>
          <w:rFonts w:ascii="Times New Roman" w:hAnsi="Times New Roman" w:cs="Times New Roman"/>
          <w:sz w:val="24"/>
          <w:szCs w:val="24"/>
        </w:rPr>
        <w:t xml:space="preserve"> et al.</w:t>
      </w:r>
      <w:r w:rsidR="00E165D8">
        <w:rPr>
          <w:rFonts w:ascii="Times New Roman" w:hAnsi="Times New Roman" w:cs="Times New Roman"/>
          <w:sz w:val="24"/>
          <w:szCs w:val="24"/>
        </w:rPr>
        <w:t>,</w:t>
      </w:r>
      <w:r w:rsidR="00E165D8" w:rsidRPr="00E165D8">
        <w:rPr>
          <w:rFonts w:ascii="Times New Roman" w:hAnsi="Times New Roman" w:cs="Times New Roman"/>
          <w:sz w:val="24"/>
          <w:szCs w:val="24"/>
        </w:rPr>
        <w:t xml:space="preserve"> </w:t>
      </w:r>
      <w:r w:rsidRPr="00BE6407">
        <w:rPr>
          <w:rFonts w:ascii="Times New Roman" w:hAnsi="Times New Roman" w:cs="Times New Roman"/>
          <w:sz w:val="24"/>
          <w:szCs w:val="24"/>
        </w:rPr>
        <w:t xml:space="preserve">2015). </w:t>
      </w:r>
      <w:r w:rsidR="00081B5A" w:rsidRPr="00BE6407">
        <w:rPr>
          <w:rFonts w:ascii="Times New Roman" w:hAnsi="Times New Roman" w:cs="Times New Roman"/>
          <w:sz w:val="24"/>
          <w:szCs w:val="24"/>
        </w:rPr>
        <w:t xml:space="preserve">The Webtool </w:t>
      </w:r>
      <w:r w:rsidRPr="00BE6407">
        <w:rPr>
          <w:rFonts w:ascii="Times New Roman" w:hAnsi="Times New Roman" w:cs="Times New Roman"/>
          <w:sz w:val="24"/>
          <w:szCs w:val="24"/>
        </w:rPr>
        <w:t>permits exploring why environmental criteria are susceptible by interrogating the attributes associated to each dataset. Contextualising the selection of environmental criteria to the scope of the plan/programme permits</w:t>
      </w:r>
      <w:r w:rsidR="00081B5A" w:rsidRPr="00BE6407">
        <w:rPr>
          <w:rFonts w:ascii="Times New Roman" w:hAnsi="Times New Roman" w:cs="Times New Roman"/>
          <w:sz w:val="24"/>
          <w:szCs w:val="24"/>
        </w:rPr>
        <w:t xml:space="preserve"> strategically</w:t>
      </w:r>
      <w:r w:rsidRPr="00BE6407">
        <w:rPr>
          <w:rFonts w:ascii="Times New Roman" w:hAnsi="Times New Roman" w:cs="Times New Roman"/>
          <w:sz w:val="24"/>
          <w:szCs w:val="24"/>
        </w:rPr>
        <w:t xml:space="preserve"> addressing to what they are susceptible, but further development of the Webtool is necessary to address “how?”</w:t>
      </w:r>
      <w:r w:rsidR="00081B5A" w:rsidRPr="00BE6407">
        <w:rPr>
          <w:rFonts w:ascii="Times New Roman" w:hAnsi="Times New Roman" w:cs="Times New Roman"/>
          <w:sz w:val="24"/>
          <w:szCs w:val="24"/>
        </w:rPr>
        <w:t xml:space="preserve"> and work</w:t>
      </w:r>
      <w:r w:rsidRPr="00BE6407">
        <w:rPr>
          <w:rFonts w:ascii="Times New Roman" w:hAnsi="Times New Roman" w:cs="Times New Roman"/>
          <w:sz w:val="24"/>
          <w:szCs w:val="24"/>
        </w:rPr>
        <w:t xml:space="preserve"> toward a system-approach when assessing </w:t>
      </w:r>
      <w:r w:rsidR="00081B5A" w:rsidRPr="00BE6407">
        <w:rPr>
          <w:rFonts w:ascii="Times New Roman" w:hAnsi="Times New Roman" w:cs="Times New Roman"/>
          <w:sz w:val="24"/>
          <w:szCs w:val="24"/>
        </w:rPr>
        <w:t>sensitivity.</w:t>
      </w:r>
    </w:p>
    <w:p w:rsidR="001B3C07" w:rsidRPr="00BE6407" w:rsidRDefault="001B3C07" w:rsidP="0033659E">
      <w:pPr>
        <w:spacing w:line="480" w:lineRule="auto"/>
        <w:rPr>
          <w:rFonts w:ascii="Times New Roman" w:hAnsi="Times New Roman" w:cs="Times New Roman"/>
          <w:sz w:val="24"/>
          <w:szCs w:val="24"/>
        </w:rPr>
      </w:pPr>
    </w:p>
    <w:p w:rsidR="00E35B57" w:rsidRPr="00BE6407" w:rsidRDefault="001109BE" w:rsidP="0033659E">
      <w:pPr>
        <w:spacing w:line="480" w:lineRule="auto"/>
        <w:rPr>
          <w:rFonts w:ascii="Times New Roman" w:hAnsi="Times New Roman" w:cs="Times New Roman"/>
          <w:b/>
          <w:sz w:val="24"/>
          <w:szCs w:val="24"/>
        </w:rPr>
      </w:pPr>
      <w:r w:rsidRPr="00BE6407">
        <w:rPr>
          <w:rFonts w:ascii="Times New Roman" w:hAnsi="Times New Roman" w:cs="Times New Roman"/>
          <w:b/>
          <w:sz w:val="24"/>
          <w:szCs w:val="24"/>
        </w:rPr>
        <w:t xml:space="preserve">6. </w:t>
      </w:r>
      <w:r w:rsidR="00E35B57" w:rsidRPr="00BE6407">
        <w:rPr>
          <w:rFonts w:ascii="Times New Roman" w:hAnsi="Times New Roman" w:cs="Times New Roman"/>
          <w:b/>
          <w:sz w:val="24"/>
          <w:szCs w:val="24"/>
        </w:rPr>
        <w:t>Conclusion</w:t>
      </w:r>
      <w:r w:rsidR="000D3C88" w:rsidRPr="00BE6407">
        <w:rPr>
          <w:rFonts w:ascii="Times New Roman" w:hAnsi="Times New Roman" w:cs="Times New Roman"/>
          <w:b/>
          <w:sz w:val="24"/>
          <w:szCs w:val="24"/>
        </w:rPr>
        <w:t xml:space="preserve"> and </w:t>
      </w:r>
      <w:r w:rsidR="005B3C32" w:rsidRPr="00BE6407">
        <w:rPr>
          <w:rFonts w:ascii="Times New Roman" w:hAnsi="Times New Roman" w:cs="Times New Roman"/>
          <w:b/>
          <w:sz w:val="24"/>
          <w:szCs w:val="24"/>
        </w:rPr>
        <w:t>Future</w:t>
      </w:r>
      <w:r w:rsidR="007C0DBA" w:rsidRPr="00BE6407">
        <w:rPr>
          <w:rFonts w:ascii="Times New Roman" w:hAnsi="Times New Roman" w:cs="Times New Roman"/>
          <w:b/>
          <w:sz w:val="24"/>
          <w:szCs w:val="24"/>
        </w:rPr>
        <w:t xml:space="preserve"> </w:t>
      </w:r>
      <w:r w:rsidR="00267BAE">
        <w:rPr>
          <w:rFonts w:ascii="Times New Roman" w:hAnsi="Times New Roman" w:cs="Times New Roman"/>
          <w:b/>
          <w:sz w:val="24"/>
          <w:szCs w:val="24"/>
        </w:rPr>
        <w:t>Directions</w:t>
      </w:r>
    </w:p>
    <w:p w:rsidR="009B3107" w:rsidRDefault="00B51CE0" w:rsidP="0033659E">
      <w:pPr>
        <w:spacing w:line="480" w:lineRule="auto"/>
        <w:rPr>
          <w:rFonts w:ascii="Times New Roman" w:hAnsi="Times New Roman" w:cs="Times New Roman"/>
          <w:sz w:val="24"/>
          <w:szCs w:val="24"/>
        </w:rPr>
      </w:pPr>
      <w:r w:rsidRPr="00BE6407">
        <w:rPr>
          <w:rFonts w:ascii="Times New Roman" w:hAnsi="Times New Roman" w:cs="Times New Roman"/>
          <w:sz w:val="24"/>
          <w:szCs w:val="24"/>
        </w:rPr>
        <w:t>The implementation of simple, systematic, replicable and time</w:t>
      </w:r>
      <w:r w:rsidR="00EB485D" w:rsidRPr="00BE6407">
        <w:rPr>
          <w:rFonts w:ascii="Times New Roman" w:hAnsi="Times New Roman" w:cs="Times New Roman"/>
          <w:sz w:val="24"/>
          <w:szCs w:val="24"/>
        </w:rPr>
        <w:t>- and resource-</w:t>
      </w:r>
      <w:r w:rsidRPr="00BE6407">
        <w:rPr>
          <w:rFonts w:ascii="Times New Roman" w:hAnsi="Times New Roman" w:cs="Times New Roman"/>
          <w:sz w:val="24"/>
          <w:szCs w:val="24"/>
        </w:rPr>
        <w:t xml:space="preserve">efficient methods to support </w:t>
      </w:r>
      <w:r w:rsidR="00EB35F6" w:rsidRPr="00BE6407">
        <w:rPr>
          <w:rFonts w:ascii="Times New Roman" w:hAnsi="Times New Roman" w:cs="Times New Roman"/>
          <w:sz w:val="24"/>
          <w:szCs w:val="24"/>
        </w:rPr>
        <w:t xml:space="preserve">the various </w:t>
      </w:r>
      <w:r w:rsidR="002868FF" w:rsidRPr="00BE6407">
        <w:rPr>
          <w:rFonts w:ascii="Times New Roman" w:hAnsi="Times New Roman" w:cs="Times New Roman"/>
          <w:sz w:val="24"/>
          <w:szCs w:val="24"/>
        </w:rPr>
        <w:t>SEA</w:t>
      </w:r>
      <w:r w:rsidRPr="00BE6407">
        <w:rPr>
          <w:rFonts w:ascii="Times New Roman" w:hAnsi="Times New Roman" w:cs="Times New Roman"/>
          <w:sz w:val="24"/>
          <w:szCs w:val="24"/>
        </w:rPr>
        <w:t xml:space="preserve"> stages</w:t>
      </w:r>
      <w:r w:rsidR="002B44C4">
        <w:rPr>
          <w:rFonts w:ascii="Times New Roman" w:hAnsi="Times New Roman" w:cs="Times New Roman"/>
          <w:sz w:val="24"/>
          <w:szCs w:val="24"/>
        </w:rPr>
        <w:t>, such as the ESM presented in this paper,</w:t>
      </w:r>
      <w:r w:rsidRPr="00BE6407">
        <w:rPr>
          <w:rFonts w:ascii="Times New Roman" w:hAnsi="Times New Roman" w:cs="Times New Roman"/>
          <w:sz w:val="24"/>
          <w:szCs w:val="24"/>
        </w:rPr>
        <w:t xml:space="preserve"> </w:t>
      </w:r>
      <w:r w:rsidR="00EB35F6" w:rsidRPr="00BE6407">
        <w:rPr>
          <w:rFonts w:ascii="Times New Roman" w:hAnsi="Times New Roman" w:cs="Times New Roman"/>
          <w:sz w:val="24"/>
          <w:szCs w:val="24"/>
        </w:rPr>
        <w:t>can be seen as</w:t>
      </w:r>
      <w:r w:rsidRPr="00BE6407">
        <w:rPr>
          <w:rFonts w:ascii="Times New Roman" w:hAnsi="Times New Roman" w:cs="Times New Roman"/>
          <w:sz w:val="24"/>
          <w:szCs w:val="24"/>
        </w:rPr>
        <w:t xml:space="preserve"> key in </w:t>
      </w:r>
      <w:r w:rsidR="00EB35F6" w:rsidRPr="00BE6407">
        <w:rPr>
          <w:rFonts w:ascii="Times New Roman" w:hAnsi="Times New Roman" w:cs="Times New Roman"/>
          <w:sz w:val="24"/>
          <w:szCs w:val="24"/>
        </w:rPr>
        <w:lastRenderedPageBreak/>
        <w:t>providing the foundations for consistency and transparency</w:t>
      </w:r>
      <w:r w:rsidR="00961D09" w:rsidRPr="00BE6407">
        <w:rPr>
          <w:rFonts w:ascii="Times New Roman" w:hAnsi="Times New Roman" w:cs="Times New Roman"/>
          <w:sz w:val="24"/>
          <w:szCs w:val="24"/>
        </w:rPr>
        <w:t xml:space="preserve"> in impact assessment</w:t>
      </w:r>
      <w:r w:rsidR="008405BF" w:rsidRPr="00BE6407">
        <w:rPr>
          <w:rFonts w:ascii="Times New Roman" w:hAnsi="Times New Roman" w:cs="Times New Roman"/>
          <w:sz w:val="24"/>
          <w:szCs w:val="24"/>
        </w:rPr>
        <w:t xml:space="preserve"> practice</w:t>
      </w:r>
      <w:r w:rsidR="00961D09" w:rsidRPr="00BE6407">
        <w:rPr>
          <w:rFonts w:ascii="Times New Roman" w:hAnsi="Times New Roman" w:cs="Times New Roman"/>
          <w:sz w:val="24"/>
          <w:szCs w:val="24"/>
        </w:rPr>
        <w:t xml:space="preserve">. </w:t>
      </w:r>
      <w:r w:rsidR="009B0B15" w:rsidRPr="00BE6407">
        <w:rPr>
          <w:rFonts w:ascii="Times New Roman" w:hAnsi="Times New Roman" w:cs="Times New Roman"/>
          <w:sz w:val="24"/>
          <w:szCs w:val="24"/>
        </w:rPr>
        <w:t xml:space="preserve">The </w:t>
      </w:r>
      <w:r w:rsidR="00A65605" w:rsidRPr="00BE6407">
        <w:rPr>
          <w:rFonts w:ascii="Times New Roman" w:hAnsi="Times New Roman" w:cs="Times New Roman"/>
          <w:sz w:val="24"/>
          <w:szCs w:val="24"/>
        </w:rPr>
        <w:t xml:space="preserve">ESM Webtool </w:t>
      </w:r>
      <w:r w:rsidR="002868FF" w:rsidRPr="00BE6407">
        <w:rPr>
          <w:rFonts w:ascii="Times New Roman" w:hAnsi="Times New Roman" w:cs="Times New Roman"/>
          <w:sz w:val="24"/>
          <w:szCs w:val="24"/>
        </w:rPr>
        <w:t>provides</w:t>
      </w:r>
      <w:r w:rsidR="009D23A1" w:rsidRPr="00BE6407">
        <w:rPr>
          <w:rFonts w:ascii="Times New Roman" w:hAnsi="Times New Roman" w:cs="Times New Roman"/>
          <w:sz w:val="24"/>
          <w:szCs w:val="24"/>
        </w:rPr>
        <w:t xml:space="preserve"> an</w:t>
      </w:r>
      <w:r w:rsidR="002868FF" w:rsidRPr="00BE6407">
        <w:rPr>
          <w:rFonts w:ascii="Times New Roman" w:hAnsi="Times New Roman" w:cs="Times New Roman"/>
          <w:sz w:val="24"/>
          <w:szCs w:val="24"/>
        </w:rPr>
        <w:t xml:space="preserve"> operational framework</w:t>
      </w:r>
      <w:r w:rsidR="00471160" w:rsidRPr="00BE6407">
        <w:rPr>
          <w:rFonts w:ascii="Times New Roman" w:hAnsi="Times New Roman" w:cs="Times New Roman"/>
          <w:sz w:val="24"/>
          <w:szCs w:val="24"/>
        </w:rPr>
        <w:t xml:space="preserve"> </w:t>
      </w:r>
      <w:r w:rsidR="009D23A1" w:rsidRPr="00BE6407">
        <w:rPr>
          <w:rFonts w:ascii="Times New Roman" w:hAnsi="Times New Roman" w:cs="Times New Roman"/>
          <w:sz w:val="24"/>
          <w:szCs w:val="24"/>
        </w:rPr>
        <w:t>that</w:t>
      </w:r>
      <w:r w:rsidR="00471160" w:rsidRPr="00BE6407">
        <w:rPr>
          <w:rFonts w:ascii="Times New Roman" w:hAnsi="Times New Roman" w:cs="Times New Roman"/>
          <w:sz w:val="24"/>
          <w:szCs w:val="24"/>
        </w:rPr>
        <w:t xml:space="preserve"> spatially defin</w:t>
      </w:r>
      <w:r w:rsidR="009D23A1" w:rsidRPr="00BE6407">
        <w:rPr>
          <w:rFonts w:ascii="Times New Roman" w:hAnsi="Times New Roman" w:cs="Times New Roman"/>
          <w:sz w:val="24"/>
          <w:szCs w:val="24"/>
        </w:rPr>
        <w:t>es</w:t>
      </w:r>
      <w:r w:rsidR="00471160" w:rsidRPr="00BE6407">
        <w:rPr>
          <w:rFonts w:ascii="Times New Roman" w:hAnsi="Times New Roman" w:cs="Times New Roman"/>
          <w:sz w:val="24"/>
          <w:szCs w:val="24"/>
        </w:rPr>
        <w:t xml:space="preserve"> </w:t>
      </w:r>
      <w:r w:rsidR="002868FF" w:rsidRPr="00BE6407">
        <w:rPr>
          <w:rFonts w:ascii="Times New Roman" w:hAnsi="Times New Roman" w:cs="Times New Roman"/>
          <w:sz w:val="24"/>
          <w:szCs w:val="24"/>
        </w:rPr>
        <w:t>sensitive features and lands, thus providing</w:t>
      </w:r>
      <w:r w:rsidR="0018604F" w:rsidRPr="00BE6407">
        <w:rPr>
          <w:rFonts w:ascii="Times New Roman" w:hAnsi="Times New Roman" w:cs="Times New Roman"/>
          <w:sz w:val="24"/>
          <w:szCs w:val="24"/>
        </w:rPr>
        <w:t xml:space="preserve"> a critical </w:t>
      </w:r>
      <w:r w:rsidR="008F4CAD" w:rsidRPr="00BE6407">
        <w:rPr>
          <w:rFonts w:ascii="Times New Roman" w:hAnsi="Times New Roman" w:cs="Times New Roman"/>
          <w:sz w:val="24"/>
          <w:szCs w:val="24"/>
        </w:rPr>
        <w:t>basis</w:t>
      </w:r>
      <w:r w:rsidR="00471160" w:rsidRPr="00BE6407">
        <w:rPr>
          <w:rFonts w:ascii="Times New Roman" w:hAnsi="Times New Roman" w:cs="Times New Roman"/>
          <w:sz w:val="24"/>
          <w:szCs w:val="24"/>
        </w:rPr>
        <w:t xml:space="preserve"> for </w:t>
      </w:r>
      <w:r w:rsidR="00A11C9B">
        <w:rPr>
          <w:rFonts w:ascii="Times New Roman" w:hAnsi="Times New Roman" w:cs="Times New Roman"/>
          <w:sz w:val="24"/>
          <w:szCs w:val="24"/>
        </w:rPr>
        <w:t xml:space="preserve">SEA-related </w:t>
      </w:r>
      <w:r w:rsidR="00471160" w:rsidRPr="00BE6407">
        <w:rPr>
          <w:rFonts w:ascii="Times New Roman" w:hAnsi="Times New Roman" w:cs="Times New Roman"/>
          <w:sz w:val="24"/>
          <w:szCs w:val="24"/>
        </w:rPr>
        <w:t>sectoral planning discussions and for developing alternatives that avoid or minimise potential</w:t>
      </w:r>
      <w:r w:rsidR="003C41D3" w:rsidRPr="00BE6407">
        <w:rPr>
          <w:rFonts w:ascii="Times New Roman" w:hAnsi="Times New Roman" w:cs="Times New Roman"/>
          <w:sz w:val="24"/>
          <w:szCs w:val="24"/>
        </w:rPr>
        <w:t xml:space="preserve">ly incompatible </w:t>
      </w:r>
      <w:r w:rsidR="00C576CF" w:rsidRPr="00BE6407">
        <w:rPr>
          <w:rFonts w:ascii="Times New Roman" w:hAnsi="Times New Roman" w:cs="Times New Roman"/>
          <w:sz w:val="24"/>
          <w:szCs w:val="24"/>
        </w:rPr>
        <w:t>or</w:t>
      </w:r>
      <w:r w:rsidR="003C41D3" w:rsidRPr="00BE6407">
        <w:rPr>
          <w:rFonts w:ascii="Times New Roman" w:hAnsi="Times New Roman" w:cs="Times New Roman"/>
          <w:sz w:val="24"/>
          <w:szCs w:val="24"/>
        </w:rPr>
        <w:t xml:space="preserve"> unsustainable </w:t>
      </w:r>
      <w:r w:rsidR="00C576CF" w:rsidRPr="00BE6407">
        <w:rPr>
          <w:rFonts w:ascii="Times New Roman" w:hAnsi="Times New Roman" w:cs="Times New Roman"/>
          <w:sz w:val="24"/>
          <w:szCs w:val="24"/>
        </w:rPr>
        <w:t>zonings</w:t>
      </w:r>
      <w:r w:rsidR="00471160" w:rsidRPr="00BE6407">
        <w:rPr>
          <w:rFonts w:ascii="Times New Roman" w:hAnsi="Times New Roman" w:cs="Times New Roman"/>
          <w:sz w:val="24"/>
          <w:szCs w:val="24"/>
        </w:rPr>
        <w:t>.</w:t>
      </w:r>
      <w:r w:rsidR="00A11C9B">
        <w:rPr>
          <w:rFonts w:ascii="Times New Roman" w:hAnsi="Times New Roman" w:cs="Times New Roman"/>
          <w:sz w:val="24"/>
          <w:szCs w:val="24"/>
        </w:rPr>
        <w:t xml:space="preserve"> </w:t>
      </w:r>
      <w:r w:rsidR="00A01007">
        <w:rPr>
          <w:rFonts w:ascii="Times New Roman" w:hAnsi="Times New Roman" w:cs="Times New Roman"/>
          <w:sz w:val="24"/>
          <w:szCs w:val="24"/>
        </w:rPr>
        <w:t xml:space="preserve">Such a </w:t>
      </w:r>
      <w:r w:rsidR="00A01007" w:rsidRPr="00BE6407">
        <w:rPr>
          <w:rFonts w:ascii="Times New Roman" w:hAnsi="Times New Roman" w:cs="Times New Roman"/>
          <w:sz w:val="24"/>
          <w:szCs w:val="24"/>
        </w:rPr>
        <w:t>standardised foundational a</w:t>
      </w:r>
      <w:r w:rsidR="00A01007">
        <w:rPr>
          <w:rFonts w:ascii="Times New Roman" w:hAnsi="Times New Roman" w:cs="Times New Roman"/>
          <w:sz w:val="24"/>
          <w:szCs w:val="24"/>
        </w:rPr>
        <w:t>nalysis</w:t>
      </w:r>
      <w:r w:rsidR="00A01007" w:rsidRPr="00BE6407">
        <w:rPr>
          <w:rFonts w:ascii="Times New Roman" w:hAnsi="Times New Roman" w:cs="Times New Roman"/>
          <w:sz w:val="24"/>
          <w:szCs w:val="24"/>
        </w:rPr>
        <w:t xml:space="preserve"> of the receiving environment’s capacity to absorb development, and hence impact,</w:t>
      </w:r>
      <w:r w:rsidR="00A01007">
        <w:rPr>
          <w:rFonts w:ascii="Times New Roman" w:hAnsi="Times New Roman" w:cs="Times New Roman"/>
          <w:sz w:val="24"/>
          <w:szCs w:val="24"/>
        </w:rPr>
        <w:t xml:space="preserve"> can </w:t>
      </w:r>
      <w:r w:rsidR="00A01007" w:rsidRPr="00BE6407">
        <w:rPr>
          <w:rFonts w:ascii="Times New Roman" w:hAnsi="Times New Roman" w:cs="Times New Roman"/>
          <w:sz w:val="24"/>
          <w:szCs w:val="24"/>
        </w:rPr>
        <w:t xml:space="preserve">provide an objective account of the baseline environment, as well as additional insight on susceptibility and resilience. </w:t>
      </w:r>
      <w:r w:rsidR="00A11C9B" w:rsidRPr="00F02E59">
        <w:rPr>
          <w:rFonts w:ascii="Times New Roman" w:hAnsi="Times New Roman" w:cs="Times New Roman"/>
          <w:sz w:val="24"/>
          <w:szCs w:val="24"/>
        </w:rPr>
        <w:t xml:space="preserve">Moreover, </w:t>
      </w:r>
      <w:r w:rsidR="00F02E59" w:rsidRPr="00F02E59">
        <w:rPr>
          <w:rFonts w:ascii="Times New Roman" w:hAnsi="Times New Roman" w:cs="Times New Roman"/>
          <w:sz w:val="24"/>
          <w:szCs w:val="24"/>
        </w:rPr>
        <w:t>t</w:t>
      </w:r>
      <w:r w:rsidR="00A11C9B" w:rsidRPr="00F02E59">
        <w:rPr>
          <w:rFonts w:ascii="Times New Roman" w:hAnsi="Times New Roman" w:cs="Times New Roman"/>
          <w:sz w:val="24"/>
          <w:szCs w:val="24"/>
        </w:rPr>
        <w:t>he involvement of stakeholders in defining criteria and scores in the Wi</w:t>
      </w:r>
      <w:r w:rsidR="004217F8">
        <w:rPr>
          <w:rFonts w:ascii="Times New Roman" w:hAnsi="Times New Roman" w:cs="Times New Roman"/>
          <w:sz w:val="24"/>
          <w:szCs w:val="24"/>
        </w:rPr>
        <w:t>dget can be considered itself</w:t>
      </w:r>
      <w:r w:rsidR="00F02E59" w:rsidRPr="00F02E59">
        <w:rPr>
          <w:rFonts w:ascii="Times New Roman" w:hAnsi="Times New Roman" w:cs="Times New Roman"/>
          <w:sz w:val="24"/>
          <w:szCs w:val="24"/>
        </w:rPr>
        <w:t xml:space="preserve"> a component of the SEA process as it enables tailoring criteria and value judgments to the planning hierarchy and sectoral characteristics of the plan/programme under assessment.</w:t>
      </w:r>
      <w:r w:rsidR="00F02E59">
        <w:rPr>
          <w:rFonts w:ascii="Times New Roman" w:hAnsi="Times New Roman" w:cs="Times New Roman"/>
          <w:sz w:val="24"/>
          <w:szCs w:val="24"/>
        </w:rPr>
        <w:t xml:space="preserve"> T</w:t>
      </w:r>
      <w:r w:rsidR="004C26A9" w:rsidRPr="00BE6407">
        <w:rPr>
          <w:rFonts w:ascii="Times New Roman" w:hAnsi="Times New Roman" w:cs="Times New Roman"/>
          <w:sz w:val="24"/>
          <w:szCs w:val="24"/>
        </w:rPr>
        <w:t xml:space="preserve">he novelty </w:t>
      </w:r>
      <w:r w:rsidR="00A01007">
        <w:rPr>
          <w:rFonts w:ascii="Times New Roman" w:hAnsi="Times New Roman" w:cs="Times New Roman"/>
          <w:sz w:val="24"/>
          <w:szCs w:val="24"/>
        </w:rPr>
        <w:t xml:space="preserve">however </w:t>
      </w:r>
      <w:r w:rsidR="004C26A9" w:rsidRPr="00BE6407">
        <w:rPr>
          <w:rFonts w:ascii="Times New Roman" w:hAnsi="Times New Roman" w:cs="Times New Roman"/>
          <w:sz w:val="24"/>
          <w:szCs w:val="24"/>
        </w:rPr>
        <w:t>is on the provision of</w:t>
      </w:r>
      <w:r w:rsidR="009D23A1" w:rsidRPr="00BE6407">
        <w:rPr>
          <w:rFonts w:ascii="Times New Roman" w:hAnsi="Times New Roman" w:cs="Times New Roman"/>
          <w:sz w:val="24"/>
          <w:szCs w:val="24"/>
        </w:rPr>
        <w:t xml:space="preserve"> an online </w:t>
      </w:r>
      <w:proofErr w:type="spellStart"/>
      <w:r w:rsidR="009D23A1" w:rsidRPr="00BE6407">
        <w:rPr>
          <w:rFonts w:ascii="Times New Roman" w:hAnsi="Times New Roman" w:cs="Times New Roman"/>
          <w:sz w:val="24"/>
          <w:szCs w:val="24"/>
        </w:rPr>
        <w:t>geoprocessing</w:t>
      </w:r>
      <w:proofErr w:type="spellEnd"/>
      <w:r w:rsidR="009D23A1" w:rsidRPr="00BE6407">
        <w:rPr>
          <w:rFonts w:ascii="Times New Roman" w:hAnsi="Times New Roman" w:cs="Times New Roman"/>
          <w:sz w:val="24"/>
          <w:szCs w:val="24"/>
        </w:rPr>
        <w:t xml:space="preserve"> </w:t>
      </w:r>
      <w:r w:rsidR="008405BF" w:rsidRPr="00BE6407">
        <w:rPr>
          <w:rFonts w:ascii="Times New Roman" w:hAnsi="Times New Roman" w:cs="Times New Roman"/>
          <w:sz w:val="24"/>
          <w:szCs w:val="24"/>
        </w:rPr>
        <w:t>Widget</w:t>
      </w:r>
      <w:r w:rsidR="008266D5" w:rsidRPr="00BE6407">
        <w:rPr>
          <w:rFonts w:ascii="Times New Roman" w:hAnsi="Times New Roman" w:cs="Times New Roman"/>
          <w:sz w:val="24"/>
          <w:szCs w:val="24"/>
        </w:rPr>
        <w:t xml:space="preserve"> </w:t>
      </w:r>
      <w:r w:rsidR="00402BC8" w:rsidRPr="00BE6407">
        <w:rPr>
          <w:rFonts w:ascii="Times New Roman" w:hAnsi="Times New Roman" w:cs="Times New Roman"/>
          <w:sz w:val="24"/>
          <w:szCs w:val="24"/>
        </w:rPr>
        <w:t>that enables ‘on-the-fly’</w:t>
      </w:r>
      <w:r w:rsidR="008266D5" w:rsidRPr="00BE6407">
        <w:rPr>
          <w:rFonts w:ascii="Times New Roman" w:hAnsi="Times New Roman" w:cs="Times New Roman"/>
          <w:sz w:val="24"/>
          <w:szCs w:val="24"/>
        </w:rPr>
        <w:t xml:space="preserve"> creation of context-specific maps that capture the relati</w:t>
      </w:r>
      <w:r w:rsidR="008405BF" w:rsidRPr="00BE6407">
        <w:rPr>
          <w:rFonts w:ascii="Times New Roman" w:hAnsi="Times New Roman" w:cs="Times New Roman"/>
          <w:sz w:val="24"/>
          <w:szCs w:val="24"/>
        </w:rPr>
        <w:t>ve sensitivity of the plan area</w:t>
      </w:r>
      <w:r w:rsidR="008266D5" w:rsidRPr="00BE6407">
        <w:rPr>
          <w:rFonts w:ascii="Times New Roman" w:hAnsi="Times New Roman" w:cs="Times New Roman"/>
          <w:sz w:val="24"/>
          <w:szCs w:val="24"/>
        </w:rPr>
        <w:t xml:space="preserve"> subject to SEA</w:t>
      </w:r>
      <w:r w:rsidR="009D23A1" w:rsidRPr="00BE6407">
        <w:rPr>
          <w:rFonts w:ascii="Times New Roman" w:hAnsi="Times New Roman" w:cs="Times New Roman"/>
          <w:sz w:val="24"/>
          <w:szCs w:val="24"/>
        </w:rPr>
        <w:t xml:space="preserve">. It has been </w:t>
      </w:r>
      <w:r w:rsidR="008266D5" w:rsidRPr="00BE6407">
        <w:rPr>
          <w:rFonts w:ascii="Times New Roman" w:hAnsi="Times New Roman" w:cs="Times New Roman"/>
          <w:sz w:val="24"/>
          <w:szCs w:val="24"/>
        </w:rPr>
        <w:t>d</w:t>
      </w:r>
      <w:r w:rsidR="004C26A9" w:rsidRPr="00BE6407">
        <w:rPr>
          <w:rFonts w:ascii="Times New Roman" w:hAnsi="Times New Roman" w:cs="Times New Roman"/>
          <w:sz w:val="24"/>
          <w:szCs w:val="24"/>
        </w:rPr>
        <w:t>eveloped through GIS using simple mathematical language that can be unde</w:t>
      </w:r>
      <w:r w:rsidR="009D23A1" w:rsidRPr="00BE6407">
        <w:rPr>
          <w:rFonts w:ascii="Times New Roman" w:hAnsi="Times New Roman" w:cs="Times New Roman"/>
          <w:sz w:val="24"/>
          <w:szCs w:val="24"/>
        </w:rPr>
        <w:t>rstood by planners and decision-</w:t>
      </w:r>
      <w:r w:rsidR="00CF3113">
        <w:rPr>
          <w:rFonts w:ascii="Times New Roman" w:hAnsi="Times New Roman" w:cs="Times New Roman"/>
          <w:sz w:val="24"/>
          <w:szCs w:val="24"/>
        </w:rPr>
        <w:t>makers</w:t>
      </w:r>
      <w:r w:rsidR="008836D0">
        <w:rPr>
          <w:rFonts w:ascii="Times New Roman" w:hAnsi="Times New Roman" w:cs="Times New Roman"/>
          <w:sz w:val="24"/>
          <w:szCs w:val="24"/>
        </w:rPr>
        <w:t xml:space="preserve">. </w:t>
      </w:r>
      <w:r w:rsidR="00042C1A" w:rsidRPr="00BE6407">
        <w:rPr>
          <w:rFonts w:ascii="Times New Roman" w:hAnsi="Times New Roman" w:cs="Times New Roman"/>
          <w:sz w:val="24"/>
          <w:szCs w:val="24"/>
        </w:rPr>
        <w:t xml:space="preserve">The pilot tests validate the applicability of the Webtool and the validity of the outputs. </w:t>
      </w:r>
      <w:r w:rsidR="005B67F9" w:rsidRPr="00BE6407">
        <w:rPr>
          <w:rFonts w:ascii="Times New Roman" w:hAnsi="Times New Roman" w:cs="Times New Roman"/>
          <w:sz w:val="24"/>
          <w:szCs w:val="24"/>
        </w:rPr>
        <w:t>Stakeholders welcomed the provision of an intuitive and interactive mapping system, commended the c</w:t>
      </w:r>
      <w:r w:rsidR="000E3AEB" w:rsidRPr="00BE6407">
        <w:rPr>
          <w:rFonts w:ascii="Times New Roman" w:hAnsi="Times New Roman" w:cs="Times New Roman"/>
          <w:sz w:val="24"/>
          <w:szCs w:val="24"/>
        </w:rPr>
        <w:t>onsolidated data portal,</w:t>
      </w:r>
      <w:r w:rsidR="005B67F9" w:rsidRPr="00BE6407">
        <w:rPr>
          <w:rFonts w:ascii="Times New Roman" w:hAnsi="Times New Roman" w:cs="Times New Roman"/>
          <w:sz w:val="24"/>
          <w:szCs w:val="24"/>
        </w:rPr>
        <w:t xml:space="preserve"> the robustness </w:t>
      </w:r>
      <w:r w:rsidR="000E3AEB" w:rsidRPr="00BE6407">
        <w:rPr>
          <w:rFonts w:ascii="Times New Roman" w:hAnsi="Times New Roman" w:cs="Times New Roman"/>
          <w:sz w:val="24"/>
          <w:szCs w:val="24"/>
        </w:rPr>
        <w:t xml:space="preserve">of the geoprocessing tool </w:t>
      </w:r>
      <w:r w:rsidR="005B67F9" w:rsidRPr="00BE6407">
        <w:rPr>
          <w:rFonts w:ascii="Times New Roman" w:hAnsi="Times New Roman" w:cs="Times New Roman"/>
          <w:sz w:val="24"/>
          <w:szCs w:val="24"/>
        </w:rPr>
        <w:t xml:space="preserve">and </w:t>
      </w:r>
      <w:r w:rsidR="000E3AEB" w:rsidRPr="00BE6407">
        <w:rPr>
          <w:rFonts w:ascii="Times New Roman" w:hAnsi="Times New Roman" w:cs="Times New Roman"/>
          <w:sz w:val="24"/>
          <w:szCs w:val="24"/>
        </w:rPr>
        <w:t xml:space="preserve">the </w:t>
      </w:r>
      <w:r w:rsidR="005B67F9" w:rsidRPr="00BE6407">
        <w:rPr>
          <w:rFonts w:ascii="Times New Roman" w:hAnsi="Times New Roman" w:cs="Times New Roman"/>
          <w:sz w:val="24"/>
          <w:szCs w:val="24"/>
        </w:rPr>
        <w:t>u</w:t>
      </w:r>
      <w:r w:rsidR="000E3AEB" w:rsidRPr="00BE6407">
        <w:rPr>
          <w:rFonts w:ascii="Times New Roman" w:hAnsi="Times New Roman" w:cs="Times New Roman"/>
          <w:sz w:val="24"/>
          <w:szCs w:val="24"/>
        </w:rPr>
        <w:t>sability</w:t>
      </w:r>
      <w:r w:rsidR="005B67F9" w:rsidRPr="00BE6407">
        <w:rPr>
          <w:rFonts w:ascii="Times New Roman" w:hAnsi="Times New Roman" w:cs="Times New Roman"/>
          <w:sz w:val="24"/>
          <w:szCs w:val="24"/>
        </w:rPr>
        <w:t xml:space="preserve"> of the</w:t>
      </w:r>
      <w:r w:rsidR="00461750" w:rsidRPr="00BE6407">
        <w:rPr>
          <w:rFonts w:ascii="Times New Roman" w:hAnsi="Times New Roman" w:cs="Times New Roman"/>
          <w:sz w:val="24"/>
          <w:szCs w:val="24"/>
        </w:rPr>
        <w:t xml:space="preserve"> sensitivity maps.</w:t>
      </w:r>
      <w:r w:rsidR="005B67F9" w:rsidRPr="00BE6407">
        <w:rPr>
          <w:rFonts w:ascii="Times New Roman" w:hAnsi="Times New Roman" w:cs="Times New Roman"/>
          <w:sz w:val="24"/>
          <w:szCs w:val="24"/>
        </w:rPr>
        <w:t xml:space="preserve"> </w:t>
      </w:r>
      <w:r w:rsidR="00042C1A" w:rsidRPr="00BE6407">
        <w:rPr>
          <w:rFonts w:ascii="Times New Roman" w:hAnsi="Times New Roman" w:cs="Times New Roman"/>
          <w:sz w:val="24"/>
          <w:szCs w:val="24"/>
        </w:rPr>
        <w:t xml:space="preserve">Nevertheless, further efforts are needed to gather and centralise datasets, </w:t>
      </w:r>
      <w:r w:rsidR="004217F8">
        <w:rPr>
          <w:rFonts w:ascii="Times New Roman" w:hAnsi="Times New Roman" w:cs="Times New Roman"/>
          <w:sz w:val="24"/>
          <w:szCs w:val="24"/>
        </w:rPr>
        <w:t xml:space="preserve">and </w:t>
      </w:r>
      <w:r w:rsidR="00042C1A" w:rsidRPr="00BE6407">
        <w:rPr>
          <w:rFonts w:ascii="Times New Roman" w:hAnsi="Times New Roman" w:cs="Times New Roman"/>
          <w:sz w:val="24"/>
          <w:szCs w:val="24"/>
        </w:rPr>
        <w:t>address current data gaps and scale/quality lim</w:t>
      </w:r>
      <w:r w:rsidR="00655984" w:rsidRPr="00BE6407">
        <w:rPr>
          <w:rFonts w:ascii="Times New Roman" w:hAnsi="Times New Roman" w:cs="Times New Roman"/>
          <w:sz w:val="24"/>
          <w:szCs w:val="24"/>
        </w:rPr>
        <w:t>itations.</w:t>
      </w:r>
      <w:r w:rsidR="005B67F9" w:rsidRPr="00BE6407">
        <w:rPr>
          <w:rFonts w:ascii="Times New Roman" w:hAnsi="Times New Roman" w:cs="Times New Roman"/>
          <w:sz w:val="24"/>
          <w:szCs w:val="24"/>
        </w:rPr>
        <w:t xml:space="preserve"> </w:t>
      </w:r>
    </w:p>
    <w:p w:rsidR="003D049A" w:rsidRPr="00BE6407" w:rsidRDefault="003D049A" w:rsidP="0033659E">
      <w:pPr>
        <w:spacing w:line="480" w:lineRule="auto"/>
        <w:rPr>
          <w:rFonts w:ascii="Times New Roman" w:hAnsi="Times New Roman" w:cs="Times New Roman"/>
          <w:sz w:val="24"/>
          <w:szCs w:val="24"/>
        </w:rPr>
      </w:pPr>
    </w:p>
    <w:p w:rsidR="00C96E75" w:rsidRDefault="008F4CAD" w:rsidP="0033659E">
      <w:pPr>
        <w:spacing w:line="480" w:lineRule="auto"/>
        <w:rPr>
          <w:rFonts w:ascii="Times New Roman" w:hAnsi="Times New Roman" w:cs="Times New Roman"/>
          <w:sz w:val="24"/>
          <w:szCs w:val="24"/>
        </w:rPr>
      </w:pPr>
      <w:r w:rsidRPr="00BE6407">
        <w:rPr>
          <w:rFonts w:ascii="Times New Roman" w:hAnsi="Times New Roman" w:cs="Times New Roman"/>
          <w:sz w:val="24"/>
          <w:szCs w:val="24"/>
        </w:rPr>
        <w:t>The Webtool could be enhanced</w:t>
      </w:r>
      <w:r w:rsidR="00F02E59">
        <w:rPr>
          <w:rFonts w:ascii="Times New Roman" w:hAnsi="Times New Roman" w:cs="Times New Roman"/>
          <w:sz w:val="24"/>
          <w:szCs w:val="24"/>
        </w:rPr>
        <w:t xml:space="preserve"> by including</w:t>
      </w:r>
      <w:r w:rsidRPr="00BE6407">
        <w:rPr>
          <w:rFonts w:ascii="Times New Roman" w:hAnsi="Times New Roman" w:cs="Times New Roman"/>
          <w:sz w:val="24"/>
          <w:szCs w:val="24"/>
        </w:rPr>
        <w:t xml:space="preserve"> additional datas</w:t>
      </w:r>
      <w:r w:rsidR="00E165D8">
        <w:rPr>
          <w:rFonts w:ascii="Times New Roman" w:hAnsi="Times New Roman" w:cs="Times New Roman"/>
          <w:sz w:val="24"/>
          <w:szCs w:val="24"/>
        </w:rPr>
        <w:t xml:space="preserve">ets as these become available. </w:t>
      </w:r>
      <w:r w:rsidRPr="00BE6407">
        <w:rPr>
          <w:rFonts w:ascii="Times New Roman" w:hAnsi="Times New Roman" w:cs="Times New Roman"/>
          <w:sz w:val="24"/>
          <w:szCs w:val="24"/>
        </w:rPr>
        <w:t xml:space="preserve">Moreover, datasets for Northern Ireland could also be incorporated to account for potential transboundary sensitivities, as well as offshore datasets to support SEAs of plans and programmes related to the marine environment. </w:t>
      </w:r>
      <w:r w:rsidR="009B3107" w:rsidRPr="00BE6407">
        <w:rPr>
          <w:rFonts w:ascii="Times New Roman" w:hAnsi="Times New Roman" w:cs="Times New Roman"/>
          <w:sz w:val="24"/>
          <w:szCs w:val="24"/>
        </w:rPr>
        <w:t xml:space="preserve">While the current phase of the Webtool is best </w:t>
      </w:r>
      <w:r w:rsidR="009B3107" w:rsidRPr="00BE6407">
        <w:rPr>
          <w:rFonts w:ascii="Times New Roman" w:hAnsi="Times New Roman" w:cs="Times New Roman"/>
          <w:sz w:val="24"/>
          <w:szCs w:val="24"/>
        </w:rPr>
        <w:lastRenderedPageBreak/>
        <w:t xml:space="preserve">applied to the screening, scoping and baseline stages of SEA (i.e. the analytical starting-point), it also provides a robust basis for informing the later stages (e.g. impact assessment and mitigation). </w:t>
      </w:r>
      <w:r w:rsidR="00402BC8" w:rsidRPr="00BE6407">
        <w:rPr>
          <w:rFonts w:ascii="Times New Roman" w:hAnsi="Times New Roman" w:cs="Times New Roman"/>
          <w:sz w:val="24"/>
          <w:szCs w:val="24"/>
        </w:rPr>
        <w:t>A</w:t>
      </w:r>
      <w:r w:rsidR="00700265" w:rsidRPr="00BE6407">
        <w:rPr>
          <w:rFonts w:ascii="Times New Roman" w:hAnsi="Times New Roman" w:cs="Times New Roman"/>
          <w:sz w:val="24"/>
          <w:szCs w:val="24"/>
        </w:rPr>
        <w:t xml:space="preserve">dditional </w:t>
      </w:r>
      <w:proofErr w:type="spellStart"/>
      <w:r w:rsidR="00700265" w:rsidRPr="00BE6407">
        <w:rPr>
          <w:rFonts w:ascii="Times New Roman" w:hAnsi="Times New Roman" w:cs="Times New Roman"/>
          <w:sz w:val="24"/>
          <w:szCs w:val="24"/>
        </w:rPr>
        <w:t>geoprocessing</w:t>
      </w:r>
      <w:proofErr w:type="spellEnd"/>
      <w:r w:rsidR="00700265" w:rsidRPr="00BE6407">
        <w:rPr>
          <w:rFonts w:ascii="Times New Roman" w:hAnsi="Times New Roman" w:cs="Times New Roman"/>
          <w:sz w:val="24"/>
          <w:szCs w:val="24"/>
        </w:rPr>
        <w:t xml:space="preserve"> tools can be incorporated to </w:t>
      </w:r>
      <w:r w:rsidR="00402BC8" w:rsidRPr="00BE6407">
        <w:rPr>
          <w:rFonts w:ascii="Times New Roman" w:hAnsi="Times New Roman" w:cs="Times New Roman"/>
          <w:sz w:val="24"/>
          <w:szCs w:val="24"/>
        </w:rPr>
        <w:t>further enhance its potential and capabilities</w:t>
      </w:r>
      <w:r w:rsidR="008405BF" w:rsidRPr="00BE6407">
        <w:rPr>
          <w:rFonts w:ascii="Times New Roman" w:hAnsi="Times New Roman" w:cs="Times New Roman"/>
          <w:sz w:val="24"/>
          <w:szCs w:val="24"/>
        </w:rPr>
        <w:t>. For example, a systematic approach has been recently developed</w:t>
      </w:r>
      <w:r w:rsidR="00B3660F" w:rsidRPr="00BE6407">
        <w:rPr>
          <w:rFonts w:ascii="Times New Roman" w:hAnsi="Times New Roman" w:cs="Times New Roman"/>
          <w:sz w:val="24"/>
          <w:szCs w:val="24"/>
        </w:rPr>
        <w:t xml:space="preserve"> to examine spatially accumulated anthropogenic actions and effects</w:t>
      </w:r>
      <w:r w:rsidR="004C26A9" w:rsidRPr="00BE6407">
        <w:rPr>
          <w:rFonts w:ascii="Times New Roman" w:hAnsi="Times New Roman" w:cs="Times New Roman"/>
          <w:sz w:val="24"/>
          <w:szCs w:val="24"/>
        </w:rPr>
        <w:t xml:space="preserve"> </w:t>
      </w:r>
      <w:r w:rsidR="008405BF" w:rsidRPr="00BE6407">
        <w:rPr>
          <w:rFonts w:ascii="Times New Roman" w:hAnsi="Times New Roman" w:cs="Times New Roman"/>
          <w:sz w:val="24"/>
          <w:szCs w:val="24"/>
        </w:rPr>
        <w:t>(</w:t>
      </w:r>
      <w:proofErr w:type="spellStart"/>
      <w:r w:rsidR="008405BF" w:rsidRPr="00BE6407">
        <w:rPr>
          <w:rFonts w:ascii="Times New Roman" w:hAnsi="Times New Roman" w:cs="Times New Roman"/>
          <w:sz w:val="24"/>
          <w:szCs w:val="24"/>
        </w:rPr>
        <w:t>Lally</w:t>
      </w:r>
      <w:proofErr w:type="spellEnd"/>
      <w:r w:rsidR="008405BF" w:rsidRPr="00BE6407">
        <w:rPr>
          <w:rFonts w:ascii="Times New Roman" w:hAnsi="Times New Roman" w:cs="Times New Roman"/>
          <w:sz w:val="24"/>
          <w:szCs w:val="24"/>
        </w:rPr>
        <w:t>, 2016), which can contribute towards adopting a</w:t>
      </w:r>
      <w:r w:rsidR="004C26A9" w:rsidRPr="00BE6407">
        <w:rPr>
          <w:rFonts w:ascii="Times New Roman" w:hAnsi="Times New Roman" w:cs="Times New Roman"/>
          <w:sz w:val="24"/>
          <w:szCs w:val="24"/>
        </w:rPr>
        <w:t xml:space="preserve"> system-approach when measuring sensitivity</w:t>
      </w:r>
      <w:r w:rsidR="008405BF" w:rsidRPr="00BE6407">
        <w:rPr>
          <w:rFonts w:ascii="Times New Roman" w:hAnsi="Times New Roman" w:cs="Times New Roman"/>
          <w:sz w:val="24"/>
          <w:szCs w:val="24"/>
        </w:rPr>
        <w:t>.</w:t>
      </w:r>
      <w:r w:rsidR="00B042E8" w:rsidRPr="00BE6407">
        <w:rPr>
          <w:rFonts w:ascii="Times New Roman" w:hAnsi="Times New Roman" w:cs="Times New Roman"/>
          <w:sz w:val="24"/>
          <w:szCs w:val="24"/>
        </w:rPr>
        <w:t xml:space="preserve"> </w:t>
      </w:r>
      <w:r w:rsidR="00402BC8" w:rsidRPr="00BE6407">
        <w:rPr>
          <w:rFonts w:ascii="Times New Roman" w:hAnsi="Times New Roman" w:cs="Times New Roman"/>
          <w:sz w:val="24"/>
          <w:szCs w:val="24"/>
        </w:rPr>
        <w:t>In all cases,</w:t>
      </w:r>
      <w:r w:rsidR="00B3660F" w:rsidRPr="00BE6407">
        <w:rPr>
          <w:rFonts w:ascii="Times New Roman" w:hAnsi="Times New Roman" w:cs="Times New Roman"/>
          <w:sz w:val="24"/>
          <w:szCs w:val="24"/>
        </w:rPr>
        <w:t xml:space="preserve"> </w:t>
      </w:r>
      <w:r w:rsidR="00C576CF" w:rsidRPr="00BE6407">
        <w:rPr>
          <w:rFonts w:ascii="Times New Roman" w:hAnsi="Times New Roman" w:cs="Times New Roman"/>
          <w:sz w:val="24"/>
          <w:szCs w:val="24"/>
        </w:rPr>
        <w:t>provision</w:t>
      </w:r>
      <w:r w:rsidR="004C26A9" w:rsidRPr="00BE6407">
        <w:rPr>
          <w:rFonts w:ascii="Times New Roman" w:hAnsi="Times New Roman" w:cs="Times New Roman"/>
          <w:sz w:val="24"/>
          <w:szCs w:val="24"/>
        </w:rPr>
        <w:t xml:space="preserve"> of</w:t>
      </w:r>
      <w:r w:rsidR="008405BF" w:rsidRPr="00BE6407">
        <w:rPr>
          <w:rFonts w:ascii="Times New Roman" w:hAnsi="Times New Roman" w:cs="Times New Roman"/>
          <w:sz w:val="24"/>
          <w:szCs w:val="24"/>
        </w:rPr>
        <w:t xml:space="preserve"> additional</w:t>
      </w:r>
      <w:r w:rsidR="00C576CF" w:rsidRPr="00BE6407">
        <w:rPr>
          <w:rFonts w:ascii="Times New Roman" w:hAnsi="Times New Roman" w:cs="Times New Roman"/>
          <w:sz w:val="24"/>
          <w:szCs w:val="24"/>
        </w:rPr>
        <w:t xml:space="preserve"> </w:t>
      </w:r>
      <w:proofErr w:type="spellStart"/>
      <w:r w:rsidR="00C576CF" w:rsidRPr="00BE6407">
        <w:rPr>
          <w:rFonts w:ascii="Times New Roman" w:hAnsi="Times New Roman" w:cs="Times New Roman"/>
          <w:sz w:val="24"/>
          <w:szCs w:val="24"/>
        </w:rPr>
        <w:t>geoprocessing</w:t>
      </w:r>
      <w:proofErr w:type="spellEnd"/>
      <w:r w:rsidR="00C576CF" w:rsidRPr="00BE6407">
        <w:rPr>
          <w:rFonts w:ascii="Times New Roman" w:hAnsi="Times New Roman" w:cs="Times New Roman"/>
          <w:sz w:val="24"/>
          <w:szCs w:val="24"/>
        </w:rPr>
        <w:t xml:space="preserve"> tools </w:t>
      </w:r>
      <w:r w:rsidR="00B3660F" w:rsidRPr="00BE6407">
        <w:rPr>
          <w:rFonts w:ascii="Times New Roman" w:hAnsi="Times New Roman" w:cs="Times New Roman"/>
          <w:sz w:val="24"/>
          <w:szCs w:val="24"/>
        </w:rPr>
        <w:t xml:space="preserve">in the Webtool </w:t>
      </w:r>
      <w:r w:rsidR="00402BC8" w:rsidRPr="00BE6407">
        <w:rPr>
          <w:rFonts w:ascii="Times New Roman" w:hAnsi="Times New Roman" w:cs="Times New Roman"/>
          <w:sz w:val="24"/>
          <w:szCs w:val="24"/>
        </w:rPr>
        <w:t>needs to be done within a framework of flexibility</w:t>
      </w:r>
      <w:r w:rsidR="004C26A9" w:rsidRPr="00BE6407">
        <w:rPr>
          <w:rFonts w:ascii="Times New Roman" w:hAnsi="Times New Roman" w:cs="Times New Roman"/>
          <w:sz w:val="24"/>
          <w:szCs w:val="24"/>
        </w:rPr>
        <w:t xml:space="preserve"> </w:t>
      </w:r>
      <w:r w:rsidR="00402BC8" w:rsidRPr="00BE6407">
        <w:rPr>
          <w:rFonts w:ascii="Times New Roman" w:hAnsi="Times New Roman" w:cs="Times New Roman"/>
          <w:sz w:val="24"/>
          <w:szCs w:val="24"/>
        </w:rPr>
        <w:t>to accommodate</w:t>
      </w:r>
      <w:r w:rsidR="00B3660F" w:rsidRPr="00BE6407">
        <w:rPr>
          <w:rFonts w:ascii="Times New Roman" w:hAnsi="Times New Roman" w:cs="Times New Roman"/>
          <w:sz w:val="24"/>
          <w:szCs w:val="24"/>
        </w:rPr>
        <w:t xml:space="preserve"> sectoral assessment requirements</w:t>
      </w:r>
      <w:r w:rsidR="00402BC8" w:rsidRPr="00BE6407">
        <w:rPr>
          <w:rFonts w:ascii="Times New Roman" w:hAnsi="Times New Roman" w:cs="Times New Roman"/>
          <w:sz w:val="24"/>
          <w:szCs w:val="24"/>
        </w:rPr>
        <w:t xml:space="preserve"> and context-specific considerations</w:t>
      </w:r>
      <w:r w:rsidR="00B042E8" w:rsidRPr="00BE6407">
        <w:rPr>
          <w:rFonts w:ascii="Times New Roman" w:hAnsi="Times New Roman" w:cs="Times New Roman"/>
          <w:sz w:val="24"/>
          <w:szCs w:val="24"/>
        </w:rPr>
        <w:t>.</w:t>
      </w:r>
      <w:r w:rsidR="00B3660F" w:rsidRPr="00BE6407">
        <w:rPr>
          <w:rFonts w:ascii="Times New Roman" w:hAnsi="Times New Roman" w:cs="Times New Roman"/>
          <w:sz w:val="24"/>
          <w:szCs w:val="24"/>
        </w:rPr>
        <w:t xml:space="preserve"> </w:t>
      </w:r>
    </w:p>
    <w:p w:rsidR="003D049A" w:rsidRPr="00BE6407" w:rsidRDefault="003D049A" w:rsidP="0033659E">
      <w:pPr>
        <w:spacing w:line="480" w:lineRule="auto"/>
        <w:rPr>
          <w:rFonts w:ascii="Times New Roman" w:hAnsi="Times New Roman" w:cs="Times New Roman"/>
          <w:sz w:val="24"/>
          <w:szCs w:val="24"/>
        </w:rPr>
      </w:pPr>
    </w:p>
    <w:p w:rsidR="006B168E" w:rsidRDefault="005F270F" w:rsidP="0033659E">
      <w:pPr>
        <w:spacing w:line="480" w:lineRule="auto"/>
        <w:rPr>
          <w:rFonts w:ascii="Times New Roman" w:hAnsi="Times New Roman" w:cs="Times New Roman"/>
          <w:sz w:val="24"/>
          <w:szCs w:val="24"/>
        </w:rPr>
      </w:pPr>
      <w:r w:rsidRPr="00BE6407">
        <w:rPr>
          <w:rFonts w:ascii="Times New Roman" w:hAnsi="Times New Roman" w:cs="Times New Roman"/>
          <w:sz w:val="24"/>
          <w:szCs w:val="24"/>
        </w:rPr>
        <w:t xml:space="preserve">Given </w:t>
      </w:r>
      <w:r w:rsidR="004C26A9" w:rsidRPr="00BE6407">
        <w:rPr>
          <w:rFonts w:ascii="Times New Roman" w:hAnsi="Times New Roman" w:cs="Times New Roman"/>
          <w:sz w:val="24"/>
          <w:szCs w:val="24"/>
        </w:rPr>
        <w:t xml:space="preserve">the </w:t>
      </w:r>
      <w:r w:rsidRPr="00BE6407">
        <w:rPr>
          <w:rFonts w:ascii="Times New Roman" w:hAnsi="Times New Roman" w:cs="Times New Roman"/>
          <w:sz w:val="24"/>
          <w:szCs w:val="24"/>
        </w:rPr>
        <w:t>current lack of systematic approaches that translate to practice, the ES</w:t>
      </w:r>
      <w:r w:rsidR="008F4CAD" w:rsidRPr="00BE6407">
        <w:rPr>
          <w:rFonts w:ascii="Times New Roman" w:hAnsi="Times New Roman" w:cs="Times New Roman"/>
          <w:sz w:val="24"/>
          <w:szCs w:val="24"/>
        </w:rPr>
        <w:t>M Webtool</w:t>
      </w:r>
      <w:r w:rsidR="001B3C1F" w:rsidRPr="00BE6407">
        <w:rPr>
          <w:rFonts w:ascii="Times New Roman" w:hAnsi="Times New Roman" w:cs="Times New Roman"/>
          <w:sz w:val="24"/>
          <w:szCs w:val="24"/>
        </w:rPr>
        <w:t xml:space="preserve"> and Widget present</w:t>
      </w:r>
      <w:r w:rsidR="008F4CAD" w:rsidRPr="00BE6407">
        <w:rPr>
          <w:rFonts w:ascii="Times New Roman" w:hAnsi="Times New Roman" w:cs="Times New Roman"/>
          <w:sz w:val="24"/>
          <w:szCs w:val="24"/>
        </w:rPr>
        <w:t xml:space="preserve"> </w:t>
      </w:r>
      <w:r w:rsidR="00C576CF" w:rsidRPr="00BE6407">
        <w:rPr>
          <w:rFonts w:ascii="Times New Roman" w:hAnsi="Times New Roman" w:cs="Times New Roman"/>
          <w:sz w:val="24"/>
          <w:szCs w:val="24"/>
        </w:rPr>
        <w:t xml:space="preserve">a pragmatic and easily applied method, and </w:t>
      </w:r>
      <w:r w:rsidR="008F4CAD" w:rsidRPr="00BE6407">
        <w:rPr>
          <w:rFonts w:ascii="Times New Roman" w:hAnsi="Times New Roman" w:cs="Times New Roman"/>
          <w:sz w:val="24"/>
          <w:szCs w:val="24"/>
        </w:rPr>
        <w:t>a first-</w:t>
      </w:r>
      <w:r w:rsidR="00700265" w:rsidRPr="00BE6407">
        <w:rPr>
          <w:rFonts w:ascii="Times New Roman" w:hAnsi="Times New Roman" w:cs="Times New Roman"/>
          <w:sz w:val="24"/>
          <w:szCs w:val="24"/>
        </w:rPr>
        <w:t>step</w:t>
      </w:r>
      <w:r w:rsidRPr="00BE6407">
        <w:rPr>
          <w:rFonts w:ascii="Times New Roman" w:hAnsi="Times New Roman" w:cs="Times New Roman"/>
          <w:sz w:val="24"/>
          <w:szCs w:val="24"/>
        </w:rPr>
        <w:t xml:space="preserve"> towards consistency in </w:t>
      </w:r>
      <w:r w:rsidR="00C576CF" w:rsidRPr="00BE6407">
        <w:rPr>
          <w:rFonts w:ascii="Times New Roman" w:hAnsi="Times New Roman" w:cs="Times New Roman"/>
          <w:sz w:val="24"/>
          <w:szCs w:val="24"/>
        </w:rPr>
        <w:t xml:space="preserve">SEA-related </w:t>
      </w:r>
      <w:r w:rsidRPr="00BE6407">
        <w:rPr>
          <w:rFonts w:ascii="Times New Roman" w:hAnsi="Times New Roman" w:cs="Times New Roman"/>
          <w:sz w:val="24"/>
          <w:szCs w:val="24"/>
        </w:rPr>
        <w:t>environmental sensitivity</w:t>
      </w:r>
      <w:r w:rsidR="00B15136" w:rsidRPr="00BE6407">
        <w:rPr>
          <w:rFonts w:ascii="Times New Roman" w:hAnsi="Times New Roman" w:cs="Times New Roman"/>
          <w:sz w:val="24"/>
          <w:szCs w:val="24"/>
        </w:rPr>
        <w:t xml:space="preserve"> a</w:t>
      </w:r>
      <w:r w:rsidR="00182839">
        <w:rPr>
          <w:rFonts w:ascii="Times New Roman" w:hAnsi="Times New Roman" w:cs="Times New Roman"/>
          <w:sz w:val="24"/>
          <w:szCs w:val="24"/>
        </w:rPr>
        <w:t>nalysis</w:t>
      </w:r>
      <w:r w:rsidR="00C576CF" w:rsidRPr="00BE6407">
        <w:rPr>
          <w:rFonts w:ascii="Times New Roman" w:hAnsi="Times New Roman" w:cs="Times New Roman"/>
          <w:sz w:val="24"/>
          <w:szCs w:val="24"/>
        </w:rPr>
        <w:t xml:space="preserve"> </w:t>
      </w:r>
      <w:r w:rsidR="00344551" w:rsidRPr="00BE6407">
        <w:rPr>
          <w:rFonts w:ascii="Times New Roman" w:hAnsi="Times New Roman" w:cs="Times New Roman"/>
          <w:sz w:val="24"/>
          <w:szCs w:val="24"/>
        </w:rPr>
        <w:t>practice</w:t>
      </w:r>
      <w:r w:rsidR="00C96E75" w:rsidRPr="00BE6407">
        <w:rPr>
          <w:rFonts w:ascii="Times New Roman" w:hAnsi="Times New Roman" w:cs="Times New Roman"/>
          <w:sz w:val="24"/>
          <w:szCs w:val="24"/>
        </w:rPr>
        <w:t xml:space="preserve"> in Ireland and</w:t>
      </w:r>
      <w:r w:rsidR="00700265" w:rsidRPr="00BE6407">
        <w:rPr>
          <w:rFonts w:ascii="Times New Roman" w:hAnsi="Times New Roman" w:cs="Times New Roman"/>
          <w:sz w:val="24"/>
          <w:szCs w:val="24"/>
        </w:rPr>
        <w:t>,</w:t>
      </w:r>
      <w:r w:rsidR="00C96E75" w:rsidRPr="00BE6407">
        <w:rPr>
          <w:rFonts w:ascii="Times New Roman" w:hAnsi="Times New Roman" w:cs="Times New Roman"/>
          <w:sz w:val="24"/>
          <w:szCs w:val="24"/>
        </w:rPr>
        <w:t xml:space="preserve"> p</w:t>
      </w:r>
      <w:r w:rsidR="004C26A9" w:rsidRPr="00BE6407">
        <w:rPr>
          <w:rFonts w:ascii="Times New Roman" w:hAnsi="Times New Roman" w:cs="Times New Roman"/>
          <w:sz w:val="24"/>
          <w:szCs w:val="24"/>
        </w:rPr>
        <w:t>erhaps</w:t>
      </w:r>
      <w:r w:rsidR="00700265" w:rsidRPr="00BE6407">
        <w:rPr>
          <w:rFonts w:ascii="Times New Roman" w:hAnsi="Times New Roman" w:cs="Times New Roman"/>
          <w:sz w:val="24"/>
          <w:szCs w:val="24"/>
        </w:rPr>
        <w:t>,</w:t>
      </w:r>
      <w:r w:rsidR="00C96E75" w:rsidRPr="00BE6407">
        <w:rPr>
          <w:rFonts w:ascii="Times New Roman" w:hAnsi="Times New Roman" w:cs="Times New Roman"/>
          <w:sz w:val="24"/>
          <w:szCs w:val="24"/>
        </w:rPr>
        <w:t xml:space="preserve"> beyond</w:t>
      </w:r>
      <w:r w:rsidRPr="00BE6407">
        <w:rPr>
          <w:rFonts w:ascii="Times New Roman" w:hAnsi="Times New Roman" w:cs="Times New Roman"/>
          <w:sz w:val="24"/>
          <w:szCs w:val="24"/>
        </w:rPr>
        <w:t>.</w:t>
      </w:r>
      <w:r w:rsidR="008C2E8F" w:rsidRPr="00BE6407">
        <w:rPr>
          <w:rFonts w:ascii="Times New Roman" w:hAnsi="Times New Roman" w:cs="Times New Roman"/>
          <w:sz w:val="24"/>
          <w:szCs w:val="24"/>
        </w:rPr>
        <w:t xml:space="preserve"> It not only enables context-specific selection and aggregation of environmental variables and their relative sensitivity, but also facilitates public</w:t>
      </w:r>
      <w:r w:rsidR="00916F6A" w:rsidRPr="00BE6407">
        <w:rPr>
          <w:rFonts w:ascii="Times New Roman" w:hAnsi="Times New Roman" w:cs="Times New Roman"/>
          <w:sz w:val="24"/>
          <w:szCs w:val="24"/>
        </w:rPr>
        <w:t xml:space="preserve"> and stakeholder</w:t>
      </w:r>
      <w:r w:rsidR="008C2E8F" w:rsidRPr="00BE6407">
        <w:rPr>
          <w:rFonts w:ascii="Times New Roman" w:hAnsi="Times New Roman" w:cs="Times New Roman"/>
          <w:sz w:val="24"/>
          <w:szCs w:val="24"/>
        </w:rPr>
        <w:t xml:space="preserve"> participation</w:t>
      </w:r>
      <w:r w:rsidR="009E72F9" w:rsidRPr="00BE6407">
        <w:rPr>
          <w:rFonts w:ascii="Times New Roman" w:hAnsi="Times New Roman" w:cs="Times New Roman"/>
          <w:sz w:val="24"/>
          <w:szCs w:val="24"/>
        </w:rPr>
        <w:t>,</w:t>
      </w:r>
      <w:r w:rsidR="00C96E75" w:rsidRPr="00BE6407">
        <w:rPr>
          <w:rFonts w:ascii="Times New Roman" w:hAnsi="Times New Roman" w:cs="Times New Roman"/>
          <w:sz w:val="24"/>
          <w:szCs w:val="24"/>
        </w:rPr>
        <w:t xml:space="preserve"> and enhances assessment transparency and comparability</w:t>
      </w:r>
      <w:r w:rsidR="008C2E8F" w:rsidRPr="00BE6407">
        <w:rPr>
          <w:rFonts w:ascii="Times New Roman" w:hAnsi="Times New Roman" w:cs="Times New Roman"/>
          <w:sz w:val="24"/>
          <w:szCs w:val="24"/>
        </w:rPr>
        <w:t>.</w:t>
      </w:r>
      <w:r w:rsidR="00700265" w:rsidRPr="00BE6407">
        <w:rPr>
          <w:rFonts w:ascii="Times New Roman" w:hAnsi="Times New Roman" w:cs="Times New Roman"/>
          <w:sz w:val="24"/>
          <w:szCs w:val="24"/>
        </w:rPr>
        <w:t xml:space="preserve"> </w:t>
      </w:r>
      <w:r w:rsidR="00FA2DA1" w:rsidRPr="00BE6407">
        <w:rPr>
          <w:rFonts w:ascii="Times New Roman" w:hAnsi="Times New Roman" w:cs="Times New Roman"/>
          <w:sz w:val="24"/>
          <w:szCs w:val="24"/>
        </w:rPr>
        <w:t>Environmenta</w:t>
      </w:r>
      <w:r w:rsidR="009E72F9" w:rsidRPr="00BE6407">
        <w:rPr>
          <w:rFonts w:ascii="Times New Roman" w:hAnsi="Times New Roman" w:cs="Times New Roman"/>
          <w:sz w:val="24"/>
          <w:szCs w:val="24"/>
        </w:rPr>
        <w:t>l assessors, land-use planners,</w:t>
      </w:r>
      <w:r w:rsidR="00FA2DA1" w:rsidRPr="00BE6407">
        <w:rPr>
          <w:rFonts w:ascii="Times New Roman" w:hAnsi="Times New Roman" w:cs="Times New Roman"/>
          <w:sz w:val="24"/>
          <w:szCs w:val="24"/>
        </w:rPr>
        <w:t xml:space="preserve"> decision-makers, lobby groups and the general public can all access the Webtool and </w:t>
      </w:r>
      <w:r w:rsidR="008F4CAD" w:rsidRPr="00BE6407">
        <w:rPr>
          <w:rFonts w:ascii="Times New Roman" w:hAnsi="Times New Roman" w:cs="Times New Roman"/>
          <w:sz w:val="24"/>
          <w:szCs w:val="24"/>
        </w:rPr>
        <w:t xml:space="preserve">systematically </w:t>
      </w:r>
      <w:r w:rsidR="00FA2DA1" w:rsidRPr="00BE6407">
        <w:rPr>
          <w:rFonts w:ascii="Times New Roman" w:hAnsi="Times New Roman" w:cs="Times New Roman"/>
          <w:sz w:val="24"/>
          <w:szCs w:val="24"/>
        </w:rPr>
        <w:t xml:space="preserve">explore the environmental features and attributes that may make an area inherently susceptible or </w:t>
      </w:r>
      <w:r w:rsidR="008F4CAD" w:rsidRPr="00BE6407">
        <w:rPr>
          <w:rFonts w:ascii="Times New Roman" w:hAnsi="Times New Roman" w:cs="Times New Roman"/>
          <w:sz w:val="24"/>
          <w:szCs w:val="24"/>
        </w:rPr>
        <w:t>resilient to change</w:t>
      </w:r>
      <w:r w:rsidR="00C576CF" w:rsidRPr="00BE6407">
        <w:rPr>
          <w:rFonts w:ascii="Times New Roman" w:hAnsi="Times New Roman" w:cs="Times New Roman"/>
          <w:sz w:val="24"/>
          <w:szCs w:val="24"/>
        </w:rPr>
        <w:t>s</w:t>
      </w:r>
      <w:r w:rsidR="008F4CAD" w:rsidRPr="00BE6407">
        <w:rPr>
          <w:rFonts w:ascii="Times New Roman" w:hAnsi="Times New Roman" w:cs="Times New Roman"/>
          <w:sz w:val="24"/>
          <w:szCs w:val="24"/>
        </w:rPr>
        <w:t xml:space="preserve"> </w:t>
      </w:r>
      <w:r w:rsidR="00C576CF" w:rsidRPr="00BE6407">
        <w:rPr>
          <w:rFonts w:ascii="Times New Roman" w:hAnsi="Times New Roman" w:cs="Times New Roman"/>
          <w:sz w:val="24"/>
          <w:szCs w:val="24"/>
        </w:rPr>
        <w:t>from</w:t>
      </w:r>
      <w:r w:rsidR="008F4CAD" w:rsidRPr="00BE6407">
        <w:rPr>
          <w:rFonts w:ascii="Times New Roman" w:hAnsi="Times New Roman" w:cs="Times New Roman"/>
          <w:sz w:val="24"/>
          <w:szCs w:val="24"/>
        </w:rPr>
        <w:t xml:space="preserve"> plan/programme implementation</w:t>
      </w:r>
      <w:r w:rsidR="00FA2DA1" w:rsidRPr="00BE6407">
        <w:rPr>
          <w:rFonts w:ascii="Times New Roman" w:hAnsi="Times New Roman" w:cs="Times New Roman"/>
          <w:sz w:val="24"/>
          <w:szCs w:val="24"/>
        </w:rPr>
        <w:t>.</w:t>
      </w:r>
    </w:p>
    <w:p w:rsidR="006B168E" w:rsidRDefault="006B168E" w:rsidP="006B168E">
      <w:pPr>
        <w:rPr>
          <w:rFonts w:ascii="Times New Roman" w:hAnsi="Times New Roman" w:cs="Times New Roman"/>
          <w:b/>
          <w:sz w:val="24"/>
          <w:szCs w:val="24"/>
        </w:rPr>
        <w:sectPr w:rsidR="006B168E" w:rsidSect="00867786">
          <w:headerReference w:type="default" r:id="rId9"/>
          <w:pgSz w:w="12240" w:h="15840" w:code="122"/>
          <w:pgMar w:top="1440" w:right="1440" w:bottom="1440" w:left="1440" w:header="709" w:footer="709" w:gutter="0"/>
          <w:cols w:space="708"/>
          <w:docGrid w:linePitch="360"/>
        </w:sectPr>
      </w:pPr>
    </w:p>
    <w:p w:rsidR="006B168E" w:rsidRPr="00660876" w:rsidRDefault="006B168E" w:rsidP="006B168E">
      <w:pPr>
        <w:rPr>
          <w:rFonts w:ascii="Times New Roman" w:hAnsi="Times New Roman" w:cs="Times New Roman"/>
          <w:sz w:val="24"/>
          <w:szCs w:val="24"/>
        </w:rPr>
      </w:pPr>
      <w:r w:rsidRPr="00660876">
        <w:rPr>
          <w:rFonts w:ascii="Times New Roman" w:hAnsi="Times New Roman" w:cs="Times New Roman"/>
          <w:b/>
          <w:sz w:val="24"/>
          <w:szCs w:val="24"/>
        </w:rPr>
        <w:lastRenderedPageBreak/>
        <w:t>References</w:t>
      </w:r>
    </w:p>
    <w:p w:rsidR="006B168E" w:rsidRPr="00660876" w:rsidRDefault="006B168E" w:rsidP="006B168E">
      <w:pPr>
        <w:autoSpaceDE w:val="0"/>
        <w:autoSpaceDN w:val="0"/>
        <w:adjustRightInd w:val="0"/>
        <w:spacing w:after="240" w:line="240" w:lineRule="auto"/>
        <w:rPr>
          <w:rFonts w:ascii="Times New Roman" w:hAnsi="Times New Roman" w:cs="Times New Roman"/>
          <w:sz w:val="24"/>
          <w:szCs w:val="24"/>
        </w:rPr>
      </w:pPr>
      <w:proofErr w:type="spellStart"/>
      <w:r w:rsidRPr="00660876">
        <w:rPr>
          <w:rFonts w:ascii="Times New Roman" w:hAnsi="Times New Roman" w:cs="Times New Roman"/>
          <w:sz w:val="24"/>
          <w:szCs w:val="24"/>
        </w:rPr>
        <w:t>Adger</w:t>
      </w:r>
      <w:proofErr w:type="spellEnd"/>
      <w:r w:rsidRPr="00660876">
        <w:rPr>
          <w:rFonts w:ascii="Times New Roman" w:hAnsi="Times New Roman" w:cs="Times New Roman"/>
          <w:sz w:val="24"/>
          <w:szCs w:val="24"/>
        </w:rPr>
        <w:t xml:space="preserve">, W. N. (2006). </w:t>
      </w:r>
      <w:proofErr w:type="gramStart"/>
      <w:r w:rsidRPr="00660876">
        <w:rPr>
          <w:rFonts w:ascii="Times New Roman" w:hAnsi="Times New Roman" w:cs="Times New Roman"/>
          <w:sz w:val="24"/>
          <w:szCs w:val="24"/>
        </w:rPr>
        <w:t>Vulnerability.</w:t>
      </w:r>
      <w:proofErr w:type="gramEnd"/>
      <w:r w:rsidRPr="00660876">
        <w:rPr>
          <w:rFonts w:ascii="Times New Roman" w:hAnsi="Times New Roman" w:cs="Times New Roman"/>
          <w:sz w:val="24"/>
          <w:szCs w:val="24"/>
        </w:rPr>
        <w:t xml:space="preserve"> </w:t>
      </w:r>
      <w:r w:rsidRPr="00660876">
        <w:rPr>
          <w:rFonts w:ascii="Times New Roman" w:hAnsi="Times New Roman" w:cs="Times New Roman"/>
          <w:i/>
          <w:sz w:val="24"/>
          <w:szCs w:val="24"/>
        </w:rPr>
        <w:t>Global Environmental Change</w:t>
      </w:r>
      <w:r w:rsidRPr="00660876">
        <w:rPr>
          <w:rFonts w:ascii="Times New Roman" w:hAnsi="Times New Roman" w:cs="Times New Roman"/>
          <w:sz w:val="24"/>
          <w:szCs w:val="24"/>
        </w:rPr>
        <w:t xml:space="preserve">, 16(3), 268-281. </w:t>
      </w:r>
      <w:proofErr w:type="spellStart"/>
      <w:proofErr w:type="gramStart"/>
      <w:r w:rsidRPr="00660876">
        <w:rPr>
          <w:rFonts w:ascii="Times New Roman" w:hAnsi="Times New Roman" w:cs="Times New Roman"/>
          <w:sz w:val="24"/>
          <w:szCs w:val="24"/>
        </w:rPr>
        <w:t>doi</w:t>
      </w:r>
      <w:proofErr w:type="spellEnd"/>
      <w:proofErr w:type="gramEnd"/>
      <w:r w:rsidRPr="00660876">
        <w:rPr>
          <w:rFonts w:ascii="Times New Roman" w:hAnsi="Times New Roman" w:cs="Times New Roman"/>
          <w:sz w:val="24"/>
          <w:szCs w:val="24"/>
        </w:rPr>
        <w:t xml:space="preserve"> - 10.1016/j.gloenvcha.2006.02.006</w:t>
      </w:r>
    </w:p>
    <w:p w:rsidR="006B168E" w:rsidRPr="00660876" w:rsidRDefault="006B168E" w:rsidP="006B168E">
      <w:pPr>
        <w:autoSpaceDE w:val="0"/>
        <w:autoSpaceDN w:val="0"/>
        <w:adjustRightInd w:val="0"/>
        <w:spacing w:after="240" w:line="240" w:lineRule="auto"/>
        <w:rPr>
          <w:rFonts w:ascii="Times New Roman" w:hAnsi="Times New Roman" w:cs="Times New Roman"/>
          <w:sz w:val="24"/>
          <w:szCs w:val="24"/>
        </w:rPr>
      </w:pPr>
      <w:proofErr w:type="gramStart"/>
      <w:r w:rsidRPr="00660876">
        <w:rPr>
          <w:rFonts w:ascii="Times New Roman" w:hAnsi="Times New Roman" w:cs="Times New Roman"/>
          <w:sz w:val="24"/>
          <w:szCs w:val="24"/>
        </w:rPr>
        <w:t>AIRO (2014).</w:t>
      </w:r>
      <w:proofErr w:type="gramEnd"/>
      <w:r w:rsidRPr="00660876">
        <w:rPr>
          <w:rFonts w:ascii="Times New Roman" w:hAnsi="Times New Roman" w:cs="Times New Roman"/>
          <w:sz w:val="24"/>
          <w:szCs w:val="24"/>
        </w:rPr>
        <w:t xml:space="preserve"> </w:t>
      </w:r>
      <w:proofErr w:type="gramStart"/>
      <w:r w:rsidRPr="00660876">
        <w:rPr>
          <w:rFonts w:ascii="Times New Roman" w:hAnsi="Times New Roman" w:cs="Times New Roman"/>
          <w:sz w:val="24"/>
          <w:szCs w:val="24"/>
        </w:rPr>
        <w:t>Development of Wind Strategy Baseline Maps for Kildare County Council.</w:t>
      </w:r>
      <w:proofErr w:type="gramEnd"/>
      <w:r w:rsidRPr="00660876">
        <w:rPr>
          <w:rFonts w:ascii="Times New Roman" w:hAnsi="Times New Roman" w:cs="Times New Roman"/>
          <w:sz w:val="24"/>
          <w:szCs w:val="24"/>
        </w:rPr>
        <w:t xml:space="preserve"> </w:t>
      </w:r>
      <w:proofErr w:type="gramStart"/>
      <w:r w:rsidRPr="00660876">
        <w:rPr>
          <w:rFonts w:ascii="Times New Roman" w:hAnsi="Times New Roman" w:cs="Times New Roman"/>
          <w:sz w:val="24"/>
          <w:szCs w:val="24"/>
        </w:rPr>
        <w:t>Unpublished report.</w:t>
      </w:r>
      <w:proofErr w:type="gramEnd"/>
      <w:r w:rsidRPr="00660876">
        <w:rPr>
          <w:rFonts w:ascii="Times New Roman" w:hAnsi="Times New Roman" w:cs="Times New Roman"/>
          <w:sz w:val="24"/>
          <w:szCs w:val="24"/>
        </w:rPr>
        <w:t xml:space="preserve"> Ireland - All Ireland Research </w:t>
      </w:r>
      <w:proofErr w:type="gramStart"/>
      <w:r w:rsidRPr="00660876">
        <w:rPr>
          <w:rFonts w:ascii="Times New Roman" w:hAnsi="Times New Roman" w:cs="Times New Roman"/>
          <w:sz w:val="24"/>
          <w:szCs w:val="24"/>
        </w:rPr>
        <w:t>Observatory</w:t>
      </w:r>
      <w:proofErr w:type="gramEnd"/>
      <w:r w:rsidRPr="00660876">
        <w:rPr>
          <w:rFonts w:ascii="Times New Roman" w:hAnsi="Times New Roman" w:cs="Times New Roman"/>
          <w:sz w:val="24"/>
          <w:szCs w:val="24"/>
        </w:rPr>
        <w:t>.</w:t>
      </w:r>
    </w:p>
    <w:p w:rsidR="006B168E" w:rsidRPr="00660876" w:rsidRDefault="006B168E" w:rsidP="006B168E">
      <w:pPr>
        <w:autoSpaceDE w:val="0"/>
        <w:autoSpaceDN w:val="0"/>
        <w:adjustRightInd w:val="0"/>
        <w:spacing w:after="240" w:line="240" w:lineRule="auto"/>
        <w:rPr>
          <w:rFonts w:ascii="Times New Roman" w:hAnsi="Times New Roman" w:cs="Times New Roman"/>
          <w:sz w:val="24"/>
          <w:szCs w:val="24"/>
        </w:rPr>
      </w:pPr>
      <w:proofErr w:type="gramStart"/>
      <w:r w:rsidRPr="00660876">
        <w:rPr>
          <w:rFonts w:ascii="Times New Roman" w:hAnsi="Times New Roman" w:cs="Times New Roman"/>
          <w:sz w:val="24"/>
          <w:szCs w:val="24"/>
        </w:rPr>
        <w:t>AIRO (2016).</w:t>
      </w:r>
      <w:proofErr w:type="gramEnd"/>
      <w:r w:rsidRPr="00660876">
        <w:rPr>
          <w:rFonts w:ascii="Times New Roman" w:hAnsi="Times New Roman" w:cs="Times New Roman"/>
          <w:sz w:val="24"/>
          <w:szCs w:val="24"/>
        </w:rPr>
        <w:t xml:space="preserve"> </w:t>
      </w:r>
      <w:proofErr w:type="gramStart"/>
      <w:r w:rsidRPr="00660876">
        <w:rPr>
          <w:rFonts w:ascii="Times New Roman" w:hAnsi="Times New Roman" w:cs="Times New Roman"/>
          <w:sz w:val="24"/>
          <w:szCs w:val="24"/>
        </w:rPr>
        <w:t>Environmental Sensitivity Mapping.</w:t>
      </w:r>
      <w:proofErr w:type="gramEnd"/>
      <w:r w:rsidRPr="00660876">
        <w:rPr>
          <w:rFonts w:ascii="Times New Roman" w:hAnsi="Times New Roman" w:cs="Times New Roman"/>
          <w:sz w:val="24"/>
          <w:szCs w:val="24"/>
        </w:rPr>
        <w:t xml:space="preserve"> Ireland - All Ireland Research </w:t>
      </w:r>
      <w:proofErr w:type="gramStart"/>
      <w:r w:rsidRPr="00660876">
        <w:rPr>
          <w:rFonts w:ascii="Times New Roman" w:hAnsi="Times New Roman" w:cs="Times New Roman"/>
          <w:sz w:val="24"/>
          <w:szCs w:val="24"/>
        </w:rPr>
        <w:t>Observatory</w:t>
      </w:r>
      <w:proofErr w:type="gramEnd"/>
      <w:r w:rsidRPr="00660876">
        <w:rPr>
          <w:rFonts w:ascii="Times New Roman" w:hAnsi="Times New Roman" w:cs="Times New Roman"/>
          <w:sz w:val="24"/>
          <w:szCs w:val="24"/>
        </w:rPr>
        <w:t xml:space="preserve">. </w:t>
      </w:r>
      <w:r w:rsidRPr="00660876">
        <w:rPr>
          <w:rFonts w:ascii="Times New Roman" w:hAnsi="Times New Roman" w:cs="Times New Roman"/>
          <w:sz w:val="24"/>
          <w:szCs w:val="24"/>
          <w:lang w:val="en-US"/>
        </w:rPr>
        <w:t xml:space="preserve">Retrieved from - </w:t>
      </w:r>
      <w:r w:rsidRPr="00660876">
        <w:rPr>
          <w:rFonts w:ascii="Times New Roman" w:hAnsi="Times New Roman" w:cs="Times New Roman"/>
          <w:sz w:val="24"/>
          <w:szCs w:val="24"/>
        </w:rPr>
        <w:t>http://airomaps.nuim.ie/id/ESM_GP/</w:t>
      </w:r>
    </w:p>
    <w:p w:rsidR="006B168E" w:rsidRPr="00660876" w:rsidRDefault="006B168E" w:rsidP="006B168E">
      <w:pPr>
        <w:autoSpaceDE w:val="0"/>
        <w:autoSpaceDN w:val="0"/>
        <w:adjustRightInd w:val="0"/>
        <w:spacing w:after="240" w:line="240" w:lineRule="auto"/>
        <w:rPr>
          <w:rFonts w:ascii="Times New Roman" w:hAnsi="Times New Roman" w:cs="Times New Roman"/>
          <w:sz w:val="24"/>
          <w:szCs w:val="24"/>
          <w:lang w:val="es-ES"/>
        </w:rPr>
      </w:pPr>
      <w:proofErr w:type="spellStart"/>
      <w:r w:rsidRPr="00660876">
        <w:rPr>
          <w:rFonts w:ascii="Times New Roman" w:hAnsi="Times New Roman" w:cs="Times New Roman"/>
          <w:sz w:val="24"/>
          <w:szCs w:val="24"/>
          <w:lang w:val="es-ES"/>
        </w:rPr>
        <w:t>Antunes</w:t>
      </w:r>
      <w:proofErr w:type="spellEnd"/>
      <w:r w:rsidRPr="00660876">
        <w:rPr>
          <w:rFonts w:ascii="Times New Roman" w:hAnsi="Times New Roman" w:cs="Times New Roman"/>
          <w:sz w:val="24"/>
          <w:szCs w:val="24"/>
          <w:lang w:val="es-ES"/>
        </w:rPr>
        <w:t>, P., Santos, R.</w:t>
      </w:r>
      <w:r w:rsidR="00660876" w:rsidRPr="00660876">
        <w:rPr>
          <w:rFonts w:ascii="Times New Roman" w:hAnsi="Times New Roman" w:cs="Times New Roman"/>
          <w:sz w:val="24"/>
          <w:szCs w:val="24"/>
          <w:lang w:val="es-ES"/>
        </w:rPr>
        <w:t xml:space="preserve"> and</w:t>
      </w:r>
      <w:r w:rsidRPr="00660876">
        <w:rPr>
          <w:rFonts w:ascii="Times New Roman" w:hAnsi="Times New Roman" w:cs="Times New Roman"/>
          <w:sz w:val="24"/>
          <w:szCs w:val="24"/>
          <w:lang w:val="es-ES"/>
        </w:rPr>
        <w:t xml:space="preserve"> </w:t>
      </w:r>
      <w:proofErr w:type="spellStart"/>
      <w:r w:rsidRPr="00660876">
        <w:rPr>
          <w:rFonts w:ascii="Times New Roman" w:hAnsi="Times New Roman" w:cs="Times New Roman"/>
          <w:sz w:val="24"/>
          <w:szCs w:val="24"/>
          <w:lang w:val="es-ES"/>
        </w:rPr>
        <w:t>Jordão</w:t>
      </w:r>
      <w:proofErr w:type="spellEnd"/>
      <w:r w:rsidRPr="00660876">
        <w:rPr>
          <w:rFonts w:ascii="Times New Roman" w:hAnsi="Times New Roman" w:cs="Times New Roman"/>
          <w:sz w:val="24"/>
          <w:szCs w:val="24"/>
          <w:lang w:val="es-ES"/>
        </w:rPr>
        <w:t xml:space="preserve">, L. (2001). </w:t>
      </w:r>
      <w:proofErr w:type="gramStart"/>
      <w:r w:rsidRPr="00660876">
        <w:rPr>
          <w:rFonts w:ascii="Times New Roman" w:hAnsi="Times New Roman" w:cs="Times New Roman"/>
          <w:sz w:val="24"/>
          <w:szCs w:val="24"/>
          <w:lang w:val="en-US"/>
        </w:rPr>
        <w:t>The application of Geographical Information Systems to determine environmental impact significance.</w:t>
      </w:r>
      <w:proofErr w:type="gramEnd"/>
      <w:r w:rsidRPr="00660876">
        <w:rPr>
          <w:rFonts w:ascii="Times New Roman" w:hAnsi="Times New Roman" w:cs="Times New Roman"/>
          <w:sz w:val="24"/>
          <w:szCs w:val="24"/>
          <w:lang w:val="en-US"/>
        </w:rPr>
        <w:t xml:space="preserve"> </w:t>
      </w:r>
      <w:proofErr w:type="spellStart"/>
      <w:r w:rsidRPr="00660876">
        <w:rPr>
          <w:rFonts w:ascii="Times New Roman" w:hAnsi="Times New Roman" w:cs="Times New Roman"/>
          <w:i/>
          <w:sz w:val="24"/>
          <w:szCs w:val="24"/>
          <w:lang w:val="es-ES"/>
        </w:rPr>
        <w:t>Environmental</w:t>
      </w:r>
      <w:proofErr w:type="spellEnd"/>
      <w:r w:rsidRPr="00660876">
        <w:rPr>
          <w:rFonts w:ascii="Times New Roman" w:hAnsi="Times New Roman" w:cs="Times New Roman"/>
          <w:i/>
          <w:sz w:val="24"/>
          <w:szCs w:val="24"/>
          <w:lang w:val="es-ES"/>
        </w:rPr>
        <w:t xml:space="preserve"> </w:t>
      </w:r>
      <w:proofErr w:type="spellStart"/>
      <w:r w:rsidRPr="00660876">
        <w:rPr>
          <w:rFonts w:ascii="Times New Roman" w:hAnsi="Times New Roman" w:cs="Times New Roman"/>
          <w:i/>
          <w:sz w:val="24"/>
          <w:szCs w:val="24"/>
          <w:lang w:val="es-ES"/>
        </w:rPr>
        <w:t>Impact</w:t>
      </w:r>
      <w:proofErr w:type="spellEnd"/>
      <w:r w:rsidRPr="00660876">
        <w:rPr>
          <w:rFonts w:ascii="Times New Roman" w:hAnsi="Times New Roman" w:cs="Times New Roman"/>
          <w:i/>
          <w:sz w:val="24"/>
          <w:szCs w:val="24"/>
          <w:lang w:val="es-ES"/>
        </w:rPr>
        <w:t xml:space="preserve"> </w:t>
      </w:r>
      <w:proofErr w:type="spellStart"/>
      <w:r w:rsidRPr="00660876">
        <w:rPr>
          <w:rFonts w:ascii="Times New Roman" w:hAnsi="Times New Roman" w:cs="Times New Roman"/>
          <w:i/>
          <w:sz w:val="24"/>
          <w:szCs w:val="24"/>
          <w:lang w:val="es-ES"/>
        </w:rPr>
        <w:t>Assessment</w:t>
      </w:r>
      <w:proofErr w:type="spellEnd"/>
      <w:r w:rsidRPr="00660876">
        <w:rPr>
          <w:rFonts w:ascii="Times New Roman" w:hAnsi="Times New Roman" w:cs="Times New Roman"/>
          <w:i/>
          <w:sz w:val="24"/>
          <w:szCs w:val="24"/>
          <w:lang w:val="es-ES"/>
        </w:rPr>
        <w:t xml:space="preserve"> </w:t>
      </w:r>
      <w:proofErr w:type="spellStart"/>
      <w:r w:rsidRPr="00660876">
        <w:rPr>
          <w:rFonts w:ascii="Times New Roman" w:hAnsi="Times New Roman" w:cs="Times New Roman"/>
          <w:i/>
          <w:sz w:val="24"/>
          <w:szCs w:val="24"/>
          <w:lang w:val="es-ES"/>
        </w:rPr>
        <w:t>Review</w:t>
      </w:r>
      <w:proofErr w:type="spellEnd"/>
      <w:r w:rsidRPr="00660876">
        <w:rPr>
          <w:rFonts w:ascii="Times New Roman" w:hAnsi="Times New Roman" w:cs="Times New Roman"/>
          <w:sz w:val="24"/>
          <w:szCs w:val="24"/>
          <w:lang w:val="es-ES"/>
        </w:rPr>
        <w:t xml:space="preserve">, 21, 511-535. </w:t>
      </w:r>
      <w:proofErr w:type="spellStart"/>
      <w:proofErr w:type="gramStart"/>
      <w:r w:rsidRPr="00660876">
        <w:rPr>
          <w:rFonts w:ascii="Times New Roman" w:hAnsi="Times New Roman" w:cs="Times New Roman"/>
          <w:sz w:val="24"/>
          <w:szCs w:val="24"/>
          <w:lang w:val="es-ES"/>
        </w:rPr>
        <w:t>doi</w:t>
      </w:r>
      <w:proofErr w:type="spellEnd"/>
      <w:proofErr w:type="gramEnd"/>
      <w:r w:rsidRPr="00660876">
        <w:rPr>
          <w:rFonts w:ascii="Times New Roman" w:hAnsi="Times New Roman" w:cs="Times New Roman"/>
          <w:sz w:val="24"/>
          <w:szCs w:val="24"/>
          <w:lang w:val="es-ES"/>
        </w:rPr>
        <w:t xml:space="preserve"> - 10.1016/S0195-9255(01)00090-7</w:t>
      </w:r>
    </w:p>
    <w:p w:rsidR="006B168E" w:rsidRPr="00660876" w:rsidRDefault="006B168E" w:rsidP="006B168E">
      <w:pPr>
        <w:autoSpaceDE w:val="0"/>
        <w:autoSpaceDN w:val="0"/>
        <w:adjustRightInd w:val="0"/>
        <w:spacing w:after="240" w:line="240" w:lineRule="auto"/>
        <w:rPr>
          <w:rFonts w:ascii="Times New Roman" w:hAnsi="Times New Roman" w:cs="Times New Roman"/>
          <w:sz w:val="24"/>
          <w:szCs w:val="24"/>
        </w:rPr>
      </w:pPr>
      <w:proofErr w:type="spellStart"/>
      <w:r w:rsidRPr="00660876">
        <w:rPr>
          <w:rFonts w:ascii="Times New Roman" w:hAnsi="Times New Roman" w:cs="Times New Roman"/>
          <w:sz w:val="24"/>
          <w:szCs w:val="24"/>
          <w:lang w:val="es-ES"/>
        </w:rPr>
        <w:t>Aretano</w:t>
      </w:r>
      <w:proofErr w:type="spellEnd"/>
      <w:r w:rsidRPr="00660876">
        <w:rPr>
          <w:rFonts w:ascii="Times New Roman" w:hAnsi="Times New Roman" w:cs="Times New Roman"/>
          <w:sz w:val="24"/>
          <w:szCs w:val="24"/>
          <w:lang w:val="es-ES"/>
        </w:rPr>
        <w:t xml:space="preserve">, R, </w:t>
      </w:r>
      <w:proofErr w:type="spellStart"/>
      <w:r w:rsidRPr="00660876">
        <w:rPr>
          <w:rFonts w:ascii="Times New Roman" w:hAnsi="Times New Roman" w:cs="Times New Roman"/>
          <w:sz w:val="24"/>
          <w:szCs w:val="24"/>
          <w:lang w:val="es-ES"/>
        </w:rPr>
        <w:t>Semeraro</w:t>
      </w:r>
      <w:proofErr w:type="spellEnd"/>
      <w:r w:rsidRPr="00660876">
        <w:rPr>
          <w:rFonts w:ascii="Times New Roman" w:hAnsi="Times New Roman" w:cs="Times New Roman"/>
          <w:sz w:val="24"/>
          <w:szCs w:val="24"/>
          <w:lang w:val="es-ES"/>
        </w:rPr>
        <w:t xml:space="preserve">, T., </w:t>
      </w:r>
      <w:proofErr w:type="spellStart"/>
      <w:r w:rsidRPr="00660876">
        <w:rPr>
          <w:rFonts w:ascii="Times New Roman" w:hAnsi="Times New Roman" w:cs="Times New Roman"/>
          <w:sz w:val="24"/>
          <w:szCs w:val="24"/>
          <w:lang w:val="es-ES"/>
        </w:rPr>
        <w:t>Petrosillo</w:t>
      </w:r>
      <w:proofErr w:type="spellEnd"/>
      <w:r w:rsidRPr="00660876">
        <w:rPr>
          <w:rFonts w:ascii="Times New Roman" w:hAnsi="Times New Roman" w:cs="Times New Roman"/>
          <w:sz w:val="24"/>
          <w:szCs w:val="24"/>
          <w:lang w:val="es-ES"/>
        </w:rPr>
        <w:t xml:space="preserve">, I., De Marco, A., </w:t>
      </w:r>
      <w:proofErr w:type="spellStart"/>
      <w:r w:rsidRPr="00660876">
        <w:rPr>
          <w:rFonts w:ascii="Times New Roman" w:hAnsi="Times New Roman" w:cs="Times New Roman"/>
          <w:sz w:val="24"/>
          <w:szCs w:val="24"/>
          <w:lang w:val="es-ES"/>
        </w:rPr>
        <w:t>Pasimeni</w:t>
      </w:r>
      <w:proofErr w:type="spellEnd"/>
      <w:r w:rsidRPr="00660876">
        <w:rPr>
          <w:rFonts w:ascii="Times New Roman" w:hAnsi="Times New Roman" w:cs="Times New Roman"/>
          <w:sz w:val="24"/>
          <w:szCs w:val="24"/>
          <w:lang w:val="es-ES"/>
        </w:rPr>
        <w:t>, M. R.</w:t>
      </w:r>
      <w:r w:rsidR="00660876" w:rsidRPr="00660876">
        <w:rPr>
          <w:rFonts w:ascii="Times New Roman" w:hAnsi="Times New Roman" w:cs="Times New Roman"/>
          <w:sz w:val="24"/>
          <w:szCs w:val="24"/>
          <w:lang w:val="es-ES"/>
        </w:rPr>
        <w:t xml:space="preserve"> and</w:t>
      </w:r>
      <w:r w:rsidRPr="00660876">
        <w:rPr>
          <w:rFonts w:ascii="Times New Roman" w:hAnsi="Times New Roman" w:cs="Times New Roman"/>
          <w:sz w:val="24"/>
          <w:szCs w:val="24"/>
          <w:lang w:val="es-ES"/>
        </w:rPr>
        <w:t xml:space="preserve"> </w:t>
      </w:r>
      <w:proofErr w:type="spellStart"/>
      <w:r w:rsidRPr="00660876">
        <w:rPr>
          <w:rFonts w:ascii="Times New Roman" w:hAnsi="Times New Roman" w:cs="Times New Roman"/>
          <w:sz w:val="24"/>
          <w:szCs w:val="24"/>
          <w:lang w:val="es-ES"/>
        </w:rPr>
        <w:t>Zurlini</w:t>
      </w:r>
      <w:proofErr w:type="spellEnd"/>
      <w:r w:rsidRPr="00660876">
        <w:rPr>
          <w:rFonts w:ascii="Times New Roman" w:hAnsi="Times New Roman" w:cs="Times New Roman"/>
          <w:sz w:val="24"/>
          <w:szCs w:val="24"/>
          <w:lang w:val="es-ES"/>
        </w:rPr>
        <w:t xml:space="preserve">, G. (2015). </w:t>
      </w:r>
      <w:proofErr w:type="gramStart"/>
      <w:r w:rsidRPr="00660876">
        <w:rPr>
          <w:rFonts w:ascii="Times New Roman" w:hAnsi="Times New Roman" w:cs="Times New Roman"/>
          <w:sz w:val="24"/>
          <w:szCs w:val="24"/>
        </w:rPr>
        <w:t>Mapping ecological vulnerability to fire for effective conservation management of natural protected areas.</w:t>
      </w:r>
      <w:proofErr w:type="gramEnd"/>
      <w:r w:rsidRPr="00660876">
        <w:rPr>
          <w:rFonts w:ascii="Times New Roman" w:hAnsi="Times New Roman" w:cs="Times New Roman"/>
          <w:sz w:val="24"/>
          <w:szCs w:val="24"/>
        </w:rPr>
        <w:t xml:space="preserve"> </w:t>
      </w:r>
      <w:r w:rsidRPr="00660876">
        <w:rPr>
          <w:rFonts w:ascii="Times New Roman" w:hAnsi="Times New Roman" w:cs="Times New Roman"/>
          <w:i/>
          <w:sz w:val="24"/>
          <w:szCs w:val="24"/>
        </w:rPr>
        <w:t>Ecological Modelling</w:t>
      </w:r>
      <w:r w:rsidRPr="00660876">
        <w:rPr>
          <w:rFonts w:ascii="Times New Roman" w:hAnsi="Times New Roman" w:cs="Times New Roman"/>
          <w:sz w:val="24"/>
          <w:szCs w:val="24"/>
        </w:rPr>
        <w:t xml:space="preserve">, 295, 163-175. </w:t>
      </w:r>
      <w:proofErr w:type="spellStart"/>
      <w:proofErr w:type="gramStart"/>
      <w:r w:rsidRPr="00660876">
        <w:rPr>
          <w:rFonts w:ascii="Times New Roman" w:hAnsi="Times New Roman" w:cs="Times New Roman"/>
          <w:sz w:val="24"/>
          <w:szCs w:val="24"/>
        </w:rPr>
        <w:t>doi</w:t>
      </w:r>
      <w:proofErr w:type="spellEnd"/>
      <w:proofErr w:type="gramEnd"/>
      <w:r w:rsidRPr="00660876">
        <w:rPr>
          <w:rFonts w:ascii="Times New Roman" w:hAnsi="Times New Roman" w:cs="Times New Roman"/>
          <w:sz w:val="24"/>
          <w:szCs w:val="24"/>
        </w:rPr>
        <w:t xml:space="preserve"> - 10.1016/j.ecolmodel.2014.09.017</w:t>
      </w:r>
    </w:p>
    <w:p w:rsidR="006B168E" w:rsidRPr="00660876" w:rsidRDefault="006B168E" w:rsidP="006B168E">
      <w:pPr>
        <w:autoSpaceDE w:val="0"/>
        <w:autoSpaceDN w:val="0"/>
        <w:adjustRightInd w:val="0"/>
        <w:spacing w:after="240" w:line="240" w:lineRule="auto"/>
        <w:rPr>
          <w:rFonts w:ascii="Times New Roman" w:hAnsi="Times New Roman" w:cs="Times New Roman"/>
          <w:sz w:val="24"/>
          <w:szCs w:val="24"/>
          <w:lang w:val="en-US"/>
        </w:rPr>
      </w:pPr>
      <w:proofErr w:type="gramStart"/>
      <w:r w:rsidRPr="00660876">
        <w:rPr>
          <w:rFonts w:ascii="Times New Roman" w:hAnsi="Times New Roman" w:cs="Times New Roman"/>
          <w:sz w:val="24"/>
          <w:szCs w:val="24"/>
          <w:lang w:val="en-US"/>
        </w:rPr>
        <w:t>Atkinson, S.</w:t>
      </w:r>
      <w:r w:rsidR="00660876" w:rsidRPr="00660876">
        <w:rPr>
          <w:rFonts w:ascii="Times New Roman" w:hAnsi="Times New Roman" w:cs="Times New Roman"/>
          <w:sz w:val="24"/>
          <w:szCs w:val="24"/>
          <w:lang w:val="en-US"/>
        </w:rPr>
        <w:t xml:space="preserve"> and</w:t>
      </w:r>
      <w:r w:rsidRPr="00660876">
        <w:rPr>
          <w:rFonts w:ascii="Times New Roman" w:hAnsi="Times New Roman" w:cs="Times New Roman"/>
          <w:sz w:val="24"/>
          <w:szCs w:val="24"/>
          <w:lang w:val="en-US"/>
        </w:rPr>
        <w:t xml:space="preserve"> Canter, L. (2011).</w:t>
      </w:r>
      <w:proofErr w:type="gramEnd"/>
      <w:r w:rsidRPr="00660876">
        <w:rPr>
          <w:rFonts w:ascii="Times New Roman" w:hAnsi="Times New Roman" w:cs="Times New Roman"/>
          <w:sz w:val="24"/>
          <w:szCs w:val="24"/>
          <w:lang w:val="en-US"/>
        </w:rPr>
        <w:t xml:space="preserve"> </w:t>
      </w:r>
      <w:proofErr w:type="gramStart"/>
      <w:r w:rsidRPr="00660876">
        <w:rPr>
          <w:rFonts w:ascii="Times New Roman" w:hAnsi="Times New Roman" w:cs="Times New Roman"/>
          <w:sz w:val="24"/>
          <w:szCs w:val="24"/>
          <w:lang w:val="en-US"/>
        </w:rPr>
        <w:t>Assessing the cumulative effects of projects using geographic information systems.</w:t>
      </w:r>
      <w:proofErr w:type="gramEnd"/>
      <w:r w:rsidRPr="00660876">
        <w:rPr>
          <w:rFonts w:ascii="Times New Roman" w:hAnsi="Times New Roman" w:cs="Times New Roman"/>
          <w:sz w:val="24"/>
          <w:szCs w:val="24"/>
          <w:lang w:val="en-US"/>
        </w:rPr>
        <w:t xml:space="preserve"> </w:t>
      </w:r>
      <w:proofErr w:type="gramStart"/>
      <w:r w:rsidRPr="00660876">
        <w:rPr>
          <w:rFonts w:ascii="Times New Roman" w:hAnsi="Times New Roman" w:cs="Times New Roman"/>
          <w:i/>
          <w:sz w:val="24"/>
          <w:szCs w:val="24"/>
          <w:lang w:val="en-US"/>
        </w:rPr>
        <w:t>Environmental Impact Assessment Review</w:t>
      </w:r>
      <w:r w:rsidRPr="00660876">
        <w:rPr>
          <w:rFonts w:ascii="Times New Roman" w:hAnsi="Times New Roman" w:cs="Times New Roman"/>
          <w:sz w:val="24"/>
          <w:szCs w:val="24"/>
          <w:lang w:val="en-US"/>
        </w:rPr>
        <w:t>, 31, 457-64.</w:t>
      </w:r>
      <w:proofErr w:type="gramEnd"/>
      <w:r w:rsidRPr="00660876">
        <w:rPr>
          <w:rFonts w:ascii="Times New Roman" w:hAnsi="Times New Roman" w:cs="Times New Roman"/>
          <w:sz w:val="24"/>
          <w:szCs w:val="24"/>
        </w:rPr>
        <w:t xml:space="preserve"> </w:t>
      </w:r>
      <w:proofErr w:type="spellStart"/>
      <w:proofErr w:type="gramStart"/>
      <w:r w:rsidRPr="00660876">
        <w:rPr>
          <w:rFonts w:ascii="Times New Roman" w:hAnsi="Times New Roman" w:cs="Times New Roman"/>
          <w:sz w:val="24"/>
          <w:szCs w:val="24"/>
        </w:rPr>
        <w:t>doi</w:t>
      </w:r>
      <w:proofErr w:type="spellEnd"/>
      <w:proofErr w:type="gramEnd"/>
      <w:r w:rsidRPr="00660876">
        <w:rPr>
          <w:rFonts w:ascii="Times New Roman" w:hAnsi="Times New Roman" w:cs="Times New Roman"/>
          <w:sz w:val="24"/>
          <w:szCs w:val="24"/>
        </w:rPr>
        <w:t xml:space="preserve"> - 10.1016/j.eiar.2011.01.008</w:t>
      </w:r>
    </w:p>
    <w:p w:rsidR="006B168E" w:rsidRPr="00660876" w:rsidRDefault="006B168E" w:rsidP="006B168E">
      <w:pPr>
        <w:autoSpaceDE w:val="0"/>
        <w:autoSpaceDN w:val="0"/>
        <w:adjustRightInd w:val="0"/>
        <w:spacing w:after="240" w:line="240" w:lineRule="auto"/>
        <w:rPr>
          <w:rFonts w:ascii="Times New Roman" w:hAnsi="Times New Roman" w:cs="Times New Roman"/>
          <w:sz w:val="24"/>
          <w:szCs w:val="24"/>
        </w:rPr>
      </w:pPr>
      <w:proofErr w:type="gramStart"/>
      <w:r w:rsidRPr="00660876">
        <w:rPr>
          <w:rFonts w:ascii="Times New Roman" w:hAnsi="Times New Roman" w:cs="Times New Roman"/>
          <w:sz w:val="24"/>
          <w:szCs w:val="24"/>
        </w:rPr>
        <w:t xml:space="preserve">Brooks, N., </w:t>
      </w:r>
      <w:proofErr w:type="spellStart"/>
      <w:r w:rsidRPr="00660876">
        <w:rPr>
          <w:rFonts w:ascii="Times New Roman" w:hAnsi="Times New Roman" w:cs="Times New Roman"/>
          <w:sz w:val="24"/>
          <w:szCs w:val="24"/>
        </w:rPr>
        <w:t>Adger</w:t>
      </w:r>
      <w:proofErr w:type="spellEnd"/>
      <w:r w:rsidRPr="00660876">
        <w:rPr>
          <w:rFonts w:ascii="Times New Roman" w:hAnsi="Times New Roman" w:cs="Times New Roman"/>
          <w:sz w:val="24"/>
          <w:szCs w:val="24"/>
        </w:rPr>
        <w:t>, W. N.</w:t>
      </w:r>
      <w:r w:rsidR="00660876" w:rsidRPr="00660876">
        <w:rPr>
          <w:rFonts w:ascii="Times New Roman" w:hAnsi="Times New Roman" w:cs="Times New Roman"/>
          <w:sz w:val="24"/>
          <w:szCs w:val="24"/>
        </w:rPr>
        <w:t xml:space="preserve"> and</w:t>
      </w:r>
      <w:r w:rsidRPr="00660876">
        <w:rPr>
          <w:rFonts w:ascii="Times New Roman" w:hAnsi="Times New Roman" w:cs="Times New Roman"/>
          <w:sz w:val="24"/>
          <w:szCs w:val="24"/>
        </w:rPr>
        <w:t xml:space="preserve"> Kelly, P. M. (2005).</w:t>
      </w:r>
      <w:proofErr w:type="gramEnd"/>
      <w:r w:rsidRPr="00660876">
        <w:rPr>
          <w:rFonts w:ascii="Times New Roman" w:hAnsi="Times New Roman" w:cs="Times New Roman"/>
          <w:sz w:val="24"/>
          <w:szCs w:val="24"/>
        </w:rPr>
        <w:t xml:space="preserve"> </w:t>
      </w:r>
      <w:proofErr w:type="gramStart"/>
      <w:r w:rsidRPr="00660876">
        <w:rPr>
          <w:rFonts w:ascii="Times New Roman" w:hAnsi="Times New Roman" w:cs="Times New Roman"/>
          <w:sz w:val="24"/>
          <w:szCs w:val="24"/>
        </w:rPr>
        <w:t>The determinants of vulnerability and adaptive capacity at the national level and the implications for adaptation.</w:t>
      </w:r>
      <w:proofErr w:type="gramEnd"/>
      <w:r w:rsidRPr="00660876">
        <w:rPr>
          <w:rFonts w:ascii="Times New Roman" w:hAnsi="Times New Roman" w:cs="Times New Roman"/>
          <w:sz w:val="24"/>
          <w:szCs w:val="24"/>
        </w:rPr>
        <w:t xml:space="preserve"> </w:t>
      </w:r>
      <w:r w:rsidRPr="00660876">
        <w:rPr>
          <w:rFonts w:ascii="Times New Roman" w:hAnsi="Times New Roman" w:cs="Times New Roman"/>
          <w:i/>
          <w:sz w:val="24"/>
          <w:szCs w:val="24"/>
        </w:rPr>
        <w:t>Global Environmental Change</w:t>
      </w:r>
      <w:r w:rsidRPr="00660876">
        <w:rPr>
          <w:rFonts w:ascii="Times New Roman" w:hAnsi="Times New Roman" w:cs="Times New Roman"/>
          <w:sz w:val="24"/>
          <w:szCs w:val="24"/>
        </w:rPr>
        <w:t xml:space="preserve">, 15, 151-162. </w:t>
      </w:r>
      <w:proofErr w:type="spellStart"/>
      <w:proofErr w:type="gramStart"/>
      <w:r w:rsidRPr="00660876">
        <w:rPr>
          <w:rFonts w:ascii="Times New Roman" w:hAnsi="Times New Roman" w:cs="Times New Roman"/>
          <w:sz w:val="24"/>
          <w:szCs w:val="24"/>
        </w:rPr>
        <w:t>doi</w:t>
      </w:r>
      <w:proofErr w:type="spellEnd"/>
      <w:proofErr w:type="gramEnd"/>
      <w:r w:rsidRPr="00660876">
        <w:rPr>
          <w:rFonts w:ascii="Times New Roman" w:hAnsi="Times New Roman" w:cs="Times New Roman"/>
          <w:sz w:val="24"/>
          <w:szCs w:val="24"/>
        </w:rPr>
        <w:t xml:space="preserve"> - 10.1016/j.gloenvcha.2004.12.006</w:t>
      </w:r>
    </w:p>
    <w:p w:rsidR="006B168E" w:rsidRPr="00660876" w:rsidRDefault="006B168E" w:rsidP="006B168E">
      <w:pPr>
        <w:autoSpaceDE w:val="0"/>
        <w:autoSpaceDN w:val="0"/>
        <w:adjustRightInd w:val="0"/>
        <w:spacing w:after="240" w:line="240" w:lineRule="auto"/>
        <w:rPr>
          <w:rFonts w:ascii="Times New Roman" w:hAnsi="Times New Roman" w:cs="Times New Roman"/>
          <w:sz w:val="24"/>
          <w:szCs w:val="24"/>
          <w:lang w:val="en-US"/>
        </w:rPr>
      </w:pPr>
      <w:proofErr w:type="gramStart"/>
      <w:r w:rsidRPr="00660876">
        <w:rPr>
          <w:rFonts w:ascii="Times New Roman" w:hAnsi="Times New Roman" w:cs="Times New Roman"/>
          <w:sz w:val="24"/>
          <w:szCs w:val="24"/>
          <w:lang w:val="en-US"/>
        </w:rPr>
        <w:t xml:space="preserve">Carpenter, S. R., Walker, B. H., </w:t>
      </w:r>
      <w:proofErr w:type="spellStart"/>
      <w:r w:rsidRPr="00660876">
        <w:rPr>
          <w:rFonts w:ascii="Times New Roman" w:hAnsi="Times New Roman" w:cs="Times New Roman"/>
          <w:sz w:val="24"/>
          <w:szCs w:val="24"/>
          <w:lang w:val="en-US"/>
        </w:rPr>
        <w:t>Anderies</w:t>
      </w:r>
      <w:proofErr w:type="spellEnd"/>
      <w:r w:rsidRPr="00660876">
        <w:rPr>
          <w:rFonts w:ascii="Times New Roman" w:hAnsi="Times New Roman" w:cs="Times New Roman"/>
          <w:sz w:val="24"/>
          <w:szCs w:val="24"/>
          <w:lang w:val="en-US"/>
        </w:rPr>
        <w:t>, J. M.</w:t>
      </w:r>
      <w:r w:rsidR="00660876" w:rsidRPr="00660876">
        <w:rPr>
          <w:rFonts w:ascii="Times New Roman" w:hAnsi="Times New Roman" w:cs="Times New Roman"/>
          <w:sz w:val="24"/>
          <w:szCs w:val="24"/>
          <w:lang w:val="en-US"/>
        </w:rPr>
        <w:t xml:space="preserve"> and</w:t>
      </w:r>
      <w:r w:rsidRPr="00660876">
        <w:rPr>
          <w:rFonts w:ascii="Times New Roman" w:hAnsi="Times New Roman" w:cs="Times New Roman"/>
          <w:sz w:val="24"/>
          <w:szCs w:val="24"/>
          <w:lang w:val="en-US"/>
        </w:rPr>
        <w:t xml:space="preserve"> Abel, N. (2001).</w:t>
      </w:r>
      <w:proofErr w:type="gramEnd"/>
      <w:r w:rsidRPr="00660876">
        <w:rPr>
          <w:rFonts w:ascii="Times New Roman" w:hAnsi="Times New Roman" w:cs="Times New Roman"/>
          <w:sz w:val="24"/>
          <w:szCs w:val="24"/>
          <w:lang w:val="en-US"/>
        </w:rPr>
        <w:t xml:space="preserve"> From metaphor to measurement: Resilience of what to what? </w:t>
      </w:r>
      <w:r w:rsidRPr="00660876">
        <w:rPr>
          <w:rFonts w:ascii="Times New Roman" w:hAnsi="Times New Roman" w:cs="Times New Roman"/>
          <w:i/>
          <w:sz w:val="24"/>
          <w:szCs w:val="24"/>
          <w:lang w:val="en-US"/>
        </w:rPr>
        <w:t>Ecosystems</w:t>
      </w:r>
      <w:r w:rsidRPr="00660876">
        <w:rPr>
          <w:rFonts w:ascii="Times New Roman" w:hAnsi="Times New Roman" w:cs="Times New Roman"/>
          <w:sz w:val="24"/>
          <w:szCs w:val="24"/>
          <w:lang w:val="en-US"/>
        </w:rPr>
        <w:t>, 4, 765-781. Retrieved from - http://eprints.icrisat.ac.in/4240/1/Ecosystems_4_8_765%E2%80%93781_2001.pdf</w:t>
      </w:r>
    </w:p>
    <w:p w:rsidR="006B168E" w:rsidRPr="00660876" w:rsidRDefault="006B168E" w:rsidP="006B168E">
      <w:pPr>
        <w:autoSpaceDE w:val="0"/>
        <w:autoSpaceDN w:val="0"/>
        <w:adjustRightInd w:val="0"/>
        <w:spacing w:after="240" w:line="240" w:lineRule="auto"/>
        <w:rPr>
          <w:rFonts w:ascii="Times New Roman" w:hAnsi="Times New Roman" w:cs="Times New Roman"/>
          <w:sz w:val="24"/>
          <w:szCs w:val="24"/>
          <w:lang w:val="en-US"/>
        </w:rPr>
      </w:pPr>
      <w:proofErr w:type="spellStart"/>
      <w:proofErr w:type="gramStart"/>
      <w:r w:rsidRPr="00660876">
        <w:rPr>
          <w:rFonts w:ascii="Times New Roman" w:hAnsi="Times New Roman" w:cs="Times New Roman"/>
          <w:sz w:val="24"/>
          <w:szCs w:val="24"/>
          <w:lang w:val="en-US"/>
        </w:rPr>
        <w:t>Cavan</w:t>
      </w:r>
      <w:proofErr w:type="spellEnd"/>
      <w:r w:rsidRPr="00660876">
        <w:rPr>
          <w:rFonts w:ascii="Times New Roman" w:hAnsi="Times New Roman" w:cs="Times New Roman"/>
          <w:sz w:val="24"/>
          <w:szCs w:val="24"/>
          <w:lang w:val="en-US"/>
        </w:rPr>
        <w:t>, G.</w:t>
      </w:r>
      <w:r w:rsidR="00660876" w:rsidRPr="00660876">
        <w:rPr>
          <w:rFonts w:ascii="Times New Roman" w:hAnsi="Times New Roman" w:cs="Times New Roman"/>
          <w:sz w:val="24"/>
          <w:szCs w:val="24"/>
          <w:lang w:val="en-US"/>
        </w:rPr>
        <w:t xml:space="preserve"> and</w:t>
      </w:r>
      <w:r w:rsidRPr="00660876">
        <w:rPr>
          <w:rFonts w:ascii="Times New Roman" w:hAnsi="Times New Roman" w:cs="Times New Roman"/>
          <w:sz w:val="24"/>
          <w:szCs w:val="24"/>
          <w:lang w:val="en-US"/>
        </w:rPr>
        <w:t xml:space="preserve"> Kingston, R. (2012).</w:t>
      </w:r>
      <w:proofErr w:type="gramEnd"/>
      <w:r w:rsidRPr="00660876">
        <w:rPr>
          <w:rFonts w:ascii="Times New Roman" w:hAnsi="Times New Roman" w:cs="Times New Roman"/>
          <w:sz w:val="24"/>
          <w:szCs w:val="24"/>
          <w:lang w:val="en-US"/>
        </w:rPr>
        <w:t xml:space="preserve"> Development of a climate change risk and vulnerability assessment tool for urban areas. </w:t>
      </w:r>
      <w:r w:rsidRPr="00660876">
        <w:rPr>
          <w:rFonts w:ascii="Times New Roman" w:hAnsi="Times New Roman" w:cs="Times New Roman"/>
          <w:i/>
          <w:sz w:val="24"/>
          <w:szCs w:val="24"/>
          <w:lang w:val="en-US"/>
        </w:rPr>
        <w:t>International Journal of Disaster Resilience in the Built Environment</w:t>
      </w:r>
      <w:r w:rsidRPr="00660876">
        <w:rPr>
          <w:rFonts w:ascii="Times New Roman" w:hAnsi="Times New Roman" w:cs="Times New Roman"/>
          <w:sz w:val="24"/>
          <w:szCs w:val="24"/>
          <w:lang w:val="en-US"/>
        </w:rPr>
        <w:t xml:space="preserve">, 3(3), 253-269. </w:t>
      </w:r>
      <w:proofErr w:type="spellStart"/>
      <w:proofErr w:type="gramStart"/>
      <w:r w:rsidRPr="00660876">
        <w:rPr>
          <w:rFonts w:ascii="Times New Roman" w:hAnsi="Times New Roman" w:cs="Times New Roman"/>
          <w:sz w:val="24"/>
          <w:szCs w:val="24"/>
        </w:rPr>
        <w:t>doi</w:t>
      </w:r>
      <w:proofErr w:type="spellEnd"/>
      <w:proofErr w:type="gramEnd"/>
      <w:r w:rsidRPr="00660876">
        <w:rPr>
          <w:rFonts w:ascii="Times New Roman" w:hAnsi="Times New Roman" w:cs="Times New Roman"/>
          <w:sz w:val="24"/>
          <w:szCs w:val="24"/>
        </w:rPr>
        <w:t xml:space="preserve"> - </w:t>
      </w:r>
      <w:r w:rsidRPr="00660876">
        <w:rPr>
          <w:rFonts w:ascii="Times New Roman" w:hAnsi="Times New Roman" w:cs="Times New Roman"/>
          <w:sz w:val="24"/>
          <w:szCs w:val="24"/>
          <w:lang w:val="en-US"/>
        </w:rPr>
        <w:t>10.1108/17595901211263648</w:t>
      </w:r>
    </w:p>
    <w:p w:rsidR="006B168E" w:rsidRPr="00660876" w:rsidRDefault="006B168E" w:rsidP="006B168E">
      <w:pPr>
        <w:autoSpaceDE w:val="0"/>
        <w:autoSpaceDN w:val="0"/>
        <w:adjustRightInd w:val="0"/>
        <w:spacing w:after="240" w:line="240" w:lineRule="auto"/>
        <w:rPr>
          <w:rFonts w:ascii="Times New Roman" w:hAnsi="Times New Roman" w:cs="Times New Roman"/>
          <w:sz w:val="24"/>
          <w:szCs w:val="24"/>
          <w:lang w:val="en-US"/>
        </w:rPr>
      </w:pPr>
      <w:proofErr w:type="gramStart"/>
      <w:r w:rsidRPr="00660876">
        <w:rPr>
          <w:rFonts w:ascii="Times New Roman" w:hAnsi="Times New Roman" w:cs="Times New Roman"/>
          <w:sz w:val="24"/>
          <w:szCs w:val="24"/>
          <w:lang w:val="en-US"/>
        </w:rPr>
        <w:t>CCC (2015).</w:t>
      </w:r>
      <w:proofErr w:type="gramEnd"/>
      <w:r w:rsidRPr="00660876">
        <w:rPr>
          <w:rFonts w:ascii="Times New Roman" w:hAnsi="Times New Roman" w:cs="Times New Roman"/>
          <w:sz w:val="24"/>
          <w:szCs w:val="24"/>
          <w:lang w:val="en-US"/>
        </w:rPr>
        <w:t xml:space="preserve"> </w:t>
      </w:r>
      <w:proofErr w:type="gramStart"/>
      <w:r w:rsidRPr="00660876">
        <w:rPr>
          <w:rFonts w:ascii="Times New Roman" w:hAnsi="Times New Roman" w:cs="Times New Roman"/>
          <w:sz w:val="24"/>
          <w:szCs w:val="24"/>
          <w:lang w:val="en-US"/>
        </w:rPr>
        <w:t>Draft Clare County Development Plan 2017-2023 – Strategic environmental assessment - Environmental report.</w:t>
      </w:r>
      <w:proofErr w:type="gramEnd"/>
      <w:r w:rsidRPr="00660876">
        <w:rPr>
          <w:rFonts w:ascii="Times New Roman" w:hAnsi="Times New Roman" w:cs="Times New Roman"/>
          <w:sz w:val="24"/>
          <w:szCs w:val="24"/>
          <w:lang w:val="en-US"/>
        </w:rPr>
        <w:t xml:space="preserve"> </w:t>
      </w:r>
      <w:proofErr w:type="gramStart"/>
      <w:r w:rsidRPr="00660876">
        <w:rPr>
          <w:rFonts w:ascii="Times New Roman" w:hAnsi="Times New Roman" w:cs="Times New Roman"/>
          <w:sz w:val="24"/>
          <w:szCs w:val="24"/>
          <w:lang w:val="en-US"/>
        </w:rPr>
        <w:t>Clare County Council - Ireland.</w:t>
      </w:r>
      <w:proofErr w:type="gramEnd"/>
      <w:r w:rsidRPr="00660876">
        <w:rPr>
          <w:rFonts w:ascii="Times New Roman" w:hAnsi="Times New Roman" w:cs="Times New Roman"/>
          <w:sz w:val="24"/>
          <w:szCs w:val="24"/>
          <w:lang w:val="en-US"/>
        </w:rPr>
        <w:t xml:space="preserve"> Retrieved from - http://www.clarecoco.ie/planning/publications/draft-clare-county-development-plan-2017-2023-volume-10b-i-strategic-environmental-assessment-environmental-report-21917.pdf</w:t>
      </w:r>
    </w:p>
    <w:p w:rsidR="006B168E" w:rsidRPr="00660876" w:rsidRDefault="006B168E" w:rsidP="006B168E">
      <w:pPr>
        <w:autoSpaceDE w:val="0"/>
        <w:autoSpaceDN w:val="0"/>
        <w:adjustRightInd w:val="0"/>
        <w:spacing w:after="240" w:line="240" w:lineRule="auto"/>
        <w:rPr>
          <w:rFonts w:ascii="Times New Roman" w:hAnsi="Times New Roman" w:cs="Times New Roman"/>
          <w:sz w:val="24"/>
          <w:szCs w:val="24"/>
          <w:lang w:val="en-US"/>
        </w:rPr>
      </w:pPr>
      <w:r w:rsidRPr="00660876">
        <w:rPr>
          <w:rFonts w:ascii="Times New Roman" w:hAnsi="Times New Roman" w:cs="Times New Roman"/>
          <w:sz w:val="24"/>
          <w:szCs w:val="24"/>
          <w:lang w:val="en-US"/>
        </w:rPr>
        <w:t>Chen, Y., Yu, J.</w:t>
      </w:r>
      <w:r w:rsidR="00660876" w:rsidRPr="00660876">
        <w:rPr>
          <w:rFonts w:ascii="Times New Roman" w:hAnsi="Times New Roman" w:cs="Times New Roman"/>
          <w:sz w:val="24"/>
          <w:szCs w:val="24"/>
          <w:lang w:val="en-US"/>
        </w:rPr>
        <w:t xml:space="preserve"> and</w:t>
      </w:r>
      <w:r w:rsidRPr="00660876">
        <w:rPr>
          <w:rFonts w:ascii="Times New Roman" w:hAnsi="Times New Roman" w:cs="Times New Roman"/>
          <w:sz w:val="24"/>
          <w:szCs w:val="24"/>
          <w:lang w:val="en-US"/>
        </w:rPr>
        <w:t xml:space="preserve"> Khan, S. (2010). </w:t>
      </w:r>
      <w:proofErr w:type="gramStart"/>
      <w:r w:rsidRPr="00660876">
        <w:rPr>
          <w:rFonts w:ascii="Times New Roman" w:hAnsi="Times New Roman" w:cs="Times New Roman"/>
          <w:sz w:val="24"/>
          <w:szCs w:val="24"/>
          <w:lang w:val="en-US"/>
        </w:rPr>
        <w:t>Spatial sensitivity analysis of multi-criteria weights in GIS-based land suitability evaluation.</w:t>
      </w:r>
      <w:proofErr w:type="gramEnd"/>
      <w:r w:rsidRPr="00660876">
        <w:rPr>
          <w:rFonts w:ascii="Times New Roman" w:hAnsi="Times New Roman" w:cs="Times New Roman"/>
          <w:sz w:val="24"/>
          <w:szCs w:val="24"/>
          <w:lang w:val="en-US"/>
        </w:rPr>
        <w:t xml:space="preserve"> </w:t>
      </w:r>
      <w:r w:rsidRPr="00660876">
        <w:rPr>
          <w:rFonts w:ascii="Times New Roman" w:hAnsi="Times New Roman" w:cs="Times New Roman"/>
          <w:i/>
          <w:sz w:val="24"/>
          <w:szCs w:val="24"/>
          <w:lang w:val="en-US"/>
        </w:rPr>
        <w:t xml:space="preserve">Environmental </w:t>
      </w:r>
      <w:proofErr w:type="spellStart"/>
      <w:r w:rsidRPr="00660876">
        <w:rPr>
          <w:rFonts w:ascii="Times New Roman" w:hAnsi="Times New Roman" w:cs="Times New Roman"/>
          <w:i/>
          <w:sz w:val="24"/>
          <w:szCs w:val="24"/>
          <w:lang w:val="en-US"/>
        </w:rPr>
        <w:t>Modelling</w:t>
      </w:r>
      <w:proofErr w:type="spellEnd"/>
      <w:r w:rsidRPr="00660876">
        <w:rPr>
          <w:rFonts w:ascii="Times New Roman" w:hAnsi="Times New Roman" w:cs="Times New Roman"/>
          <w:i/>
          <w:sz w:val="24"/>
          <w:szCs w:val="24"/>
          <w:lang w:val="en-US"/>
        </w:rPr>
        <w:t xml:space="preserve"> and Software</w:t>
      </w:r>
      <w:r w:rsidRPr="00660876">
        <w:rPr>
          <w:rFonts w:ascii="Times New Roman" w:hAnsi="Times New Roman" w:cs="Times New Roman"/>
          <w:sz w:val="24"/>
          <w:szCs w:val="24"/>
          <w:lang w:val="en-US"/>
        </w:rPr>
        <w:t>, 25(12), 1582-1591.</w:t>
      </w:r>
      <w:r w:rsidRPr="00660876">
        <w:rPr>
          <w:rFonts w:ascii="Times New Roman" w:hAnsi="Times New Roman" w:cs="Times New Roman"/>
          <w:sz w:val="24"/>
          <w:szCs w:val="24"/>
        </w:rPr>
        <w:t xml:space="preserve"> </w:t>
      </w:r>
      <w:proofErr w:type="spellStart"/>
      <w:proofErr w:type="gramStart"/>
      <w:r w:rsidRPr="00660876">
        <w:rPr>
          <w:rFonts w:ascii="Times New Roman" w:hAnsi="Times New Roman" w:cs="Times New Roman"/>
          <w:sz w:val="24"/>
          <w:szCs w:val="24"/>
        </w:rPr>
        <w:t>doi</w:t>
      </w:r>
      <w:proofErr w:type="spellEnd"/>
      <w:proofErr w:type="gramEnd"/>
      <w:r w:rsidRPr="00660876">
        <w:rPr>
          <w:rFonts w:ascii="Times New Roman" w:hAnsi="Times New Roman" w:cs="Times New Roman"/>
          <w:sz w:val="24"/>
          <w:szCs w:val="24"/>
        </w:rPr>
        <w:t xml:space="preserve"> - 10.1016/j.envsoft.2010.06.001</w:t>
      </w:r>
    </w:p>
    <w:p w:rsidR="006B168E" w:rsidRPr="00660876" w:rsidRDefault="006B168E" w:rsidP="006B168E">
      <w:pPr>
        <w:autoSpaceDE w:val="0"/>
        <w:autoSpaceDN w:val="0"/>
        <w:adjustRightInd w:val="0"/>
        <w:spacing w:after="240" w:line="240" w:lineRule="auto"/>
        <w:rPr>
          <w:rFonts w:ascii="Times New Roman" w:hAnsi="Times New Roman" w:cs="Times New Roman"/>
          <w:sz w:val="24"/>
          <w:szCs w:val="24"/>
          <w:lang w:val="en-US"/>
        </w:rPr>
      </w:pPr>
      <w:proofErr w:type="spellStart"/>
      <w:r w:rsidRPr="00660876">
        <w:rPr>
          <w:rFonts w:ascii="Times New Roman" w:hAnsi="Times New Roman" w:cs="Times New Roman"/>
          <w:sz w:val="24"/>
          <w:szCs w:val="24"/>
          <w:lang w:val="en-US"/>
        </w:rPr>
        <w:t>Chrysoulakis</w:t>
      </w:r>
      <w:proofErr w:type="spellEnd"/>
      <w:r w:rsidRPr="00660876">
        <w:rPr>
          <w:rFonts w:ascii="Times New Roman" w:hAnsi="Times New Roman" w:cs="Times New Roman"/>
          <w:sz w:val="24"/>
          <w:szCs w:val="24"/>
          <w:lang w:val="en-US"/>
        </w:rPr>
        <w:t xml:space="preserve">, N., Lopes, M., San José, R., </w:t>
      </w:r>
      <w:proofErr w:type="spellStart"/>
      <w:r w:rsidRPr="00660876">
        <w:rPr>
          <w:rFonts w:ascii="Times New Roman" w:hAnsi="Times New Roman" w:cs="Times New Roman"/>
          <w:sz w:val="24"/>
          <w:szCs w:val="24"/>
          <w:lang w:val="en-US"/>
        </w:rPr>
        <w:t>Grimmond</w:t>
      </w:r>
      <w:proofErr w:type="spellEnd"/>
      <w:r w:rsidRPr="00660876">
        <w:rPr>
          <w:rFonts w:ascii="Times New Roman" w:hAnsi="Times New Roman" w:cs="Times New Roman"/>
          <w:sz w:val="24"/>
          <w:szCs w:val="24"/>
          <w:lang w:val="en-US"/>
        </w:rPr>
        <w:t xml:space="preserve">, C. S. B., Jones, M. B., </w:t>
      </w:r>
      <w:proofErr w:type="spellStart"/>
      <w:r w:rsidRPr="00660876">
        <w:rPr>
          <w:rFonts w:ascii="Times New Roman" w:hAnsi="Times New Roman" w:cs="Times New Roman"/>
          <w:sz w:val="24"/>
          <w:szCs w:val="24"/>
          <w:lang w:val="en-US"/>
        </w:rPr>
        <w:t>Magliulo</w:t>
      </w:r>
      <w:proofErr w:type="spellEnd"/>
      <w:r w:rsidRPr="00660876">
        <w:rPr>
          <w:rFonts w:ascii="Times New Roman" w:hAnsi="Times New Roman" w:cs="Times New Roman"/>
          <w:sz w:val="24"/>
          <w:szCs w:val="24"/>
          <w:lang w:val="en-US"/>
        </w:rPr>
        <w:t xml:space="preserve">, V., </w:t>
      </w:r>
      <w:proofErr w:type="spellStart"/>
      <w:r w:rsidRPr="00660876">
        <w:rPr>
          <w:rFonts w:ascii="Times New Roman" w:hAnsi="Times New Roman" w:cs="Times New Roman"/>
          <w:sz w:val="24"/>
          <w:szCs w:val="24"/>
          <w:lang w:val="en-US"/>
        </w:rPr>
        <w:t>Klostermann</w:t>
      </w:r>
      <w:proofErr w:type="spellEnd"/>
      <w:r w:rsidRPr="00660876">
        <w:rPr>
          <w:rFonts w:ascii="Times New Roman" w:hAnsi="Times New Roman" w:cs="Times New Roman"/>
          <w:sz w:val="24"/>
          <w:szCs w:val="24"/>
          <w:lang w:val="en-US"/>
        </w:rPr>
        <w:t xml:space="preserve">, J.E., </w:t>
      </w:r>
      <w:proofErr w:type="spellStart"/>
      <w:r w:rsidRPr="00660876">
        <w:rPr>
          <w:rFonts w:ascii="Times New Roman" w:hAnsi="Times New Roman" w:cs="Times New Roman"/>
          <w:sz w:val="24"/>
          <w:szCs w:val="24"/>
          <w:lang w:val="en-US"/>
        </w:rPr>
        <w:t>Synnefa</w:t>
      </w:r>
      <w:proofErr w:type="spellEnd"/>
      <w:r w:rsidRPr="00660876">
        <w:rPr>
          <w:rFonts w:ascii="Times New Roman" w:hAnsi="Times New Roman" w:cs="Times New Roman"/>
          <w:sz w:val="24"/>
          <w:szCs w:val="24"/>
          <w:lang w:val="en-US"/>
        </w:rPr>
        <w:t xml:space="preserve">, A., </w:t>
      </w:r>
      <w:proofErr w:type="spellStart"/>
      <w:r w:rsidRPr="00660876">
        <w:rPr>
          <w:rFonts w:ascii="Times New Roman" w:hAnsi="Times New Roman" w:cs="Times New Roman"/>
          <w:sz w:val="24"/>
          <w:szCs w:val="24"/>
          <w:lang w:val="en-US"/>
        </w:rPr>
        <w:t>Mitraka</w:t>
      </w:r>
      <w:proofErr w:type="spellEnd"/>
      <w:r w:rsidRPr="00660876">
        <w:rPr>
          <w:rFonts w:ascii="Times New Roman" w:hAnsi="Times New Roman" w:cs="Times New Roman"/>
          <w:sz w:val="24"/>
          <w:szCs w:val="24"/>
          <w:lang w:val="en-US"/>
        </w:rPr>
        <w:t xml:space="preserve">, Z., Castro, E.A., González, A., Vogt, R., </w:t>
      </w:r>
      <w:proofErr w:type="spellStart"/>
      <w:r w:rsidRPr="00660876">
        <w:rPr>
          <w:rFonts w:ascii="Times New Roman" w:hAnsi="Times New Roman" w:cs="Times New Roman"/>
          <w:sz w:val="24"/>
          <w:szCs w:val="24"/>
          <w:lang w:val="en-US"/>
        </w:rPr>
        <w:t>Vesala</w:t>
      </w:r>
      <w:proofErr w:type="spellEnd"/>
      <w:r w:rsidRPr="00660876">
        <w:rPr>
          <w:rFonts w:ascii="Times New Roman" w:hAnsi="Times New Roman" w:cs="Times New Roman"/>
          <w:sz w:val="24"/>
          <w:szCs w:val="24"/>
          <w:lang w:val="en-US"/>
        </w:rPr>
        <w:t xml:space="preserve">, T., </w:t>
      </w:r>
      <w:proofErr w:type="spellStart"/>
      <w:r w:rsidRPr="00660876">
        <w:rPr>
          <w:rFonts w:ascii="Times New Roman" w:hAnsi="Times New Roman" w:cs="Times New Roman"/>
          <w:sz w:val="24"/>
          <w:szCs w:val="24"/>
          <w:lang w:val="en-US"/>
        </w:rPr>
        <w:t>Spano</w:t>
      </w:r>
      <w:proofErr w:type="spellEnd"/>
      <w:r w:rsidRPr="00660876">
        <w:rPr>
          <w:rFonts w:ascii="Times New Roman" w:hAnsi="Times New Roman" w:cs="Times New Roman"/>
          <w:sz w:val="24"/>
          <w:szCs w:val="24"/>
          <w:lang w:val="en-US"/>
        </w:rPr>
        <w:t xml:space="preserve">, D., Pigeon, G., Freer-Smith, P., </w:t>
      </w:r>
      <w:proofErr w:type="spellStart"/>
      <w:r w:rsidRPr="00660876">
        <w:rPr>
          <w:rFonts w:ascii="Times New Roman" w:hAnsi="Times New Roman" w:cs="Times New Roman"/>
          <w:sz w:val="24"/>
          <w:szCs w:val="24"/>
          <w:lang w:val="en-US"/>
        </w:rPr>
        <w:t>Staszewski</w:t>
      </w:r>
      <w:proofErr w:type="spellEnd"/>
      <w:r w:rsidRPr="00660876">
        <w:rPr>
          <w:rFonts w:ascii="Times New Roman" w:hAnsi="Times New Roman" w:cs="Times New Roman"/>
          <w:sz w:val="24"/>
          <w:szCs w:val="24"/>
          <w:lang w:val="en-US"/>
        </w:rPr>
        <w:t>, T., Hodges, N., Mills, G.</w:t>
      </w:r>
      <w:r w:rsidR="00660876" w:rsidRPr="00660876">
        <w:rPr>
          <w:rFonts w:ascii="Times New Roman" w:hAnsi="Times New Roman" w:cs="Times New Roman"/>
          <w:sz w:val="24"/>
          <w:szCs w:val="24"/>
          <w:lang w:val="en-US"/>
        </w:rPr>
        <w:t xml:space="preserve"> and</w:t>
      </w:r>
      <w:r w:rsidRPr="00660876">
        <w:rPr>
          <w:rFonts w:ascii="Times New Roman" w:hAnsi="Times New Roman" w:cs="Times New Roman"/>
          <w:sz w:val="24"/>
          <w:szCs w:val="24"/>
          <w:lang w:val="en-US"/>
        </w:rPr>
        <w:t xml:space="preserve"> </w:t>
      </w:r>
      <w:proofErr w:type="spellStart"/>
      <w:r w:rsidRPr="00660876">
        <w:rPr>
          <w:rFonts w:ascii="Times New Roman" w:hAnsi="Times New Roman" w:cs="Times New Roman"/>
          <w:sz w:val="24"/>
          <w:szCs w:val="24"/>
          <w:lang w:val="en-US"/>
        </w:rPr>
        <w:t>Cartalis</w:t>
      </w:r>
      <w:proofErr w:type="spellEnd"/>
      <w:r w:rsidRPr="00660876">
        <w:rPr>
          <w:rFonts w:ascii="Times New Roman" w:hAnsi="Times New Roman" w:cs="Times New Roman"/>
          <w:sz w:val="24"/>
          <w:szCs w:val="24"/>
          <w:lang w:val="en-US"/>
        </w:rPr>
        <w:t xml:space="preserve">, C. (2013).  Sustainable urban metabolism as a link between bio-physical sciences and urban </w:t>
      </w:r>
      <w:r w:rsidRPr="00660876">
        <w:rPr>
          <w:rFonts w:ascii="Times New Roman" w:hAnsi="Times New Roman" w:cs="Times New Roman"/>
          <w:sz w:val="24"/>
          <w:szCs w:val="24"/>
          <w:lang w:val="en-US"/>
        </w:rPr>
        <w:lastRenderedPageBreak/>
        <w:t xml:space="preserve">planning: The BRIDGE project. </w:t>
      </w:r>
      <w:r w:rsidRPr="00660876">
        <w:rPr>
          <w:rFonts w:ascii="Times New Roman" w:hAnsi="Times New Roman" w:cs="Times New Roman"/>
          <w:i/>
          <w:sz w:val="24"/>
          <w:szCs w:val="24"/>
          <w:lang w:val="en-US"/>
        </w:rPr>
        <w:t>Landscape and Urban Planning</w:t>
      </w:r>
      <w:r w:rsidRPr="00660876">
        <w:rPr>
          <w:rFonts w:ascii="Times New Roman" w:hAnsi="Times New Roman" w:cs="Times New Roman"/>
          <w:sz w:val="24"/>
          <w:szCs w:val="24"/>
          <w:lang w:val="en-US"/>
        </w:rPr>
        <w:t xml:space="preserve">, 112, 100-117. </w:t>
      </w:r>
      <w:proofErr w:type="spellStart"/>
      <w:proofErr w:type="gramStart"/>
      <w:r w:rsidRPr="00660876">
        <w:rPr>
          <w:rFonts w:ascii="Times New Roman" w:hAnsi="Times New Roman" w:cs="Times New Roman"/>
          <w:sz w:val="24"/>
          <w:szCs w:val="24"/>
        </w:rPr>
        <w:t>doi</w:t>
      </w:r>
      <w:proofErr w:type="spellEnd"/>
      <w:proofErr w:type="gramEnd"/>
      <w:r w:rsidRPr="00660876">
        <w:rPr>
          <w:rFonts w:ascii="Times New Roman" w:hAnsi="Times New Roman" w:cs="Times New Roman"/>
          <w:sz w:val="24"/>
          <w:szCs w:val="24"/>
        </w:rPr>
        <w:t xml:space="preserve"> - 10.1016/j.landurbplan.2012.12.005</w:t>
      </w:r>
    </w:p>
    <w:p w:rsidR="006B168E" w:rsidRPr="00660876" w:rsidRDefault="006B168E" w:rsidP="006B168E">
      <w:pPr>
        <w:autoSpaceDE w:val="0"/>
        <w:autoSpaceDN w:val="0"/>
        <w:adjustRightInd w:val="0"/>
        <w:spacing w:after="240" w:line="240" w:lineRule="auto"/>
        <w:rPr>
          <w:rFonts w:ascii="Times New Roman" w:hAnsi="Times New Roman" w:cs="Times New Roman"/>
          <w:sz w:val="24"/>
          <w:szCs w:val="24"/>
          <w:lang w:val="en-US"/>
        </w:rPr>
      </w:pPr>
      <w:proofErr w:type="gramStart"/>
      <w:r w:rsidRPr="00660876">
        <w:rPr>
          <w:rFonts w:ascii="Times New Roman" w:hAnsi="Times New Roman" w:cs="Times New Roman"/>
          <w:sz w:val="24"/>
          <w:szCs w:val="24"/>
          <w:lang w:val="en-US"/>
        </w:rPr>
        <w:t>Cox, R. (2013).</w:t>
      </w:r>
      <w:proofErr w:type="gramEnd"/>
      <w:r w:rsidRPr="00660876">
        <w:rPr>
          <w:rFonts w:ascii="Times New Roman" w:hAnsi="Times New Roman" w:cs="Times New Roman"/>
          <w:sz w:val="24"/>
          <w:szCs w:val="24"/>
          <w:lang w:val="en-US"/>
        </w:rPr>
        <w:t xml:space="preserve"> </w:t>
      </w:r>
      <w:proofErr w:type="gramStart"/>
      <w:r w:rsidRPr="00660876">
        <w:rPr>
          <w:rFonts w:ascii="Times New Roman" w:hAnsi="Times New Roman" w:cs="Times New Roman"/>
          <w:i/>
          <w:sz w:val="24"/>
          <w:szCs w:val="24"/>
          <w:lang w:val="en-US"/>
        </w:rPr>
        <w:t>Environmental communication and the public sphere</w:t>
      </w:r>
      <w:r w:rsidRPr="00660876">
        <w:rPr>
          <w:rFonts w:ascii="Times New Roman" w:hAnsi="Times New Roman" w:cs="Times New Roman"/>
          <w:sz w:val="24"/>
          <w:szCs w:val="24"/>
          <w:lang w:val="en-US"/>
        </w:rPr>
        <w:t>.</w:t>
      </w:r>
      <w:proofErr w:type="gramEnd"/>
      <w:r w:rsidRPr="00660876">
        <w:rPr>
          <w:rFonts w:ascii="Times New Roman" w:hAnsi="Times New Roman" w:cs="Times New Roman"/>
          <w:sz w:val="24"/>
          <w:szCs w:val="24"/>
          <w:lang w:val="en-US"/>
        </w:rPr>
        <w:t xml:space="preserve"> </w:t>
      </w:r>
      <w:proofErr w:type="gramStart"/>
      <w:r w:rsidRPr="00660876">
        <w:rPr>
          <w:rFonts w:ascii="Times New Roman" w:hAnsi="Times New Roman" w:cs="Times New Roman"/>
          <w:sz w:val="24"/>
          <w:szCs w:val="24"/>
          <w:lang w:val="en-US"/>
        </w:rPr>
        <w:t>Canada - SAGE, Thousand Oaks.</w:t>
      </w:r>
      <w:proofErr w:type="gramEnd"/>
    </w:p>
    <w:p w:rsidR="006B168E" w:rsidRPr="00660876" w:rsidRDefault="006B168E" w:rsidP="006B168E">
      <w:pPr>
        <w:autoSpaceDE w:val="0"/>
        <w:autoSpaceDN w:val="0"/>
        <w:adjustRightInd w:val="0"/>
        <w:spacing w:after="240" w:line="240" w:lineRule="auto"/>
        <w:rPr>
          <w:rFonts w:ascii="Times New Roman" w:hAnsi="Times New Roman" w:cs="Times New Roman"/>
          <w:sz w:val="24"/>
          <w:szCs w:val="24"/>
        </w:rPr>
      </w:pPr>
      <w:proofErr w:type="gramStart"/>
      <w:r w:rsidRPr="00660876">
        <w:rPr>
          <w:rFonts w:ascii="Times New Roman" w:hAnsi="Times New Roman" w:cs="Times New Roman"/>
          <w:sz w:val="24"/>
          <w:szCs w:val="24"/>
        </w:rPr>
        <w:t>Dietz, T.</w:t>
      </w:r>
      <w:r w:rsidR="00660876" w:rsidRPr="00660876">
        <w:rPr>
          <w:rFonts w:ascii="Times New Roman" w:hAnsi="Times New Roman" w:cs="Times New Roman"/>
          <w:sz w:val="24"/>
          <w:szCs w:val="24"/>
        </w:rPr>
        <w:t xml:space="preserve"> and</w:t>
      </w:r>
      <w:r w:rsidRPr="00660876">
        <w:rPr>
          <w:rFonts w:ascii="Times New Roman" w:hAnsi="Times New Roman" w:cs="Times New Roman"/>
          <w:sz w:val="24"/>
          <w:szCs w:val="24"/>
        </w:rPr>
        <w:t xml:space="preserve"> Stern, P. C. (Eds.) (2008).</w:t>
      </w:r>
      <w:proofErr w:type="gramEnd"/>
      <w:r w:rsidRPr="00660876">
        <w:rPr>
          <w:rFonts w:ascii="Times New Roman" w:hAnsi="Times New Roman" w:cs="Times New Roman"/>
          <w:sz w:val="24"/>
          <w:szCs w:val="24"/>
        </w:rPr>
        <w:t xml:space="preserve"> </w:t>
      </w:r>
      <w:proofErr w:type="gramStart"/>
      <w:r w:rsidRPr="00660876">
        <w:rPr>
          <w:rFonts w:ascii="Times New Roman" w:hAnsi="Times New Roman" w:cs="Times New Roman"/>
          <w:i/>
          <w:sz w:val="24"/>
          <w:szCs w:val="24"/>
        </w:rPr>
        <w:t>Public participation in environmental assessment and decision making</w:t>
      </w:r>
      <w:r w:rsidRPr="00660876">
        <w:rPr>
          <w:rFonts w:ascii="Times New Roman" w:hAnsi="Times New Roman" w:cs="Times New Roman"/>
          <w:sz w:val="24"/>
          <w:szCs w:val="24"/>
        </w:rPr>
        <w:t>.</w:t>
      </w:r>
      <w:proofErr w:type="gramEnd"/>
      <w:r w:rsidRPr="00660876">
        <w:rPr>
          <w:rFonts w:ascii="Times New Roman" w:hAnsi="Times New Roman" w:cs="Times New Roman"/>
          <w:sz w:val="24"/>
          <w:szCs w:val="24"/>
        </w:rPr>
        <w:t xml:space="preserve"> </w:t>
      </w:r>
      <w:proofErr w:type="gramStart"/>
      <w:r w:rsidRPr="00660876">
        <w:rPr>
          <w:rFonts w:ascii="Times New Roman" w:hAnsi="Times New Roman" w:cs="Times New Roman"/>
          <w:sz w:val="24"/>
          <w:szCs w:val="24"/>
        </w:rPr>
        <w:t>Washington - The National Academies Press.</w:t>
      </w:r>
      <w:proofErr w:type="gramEnd"/>
    </w:p>
    <w:p w:rsidR="006B168E" w:rsidRPr="00660876" w:rsidRDefault="006B168E" w:rsidP="006B168E">
      <w:pPr>
        <w:autoSpaceDE w:val="0"/>
        <w:autoSpaceDN w:val="0"/>
        <w:adjustRightInd w:val="0"/>
        <w:spacing w:after="240" w:line="240" w:lineRule="auto"/>
        <w:rPr>
          <w:rFonts w:ascii="Times New Roman" w:hAnsi="Times New Roman" w:cs="Times New Roman"/>
          <w:sz w:val="24"/>
          <w:szCs w:val="24"/>
          <w:lang w:val="en-US"/>
        </w:rPr>
      </w:pPr>
      <w:proofErr w:type="gramStart"/>
      <w:r w:rsidRPr="00660876">
        <w:rPr>
          <w:rFonts w:ascii="Times New Roman" w:hAnsi="Times New Roman" w:cs="Times New Roman"/>
          <w:sz w:val="24"/>
          <w:szCs w:val="24"/>
          <w:lang w:val="en-US"/>
        </w:rPr>
        <w:t>EC (1992).</w:t>
      </w:r>
      <w:proofErr w:type="gramEnd"/>
      <w:r w:rsidRPr="00660876">
        <w:rPr>
          <w:rFonts w:ascii="Times New Roman" w:hAnsi="Times New Roman" w:cs="Times New Roman"/>
          <w:sz w:val="24"/>
          <w:szCs w:val="24"/>
          <w:lang w:val="en-US"/>
        </w:rPr>
        <w:t xml:space="preserve"> </w:t>
      </w:r>
      <w:proofErr w:type="gramStart"/>
      <w:r w:rsidRPr="00660876">
        <w:rPr>
          <w:rFonts w:ascii="Times New Roman" w:hAnsi="Times New Roman" w:cs="Times New Roman"/>
          <w:sz w:val="24"/>
          <w:szCs w:val="24"/>
          <w:lang w:val="en-US"/>
        </w:rPr>
        <w:t>Council Directive 92/43/EEC of 21 May 1992 on the conservation of natural habitats and of wild fauna and flora.</w:t>
      </w:r>
      <w:proofErr w:type="gramEnd"/>
      <w:r w:rsidRPr="00660876">
        <w:rPr>
          <w:rFonts w:ascii="Times New Roman" w:hAnsi="Times New Roman" w:cs="Times New Roman"/>
          <w:sz w:val="24"/>
          <w:szCs w:val="24"/>
          <w:lang w:val="en-US"/>
        </w:rPr>
        <w:t xml:space="preserve"> </w:t>
      </w:r>
      <w:proofErr w:type="gramStart"/>
      <w:r w:rsidRPr="00660876">
        <w:rPr>
          <w:rFonts w:ascii="Times New Roman" w:hAnsi="Times New Roman" w:cs="Times New Roman"/>
          <w:sz w:val="24"/>
          <w:szCs w:val="24"/>
          <w:lang w:val="en-US"/>
        </w:rPr>
        <w:t>European Communities.</w:t>
      </w:r>
      <w:proofErr w:type="gramEnd"/>
      <w:r w:rsidRPr="00660876">
        <w:rPr>
          <w:rFonts w:ascii="Times New Roman" w:hAnsi="Times New Roman" w:cs="Times New Roman"/>
          <w:sz w:val="24"/>
          <w:szCs w:val="24"/>
          <w:lang w:val="en-US"/>
        </w:rPr>
        <w:t xml:space="preserve"> </w:t>
      </w:r>
      <w:proofErr w:type="gramStart"/>
      <w:r w:rsidRPr="00660876">
        <w:rPr>
          <w:rFonts w:ascii="Times New Roman" w:hAnsi="Times New Roman" w:cs="Times New Roman"/>
          <w:sz w:val="24"/>
          <w:szCs w:val="24"/>
          <w:lang w:val="en-US"/>
        </w:rPr>
        <w:t>European Commission.</w:t>
      </w:r>
      <w:proofErr w:type="gramEnd"/>
      <w:r w:rsidRPr="00660876">
        <w:rPr>
          <w:rFonts w:ascii="Times New Roman" w:hAnsi="Times New Roman" w:cs="Times New Roman"/>
          <w:sz w:val="24"/>
          <w:szCs w:val="24"/>
          <w:lang w:val="en-US"/>
        </w:rPr>
        <w:t xml:space="preserve"> </w:t>
      </w:r>
      <w:proofErr w:type="gramStart"/>
      <w:r w:rsidRPr="00660876">
        <w:rPr>
          <w:rFonts w:ascii="Times New Roman" w:hAnsi="Times New Roman" w:cs="Times New Roman"/>
          <w:i/>
          <w:sz w:val="24"/>
          <w:szCs w:val="24"/>
          <w:lang w:val="en-US"/>
        </w:rPr>
        <w:t>Official Journal of the European Union</w:t>
      </w:r>
      <w:r w:rsidRPr="00660876">
        <w:rPr>
          <w:rFonts w:ascii="Times New Roman" w:hAnsi="Times New Roman" w:cs="Times New Roman"/>
          <w:sz w:val="24"/>
          <w:szCs w:val="24"/>
          <w:lang w:val="en-US"/>
        </w:rPr>
        <w:t>, L206, 22.7.1992.</w:t>
      </w:r>
      <w:proofErr w:type="gramEnd"/>
      <w:r w:rsidRPr="00660876">
        <w:rPr>
          <w:rFonts w:ascii="Times New Roman" w:hAnsi="Times New Roman" w:cs="Times New Roman"/>
          <w:sz w:val="24"/>
          <w:szCs w:val="24"/>
          <w:lang w:val="en-US"/>
        </w:rPr>
        <w:t xml:space="preserve"> Retrieved from - http://eur-lex.europa.eu/legal-content/EN/TXT/PDF/?uri=CELEX:31992L0043&amp;from=EN</w:t>
      </w:r>
    </w:p>
    <w:p w:rsidR="006B168E" w:rsidRPr="00660876" w:rsidRDefault="006B168E" w:rsidP="006B168E">
      <w:pPr>
        <w:autoSpaceDE w:val="0"/>
        <w:autoSpaceDN w:val="0"/>
        <w:adjustRightInd w:val="0"/>
        <w:spacing w:after="240" w:line="240" w:lineRule="auto"/>
        <w:rPr>
          <w:rFonts w:ascii="Times New Roman" w:hAnsi="Times New Roman" w:cs="Times New Roman"/>
          <w:sz w:val="24"/>
          <w:szCs w:val="24"/>
          <w:lang w:val="en-US"/>
        </w:rPr>
      </w:pPr>
      <w:proofErr w:type="gramStart"/>
      <w:r w:rsidRPr="00660876">
        <w:rPr>
          <w:rFonts w:ascii="Times New Roman" w:hAnsi="Times New Roman" w:cs="Times New Roman"/>
          <w:sz w:val="24"/>
          <w:szCs w:val="24"/>
          <w:lang w:val="en-US"/>
        </w:rPr>
        <w:t>EC (2001).</w:t>
      </w:r>
      <w:proofErr w:type="gramEnd"/>
      <w:r w:rsidRPr="00660876">
        <w:rPr>
          <w:rFonts w:ascii="Times New Roman" w:hAnsi="Times New Roman" w:cs="Times New Roman"/>
          <w:sz w:val="24"/>
          <w:szCs w:val="24"/>
          <w:lang w:val="en-US"/>
        </w:rPr>
        <w:t xml:space="preserve"> </w:t>
      </w:r>
      <w:proofErr w:type="gramStart"/>
      <w:r w:rsidRPr="00660876">
        <w:rPr>
          <w:rFonts w:ascii="Times New Roman" w:hAnsi="Times New Roman" w:cs="Times New Roman"/>
          <w:sz w:val="24"/>
          <w:szCs w:val="24"/>
          <w:lang w:val="en-US"/>
        </w:rPr>
        <w:t xml:space="preserve">Directive 2001/42/EC, of 27th June, on the assessment of the effects of certain plans and </w:t>
      </w:r>
      <w:proofErr w:type="spellStart"/>
      <w:r w:rsidRPr="00660876">
        <w:rPr>
          <w:rFonts w:ascii="Times New Roman" w:hAnsi="Times New Roman" w:cs="Times New Roman"/>
          <w:sz w:val="24"/>
          <w:szCs w:val="24"/>
          <w:lang w:val="en-US"/>
        </w:rPr>
        <w:t>programmes</w:t>
      </w:r>
      <w:proofErr w:type="spellEnd"/>
      <w:r w:rsidRPr="00660876">
        <w:rPr>
          <w:rFonts w:ascii="Times New Roman" w:hAnsi="Times New Roman" w:cs="Times New Roman"/>
          <w:sz w:val="24"/>
          <w:szCs w:val="24"/>
          <w:lang w:val="en-US"/>
        </w:rPr>
        <w:t xml:space="preserve"> on the environment.</w:t>
      </w:r>
      <w:proofErr w:type="gramEnd"/>
      <w:r w:rsidRPr="00660876">
        <w:rPr>
          <w:rFonts w:ascii="Times New Roman" w:hAnsi="Times New Roman" w:cs="Times New Roman"/>
          <w:sz w:val="24"/>
          <w:szCs w:val="24"/>
          <w:lang w:val="en-US"/>
        </w:rPr>
        <w:t xml:space="preserve"> </w:t>
      </w:r>
      <w:proofErr w:type="gramStart"/>
      <w:r w:rsidRPr="00660876">
        <w:rPr>
          <w:rFonts w:ascii="Times New Roman" w:hAnsi="Times New Roman" w:cs="Times New Roman"/>
          <w:sz w:val="24"/>
          <w:szCs w:val="24"/>
          <w:lang w:val="en-US"/>
        </w:rPr>
        <w:t>European Commission.</w:t>
      </w:r>
      <w:proofErr w:type="gramEnd"/>
      <w:r w:rsidRPr="00660876">
        <w:rPr>
          <w:rFonts w:ascii="Times New Roman" w:hAnsi="Times New Roman" w:cs="Times New Roman"/>
          <w:sz w:val="24"/>
          <w:szCs w:val="24"/>
          <w:lang w:val="en-US"/>
        </w:rPr>
        <w:t xml:space="preserve"> </w:t>
      </w:r>
      <w:proofErr w:type="gramStart"/>
      <w:r w:rsidRPr="00660876">
        <w:rPr>
          <w:rFonts w:ascii="Times New Roman" w:hAnsi="Times New Roman" w:cs="Times New Roman"/>
          <w:i/>
          <w:sz w:val="24"/>
          <w:szCs w:val="24"/>
          <w:lang w:val="en-US"/>
        </w:rPr>
        <w:t>Official Journal of the European Union</w:t>
      </w:r>
      <w:r w:rsidRPr="00660876">
        <w:rPr>
          <w:rFonts w:ascii="Times New Roman" w:hAnsi="Times New Roman" w:cs="Times New Roman"/>
          <w:sz w:val="24"/>
          <w:szCs w:val="24"/>
          <w:lang w:val="en-US"/>
        </w:rPr>
        <w:t>, L197/30, 21.7.2001.</w:t>
      </w:r>
      <w:proofErr w:type="gramEnd"/>
      <w:r w:rsidRPr="00660876">
        <w:rPr>
          <w:rFonts w:ascii="Times New Roman" w:hAnsi="Times New Roman" w:cs="Times New Roman"/>
          <w:sz w:val="24"/>
          <w:szCs w:val="24"/>
          <w:lang w:val="en-US"/>
        </w:rPr>
        <w:t xml:space="preserve"> Retrieved from - http://eur-lex.europa.eu/legal-content/EN/TXT/PDF/?uri=CELEX:32001L0042&amp;from=EN</w:t>
      </w:r>
    </w:p>
    <w:p w:rsidR="006B168E" w:rsidRPr="00660876" w:rsidRDefault="006B168E" w:rsidP="006B168E">
      <w:pPr>
        <w:autoSpaceDE w:val="0"/>
        <w:autoSpaceDN w:val="0"/>
        <w:adjustRightInd w:val="0"/>
        <w:spacing w:after="240" w:line="240" w:lineRule="auto"/>
        <w:rPr>
          <w:rFonts w:ascii="Times New Roman" w:hAnsi="Times New Roman" w:cs="Times New Roman"/>
          <w:sz w:val="24"/>
          <w:szCs w:val="24"/>
          <w:lang w:val="en-US"/>
        </w:rPr>
      </w:pPr>
      <w:proofErr w:type="gramStart"/>
      <w:r w:rsidRPr="00660876">
        <w:rPr>
          <w:rFonts w:ascii="Times New Roman" w:hAnsi="Times New Roman" w:cs="Times New Roman"/>
          <w:sz w:val="24"/>
          <w:szCs w:val="24"/>
          <w:lang w:val="en-US"/>
        </w:rPr>
        <w:t>EC (2003).</w:t>
      </w:r>
      <w:proofErr w:type="gramEnd"/>
      <w:r w:rsidRPr="00660876">
        <w:rPr>
          <w:rFonts w:ascii="Times New Roman" w:hAnsi="Times New Roman" w:cs="Times New Roman"/>
          <w:sz w:val="24"/>
          <w:szCs w:val="24"/>
          <w:lang w:val="en-US"/>
        </w:rPr>
        <w:t xml:space="preserve"> </w:t>
      </w:r>
      <w:proofErr w:type="gramStart"/>
      <w:r w:rsidRPr="00660876">
        <w:rPr>
          <w:rFonts w:ascii="Times New Roman" w:hAnsi="Times New Roman" w:cs="Times New Roman"/>
          <w:sz w:val="24"/>
          <w:szCs w:val="24"/>
          <w:lang w:val="en-US"/>
        </w:rPr>
        <w:t xml:space="preserve">Directive 2003/35/EC of the European Parliament and of the Council of 26 May 2003 providing for public participation in respect of the drawing up of certain plans and </w:t>
      </w:r>
      <w:proofErr w:type="spellStart"/>
      <w:r w:rsidRPr="00660876">
        <w:rPr>
          <w:rFonts w:ascii="Times New Roman" w:hAnsi="Times New Roman" w:cs="Times New Roman"/>
          <w:sz w:val="24"/>
          <w:szCs w:val="24"/>
          <w:lang w:val="en-US"/>
        </w:rPr>
        <w:t>programmes</w:t>
      </w:r>
      <w:proofErr w:type="spellEnd"/>
      <w:r w:rsidRPr="00660876">
        <w:rPr>
          <w:rFonts w:ascii="Times New Roman" w:hAnsi="Times New Roman" w:cs="Times New Roman"/>
          <w:sz w:val="24"/>
          <w:szCs w:val="24"/>
          <w:lang w:val="en-US"/>
        </w:rPr>
        <w:t xml:space="preserve"> relating to the environment and amending with regard to public participation and access to justice Council Directives 85/337/EEC and 96/61/EC.</w:t>
      </w:r>
      <w:proofErr w:type="gramEnd"/>
      <w:r w:rsidRPr="00660876">
        <w:rPr>
          <w:rFonts w:ascii="Times New Roman" w:hAnsi="Times New Roman" w:cs="Times New Roman"/>
          <w:sz w:val="24"/>
          <w:szCs w:val="24"/>
          <w:lang w:val="en-US"/>
        </w:rPr>
        <w:t xml:space="preserve"> </w:t>
      </w:r>
      <w:proofErr w:type="gramStart"/>
      <w:r w:rsidRPr="00660876">
        <w:rPr>
          <w:rFonts w:ascii="Times New Roman" w:hAnsi="Times New Roman" w:cs="Times New Roman"/>
          <w:sz w:val="24"/>
          <w:szCs w:val="24"/>
          <w:lang w:val="en-US"/>
        </w:rPr>
        <w:t>European Commission.</w:t>
      </w:r>
      <w:proofErr w:type="gramEnd"/>
      <w:r w:rsidRPr="00660876">
        <w:rPr>
          <w:rFonts w:ascii="Times New Roman" w:hAnsi="Times New Roman" w:cs="Times New Roman"/>
          <w:sz w:val="24"/>
          <w:szCs w:val="24"/>
          <w:lang w:val="en-US"/>
        </w:rPr>
        <w:t xml:space="preserve"> </w:t>
      </w:r>
      <w:r w:rsidRPr="00660876">
        <w:rPr>
          <w:rFonts w:ascii="Times New Roman" w:hAnsi="Times New Roman" w:cs="Times New Roman"/>
          <w:i/>
          <w:sz w:val="24"/>
          <w:szCs w:val="24"/>
          <w:lang w:val="en-US"/>
        </w:rPr>
        <w:t>Official Journal of the European Union</w:t>
      </w:r>
      <w:r w:rsidRPr="00660876">
        <w:rPr>
          <w:rFonts w:ascii="Times New Roman" w:hAnsi="Times New Roman" w:cs="Times New Roman"/>
          <w:sz w:val="24"/>
          <w:szCs w:val="24"/>
          <w:lang w:val="en-US"/>
        </w:rPr>
        <w:t>, L156, 25/06/2003. Retrieved from - http://eur-lex.europa.eu/resource.html?uri=cellar:4a80a6c9-cdb3-4e27-a721-d5df1a0535bc.0004.02/DOC_1&amp;format=PDF</w:t>
      </w:r>
    </w:p>
    <w:p w:rsidR="006B168E" w:rsidRPr="00660876" w:rsidRDefault="006B168E" w:rsidP="006B168E">
      <w:pPr>
        <w:autoSpaceDE w:val="0"/>
        <w:autoSpaceDN w:val="0"/>
        <w:adjustRightInd w:val="0"/>
        <w:spacing w:after="240" w:line="240" w:lineRule="auto"/>
        <w:rPr>
          <w:rFonts w:ascii="Times New Roman" w:hAnsi="Times New Roman" w:cs="Times New Roman"/>
          <w:sz w:val="24"/>
          <w:szCs w:val="24"/>
          <w:lang w:val="en-US"/>
        </w:rPr>
      </w:pPr>
      <w:proofErr w:type="gramStart"/>
      <w:r w:rsidRPr="00660876">
        <w:rPr>
          <w:rFonts w:ascii="Times New Roman" w:hAnsi="Times New Roman" w:cs="Times New Roman"/>
          <w:sz w:val="24"/>
          <w:szCs w:val="24"/>
          <w:lang w:val="en-US"/>
        </w:rPr>
        <w:t>EC (2014).</w:t>
      </w:r>
      <w:proofErr w:type="gramEnd"/>
      <w:r w:rsidRPr="00660876">
        <w:rPr>
          <w:rFonts w:ascii="Times New Roman" w:hAnsi="Times New Roman" w:cs="Times New Roman"/>
          <w:sz w:val="24"/>
          <w:szCs w:val="24"/>
          <w:lang w:val="en-US"/>
        </w:rPr>
        <w:t xml:space="preserve"> Directive 2014/52/EU of the European parliament and of the Council, of 16 April 2014, amending Directive 2011/92/EU on the assessment of the effects of certain public and private projects on the environment.</w:t>
      </w:r>
      <w:r w:rsidRPr="00660876">
        <w:rPr>
          <w:rFonts w:ascii="Times New Roman" w:hAnsi="Times New Roman" w:cs="Times New Roman"/>
          <w:i/>
          <w:sz w:val="24"/>
          <w:szCs w:val="24"/>
          <w:lang w:val="en-US"/>
        </w:rPr>
        <w:t xml:space="preserve"> </w:t>
      </w:r>
      <w:proofErr w:type="gramStart"/>
      <w:r w:rsidRPr="00660876">
        <w:rPr>
          <w:rFonts w:ascii="Times New Roman" w:hAnsi="Times New Roman" w:cs="Times New Roman"/>
          <w:sz w:val="24"/>
          <w:szCs w:val="24"/>
          <w:lang w:val="en-US"/>
        </w:rPr>
        <w:t>European Commission.</w:t>
      </w:r>
      <w:proofErr w:type="gramEnd"/>
      <w:r w:rsidRPr="00660876">
        <w:rPr>
          <w:rFonts w:ascii="Times New Roman" w:hAnsi="Times New Roman" w:cs="Times New Roman"/>
          <w:sz w:val="24"/>
          <w:szCs w:val="24"/>
          <w:lang w:val="en-US"/>
        </w:rPr>
        <w:t xml:space="preserve"> </w:t>
      </w:r>
      <w:proofErr w:type="gramStart"/>
      <w:r w:rsidRPr="00660876">
        <w:rPr>
          <w:rFonts w:ascii="Times New Roman" w:hAnsi="Times New Roman" w:cs="Times New Roman"/>
          <w:i/>
          <w:sz w:val="24"/>
          <w:szCs w:val="24"/>
          <w:lang w:val="en-US"/>
        </w:rPr>
        <w:t>Official Journal of the European Union</w:t>
      </w:r>
      <w:r w:rsidRPr="00660876">
        <w:rPr>
          <w:rFonts w:ascii="Times New Roman" w:hAnsi="Times New Roman" w:cs="Times New Roman"/>
          <w:sz w:val="24"/>
          <w:szCs w:val="24"/>
          <w:lang w:val="en-US"/>
        </w:rPr>
        <w:t>, L124/1, 25.4.2014.</w:t>
      </w:r>
      <w:proofErr w:type="gramEnd"/>
      <w:r w:rsidRPr="00660876">
        <w:rPr>
          <w:rFonts w:ascii="Times New Roman" w:hAnsi="Times New Roman" w:cs="Times New Roman"/>
          <w:sz w:val="24"/>
          <w:szCs w:val="24"/>
          <w:lang w:val="en-US"/>
        </w:rPr>
        <w:t xml:space="preserve"> Retrieved from - http://eur-lex.europa.eu/legal-content/EN/TXT/PDF/?uri=CELEX:32014L0052&amp;from=EN</w:t>
      </w:r>
    </w:p>
    <w:p w:rsidR="006B168E" w:rsidRPr="00660876" w:rsidRDefault="006B168E" w:rsidP="006B168E">
      <w:pPr>
        <w:autoSpaceDE w:val="0"/>
        <w:autoSpaceDN w:val="0"/>
        <w:adjustRightInd w:val="0"/>
        <w:spacing w:after="240" w:line="240" w:lineRule="auto"/>
        <w:rPr>
          <w:rFonts w:ascii="Times New Roman" w:hAnsi="Times New Roman" w:cs="Times New Roman"/>
          <w:sz w:val="24"/>
          <w:szCs w:val="24"/>
          <w:lang w:val="en-US"/>
        </w:rPr>
      </w:pPr>
      <w:proofErr w:type="gramStart"/>
      <w:r w:rsidRPr="00660876">
        <w:rPr>
          <w:rFonts w:ascii="Times New Roman" w:hAnsi="Times New Roman" w:cs="Times New Roman"/>
          <w:sz w:val="24"/>
          <w:szCs w:val="24"/>
          <w:lang w:val="en-US"/>
        </w:rPr>
        <w:t>EPA (2009).</w:t>
      </w:r>
      <w:proofErr w:type="gramEnd"/>
      <w:r w:rsidRPr="00660876">
        <w:rPr>
          <w:rFonts w:ascii="Times New Roman" w:hAnsi="Times New Roman" w:cs="Times New Roman"/>
          <w:sz w:val="24"/>
          <w:szCs w:val="24"/>
          <w:lang w:val="en-US"/>
        </w:rPr>
        <w:t xml:space="preserve"> </w:t>
      </w:r>
      <w:r w:rsidRPr="00660876">
        <w:rPr>
          <w:rFonts w:ascii="Times New Roman" w:hAnsi="Times New Roman" w:cs="Times New Roman"/>
          <w:i/>
          <w:sz w:val="24"/>
          <w:szCs w:val="24"/>
          <w:lang w:val="en-US"/>
        </w:rPr>
        <w:t>GISEA manual: Current practice and potential on the application of geographic information systems as a support tool in Strategic Environmental Assessment of Irish land-use plans</w:t>
      </w:r>
      <w:r w:rsidRPr="00660876">
        <w:rPr>
          <w:rFonts w:ascii="Times New Roman" w:hAnsi="Times New Roman" w:cs="Times New Roman"/>
          <w:sz w:val="24"/>
          <w:szCs w:val="24"/>
          <w:lang w:val="en-US"/>
        </w:rPr>
        <w:t xml:space="preserve">. </w:t>
      </w:r>
      <w:r w:rsidRPr="00660876">
        <w:rPr>
          <w:rFonts w:ascii="Times New Roman" w:hAnsi="Times New Roman" w:cs="Times New Roman"/>
          <w:sz w:val="24"/>
          <w:szCs w:val="24"/>
        </w:rPr>
        <w:t xml:space="preserve">Ireland - </w:t>
      </w:r>
      <w:r w:rsidRPr="00660876">
        <w:rPr>
          <w:rFonts w:ascii="Times New Roman" w:hAnsi="Times New Roman" w:cs="Times New Roman"/>
          <w:sz w:val="24"/>
          <w:szCs w:val="24"/>
          <w:lang w:val="en-US"/>
        </w:rPr>
        <w:t xml:space="preserve">Environmental Protection Agency. </w:t>
      </w:r>
    </w:p>
    <w:p w:rsidR="006B168E" w:rsidRPr="00660876" w:rsidRDefault="006B168E" w:rsidP="006B168E">
      <w:pPr>
        <w:spacing w:after="240" w:line="240" w:lineRule="auto"/>
        <w:rPr>
          <w:rFonts w:ascii="Times New Roman" w:hAnsi="Times New Roman" w:cs="Times New Roman"/>
          <w:sz w:val="24"/>
          <w:szCs w:val="24"/>
        </w:rPr>
      </w:pPr>
      <w:proofErr w:type="gramStart"/>
      <w:r w:rsidRPr="00660876">
        <w:rPr>
          <w:rFonts w:ascii="Times New Roman" w:hAnsi="Times New Roman" w:cs="Times New Roman"/>
          <w:sz w:val="24"/>
          <w:szCs w:val="24"/>
        </w:rPr>
        <w:t>EPA (2015).</w:t>
      </w:r>
      <w:proofErr w:type="gramEnd"/>
      <w:r w:rsidRPr="00660876">
        <w:rPr>
          <w:rFonts w:ascii="Times New Roman" w:hAnsi="Times New Roman" w:cs="Times New Roman"/>
          <w:sz w:val="24"/>
          <w:szCs w:val="24"/>
        </w:rPr>
        <w:t xml:space="preserve"> </w:t>
      </w:r>
      <w:r w:rsidRPr="00660876">
        <w:rPr>
          <w:rFonts w:ascii="Times New Roman" w:hAnsi="Times New Roman" w:cs="Times New Roman"/>
          <w:i/>
          <w:sz w:val="24"/>
          <w:szCs w:val="24"/>
        </w:rPr>
        <w:t>GISEA Manual: Improving the evidence base in SEA</w:t>
      </w:r>
      <w:r w:rsidRPr="00660876">
        <w:rPr>
          <w:rFonts w:ascii="Times New Roman" w:hAnsi="Times New Roman" w:cs="Times New Roman"/>
          <w:sz w:val="24"/>
          <w:szCs w:val="24"/>
        </w:rPr>
        <w:t xml:space="preserve">. Ireland - Environmental Protection Agency. </w:t>
      </w:r>
      <w:r w:rsidRPr="00660876">
        <w:rPr>
          <w:rFonts w:ascii="Times New Roman" w:hAnsi="Times New Roman" w:cs="Times New Roman"/>
          <w:sz w:val="24"/>
          <w:szCs w:val="24"/>
          <w:lang w:val="en-US"/>
        </w:rPr>
        <w:t>Retrieved from -</w:t>
      </w:r>
      <w:r w:rsidRPr="00660876">
        <w:rPr>
          <w:rFonts w:ascii="Times New Roman" w:hAnsi="Times New Roman" w:cs="Times New Roman"/>
          <w:sz w:val="24"/>
          <w:szCs w:val="24"/>
        </w:rPr>
        <w:t xml:space="preserve"> https://www.epa.ie/pubs/advice/ea/GISEA%20Manual%20Updated%202015.pdf</w:t>
      </w:r>
    </w:p>
    <w:p w:rsidR="006B168E" w:rsidRPr="00660876" w:rsidRDefault="006B168E" w:rsidP="006B168E">
      <w:pPr>
        <w:autoSpaceDE w:val="0"/>
        <w:autoSpaceDN w:val="0"/>
        <w:adjustRightInd w:val="0"/>
        <w:spacing w:after="240" w:line="240" w:lineRule="auto"/>
        <w:rPr>
          <w:rFonts w:ascii="Times New Roman" w:hAnsi="Times New Roman" w:cs="Times New Roman"/>
          <w:sz w:val="24"/>
          <w:szCs w:val="24"/>
          <w:lang w:val="en-US"/>
        </w:rPr>
      </w:pPr>
      <w:proofErr w:type="gramStart"/>
      <w:r w:rsidRPr="00660876">
        <w:rPr>
          <w:rFonts w:ascii="Times New Roman" w:hAnsi="Times New Roman" w:cs="Times New Roman"/>
          <w:sz w:val="24"/>
          <w:szCs w:val="24"/>
          <w:lang w:val="en-US"/>
        </w:rPr>
        <w:t>EPA (2016a).</w:t>
      </w:r>
      <w:proofErr w:type="gramEnd"/>
      <w:r w:rsidRPr="00660876">
        <w:rPr>
          <w:rFonts w:ascii="Times New Roman" w:hAnsi="Times New Roman" w:cs="Times New Roman"/>
          <w:sz w:val="24"/>
          <w:szCs w:val="24"/>
          <w:lang w:val="en-US"/>
        </w:rPr>
        <w:t xml:space="preserve"> Stakeholder and sectoral workshops: Consultation outcomes. </w:t>
      </w:r>
      <w:proofErr w:type="gramStart"/>
      <w:r w:rsidRPr="00660876">
        <w:rPr>
          <w:rFonts w:ascii="Times New Roman" w:hAnsi="Times New Roman" w:cs="Times New Roman"/>
          <w:sz w:val="24"/>
          <w:szCs w:val="24"/>
          <w:lang w:val="en-US"/>
        </w:rPr>
        <w:t>National Environmental Sensitivity Mapping Tool.</w:t>
      </w:r>
      <w:proofErr w:type="gramEnd"/>
      <w:r w:rsidRPr="00660876">
        <w:rPr>
          <w:rFonts w:ascii="Times New Roman" w:hAnsi="Times New Roman" w:cs="Times New Roman"/>
          <w:sz w:val="24"/>
          <w:szCs w:val="24"/>
          <w:lang w:val="en-US"/>
        </w:rPr>
        <w:t xml:space="preserve"> </w:t>
      </w:r>
      <w:proofErr w:type="gramStart"/>
      <w:r w:rsidRPr="00660876">
        <w:rPr>
          <w:rFonts w:ascii="Times New Roman" w:hAnsi="Times New Roman" w:cs="Times New Roman"/>
          <w:sz w:val="24"/>
          <w:szCs w:val="24"/>
          <w:lang w:val="en-US"/>
        </w:rPr>
        <w:t>Unpublished report.</w:t>
      </w:r>
      <w:proofErr w:type="gramEnd"/>
      <w:r w:rsidRPr="00660876">
        <w:rPr>
          <w:rFonts w:ascii="Times New Roman" w:hAnsi="Times New Roman" w:cs="Times New Roman"/>
          <w:sz w:val="24"/>
          <w:szCs w:val="24"/>
          <w:lang w:val="en-US"/>
        </w:rPr>
        <w:t xml:space="preserve"> Ireland - Environmental Protection Agency. </w:t>
      </w:r>
    </w:p>
    <w:p w:rsidR="006B168E" w:rsidRPr="00660876" w:rsidRDefault="006B168E" w:rsidP="006B168E">
      <w:pPr>
        <w:spacing w:after="240" w:line="240" w:lineRule="auto"/>
        <w:rPr>
          <w:rFonts w:ascii="Times New Roman" w:hAnsi="Times New Roman" w:cs="Times New Roman"/>
          <w:sz w:val="24"/>
          <w:szCs w:val="24"/>
        </w:rPr>
      </w:pPr>
      <w:proofErr w:type="gramStart"/>
      <w:r w:rsidRPr="00660876">
        <w:rPr>
          <w:rFonts w:ascii="Times New Roman" w:hAnsi="Times New Roman" w:cs="Times New Roman"/>
          <w:sz w:val="24"/>
          <w:szCs w:val="24"/>
        </w:rPr>
        <w:t>EPA (2016b).</w:t>
      </w:r>
      <w:proofErr w:type="gramEnd"/>
      <w:r w:rsidRPr="00660876">
        <w:rPr>
          <w:rFonts w:ascii="Times New Roman" w:hAnsi="Times New Roman" w:cs="Times New Roman"/>
          <w:sz w:val="24"/>
          <w:szCs w:val="24"/>
        </w:rPr>
        <w:t xml:space="preserve"> </w:t>
      </w:r>
      <w:proofErr w:type="gramStart"/>
      <w:r w:rsidRPr="00660876">
        <w:rPr>
          <w:rFonts w:ascii="Times New Roman" w:hAnsi="Times New Roman" w:cs="Times New Roman"/>
          <w:sz w:val="24"/>
          <w:szCs w:val="24"/>
        </w:rPr>
        <w:t>SEA Statistics.</w:t>
      </w:r>
      <w:proofErr w:type="gramEnd"/>
      <w:r w:rsidRPr="00660876">
        <w:rPr>
          <w:rFonts w:ascii="Times New Roman" w:hAnsi="Times New Roman" w:cs="Times New Roman"/>
          <w:sz w:val="24"/>
          <w:szCs w:val="24"/>
        </w:rPr>
        <w:t xml:space="preserve"> Ireland - Environmental Protection Agency.</w:t>
      </w:r>
      <w:r w:rsidRPr="00660876">
        <w:rPr>
          <w:rFonts w:ascii="Times New Roman" w:hAnsi="Times New Roman" w:cs="Times New Roman"/>
          <w:sz w:val="24"/>
          <w:szCs w:val="24"/>
          <w:lang w:val="en-US"/>
        </w:rPr>
        <w:t xml:space="preserve"> Retrieved from -</w:t>
      </w:r>
      <w:r w:rsidRPr="00660876">
        <w:rPr>
          <w:rFonts w:ascii="Times New Roman" w:hAnsi="Times New Roman" w:cs="Times New Roman"/>
          <w:sz w:val="24"/>
          <w:szCs w:val="24"/>
        </w:rPr>
        <w:t xml:space="preserve"> http://www.epa.ie/monitoringassessment/assessment/sea/statistics/</w:t>
      </w:r>
    </w:p>
    <w:p w:rsidR="006B168E" w:rsidRPr="00660876" w:rsidRDefault="006B168E" w:rsidP="006B168E">
      <w:pPr>
        <w:autoSpaceDE w:val="0"/>
        <w:autoSpaceDN w:val="0"/>
        <w:adjustRightInd w:val="0"/>
        <w:spacing w:after="240" w:line="240" w:lineRule="auto"/>
        <w:rPr>
          <w:rFonts w:ascii="Times New Roman" w:hAnsi="Times New Roman" w:cs="Times New Roman"/>
          <w:sz w:val="24"/>
          <w:szCs w:val="24"/>
          <w:lang w:val="en-US"/>
        </w:rPr>
      </w:pPr>
      <w:proofErr w:type="spellStart"/>
      <w:r w:rsidRPr="00660876">
        <w:rPr>
          <w:rFonts w:ascii="Times New Roman" w:hAnsi="Times New Roman" w:cs="Times New Roman"/>
          <w:sz w:val="24"/>
          <w:szCs w:val="24"/>
          <w:lang w:val="en-US"/>
        </w:rPr>
        <w:lastRenderedPageBreak/>
        <w:t>Füssel</w:t>
      </w:r>
      <w:proofErr w:type="spellEnd"/>
      <w:r w:rsidRPr="00660876">
        <w:rPr>
          <w:rFonts w:ascii="Times New Roman" w:hAnsi="Times New Roman" w:cs="Times New Roman"/>
          <w:sz w:val="24"/>
          <w:szCs w:val="24"/>
          <w:lang w:val="en-US"/>
        </w:rPr>
        <w:t xml:space="preserve">, H. (2007). Vulnerability: A generally applicable conceptual framework for climate change research. </w:t>
      </w:r>
      <w:proofErr w:type="gramStart"/>
      <w:r w:rsidRPr="00660876">
        <w:rPr>
          <w:rFonts w:ascii="Times New Roman" w:hAnsi="Times New Roman" w:cs="Times New Roman"/>
          <w:i/>
          <w:sz w:val="24"/>
          <w:szCs w:val="24"/>
          <w:lang w:val="en-US"/>
        </w:rPr>
        <w:t>Global Environmental Change</w:t>
      </w:r>
      <w:r w:rsidRPr="00660876">
        <w:rPr>
          <w:rFonts w:ascii="Times New Roman" w:hAnsi="Times New Roman" w:cs="Times New Roman"/>
          <w:sz w:val="24"/>
          <w:szCs w:val="24"/>
          <w:lang w:val="en-US"/>
        </w:rPr>
        <w:t>, 17, 155-67.</w:t>
      </w:r>
      <w:proofErr w:type="gramEnd"/>
      <w:r w:rsidRPr="00660876">
        <w:rPr>
          <w:rFonts w:ascii="Times New Roman" w:hAnsi="Times New Roman" w:cs="Times New Roman"/>
          <w:sz w:val="24"/>
          <w:szCs w:val="24"/>
        </w:rPr>
        <w:t xml:space="preserve"> </w:t>
      </w:r>
      <w:proofErr w:type="spellStart"/>
      <w:proofErr w:type="gramStart"/>
      <w:r w:rsidRPr="00660876">
        <w:rPr>
          <w:rFonts w:ascii="Times New Roman" w:hAnsi="Times New Roman" w:cs="Times New Roman"/>
          <w:sz w:val="24"/>
          <w:szCs w:val="24"/>
        </w:rPr>
        <w:t>doi</w:t>
      </w:r>
      <w:proofErr w:type="spellEnd"/>
      <w:proofErr w:type="gramEnd"/>
      <w:r w:rsidRPr="00660876">
        <w:rPr>
          <w:rFonts w:ascii="Times New Roman" w:hAnsi="Times New Roman" w:cs="Times New Roman"/>
          <w:sz w:val="24"/>
          <w:szCs w:val="24"/>
        </w:rPr>
        <w:t xml:space="preserve"> - 10.1016/j.gloenvcha.2006.05.002</w:t>
      </w:r>
    </w:p>
    <w:p w:rsidR="006B168E" w:rsidRPr="00660876" w:rsidRDefault="006B168E" w:rsidP="006B168E">
      <w:pPr>
        <w:autoSpaceDE w:val="0"/>
        <w:autoSpaceDN w:val="0"/>
        <w:adjustRightInd w:val="0"/>
        <w:spacing w:after="240" w:line="240" w:lineRule="auto"/>
        <w:rPr>
          <w:rFonts w:ascii="Times New Roman" w:hAnsi="Times New Roman" w:cs="Times New Roman"/>
          <w:sz w:val="24"/>
          <w:szCs w:val="24"/>
          <w:lang w:val="en-US"/>
        </w:rPr>
      </w:pPr>
      <w:proofErr w:type="spellStart"/>
      <w:r w:rsidRPr="00660876">
        <w:rPr>
          <w:rFonts w:ascii="Times New Roman" w:hAnsi="Times New Roman" w:cs="Times New Roman"/>
          <w:sz w:val="24"/>
          <w:szCs w:val="24"/>
          <w:lang w:val="en-US"/>
        </w:rPr>
        <w:t>Gallopín</w:t>
      </w:r>
      <w:proofErr w:type="spellEnd"/>
      <w:r w:rsidRPr="00660876">
        <w:rPr>
          <w:rFonts w:ascii="Times New Roman" w:hAnsi="Times New Roman" w:cs="Times New Roman"/>
          <w:sz w:val="24"/>
          <w:szCs w:val="24"/>
          <w:lang w:val="en-US"/>
        </w:rPr>
        <w:t xml:space="preserve">, G. (2006). </w:t>
      </w:r>
      <w:proofErr w:type="gramStart"/>
      <w:r w:rsidRPr="00660876">
        <w:rPr>
          <w:rFonts w:ascii="Times New Roman" w:hAnsi="Times New Roman" w:cs="Times New Roman"/>
          <w:sz w:val="24"/>
          <w:szCs w:val="24"/>
          <w:lang w:val="en-US"/>
        </w:rPr>
        <w:t>Linkages between vulnerability, resilience, and adaptive capacity.</w:t>
      </w:r>
      <w:proofErr w:type="gramEnd"/>
      <w:r w:rsidRPr="00660876">
        <w:rPr>
          <w:rFonts w:ascii="Times New Roman" w:hAnsi="Times New Roman" w:cs="Times New Roman"/>
          <w:sz w:val="24"/>
          <w:szCs w:val="24"/>
          <w:lang w:val="en-US"/>
        </w:rPr>
        <w:t xml:space="preserve"> </w:t>
      </w:r>
      <w:r w:rsidRPr="00660876">
        <w:rPr>
          <w:rFonts w:ascii="Times New Roman" w:hAnsi="Times New Roman" w:cs="Times New Roman"/>
          <w:i/>
          <w:sz w:val="24"/>
          <w:szCs w:val="24"/>
          <w:lang w:val="en-US"/>
        </w:rPr>
        <w:t>Global Environmental Change</w:t>
      </w:r>
      <w:r w:rsidRPr="00660876">
        <w:rPr>
          <w:rFonts w:ascii="Times New Roman" w:hAnsi="Times New Roman" w:cs="Times New Roman"/>
          <w:sz w:val="24"/>
          <w:szCs w:val="24"/>
          <w:lang w:val="en-US"/>
        </w:rPr>
        <w:t>, 16, 293-303.</w:t>
      </w:r>
      <w:r w:rsidRPr="00660876">
        <w:rPr>
          <w:rFonts w:ascii="Times New Roman" w:hAnsi="Times New Roman" w:cs="Times New Roman"/>
          <w:sz w:val="24"/>
          <w:szCs w:val="24"/>
        </w:rPr>
        <w:t xml:space="preserve"> </w:t>
      </w:r>
      <w:proofErr w:type="spellStart"/>
      <w:proofErr w:type="gramStart"/>
      <w:r w:rsidRPr="00660876">
        <w:rPr>
          <w:rFonts w:ascii="Times New Roman" w:hAnsi="Times New Roman" w:cs="Times New Roman"/>
          <w:sz w:val="24"/>
          <w:szCs w:val="24"/>
        </w:rPr>
        <w:t>doi</w:t>
      </w:r>
      <w:proofErr w:type="spellEnd"/>
      <w:proofErr w:type="gramEnd"/>
      <w:r w:rsidRPr="00660876">
        <w:rPr>
          <w:rFonts w:ascii="Times New Roman" w:hAnsi="Times New Roman" w:cs="Times New Roman"/>
          <w:sz w:val="24"/>
          <w:szCs w:val="24"/>
        </w:rPr>
        <w:t xml:space="preserve"> - 10.1016/j.gloenvcha.2006.02.004</w:t>
      </w:r>
    </w:p>
    <w:p w:rsidR="006B168E" w:rsidRPr="00660876" w:rsidRDefault="006B168E" w:rsidP="006B168E">
      <w:pPr>
        <w:autoSpaceDE w:val="0"/>
        <w:autoSpaceDN w:val="0"/>
        <w:adjustRightInd w:val="0"/>
        <w:spacing w:after="240" w:line="240" w:lineRule="auto"/>
        <w:rPr>
          <w:rFonts w:ascii="Times New Roman" w:hAnsi="Times New Roman" w:cs="Times New Roman"/>
          <w:sz w:val="24"/>
          <w:szCs w:val="24"/>
          <w:lang w:val="en-US"/>
        </w:rPr>
      </w:pPr>
      <w:proofErr w:type="spellStart"/>
      <w:r w:rsidRPr="00660876">
        <w:rPr>
          <w:rFonts w:ascii="Times New Roman" w:hAnsi="Times New Roman" w:cs="Times New Roman"/>
          <w:sz w:val="24"/>
          <w:szCs w:val="24"/>
          <w:lang w:val="en-US"/>
        </w:rPr>
        <w:t>Geneletti</w:t>
      </w:r>
      <w:proofErr w:type="spellEnd"/>
      <w:r w:rsidRPr="00660876">
        <w:rPr>
          <w:rFonts w:ascii="Times New Roman" w:hAnsi="Times New Roman" w:cs="Times New Roman"/>
          <w:sz w:val="24"/>
          <w:szCs w:val="24"/>
          <w:lang w:val="en-US"/>
        </w:rPr>
        <w:t xml:space="preserve">, D. (2010). Combining stakeholder analysis and spatial </w:t>
      </w:r>
      <w:proofErr w:type="spellStart"/>
      <w:r w:rsidRPr="00660876">
        <w:rPr>
          <w:rFonts w:ascii="Times New Roman" w:hAnsi="Times New Roman" w:cs="Times New Roman"/>
          <w:sz w:val="24"/>
          <w:szCs w:val="24"/>
          <w:lang w:val="en-US"/>
        </w:rPr>
        <w:t>multicriteria</w:t>
      </w:r>
      <w:proofErr w:type="spellEnd"/>
      <w:r w:rsidRPr="00660876">
        <w:rPr>
          <w:rFonts w:ascii="Times New Roman" w:hAnsi="Times New Roman" w:cs="Times New Roman"/>
          <w:sz w:val="24"/>
          <w:szCs w:val="24"/>
          <w:lang w:val="en-US"/>
        </w:rPr>
        <w:t xml:space="preserve"> evaluation to select and rank inert landfill sites. </w:t>
      </w:r>
      <w:r w:rsidRPr="00660876">
        <w:rPr>
          <w:rFonts w:ascii="Times New Roman" w:hAnsi="Times New Roman" w:cs="Times New Roman"/>
          <w:i/>
          <w:sz w:val="24"/>
          <w:szCs w:val="24"/>
          <w:lang w:val="en-US"/>
        </w:rPr>
        <w:t>Waste Management</w:t>
      </w:r>
      <w:r w:rsidRPr="00660876">
        <w:rPr>
          <w:rFonts w:ascii="Times New Roman" w:hAnsi="Times New Roman" w:cs="Times New Roman"/>
          <w:sz w:val="24"/>
          <w:szCs w:val="24"/>
          <w:lang w:val="en-US"/>
        </w:rPr>
        <w:t>, 30(2), 328-337.</w:t>
      </w:r>
      <w:r w:rsidRPr="00660876">
        <w:rPr>
          <w:rFonts w:ascii="Times New Roman" w:hAnsi="Times New Roman" w:cs="Times New Roman"/>
          <w:sz w:val="24"/>
          <w:szCs w:val="24"/>
        </w:rPr>
        <w:t xml:space="preserve"> </w:t>
      </w:r>
      <w:proofErr w:type="spellStart"/>
      <w:proofErr w:type="gramStart"/>
      <w:r w:rsidRPr="00660876">
        <w:rPr>
          <w:rFonts w:ascii="Times New Roman" w:hAnsi="Times New Roman" w:cs="Times New Roman"/>
          <w:sz w:val="24"/>
          <w:szCs w:val="24"/>
        </w:rPr>
        <w:t>doi</w:t>
      </w:r>
      <w:proofErr w:type="spellEnd"/>
      <w:proofErr w:type="gramEnd"/>
      <w:r w:rsidRPr="00660876">
        <w:rPr>
          <w:rFonts w:ascii="Times New Roman" w:hAnsi="Times New Roman" w:cs="Times New Roman"/>
          <w:sz w:val="24"/>
          <w:szCs w:val="24"/>
        </w:rPr>
        <w:t xml:space="preserve"> - 10.1016/j.wasman.2009.09.039</w:t>
      </w:r>
    </w:p>
    <w:p w:rsidR="006B168E" w:rsidRPr="00660876" w:rsidRDefault="006B168E" w:rsidP="006B168E">
      <w:pPr>
        <w:autoSpaceDE w:val="0"/>
        <w:autoSpaceDN w:val="0"/>
        <w:adjustRightInd w:val="0"/>
        <w:spacing w:after="240" w:line="240" w:lineRule="auto"/>
        <w:rPr>
          <w:rFonts w:ascii="Times New Roman" w:hAnsi="Times New Roman" w:cs="Times New Roman"/>
          <w:sz w:val="24"/>
          <w:szCs w:val="24"/>
          <w:lang w:val="en-US"/>
        </w:rPr>
      </w:pPr>
      <w:proofErr w:type="spellStart"/>
      <w:proofErr w:type="gramStart"/>
      <w:r w:rsidRPr="00660876">
        <w:rPr>
          <w:rFonts w:ascii="Times New Roman" w:hAnsi="Times New Roman" w:cs="Times New Roman"/>
          <w:sz w:val="24"/>
          <w:szCs w:val="24"/>
          <w:lang w:val="en-US"/>
        </w:rPr>
        <w:t>Geneletti</w:t>
      </w:r>
      <w:proofErr w:type="spellEnd"/>
      <w:r w:rsidRPr="00660876">
        <w:rPr>
          <w:rFonts w:ascii="Times New Roman" w:hAnsi="Times New Roman" w:cs="Times New Roman"/>
          <w:sz w:val="24"/>
          <w:szCs w:val="24"/>
          <w:lang w:val="en-US"/>
        </w:rPr>
        <w:t xml:space="preserve">, D., </w:t>
      </w:r>
      <w:proofErr w:type="spellStart"/>
      <w:r w:rsidRPr="00660876">
        <w:rPr>
          <w:rFonts w:ascii="Times New Roman" w:hAnsi="Times New Roman" w:cs="Times New Roman"/>
          <w:sz w:val="24"/>
          <w:szCs w:val="24"/>
          <w:lang w:val="en-US"/>
        </w:rPr>
        <w:t>Bagli</w:t>
      </w:r>
      <w:proofErr w:type="spellEnd"/>
      <w:r w:rsidRPr="00660876">
        <w:rPr>
          <w:rFonts w:ascii="Times New Roman" w:hAnsi="Times New Roman" w:cs="Times New Roman"/>
          <w:sz w:val="24"/>
          <w:szCs w:val="24"/>
          <w:lang w:val="en-US"/>
        </w:rPr>
        <w:t>, S., Napolitano, P.</w:t>
      </w:r>
      <w:r w:rsidR="00660876" w:rsidRPr="00660876">
        <w:rPr>
          <w:rFonts w:ascii="Times New Roman" w:hAnsi="Times New Roman" w:cs="Times New Roman"/>
          <w:sz w:val="24"/>
          <w:szCs w:val="24"/>
          <w:lang w:val="en-US"/>
        </w:rPr>
        <w:t xml:space="preserve"> and</w:t>
      </w:r>
      <w:r w:rsidRPr="00660876">
        <w:rPr>
          <w:rFonts w:ascii="Times New Roman" w:hAnsi="Times New Roman" w:cs="Times New Roman"/>
          <w:sz w:val="24"/>
          <w:szCs w:val="24"/>
          <w:lang w:val="en-US"/>
        </w:rPr>
        <w:t xml:space="preserve"> </w:t>
      </w:r>
      <w:proofErr w:type="spellStart"/>
      <w:r w:rsidRPr="00660876">
        <w:rPr>
          <w:rFonts w:ascii="Times New Roman" w:hAnsi="Times New Roman" w:cs="Times New Roman"/>
          <w:sz w:val="24"/>
          <w:szCs w:val="24"/>
          <w:lang w:val="en-US"/>
        </w:rPr>
        <w:t>Pistocchi</w:t>
      </w:r>
      <w:proofErr w:type="spellEnd"/>
      <w:r w:rsidRPr="00660876">
        <w:rPr>
          <w:rFonts w:ascii="Times New Roman" w:hAnsi="Times New Roman" w:cs="Times New Roman"/>
          <w:sz w:val="24"/>
          <w:szCs w:val="24"/>
          <w:lang w:val="en-US"/>
        </w:rPr>
        <w:t>, A. (2007).</w:t>
      </w:r>
      <w:proofErr w:type="gramEnd"/>
      <w:r w:rsidRPr="00660876">
        <w:rPr>
          <w:rFonts w:ascii="Times New Roman" w:hAnsi="Times New Roman" w:cs="Times New Roman"/>
          <w:sz w:val="24"/>
          <w:szCs w:val="24"/>
          <w:lang w:val="en-US"/>
        </w:rPr>
        <w:t xml:space="preserve"> </w:t>
      </w:r>
      <w:proofErr w:type="gramStart"/>
      <w:r w:rsidRPr="00660876">
        <w:rPr>
          <w:rFonts w:ascii="Times New Roman" w:hAnsi="Times New Roman" w:cs="Times New Roman"/>
          <w:sz w:val="24"/>
          <w:szCs w:val="24"/>
          <w:lang w:val="en-US"/>
        </w:rPr>
        <w:t>Spatial decision support for strategic environmental assessment of land-use plans.</w:t>
      </w:r>
      <w:proofErr w:type="gramEnd"/>
      <w:r w:rsidRPr="00660876">
        <w:rPr>
          <w:rFonts w:ascii="Times New Roman" w:hAnsi="Times New Roman" w:cs="Times New Roman"/>
          <w:sz w:val="24"/>
          <w:szCs w:val="24"/>
          <w:lang w:val="en-US"/>
        </w:rPr>
        <w:t xml:space="preserve"> </w:t>
      </w:r>
      <w:proofErr w:type="gramStart"/>
      <w:r w:rsidRPr="00660876">
        <w:rPr>
          <w:rFonts w:ascii="Times New Roman" w:hAnsi="Times New Roman" w:cs="Times New Roman"/>
          <w:sz w:val="24"/>
          <w:szCs w:val="24"/>
          <w:lang w:val="en-US"/>
        </w:rPr>
        <w:t>A case study in southern Italy.</w:t>
      </w:r>
      <w:proofErr w:type="gramEnd"/>
      <w:r w:rsidRPr="00660876">
        <w:rPr>
          <w:rFonts w:ascii="Times New Roman" w:hAnsi="Times New Roman" w:cs="Times New Roman"/>
          <w:sz w:val="24"/>
          <w:szCs w:val="24"/>
          <w:lang w:val="en-US"/>
        </w:rPr>
        <w:t xml:space="preserve"> </w:t>
      </w:r>
      <w:r w:rsidRPr="00660876">
        <w:rPr>
          <w:rFonts w:ascii="Times New Roman" w:hAnsi="Times New Roman" w:cs="Times New Roman"/>
          <w:i/>
          <w:sz w:val="24"/>
          <w:szCs w:val="24"/>
          <w:lang w:val="en-US"/>
        </w:rPr>
        <w:t>Environmental Impact Assessment Review</w:t>
      </w:r>
      <w:r w:rsidRPr="00660876">
        <w:rPr>
          <w:rFonts w:ascii="Times New Roman" w:hAnsi="Times New Roman" w:cs="Times New Roman"/>
          <w:sz w:val="24"/>
          <w:szCs w:val="24"/>
          <w:lang w:val="en-US"/>
        </w:rPr>
        <w:t>, 27, 408-423.</w:t>
      </w:r>
      <w:r w:rsidRPr="00660876">
        <w:rPr>
          <w:rFonts w:ascii="Times New Roman" w:hAnsi="Times New Roman" w:cs="Times New Roman"/>
          <w:sz w:val="24"/>
          <w:szCs w:val="24"/>
        </w:rPr>
        <w:t xml:space="preserve"> </w:t>
      </w:r>
      <w:proofErr w:type="spellStart"/>
      <w:proofErr w:type="gramStart"/>
      <w:r w:rsidRPr="00660876">
        <w:rPr>
          <w:rFonts w:ascii="Times New Roman" w:hAnsi="Times New Roman" w:cs="Times New Roman"/>
          <w:sz w:val="24"/>
          <w:szCs w:val="24"/>
        </w:rPr>
        <w:t>doi</w:t>
      </w:r>
      <w:proofErr w:type="spellEnd"/>
      <w:proofErr w:type="gramEnd"/>
      <w:r w:rsidRPr="00660876">
        <w:rPr>
          <w:rFonts w:ascii="Times New Roman" w:hAnsi="Times New Roman" w:cs="Times New Roman"/>
          <w:sz w:val="24"/>
          <w:szCs w:val="24"/>
        </w:rPr>
        <w:t xml:space="preserve"> - 10.1016/j.eiar.2007.02.005</w:t>
      </w:r>
    </w:p>
    <w:p w:rsidR="000E26CE" w:rsidRDefault="000E26CE" w:rsidP="006B168E">
      <w:pPr>
        <w:autoSpaceDE w:val="0"/>
        <w:autoSpaceDN w:val="0"/>
        <w:adjustRightInd w:val="0"/>
        <w:spacing w:after="240" w:line="240" w:lineRule="auto"/>
        <w:rPr>
          <w:rFonts w:ascii="Times New Roman" w:hAnsi="Times New Roman" w:cs="Times New Roman"/>
          <w:sz w:val="24"/>
          <w:szCs w:val="24"/>
          <w:lang w:val="en-US"/>
        </w:rPr>
      </w:pPr>
      <w:r w:rsidRPr="00A414EA">
        <w:rPr>
          <w:rFonts w:ascii="Times New Roman" w:hAnsi="Times New Roman" w:cs="Times New Roman"/>
          <w:sz w:val="24"/>
          <w:szCs w:val="24"/>
          <w:lang w:val="en-US"/>
        </w:rPr>
        <w:t>González, A. (</w:t>
      </w:r>
      <w:r w:rsidR="00B72616">
        <w:rPr>
          <w:rFonts w:ascii="Times New Roman" w:hAnsi="Times New Roman" w:cs="Times New Roman"/>
          <w:sz w:val="24"/>
          <w:szCs w:val="24"/>
          <w:lang w:val="en-US"/>
        </w:rPr>
        <w:t>2017</w:t>
      </w:r>
      <w:r w:rsidRPr="00A414EA">
        <w:rPr>
          <w:rFonts w:ascii="Times New Roman" w:hAnsi="Times New Roman" w:cs="Times New Roman"/>
          <w:sz w:val="24"/>
          <w:szCs w:val="24"/>
          <w:lang w:val="en-US"/>
        </w:rPr>
        <w:t xml:space="preserve">). </w:t>
      </w:r>
      <w:proofErr w:type="gramStart"/>
      <w:r w:rsidRPr="00A414EA">
        <w:rPr>
          <w:rFonts w:ascii="Times New Roman" w:hAnsi="Times New Roman" w:cs="Times New Roman"/>
          <w:sz w:val="24"/>
          <w:szCs w:val="24"/>
          <w:lang w:val="en-US"/>
        </w:rPr>
        <w:t xml:space="preserve">A </w:t>
      </w:r>
      <w:proofErr w:type="spellStart"/>
      <w:r w:rsidRPr="00A414EA">
        <w:rPr>
          <w:rFonts w:ascii="Times New Roman" w:hAnsi="Times New Roman" w:cs="Times New Roman"/>
          <w:sz w:val="24"/>
          <w:szCs w:val="24"/>
          <w:lang w:val="en-US"/>
        </w:rPr>
        <w:t>conceptualisation</w:t>
      </w:r>
      <w:proofErr w:type="spellEnd"/>
      <w:r w:rsidRPr="00A414EA">
        <w:rPr>
          <w:rFonts w:ascii="Times New Roman" w:hAnsi="Times New Roman" w:cs="Times New Roman"/>
          <w:sz w:val="24"/>
          <w:szCs w:val="24"/>
          <w:lang w:val="en-US"/>
        </w:rPr>
        <w:t xml:space="preserve"> framework for building consensus on environmental sensitivity.</w:t>
      </w:r>
      <w:proofErr w:type="gramEnd"/>
      <w:r w:rsidRPr="00A414EA">
        <w:rPr>
          <w:rFonts w:ascii="Times New Roman" w:hAnsi="Times New Roman" w:cs="Times New Roman"/>
          <w:sz w:val="24"/>
          <w:szCs w:val="24"/>
          <w:lang w:val="en-US"/>
        </w:rPr>
        <w:t xml:space="preserve"> </w:t>
      </w:r>
      <w:proofErr w:type="gramStart"/>
      <w:r w:rsidRPr="00A414EA">
        <w:rPr>
          <w:rFonts w:ascii="Times New Roman" w:hAnsi="Times New Roman" w:cs="Times New Roman"/>
          <w:i/>
          <w:sz w:val="24"/>
          <w:szCs w:val="24"/>
          <w:lang w:val="en-US"/>
        </w:rPr>
        <w:t>Journal of Environmental Management</w:t>
      </w:r>
      <w:r w:rsidRPr="00A414EA">
        <w:rPr>
          <w:rFonts w:ascii="Times New Roman" w:hAnsi="Times New Roman" w:cs="Times New Roman"/>
          <w:sz w:val="24"/>
          <w:szCs w:val="24"/>
          <w:lang w:val="en-US"/>
        </w:rPr>
        <w:t>.</w:t>
      </w:r>
      <w:proofErr w:type="gramEnd"/>
      <w:r w:rsidR="00B72616">
        <w:rPr>
          <w:rFonts w:ascii="Times New Roman" w:hAnsi="Times New Roman" w:cs="Times New Roman"/>
          <w:sz w:val="24"/>
          <w:szCs w:val="24"/>
          <w:lang w:val="en-US"/>
        </w:rPr>
        <w:t xml:space="preserve"> </w:t>
      </w:r>
      <w:proofErr w:type="spellStart"/>
      <w:proofErr w:type="gramStart"/>
      <w:r w:rsidR="00B72616">
        <w:rPr>
          <w:rFonts w:ascii="Times New Roman" w:hAnsi="Times New Roman" w:cs="Times New Roman"/>
          <w:sz w:val="24"/>
          <w:szCs w:val="24"/>
          <w:lang w:val="en-US"/>
        </w:rPr>
        <w:t>doi</w:t>
      </w:r>
      <w:proofErr w:type="spellEnd"/>
      <w:proofErr w:type="gramEnd"/>
      <w:r w:rsidR="00B72616">
        <w:rPr>
          <w:rFonts w:ascii="Times New Roman" w:hAnsi="Times New Roman" w:cs="Times New Roman"/>
          <w:sz w:val="24"/>
          <w:szCs w:val="24"/>
          <w:lang w:val="en-US"/>
        </w:rPr>
        <w:t xml:space="preserve"> - </w:t>
      </w:r>
      <w:r w:rsidR="00B72616" w:rsidRPr="00B72616">
        <w:rPr>
          <w:rFonts w:ascii="Times New Roman" w:hAnsi="Times New Roman" w:cs="Times New Roman"/>
          <w:sz w:val="24"/>
          <w:szCs w:val="24"/>
          <w:lang w:val="en-US"/>
        </w:rPr>
        <w:t>10.1016/j.jenvman.2017.05.061</w:t>
      </w:r>
    </w:p>
    <w:p w:rsidR="006B168E" w:rsidRPr="00660876" w:rsidRDefault="006B168E" w:rsidP="006B168E">
      <w:pPr>
        <w:autoSpaceDE w:val="0"/>
        <w:autoSpaceDN w:val="0"/>
        <w:adjustRightInd w:val="0"/>
        <w:spacing w:after="240" w:line="240" w:lineRule="auto"/>
        <w:rPr>
          <w:rFonts w:ascii="Times New Roman" w:hAnsi="Times New Roman" w:cs="Times New Roman"/>
          <w:sz w:val="24"/>
          <w:szCs w:val="24"/>
          <w:lang w:val="en-US"/>
        </w:rPr>
      </w:pPr>
      <w:r w:rsidRPr="00660876">
        <w:rPr>
          <w:rFonts w:ascii="Times New Roman" w:hAnsi="Times New Roman" w:cs="Times New Roman"/>
          <w:sz w:val="24"/>
          <w:szCs w:val="24"/>
          <w:lang w:val="en-US"/>
        </w:rPr>
        <w:t xml:space="preserve">González, A. (2012). GIS in environmental assessment: A review of current issues and future needs. </w:t>
      </w:r>
      <w:proofErr w:type="gramStart"/>
      <w:r w:rsidRPr="00660876">
        <w:rPr>
          <w:rFonts w:ascii="Times New Roman" w:hAnsi="Times New Roman" w:cs="Times New Roman"/>
          <w:i/>
          <w:sz w:val="24"/>
          <w:szCs w:val="24"/>
          <w:lang w:val="en-US"/>
        </w:rPr>
        <w:t>Journal of Environmental Assessment Policy and Management</w:t>
      </w:r>
      <w:r w:rsidRPr="00660876">
        <w:rPr>
          <w:rFonts w:ascii="Times New Roman" w:hAnsi="Times New Roman" w:cs="Times New Roman"/>
          <w:sz w:val="24"/>
          <w:szCs w:val="24"/>
          <w:lang w:val="en-US"/>
        </w:rPr>
        <w:t>, 14, 1250007 (23 pages).</w:t>
      </w:r>
      <w:proofErr w:type="gramEnd"/>
      <w:r w:rsidRPr="00660876">
        <w:rPr>
          <w:rFonts w:ascii="Times New Roman" w:hAnsi="Times New Roman" w:cs="Times New Roman"/>
          <w:sz w:val="24"/>
          <w:szCs w:val="24"/>
          <w:lang w:val="en-US"/>
        </w:rPr>
        <w:t xml:space="preserve"> </w:t>
      </w:r>
      <w:proofErr w:type="spellStart"/>
      <w:proofErr w:type="gramStart"/>
      <w:r w:rsidRPr="00660876">
        <w:rPr>
          <w:rFonts w:ascii="Times New Roman" w:hAnsi="Times New Roman" w:cs="Times New Roman"/>
          <w:sz w:val="24"/>
          <w:szCs w:val="24"/>
        </w:rPr>
        <w:t>doi</w:t>
      </w:r>
      <w:proofErr w:type="spellEnd"/>
      <w:proofErr w:type="gramEnd"/>
      <w:r w:rsidRPr="00660876">
        <w:rPr>
          <w:rFonts w:ascii="Times New Roman" w:hAnsi="Times New Roman" w:cs="Times New Roman"/>
          <w:sz w:val="24"/>
          <w:szCs w:val="24"/>
        </w:rPr>
        <w:t xml:space="preserve"> - 10.1142/S146433321250007X</w:t>
      </w:r>
    </w:p>
    <w:p w:rsidR="006B168E" w:rsidRPr="00660876" w:rsidRDefault="006B168E" w:rsidP="006B168E">
      <w:pPr>
        <w:autoSpaceDE w:val="0"/>
        <w:autoSpaceDN w:val="0"/>
        <w:adjustRightInd w:val="0"/>
        <w:spacing w:after="240" w:line="240" w:lineRule="auto"/>
        <w:rPr>
          <w:rFonts w:ascii="Times New Roman" w:hAnsi="Times New Roman" w:cs="Times New Roman"/>
          <w:sz w:val="24"/>
          <w:szCs w:val="24"/>
          <w:lang w:val="en-US"/>
        </w:rPr>
      </w:pPr>
      <w:proofErr w:type="gramStart"/>
      <w:r w:rsidRPr="00660876">
        <w:rPr>
          <w:rFonts w:ascii="Times New Roman" w:hAnsi="Times New Roman" w:cs="Times New Roman"/>
          <w:sz w:val="24"/>
          <w:szCs w:val="24"/>
          <w:lang w:val="en-US"/>
        </w:rPr>
        <w:t xml:space="preserve">González, A., </w:t>
      </w:r>
      <w:proofErr w:type="spellStart"/>
      <w:r w:rsidRPr="00660876">
        <w:rPr>
          <w:rFonts w:ascii="Times New Roman" w:hAnsi="Times New Roman" w:cs="Times New Roman"/>
          <w:sz w:val="24"/>
          <w:szCs w:val="24"/>
          <w:lang w:val="en-US"/>
        </w:rPr>
        <w:t>Donelly</w:t>
      </w:r>
      <w:proofErr w:type="spellEnd"/>
      <w:r w:rsidRPr="00660876">
        <w:rPr>
          <w:rFonts w:ascii="Times New Roman" w:hAnsi="Times New Roman" w:cs="Times New Roman"/>
          <w:sz w:val="24"/>
          <w:szCs w:val="24"/>
          <w:lang w:val="en-US"/>
        </w:rPr>
        <w:t xml:space="preserve">, A., Jones, M., </w:t>
      </w:r>
      <w:proofErr w:type="spellStart"/>
      <w:r w:rsidRPr="00660876">
        <w:rPr>
          <w:rFonts w:ascii="Times New Roman" w:hAnsi="Times New Roman" w:cs="Times New Roman"/>
          <w:sz w:val="24"/>
          <w:szCs w:val="24"/>
          <w:lang w:val="en-US"/>
        </w:rPr>
        <w:t>Klostermann</w:t>
      </w:r>
      <w:proofErr w:type="spellEnd"/>
      <w:r w:rsidRPr="00660876">
        <w:rPr>
          <w:rFonts w:ascii="Times New Roman" w:hAnsi="Times New Roman" w:cs="Times New Roman"/>
          <w:sz w:val="24"/>
          <w:szCs w:val="24"/>
          <w:lang w:val="en-US"/>
        </w:rPr>
        <w:t>, J., Groot, A.</w:t>
      </w:r>
      <w:r w:rsidR="00660876" w:rsidRPr="00660876">
        <w:rPr>
          <w:rFonts w:ascii="Times New Roman" w:hAnsi="Times New Roman" w:cs="Times New Roman"/>
          <w:sz w:val="24"/>
          <w:szCs w:val="24"/>
          <w:lang w:val="en-US"/>
        </w:rPr>
        <w:t xml:space="preserve"> and</w:t>
      </w:r>
      <w:r w:rsidRPr="00660876">
        <w:rPr>
          <w:rFonts w:ascii="Times New Roman" w:hAnsi="Times New Roman" w:cs="Times New Roman"/>
          <w:sz w:val="24"/>
          <w:szCs w:val="24"/>
          <w:lang w:val="en-US"/>
        </w:rPr>
        <w:t xml:space="preserve"> </w:t>
      </w:r>
      <w:proofErr w:type="spellStart"/>
      <w:r w:rsidRPr="00660876">
        <w:rPr>
          <w:rFonts w:ascii="Times New Roman" w:hAnsi="Times New Roman" w:cs="Times New Roman"/>
          <w:sz w:val="24"/>
          <w:szCs w:val="24"/>
          <w:lang w:val="en-US"/>
        </w:rPr>
        <w:t>Breil</w:t>
      </w:r>
      <w:proofErr w:type="spellEnd"/>
      <w:r w:rsidRPr="00660876">
        <w:rPr>
          <w:rFonts w:ascii="Times New Roman" w:hAnsi="Times New Roman" w:cs="Times New Roman"/>
          <w:sz w:val="24"/>
          <w:szCs w:val="24"/>
          <w:lang w:val="en-US"/>
        </w:rPr>
        <w:t>, M. (2011b).</w:t>
      </w:r>
      <w:proofErr w:type="gramEnd"/>
      <w:r w:rsidRPr="00660876">
        <w:rPr>
          <w:rFonts w:ascii="Times New Roman" w:hAnsi="Times New Roman" w:cs="Times New Roman"/>
          <w:sz w:val="24"/>
          <w:szCs w:val="24"/>
          <w:lang w:val="en-US"/>
        </w:rPr>
        <w:t xml:space="preserve"> </w:t>
      </w:r>
      <w:proofErr w:type="gramStart"/>
      <w:r w:rsidRPr="00660876">
        <w:rPr>
          <w:rFonts w:ascii="Times New Roman" w:hAnsi="Times New Roman" w:cs="Times New Roman"/>
          <w:sz w:val="24"/>
          <w:szCs w:val="24"/>
          <w:lang w:val="en-US"/>
        </w:rPr>
        <w:t xml:space="preserve">Community of practice approach to developing </w:t>
      </w:r>
      <w:r w:rsidR="001C7379" w:rsidRPr="00660876">
        <w:rPr>
          <w:rFonts w:ascii="Times New Roman" w:hAnsi="Times New Roman" w:cs="Times New Roman"/>
          <w:sz w:val="24"/>
          <w:szCs w:val="24"/>
          <w:lang w:val="en-US"/>
        </w:rPr>
        <w:t>urban sustainability indicators.</w:t>
      </w:r>
      <w:proofErr w:type="gramEnd"/>
      <w:r w:rsidRPr="00660876">
        <w:rPr>
          <w:rFonts w:ascii="Times New Roman" w:hAnsi="Times New Roman" w:cs="Times New Roman"/>
          <w:sz w:val="24"/>
          <w:szCs w:val="24"/>
          <w:lang w:val="en-US"/>
        </w:rPr>
        <w:t xml:space="preserve"> </w:t>
      </w:r>
      <w:r w:rsidRPr="00660876">
        <w:rPr>
          <w:rFonts w:ascii="Times New Roman" w:hAnsi="Times New Roman" w:cs="Times New Roman"/>
          <w:i/>
          <w:sz w:val="24"/>
          <w:szCs w:val="24"/>
          <w:lang w:val="en-US"/>
        </w:rPr>
        <w:t>Journal of Environmental Assessment Policy and Management,</w:t>
      </w:r>
      <w:r w:rsidRPr="00660876">
        <w:rPr>
          <w:rFonts w:ascii="Times New Roman" w:hAnsi="Times New Roman" w:cs="Times New Roman"/>
          <w:sz w:val="24"/>
          <w:szCs w:val="24"/>
          <w:lang w:val="en-US"/>
        </w:rPr>
        <w:t xml:space="preserve"> 13(4), 591-617.</w:t>
      </w:r>
      <w:r w:rsidRPr="00660876">
        <w:rPr>
          <w:rFonts w:ascii="Times New Roman" w:hAnsi="Times New Roman" w:cs="Times New Roman"/>
          <w:sz w:val="24"/>
          <w:szCs w:val="24"/>
        </w:rPr>
        <w:t xml:space="preserve"> </w:t>
      </w:r>
      <w:proofErr w:type="spellStart"/>
      <w:proofErr w:type="gramStart"/>
      <w:r w:rsidRPr="00660876">
        <w:rPr>
          <w:rFonts w:ascii="Times New Roman" w:hAnsi="Times New Roman" w:cs="Times New Roman"/>
          <w:sz w:val="24"/>
          <w:szCs w:val="24"/>
        </w:rPr>
        <w:t>doi</w:t>
      </w:r>
      <w:proofErr w:type="spellEnd"/>
      <w:proofErr w:type="gramEnd"/>
      <w:r w:rsidRPr="00660876">
        <w:rPr>
          <w:rFonts w:ascii="Times New Roman" w:hAnsi="Times New Roman" w:cs="Times New Roman"/>
          <w:sz w:val="24"/>
          <w:szCs w:val="24"/>
        </w:rPr>
        <w:t xml:space="preserve"> - 10.1142/S1464333211004024</w:t>
      </w:r>
    </w:p>
    <w:p w:rsidR="006B168E" w:rsidRPr="00660876" w:rsidRDefault="006B168E" w:rsidP="006B168E">
      <w:pPr>
        <w:autoSpaceDE w:val="0"/>
        <w:autoSpaceDN w:val="0"/>
        <w:adjustRightInd w:val="0"/>
        <w:spacing w:after="240" w:line="240" w:lineRule="auto"/>
        <w:rPr>
          <w:rFonts w:ascii="Times New Roman" w:hAnsi="Times New Roman" w:cs="Times New Roman"/>
          <w:sz w:val="24"/>
          <w:szCs w:val="24"/>
          <w:lang w:val="en-US"/>
        </w:rPr>
      </w:pPr>
      <w:r w:rsidRPr="00660876">
        <w:rPr>
          <w:rFonts w:ascii="Times New Roman" w:hAnsi="Times New Roman" w:cs="Times New Roman"/>
          <w:sz w:val="24"/>
          <w:szCs w:val="24"/>
        </w:rPr>
        <w:t>González, A., Gilmer, A., Foley, R., Sweeney, J.</w:t>
      </w:r>
      <w:r w:rsidR="00660876" w:rsidRPr="00660876">
        <w:rPr>
          <w:rFonts w:ascii="Times New Roman" w:hAnsi="Times New Roman" w:cs="Times New Roman"/>
          <w:sz w:val="24"/>
          <w:szCs w:val="24"/>
        </w:rPr>
        <w:t xml:space="preserve"> and</w:t>
      </w:r>
      <w:r w:rsidRPr="00660876">
        <w:rPr>
          <w:rFonts w:ascii="Times New Roman" w:hAnsi="Times New Roman" w:cs="Times New Roman"/>
          <w:sz w:val="24"/>
          <w:szCs w:val="24"/>
        </w:rPr>
        <w:t xml:space="preserve"> Fry, J. (2011a). </w:t>
      </w:r>
      <w:proofErr w:type="gramStart"/>
      <w:r w:rsidRPr="00660876">
        <w:rPr>
          <w:rFonts w:ascii="Times New Roman" w:hAnsi="Times New Roman" w:cs="Times New Roman"/>
          <w:sz w:val="24"/>
          <w:szCs w:val="24"/>
          <w:lang w:val="en-US"/>
        </w:rPr>
        <w:t>Applying geographic information systems to support strategic environmental assessment: Opportunities and limitations in the context of Irish land-use plans.</w:t>
      </w:r>
      <w:proofErr w:type="gramEnd"/>
      <w:r w:rsidRPr="00660876">
        <w:rPr>
          <w:rFonts w:ascii="Times New Roman" w:hAnsi="Times New Roman" w:cs="Times New Roman"/>
          <w:sz w:val="24"/>
          <w:szCs w:val="24"/>
          <w:lang w:val="en-US"/>
        </w:rPr>
        <w:t xml:space="preserve"> </w:t>
      </w:r>
      <w:r w:rsidRPr="00660876">
        <w:rPr>
          <w:rFonts w:ascii="Times New Roman" w:hAnsi="Times New Roman" w:cs="Times New Roman"/>
          <w:i/>
          <w:sz w:val="24"/>
          <w:szCs w:val="24"/>
          <w:lang w:val="en-US"/>
        </w:rPr>
        <w:t>Environmental Impact Assessment Review</w:t>
      </w:r>
      <w:r w:rsidRPr="00660876">
        <w:rPr>
          <w:rFonts w:ascii="Times New Roman" w:hAnsi="Times New Roman" w:cs="Times New Roman"/>
          <w:sz w:val="24"/>
          <w:szCs w:val="24"/>
          <w:lang w:val="en-US"/>
        </w:rPr>
        <w:t>, 31(3), 368-381.</w:t>
      </w:r>
      <w:r w:rsidRPr="00660876">
        <w:rPr>
          <w:rFonts w:ascii="Times New Roman" w:hAnsi="Times New Roman" w:cs="Times New Roman"/>
          <w:sz w:val="24"/>
          <w:szCs w:val="24"/>
        </w:rPr>
        <w:t xml:space="preserve"> </w:t>
      </w:r>
      <w:proofErr w:type="spellStart"/>
      <w:proofErr w:type="gramStart"/>
      <w:r w:rsidRPr="00660876">
        <w:rPr>
          <w:rFonts w:ascii="Times New Roman" w:hAnsi="Times New Roman" w:cs="Times New Roman"/>
          <w:sz w:val="24"/>
          <w:szCs w:val="24"/>
        </w:rPr>
        <w:t>doi</w:t>
      </w:r>
      <w:proofErr w:type="spellEnd"/>
      <w:proofErr w:type="gramEnd"/>
      <w:r w:rsidRPr="00660876">
        <w:rPr>
          <w:rFonts w:ascii="Times New Roman" w:hAnsi="Times New Roman" w:cs="Times New Roman"/>
          <w:sz w:val="24"/>
          <w:szCs w:val="24"/>
        </w:rPr>
        <w:t xml:space="preserve"> - 10.1016/j.eiar.2010.12.001</w:t>
      </w:r>
    </w:p>
    <w:p w:rsidR="006B168E" w:rsidRPr="00660876" w:rsidRDefault="006B168E" w:rsidP="006B168E">
      <w:pPr>
        <w:autoSpaceDE w:val="0"/>
        <w:autoSpaceDN w:val="0"/>
        <w:adjustRightInd w:val="0"/>
        <w:spacing w:after="240" w:line="240" w:lineRule="auto"/>
        <w:rPr>
          <w:rFonts w:ascii="Times New Roman" w:hAnsi="Times New Roman" w:cs="Times New Roman"/>
          <w:sz w:val="24"/>
          <w:szCs w:val="24"/>
        </w:rPr>
      </w:pPr>
      <w:r w:rsidRPr="00660876">
        <w:rPr>
          <w:rFonts w:ascii="Times New Roman" w:hAnsi="Times New Roman" w:cs="Times New Roman"/>
          <w:sz w:val="24"/>
          <w:szCs w:val="24"/>
        </w:rPr>
        <w:t xml:space="preserve">Gupta, A. (2008). Transparency under scrutiny: Information disclosure in global environmental governance. </w:t>
      </w:r>
      <w:r w:rsidRPr="00660876">
        <w:rPr>
          <w:rFonts w:ascii="Times New Roman" w:hAnsi="Times New Roman" w:cs="Times New Roman"/>
          <w:i/>
          <w:sz w:val="24"/>
          <w:szCs w:val="24"/>
        </w:rPr>
        <w:t>Global Environmental Politics</w:t>
      </w:r>
      <w:r w:rsidRPr="00660876">
        <w:rPr>
          <w:rFonts w:ascii="Times New Roman" w:hAnsi="Times New Roman" w:cs="Times New Roman"/>
          <w:sz w:val="24"/>
          <w:szCs w:val="24"/>
        </w:rPr>
        <w:t xml:space="preserve">, 8(2), 1-7. </w:t>
      </w:r>
      <w:proofErr w:type="spellStart"/>
      <w:proofErr w:type="gramStart"/>
      <w:r w:rsidRPr="00660876">
        <w:rPr>
          <w:rFonts w:ascii="Times New Roman" w:hAnsi="Times New Roman" w:cs="Times New Roman"/>
          <w:sz w:val="24"/>
          <w:szCs w:val="24"/>
        </w:rPr>
        <w:t>doi</w:t>
      </w:r>
      <w:proofErr w:type="spellEnd"/>
      <w:proofErr w:type="gramEnd"/>
      <w:r w:rsidRPr="00660876">
        <w:rPr>
          <w:rFonts w:ascii="Times New Roman" w:hAnsi="Times New Roman" w:cs="Times New Roman"/>
          <w:sz w:val="24"/>
          <w:szCs w:val="24"/>
        </w:rPr>
        <w:t xml:space="preserve"> - 10.1162/glep.2008.8.2.1</w:t>
      </w:r>
    </w:p>
    <w:p w:rsidR="006B168E" w:rsidRPr="00660876" w:rsidRDefault="006B168E" w:rsidP="006B168E">
      <w:pPr>
        <w:autoSpaceDE w:val="0"/>
        <w:autoSpaceDN w:val="0"/>
        <w:adjustRightInd w:val="0"/>
        <w:spacing w:after="240" w:line="240" w:lineRule="auto"/>
        <w:rPr>
          <w:rFonts w:ascii="Times New Roman" w:hAnsi="Times New Roman" w:cs="Times New Roman"/>
          <w:sz w:val="24"/>
          <w:szCs w:val="24"/>
        </w:rPr>
      </w:pPr>
      <w:proofErr w:type="spellStart"/>
      <w:proofErr w:type="gramStart"/>
      <w:r w:rsidRPr="00660876">
        <w:rPr>
          <w:rFonts w:ascii="Times New Roman" w:hAnsi="Times New Roman" w:cs="Times New Roman"/>
          <w:sz w:val="24"/>
          <w:szCs w:val="24"/>
        </w:rPr>
        <w:t>Hegmann</w:t>
      </w:r>
      <w:proofErr w:type="spellEnd"/>
      <w:r w:rsidRPr="00660876">
        <w:rPr>
          <w:rFonts w:ascii="Times New Roman" w:hAnsi="Times New Roman" w:cs="Times New Roman"/>
          <w:sz w:val="24"/>
          <w:szCs w:val="24"/>
        </w:rPr>
        <w:t>, G.</w:t>
      </w:r>
      <w:r w:rsidR="00660876" w:rsidRPr="00660876">
        <w:rPr>
          <w:rFonts w:ascii="Times New Roman" w:hAnsi="Times New Roman" w:cs="Times New Roman"/>
          <w:sz w:val="24"/>
          <w:szCs w:val="24"/>
        </w:rPr>
        <w:t xml:space="preserve"> and</w:t>
      </w:r>
      <w:r w:rsidRPr="00660876">
        <w:rPr>
          <w:rFonts w:ascii="Times New Roman" w:hAnsi="Times New Roman" w:cs="Times New Roman"/>
          <w:sz w:val="24"/>
          <w:szCs w:val="24"/>
        </w:rPr>
        <w:t xml:space="preserve"> </w:t>
      </w:r>
      <w:proofErr w:type="spellStart"/>
      <w:r w:rsidRPr="00660876">
        <w:rPr>
          <w:rFonts w:ascii="Times New Roman" w:hAnsi="Times New Roman" w:cs="Times New Roman"/>
          <w:sz w:val="24"/>
          <w:szCs w:val="24"/>
        </w:rPr>
        <w:t>Yarranton</w:t>
      </w:r>
      <w:proofErr w:type="spellEnd"/>
      <w:r w:rsidRPr="00660876">
        <w:rPr>
          <w:rFonts w:ascii="Times New Roman" w:hAnsi="Times New Roman" w:cs="Times New Roman"/>
          <w:sz w:val="24"/>
          <w:szCs w:val="24"/>
        </w:rPr>
        <w:t>, G.A. (2011).</w:t>
      </w:r>
      <w:proofErr w:type="gramEnd"/>
      <w:r w:rsidRPr="00660876">
        <w:rPr>
          <w:rFonts w:ascii="Times New Roman" w:hAnsi="Times New Roman" w:cs="Times New Roman"/>
          <w:sz w:val="24"/>
          <w:szCs w:val="24"/>
        </w:rPr>
        <w:t xml:space="preserve"> Alchemy to reason: Effective use of cumulative effects assessment in resource management. </w:t>
      </w:r>
      <w:r w:rsidRPr="00660876">
        <w:rPr>
          <w:rFonts w:ascii="Times New Roman" w:hAnsi="Times New Roman" w:cs="Times New Roman"/>
          <w:i/>
          <w:sz w:val="24"/>
          <w:szCs w:val="24"/>
          <w:lang w:val="en-US"/>
        </w:rPr>
        <w:t>Environmental Impact Assessment Review</w:t>
      </w:r>
      <w:r w:rsidRPr="00660876">
        <w:rPr>
          <w:rFonts w:ascii="Times New Roman" w:hAnsi="Times New Roman" w:cs="Times New Roman"/>
          <w:sz w:val="24"/>
          <w:szCs w:val="24"/>
          <w:lang w:val="en-US"/>
        </w:rPr>
        <w:t>, 31: 484-490</w:t>
      </w:r>
      <w:r w:rsidRPr="00660876">
        <w:rPr>
          <w:rFonts w:ascii="Times New Roman" w:hAnsi="Times New Roman" w:cs="Times New Roman"/>
          <w:sz w:val="24"/>
          <w:szCs w:val="24"/>
        </w:rPr>
        <w:t xml:space="preserve">. </w:t>
      </w:r>
      <w:proofErr w:type="spellStart"/>
      <w:proofErr w:type="gramStart"/>
      <w:r w:rsidRPr="00660876">
        <w:rPr>
          <w:rFonts w:ascii="Times New Roman" w:hAnsi="Times New Roman" w:cs="Times New Roman"/>
          <w:sz w:val="24"/>
          <w:szCs w:val="24"/>
        </w:rPr>
        <w:t>doi</w:t>
      </w:r>
      <w:proofErr w:type="spellEnd"/>
      <w:proofErr w:type="gramEnd"/>
      <w:r w:rsidRPr="00660876">
        <w:rPr>
          <w:rFonts w:ascii="Times New Roman" w:hAnsi="Times New Roman" w:cs="Times New Roman"/>
          <w:sz w:val="24"/>
          <w:szCs w:val="24"/>
        </w:rPr>
        <w:t xml:space="preserve"> - 10.1016/j.eiar.2011.01.011</w:t>
      </w:r>
    </w:p>
    <w:p w:rsidR="006B168E" w:rsidRPr="00660876" w:rsidRDefault="006B168E" w:rsidP="006B168E">
      <w:pPr>
        <w:autoSpaceDE w:val="0"/>
        <w:autoSpaceDN w:val="0"/>
        <w:adjustRightInd w:val="0"/>
        <w:spacing w:after="240" w:line="240" w:lineRule="auto"/>
        <w:rPr>
          <w:rFonts w:ascii="Times New Roman" w:hAnsi="Times New Roman" w:cs="Times New Roman"/>
          <w:sz w:val="24"/>
          <w:szCs w:val="24"/>
        </w:rPr>
      </w:pPr>
      <w:proofErr w:type="spellStart"/>
      <w:proofErr w:type="gramStart"/>
      <w:r w:rsidRPr="00660876">
        <w:rPr>
          <w:rFonts w:ascii="Times New Roman" w:hAnsi="Times New Roman" w:cs="Times New Roman"/>
          <w:sz w:val="24"/>
          <w:szCs w:val="24"/>
        </w:rPr>
        <w:t>Iosjpe</w:t>
      </w:r>
      <w:proofErr w:type="spellEnd"/>
      <w:r w:rsidRPr="00660876">
        <w:rPr>
          <w:rFonts w:ascii="Times New Roman" w:hAnsi="Times New Roman" w:cs="Times New Roman"/>
          <w:sz w:val="24"/>
          <w:szCs w:val="24"/>
        </w:rPr>
        <w:t>, M.</w:t>
      </w:r>
      <w:r w:rsidR="00660876" w:rsidRPr="00660876">
        <w:rPr>
          <w:rFonts w:ascii="Times New Roman" w:hAnsi="Times New Roman" w:cs="Times New Roman"/>
          <w:sz w:val="24"/>
          <w:szCs w:val="24"/>
        </w:rPr>
        <w:t xml:space="preserve"> and</w:t>
      </w:r>
      <w:r w:rsidRPr="00660876">
        <w:rPr>
          <w:rFonts w:ascii="Times New Roman" w:hAnsi="Times New Roman" w:cs="Times New Roman"/>
          <w:sz w:val="24"/>
          <w:szCs w:val="24"/>
        </w:rPr>
        <w:t xml:space="preserve"> </w:t>
      </w:r>
      <w:proofErr w:type="spellStart"/>
      <w:r w:rsidRPr="00660876">
        <w:rPr>
          <w:rFonts w:ascii="Times New Roman" w:hAnsi="Times New Roman" w:cs="Times New Roman"/>
          <w:sz w:val="24"/>
          <w:szCs w:val="24"/>
        </w:rPr>
        <w:t>Liland</w:t>
      </w:r>
      <w:proofErr w:type="spellEnd"/>
      <w:r w:rsidRPr="00660876">
        <w:rPr>
          <w:rFonts w:ascii="Times New Roman" w:hAnsi="Times New Roman" w:cs="Times New Roman"/>
          <w:sz w:val="24"/>
          <w:szCs w:val="24"/>
        </w:rPr>
        <w:t>, A. (2012).</w:t>
      </w:r>
      <w:proofErr w:type="gramEnd"/>
      <w:r w:rsidRPr="00660876">
        <w:rPr>
          <w:rFonts w:ascii="Times New Roman" w:hAnsi="Times New Roman" w:cs="Times New Roman"/>
          <w:sz w:val="24"/>
          <w:szCs w:val="24"/>
        </w:rPr>
        <w:t xml:space="preserve"> </w:t>
      </w:r>
      <w:proofErr w:type="gramStart"/>
      <w:r w:rsidRPr="00660876">
        <w:rPr>
          <w:rFonts w:ascii="Times New Roman" w:hAnsi="Times New Roman" w:cs="Times New Roman"/>
          <w:sz w:val="24"/>
          <w:szCs w:val="24"/>
        </w:rPr>
        <w:t>Evaluation of environmental sensitivity of the marine regions.</w:t>
      </w:r>
      <w:proofErr w:type="gramEnd"/>
      <w:r w:rsidRPr="00660876">
        <w:rPr>
          <w:rFonts w:ascii="Times New Roman" w:hAnsi="Times New Roman" w:cs="Times New Roman"/>
          <w:sz w:val="24"/>
          <w:szCs w:val="24"/>
        </w:rPr>
        <w:t xml:space="preserve"> </w:t>
      </w:r>
      <w:r w:rsidRPr="00660876">
        <w:rPr>
          <w:rFonts w:ascii="Times New Roman" w:hAnsi="Times New Roman" w:cs="Times New Roman"/>
          <w:i/>
          <w:sz w:val="24"/>
          <w:szCs w:val="24"/>
        </w:rPr>
        <w:t>Journal of Environmental Radioactivity</w:t>
      </w:r>
      <w:r w:rsidRPr="00660876">
        <w:rPr>
          <w:rFonts w:ascii="Times New Roman" w:hAnsi="Times New Roman" w:cs="Times New Roman"/>
          <w:sz w:val="24"/>
          <w:szCs w:val="24"/>
        </w:rPr>
        <w:t xml:space="preserve">, 108, 2-8. </w:t>
      </w:r>
      <w:proofErr w:type="spellStart"/>
      <w:proofErr w:type="gramStart"/>
      <w:r w:rsidRPr="00660876">
        <w:rPr>
          <w:rFonts w:ascii="Times New Roman" w:hAnsi="Times New Roman" w:cs="Times New Roman"/>
          <w:sz w:val="24"/>
          <w:szCs w:val="24"/>
        </w:rPr>
        <w:t>doi</w:t>
      </w:r>
      <w:proofErr w:type="spellEnd"/>
      <w:proofErr w:type="gramEnd"/>
      <w:r w:rsidRPr="00660876">
        <w:rPr>
          <w:rFonts w:ascii="Times New Roman" w:hAnsi="Times New Roman" w:cs="Times New Roman"/>
          <w:sz w:val="24"/>
          <w:szCs w:val="24"/>
        </w:rPr>
        <w:t xml:space="preserve"> - 10.1016/j.jenvrad.2011.08.001</w:t>
      </w:r>
    </w:p>
    <w:p w:rsidR="006B168E" w:rsidRPr="00660876" w:rsidRDefault="006B168E" w:rsidP="006B168E">
      <w:pPr>
        <w:autoSpaceDE w:val="0"/>
        <w:autoSpaceDN w:val="0"/>
        <w:adjustRightInd w:val="0"/>
        <w:spacing w:after="240" w:line="240" w:lineRule="auto"/>
        <w:rPr>
          <w:rFonts w:ascii="Times New Roman" w:hAnsi="Times New Roman" w:cs="Times New Roman"/>
          <w:sz w:val="24"/>
          <w:szCs w:val="24"/>
          <w:lang w:val="en-US"/>
        </w:rPr>
      </w:pPr>
      <w:proofErr w:type="gramStart"/>
      <w:r w:rsidRPr="00660876">
        <w:rPr>
          <w:rFonts w:ascii="Times New Roman" w:hAnsi="Times New Roman" w:cs="Times New Roman"/>
          <w:sz w:val="24"/>
          <w:szCs w:val="24"/>
          <w:lang w:val="en-US"/>
        </w:rPr>
        <w:t>IPCC (2001).</w:t>
      </w:r>
      <w:proofErr w:type="gramEnd"/>
      <w:r w:rsidRPr="00660876">
        <w:rPr>
          <w:rFonts w:ascii="Times New Roman" w:hAnsi="Times New Roman" w:cs="Times New Roman"/>
          <w:sz w:val="24"/>
          <w:szCs w:val="24"/>
          <w:lang w:val="en-US"/>
        </w:rPr>
        <w:t xml:space="preserve"> </w:t>
      </w:r>
      <w:r w:rsidRPr="00660876">
        <w:rPr>
          <w:rFonts w:ascii="Times New Roman" w:hAnsi="Times New Roman" w:cs="Times New Roman"/>
          <w:i/>
          <w:sz w:val="24"/>
          <w:szCs w:val="24"/>
          <w:lang w:val="en-US"/>
        </w:rPr>
        <w:t>Climate change 2001: Impacts, adaptation and vulnerability</w:t>
      </w:r>
      <w:r w:rsidRPr="00660876">
        <w:rPr>
          <w:rFonts w:ascii="Times New Roman" w:hAnsi="Times New Roman" w:cs="Times New Roman"/>
          <w:sz w:val="24"/>
          <w:szCs w:val="24"/>
          <w:lang w:val="en-US"/>
        </w:rPr>
        <w:t xml:space="preserve">. </w:t>
      </w:r>
      <w:proofErr w:type="gramStart"/>
      <w:r w:rsidRPr="00660876">
        <w:rPr>
          <w:rFonts w:ascii="Times New Roman" w:hAnsi="Times New Roman" w:cs="Times New Roman"/>
          <w:sz w:val="24"/>
          <w:szCs w:val="24"/>
          <w:lang w:val="en-US"/>
        </w:rPr>
        <w:t>Intergovernmental Panel on Climate Change.</w:t>
      </w:r>
      <w:proofErr w:type="gramEnd"/>
      <w:r w:rsidRPr="00660876">
        <w:rPr>
          <w:rFonts w:ascii="Times New Roman" w:hAnsi="Times New Roman" w:cs="Times New Roman"/>
          <w:sz w:val="24"/>
          <w:szCs w:val="24"/>
          <w:lang w:val="en-US"/>
        </w:rPr>
        <w:t xml:space="preserve"> </w:t>
      </w:r>
      <w:proofErr w:type="gramStart"/>
      <w:r w:rsidRPr="00660876">
        <w:rPr>
          <w:rFonts w:ascii="Times New Roman" w:hAnsi="Times New Roman" w:cs="Times New Roman"/>
          <w:sz w:val="24"/>
          <w:szCs w:val="24"/>
          <w:lang w:val="en-US"/>
        </w:rPr>
        <w:t>Cambridge - Cambridge University Press.</w:t>
      </w:r>
      <w:proofErr w:type="gramEnd"/>
      <w:r w:rsidRPr="00660876">
        <w:rPr>
          <w:rFonts w:ascii="Times New Roman" w:hAnsi="Times New Roman" w:cs="Times New Roman"/>
          <w:sz w:val="24"/>
          <w:szCs w:val="24"/>
          <w:lang w:val="en-US"/>
        </w:rPr>
        <w:t xml:space="preserve"> Retrieved from - http://www.grida.no/publications/other/ipcc_tar/?src=/climate/ipcc_tar/wg2/index.htm</w:t>
      </w:r>
    </w:p>
    <w:p w:rsidR="006B168E" w:rsidRPr="00660876" w:rsidRDefault="006B168E" w:rsidP="006B168E">
      <w:pPr>
        <w:autoSpaceDE w:val="0"/>
        <w:autoSpaceDN w:val="0"/>
        <w:adjustRightInd w:val="0"/>
        <w:spacing w:after="240" w:line="240" w:lineRule="auto"/>
        <w:rPr>
          <w:rFonts w:ascii="Times New Roman" w:hAnsi="Times New Roman" w:cs="Times New Roman"/>
          <w:sz w:val="24"/>
          <w:szCs w:val="24"/>
          <w:lang w:val="en-US"/>
        </w:rPr>
      </w:pPr>
      <w:r w:rsidRPr="00660876">
        <w:rPr>
          <w:rFonts w:ascii="Times New Roman" w:hAnsi="Times New Roman" w:cs="Times New Roman"/>
          <w:sz w:val="24"/>
          <w:szCs w:val="24"/>
          <w:lang w:val="en-US"/>
        </w:rPr>
        <w:t>Jones, C., Baker, M., Carter, J., Jay, S., Short, M.</w:t>
      </w:r>
      <w:r w:rsidR="00660876" w:rsidRPr="00660876">
        <w:rPr>
          <w:rFonts w:ascii="Times New Roman" w:hAnsi="Times New Roman" w:cs="Times New Roman"/>
          <w:sz w:val="24"/>
          <w:szCs w:val="24"/>
          <w:lang w:val="en-US"/>
        </w:rPr>
        <w:t xml:space="preserve"> and</w:t>
      </w:r>
      <w:r w:rsidRPr="00660876">
        <w:rPr>
          <w:rFonts w:ascii="Times New Roman" w:hAnsi="Times New Roman" w:cs="Times New Roman"/>
          <w:sz w:val="24"/>
          <w:szCs w:val="24"/>
          <w:lang w:val="en-US"/>
        </w:rPr>
        <w:t xml:space="preserve"> Wood, C. (2005). </w:t>
      </w:r>
      <w:proofErr w:type="gramStart"/>
      <w:r w:rsidRPr="00660876">
        <w:rPr>
          <w:rFonts w:ascii="Times New Roman" w:hAnsi="Times New Roman" w:cs="Times New Roman"/>
          <w:sz w:val="24"/>
          <w:szCs w:val="24"/>
          <w:lang w:val="en-US"/>
        </w:rPr>
        <w:t>Evaluating the SEA of land-use plans.</w:t>
      </w:r>
      <w:proofErr w:type="gramEnd"/>
      <w:r w:rsidRPr="00660876">
        <w:rPr>
          <w:rFonts w:ascii="Times New Roman" w:hAnsi="Times New Roman" w:cs="Times New Roman"/>
          <w:sz w:val="24"/>
          <w:szCs w:val="24"/>
          <w:lang w:val="en-US"/>
        </w:rPr>
        <w:t xml:space="preserve"> In Jones, C., Baker, M., Carter, J., Jay, S., Short, M.</w:t>
      </w:r>
      <w:r w:rsidR="00660876" w:rsidRPr="00660876">
        <w:rPr>
          <w:rFonts w:ascii="Times New Roman" w:hAnsi="Times New Roman" w:cs="Times New Roman"/>
          <w:sz w:val="24"/>
          <w:szCs w:val="24"/>
          <w:lang w:val="en-US"/>
        </w:rPr>
        <w:t xml:space="preserve"> and</w:t>
      </w:r>
      <w:r w:rsidRPr="00660876">
        <w:rPr>
          <w:rFonts w:ascii="Times New Roman" w:hAnsi="Times New Roman" w:cs="Times New Roman"/>
          <w:sz w:val="24"/>
          <w:szCs w:val="24"/>
          <w:lang w:val="en-US"/>
        </w:rPr>
        <w:t xml:space="preserve"> Wood, C. (Eds.), </w:t>
      </w:r>
      <w:r w:rsidRPr="00660876">
        <w:rPr>
          <w:rFonts w:ascii="Times New Roman" w:hAnsi="Times New Roman" w:cs="Times New Roman"/>
          <w:i/>
          <w:sz w:val="24"/>
          <w:szCs w:val="24"/>
          <w:lang w:val="en-US"/>
        </w:rPr>
        <w:lastRenderedPageBreak/>
        <w:t xml:space="preserve">Strategic environmental assessment and land-use planning - An international evaluation </w:t>
      </w:r>
      <w:r w:rsidRPr="00660876">
        <w:rPr>
          <w:rFonts w:ascii="Times New Roman" w:hAnsi="Times New Roman" w:cs="Times New Roman"/>
          <w:sz w:val="24"/>
          <w:szCs w:val="24"/>
          <w:lang w:val="en-US"/>
        </w:rPr>
        <w:t xml:space="preserve">(p. 28-43).  London - </w:t>
      </w:r>
      <w:proofErr w:type="spellStart"/>
      <w:r w:rsidRPr="00660876">
        <w:rPr>
          <w:rFonts w:ascii="Times New Roman" w:hAnsi="Times New Roman" w:cs="Times New Roman"/>
          <w:sz w:val="24"/>
          <w:szCs w:val="24"/>
          <w:lang w:val="en-US"/>
        </w:rPr>
        <w:t>Earthscan</w:t>
      </w:r>
      <w:proofErr w:type="spellEnd"/>
      <w:r w:rsidRPr="00660876">
        <w:rPr>
          <w:rFonts w:ascii="Times New Roman" w:hAnsi="Times New Roman" w:cs="Times New Roman"/>
          <w:sz w:val="24"/>
          <w:szCs w:val="24"/>
          <w:lang w:val="en-US"/>
        </w:rPr>
        <w:t>.</w:t>
      </w:r>
    </w:p>
    <w:p w:rsidR="006B168E" w:rsidRPr="00660876" w:rsidRDefault="006B168E" w:rsidP="006B168E">
      <w:pPr>
        <w:autoSpaceDE w:val="0"/>
        <w:autoSpaceDN w:val="0"/>
        <w:adjustRightInd w:val="0"/>
        <w:spacing w:after="240" w:line="240" w:lineRule="auto"/>
        <w:rPr>
          <w:rFonts w:ascii="Times New Roman" w:hAnsi="Times New Roman" w:cs="Times New Roman"/>
          <w:sz w:val="24"/>
          <w:szCs w:val="24"/>
          <w:lang w:val="en-US"/>
        </w:rPr>
      </w:pPr>
      <w:proofErr w:type="spellStart"/>
      <w:proofErr w:type="gramStart"/>
      <w:r w:rsidRPr="00660876">
        <w:rPr>
          <w:rFonts w:ascii="Times New Roman" w:hAnsi="Times New Roman" w:cs="Times New Roman"/>
          <w:sz w:val="24"/>
          <w:szCs w:val="24"/>
          <w:lang w:val="en-US"/>
        </w:rPr>
        <w:t>Kasperson</w:t>
      </w:r>
      <w:proofErr w:type="spellEnd"/>
      <w:r w:rsidRPr="00660876">
        <w:rPr>
          <w:rFonts w:ascii="Times New Roman" w:hAnsi="Times New Roman" w:cs="Times New Roman"/>
          <w:sz w:val="24"/>
          <w:szCs w:val="24"/>
          <w:lang w:val="en-US"/>
        </w:rPr>
        <w:t xml:space="preserve">, J. X., </w:t>
      </w:r>
      <w:proofErr w:type="spellStart"/>
      <w:r w:rsidRPr="00660876">
        <w:rPr>
          <w:rFonts w:ascii="Times New Roman" w:hAnsi="Times New Roman" w:cs="Times New Roman"/>
          <w:sz w:val="24"/>
          <w:szCs w:val="24"/>
          <w:lang w:val="en-US"/>
        </w:rPr>
        <w:t>Kasperson</w:t>
      </w:r>
      <w:proofErr w:type="spellEnd"/>
      <w:r w:rsidRPr="00660876">
        <w:rPr>
          <w:rFonts w:ascii="Times New Roman" w:hAnsi="Times New Roman" w:cs="Times New Roman"/>
          <w:sz w:val="24"/>
          <w:szCs w:val="24"/>
          <w:lang w:val="en-US"/>
        </w:rPr>
        <w:t>, R. E.</w:t>
      </w:r>
      <w:r w:rsidR="00660876" w:rsidRPr="00660876">
        <w:rPr>
          <w:rFonts w:ascii="Times New Roman" w:hAnsi="Times New Roman" w:cs="Times New Roman"/>
          <w:sz w:val="24"/>
          <w:szCs w:val="24"/>
          <w:lang w:val="en-US"/>
        </w:rPr>
        <w:t xml:space="preserve"> and</w:t>
      </w:r>
      <w:r w:rsidRPr="00660876">
        <w:rPr>
          <w:rFonts w:ascii="Times New Roman" w:hAnsi="Times New Roman" w:cs="Times New Roman"/>
          <w:sz w:val="24"/>
          <w:szCs w:val="24"/>
          <w:lang w:val="en-US"/>
        </w:rPr>
        <w:t xml:space="preserve"> Turner, B. L. (1995).</w:t>
      </w:r>
      <w:proofErr w:type="gramEnd"/>
      <w:r w:rsidRPr="00660876">
        <w:rPr>
          <w:rFonts w:ascii="Times New Roman" w:hAnsi="Times New Roman" w:cs="Times New Roman"/>
          <w:sz w:val="24"/>
          <w:szCs w:val="24"/>
          <w:lang w:val="en-US"/>
        </w:rPr>
        <w:t xml:space="preserve"> </w:t>
      </w:r>
      <w:r w:rsidRPr="00660876">
        <w:rPr>
          <w:rFonts w:ascii="Times New Roman" w:hAnsi="Times New Roman" w:cs="Times New Roman"/>
          <w:i/>
          <w:sz w:val="24"/>
          <w:szCs w:val="24"/>
          <w:lang w:val="en-US"/>
        </w:rPr>
        <w:t>Regions at risk: Comparisons of threatened environments</w:t>
      </w:r>
      <w:r w:rsidRPr="00660876">
        <w:rPr>
          <w:rFonts w:ascii="Times New Roman" w:hAnsi="Times New Roman" w:cs="Times New Roman"/>
          <w:sz w:val="24"/>
          <w:szCs w:val="24"/>
          <w:lang w:val="en-US"/>
        </w:rPr>
        <w:t xml:space="preserve">. </w:t>
      </w:r>
      <w:proofErr w:type="gramStart"/>
      <w:r w:rsidRPr="00660876">
        <w:rPr>
          <w:rFonts w:ascii="Times New Roman" w:hAnsi="Times New Roman" w:cs="Times New Roman"/>
          <w:sz w:val="24"/>
          <w:szCs w:val="24"/>
          <w:lang w:val="en-US"/>
        </w:rPr>
        <w:t>New York - United Nations University Press.</w:t>
      </w:r>
      <w:proofErr w:type="gramEnd"/>
    </w:p>
    <w:p w:rsidR="006B168E" w:rsidRPr="00660876" w:rsidRDefault="006B168E" w:rsidP="006B168E">
      <w:pPr>
        <w:autoSpaceDE w:val="0"/>
        <w:autoSpaceDN w:val="0"/>
        <w:adjustRightInd w:val="0"/>
        <w:spacing w:after="240" w:line="240" w:lineRule="auto"/>
        <w:rPr>
          <w:rFonts w:ascii="Times New Roman" w:hAnsi="Times New Roman" w:cs="Times New Roman"/>
          <w:sz w:val="24"/>
          <w:szCs w:val="24"/>
          <w:lang w:val="en-US"/>
        </w:rPr>
      </w:pPr>
      <w:proofErr w:type="spellStart"/>
      <w:proofErr w:type="gramStart"/>
      <w:r w:rsidRPr="00660876">
        <w:rPr>
          <w:rFonts w:ascii="Times New Roman" w:hAnsi="Times New Roman" w:cs="Times New Roman"/>
          <w:sz w:val="24"/>
          <w:szCs w:val="24"/>
          <w:lang w:val="en-US"/>
        </w:rPr>
        <w:t>Kværner</w:t>
      </w:r>
      <w:proofErr w:type="spellEnd"/>
      <w:r w:rsidRPr="00660876">
        <w:rPr>
          <w:rFonts w:ascii="Times New Roman" w:hAnsi="Times New Roman" w:cs="Times New Roman"/>
          <w:sz w:val="24"/>
          <w:szCs w:val="24"/>
          <w:lang w:val="en-US"/>
        </w:rPr>
        <w:t xml:space="preserve">, J., </w:t>
      </w:r>
      <w:proofErr w:type="spellStart"/>
      <w:r w:rsidRPr="00660876">
        <w:rPr>
          <w:rFonts w:ascii="Times New Roman" w:hAnsi="Times New Roman" w:cs="Times New Roman"/>
          <w:sz w:val="24"/>
          <w:szCs w:val="24"/>
          <w:lang w:val="en-US"/>
        </w:rPr>
        <w:t>Swensen</w:t>
      </w:r>
      <w:proofErr w:type="spellEnd"/>
      <w:r w:rsidRPr="00660876">
        <w:rPr>
          <w:rFonts w:ascii="Times New Roman" w:hAnsi="Times New Roman" w:cs="Times New Roman"/>
          <w:sz w:val="24"/>
          <w:szCs w:val="24"/>
          <w:lang w:val="en-US"/>
        </w:rPr>
        <w:t>, G.</w:t>
      </w:r>
      <w:r w:rsidR="00660876" w:rsidRPr="00660876">
        <w:rPr>
          <w:rFonts w:ascii="Times New Roman" w:hAnsi="Times New Roman" w:cs="Times New Roman"/>
          <w:sz w:val="24"/>
          <w:szCs w:val="24"/>
          <w:lang w:val="en-US"/>
        </w:rPr>
        <w:t xml:space="preserve"> and</w:t>
      </w:r>
      <w:r w:rsidRPr="00660876">
        <w:rPr>
          <w:rFonts w:ascii="Times New Roman" w:hAnsi="Times New Roman" w:cs="Times New Roman"/>
          <w:sz w:val="24"/>
          <w:szCs w:val="24"/>
          <w:lang w:val="en-US"/>
        </w:rPr>
        <w:t xml:space="preserve"> </w:t>
      </w:r>
      <w:proofErr w:type="spellStart"/>
      <w:r w:rsidRPr="00660876">
        <w:rPr>
          <w:rFonts w:ascii="Times New Roman" w:hAnsi="Times New Roman" w:cs="Times New Roman"/>
          <w:sz w:val="24"/>
          <w:szCs w:val="24"/>
          <w:lang w:val="en-US"/>
        </w:rPr>
        <w:t>Erikstad</w:t>
      </w:r>
      <w:proofErr w:type="spellEnd"/>
      <w:r w:rsidRPr="00660876">
        <w:rPr>
          <w:rFonts w:ascii="Times New Roman" w:hAnsi="Times New Roman" w:cs="Times New Roman"/>
          <w:sz w:val="24"/>
          <w:szCs w:val="24"/>
          <w:lang w:val="en-US"/>
        </w:rPr>
        <w:t>, L. (2006).</w:t>
      </w:r>
      <w:proofErr w:type="gramEnd"/>
      <w:r w:rsidRPr="00660876">
        <w:rPr>
          <w:rFonts w:ascii="Times New Roman" w:hAnsi="Times New Roman" w:cs="Times New Roman"/>
          <w:sz w:val="24"/>
          <w:szCs w:val="24"/>
          <w:lang w:val="en-US"/>
        </w:rPr>
        <w:t xml:space="preserve"> </w:t>
      </w:r>
      <w:proofErr w:type="gramStart"/>
      <w:r w:rsidRPr="00660876">
        <w:rPr>
          <w:rFonts w:ascii="Times New Roman" w:hAnsi="Times New Roman" w:cs="Times New Roman"/>
          <w:sz w:val="24"/>
          <w:szCs w:val="24"/>
          <w:lang w:val="en-US"/>
        </w:rPr>
        <w:t>Assessing environmental vulnerability in EIA - The content and context of the vulnerability concept in an alternative approach to standard EIA procedure.</w:t>
      </w:r>
      <w:proofErr w:type="gramEnd"/>
      <w:r w:rsidRPr="00660876">
        <w:rPr>
          <w:rFonts w:ascii="Times New Roman" w:hAnsi="Times New Roman" w:cs="Times New Roman"/>
          <w:sz w:val="24"/>
          <w:szCs w:val="24"/>
          <w:lang w:val="en-US"/>
        </w:rPr>
        <w:t xml:space="preserve"> </w:t>
      </w:r>
      <w:proofErr w:type="gramStart"/>
      <w:r w:rsidRPr="00660876">
        <w:rPr>
          <w:rFonts w:ascii="Times New Roman" w:hAnsi="Times New Roman" w:cs="Times New Roman"/>
          <w:i/>
          <w:sz w:val="24"/>
          <w:szCs w:val="24"/>
          <w:lang w:val="en-US"/>
        </w:rPr>
        <w:t>Environmental Impact Assessment Review</w:t>
      </w:r>
      <w:r w:rsidRPr="00660876">
        <w:rPr>
          <w:rFonts w:ascii="Times New Roman" w:hAnsi="Times New Roman" w:cs="Times New Roman"/>
          <w:sz w:val="24"/>
          <w:szCs w:val="24"/>
          <w:lang w:val="en-US"/>
        </w:rPr>
        <w:t>, 26, 511-27.</w:t>
      </w:r>
      <w:proofErr w:type="gramEnd"/>
      <w:r w:rsidRPr="00660876">
        <w:rPr>
          <w:rFonts w:ascii="Times New Roman" w:hAnsi="Times New Roman" w:cs="Times New Roman"/>
          <w:sz w:val="24"/>
          <w:szCs w:val="24"/>
        </w:rPr>
        <w:t xml:space="preserve"> </w:t>
      </w:r>
      <w:proofErr w:type="spellStart"/>
      <w:proofErr w:type="gramStart"/>
      <w:r w:rsidRPr="00660876">
        <w:rPr>
          <w:rFonts w:ascii="Times New Roman" w:hAnsi="Times New Roman" w:cs="Times New Roman"/>
          <w:sz w:val="24"/>
          <w:szCs w:val="24"/>
        </w:rPr>
        <w:t>doi</w:t>
      </w:r>
      <w:proofErr w:type="spellEnd"/>
      <w:proofErr w:type="gramEnd"/>
      <w:r w:rsidRPr="00660876">
        <w:rPr>
          <w:rFonts w:ascii="Times New Roman" w:hAnsi="Times New Roman" w:cs="Times New Roman"/>
          <w:sz w:val="24"/>
          <w:szCs w:val="24"/>
        </w:rPr>
        <w:t xml:space="preserve"> - 10.1016/j.eiar.2006.01.003</w:t>
      </w:r>
    </w:p>
    <w:p w:rsidR="006B168E" w:rsidRPr="00660876" w:rsidRDefault="006B168E" w:rsidP="006B168E">
      <w:pPr>
        <w:autoSpaceDE w:val="0"/>
        <w:autoSpaceDN w:val="0"/>
        <w:adjustRightInd w:val="0"/>
        <w:spacing w:after="240" w:line="240" w:lineRule="auto"/>
        <w:rPr>
          <w:rFonts w:ascii="Times New Roman" w:hAnsi="Times New Roman" w:cs="Times New Roman"/>
          <w:sz w:val="24"/>
          <w:szCs w:val="24"/>
        </w:rPr>
      </w:pPr>
      <w:proofErr w:type="spellStart"/>
      <w:r w:rsidRPr="00660876">
        <w:rPr>
          <w:rFonts w:ascii="Times New Roman" w:hAnsi="Times New Roman" w:cs="Times New Roman"/>
          <w:sz w:val="24"/>
          <w:szCs w:val="24"/>
        </w:rPr>
        <w:t>Lally</w:t>
      </w:r>
      <w:proofErr w:type="spellEnd"/>
      <w:r w:rsidRPr="00660876">
        <w:rPr>
          <w:rFonts w:ascii="Times New Roman" w:hAnsi="Times New Roman" w:cs="Times New Roman"/>
          <w:sz w:val="24"/>
          <w:szCs w:val="24"/>
        </w:rPr>
        <w:t xml:space="preserve">, A. (2016). Developing GIS approaches to cumulative effects assessment. </w:t>
      </w:r>
      <w:proofErr w:type="gramStart"/>
      <w:r w:rsidRPr="00660876">
        <w:rPr>
          <w:rFonts w:ascii="Times New Roman" w:hAnsi="Times New Roman" w:cs="Times New Roman"/>
          <w:sz w:val="24"/>
          <w:szCs w:val="24"/>
        </w:rPr>
        <w:t>Unpublished MSc dissertation.</w:t>
      </w:r>
      <w:proofErr w:type="gramEnd"/>
      <w:r w:rsidRPr="00660876">
        <w:rPr>
          <w:rFonts w:ascii="Times New Roman" w:hAnsi="Times New Roman" w:cs="Times New Roman"/>
          <w:sz w:val="24"/>
          <w:szCs w:val="24"/>
        </w:rPr>
        <w:t xml:space="preserve">  Ireland - Trinity College Dublin.</w:t>
      </w:r>
    </w:p>
    <w:p w:rsidR="006B168E" w:rsidRPr="00660876" w:rsidRDefault="006B168E" w:rsidP="006B168E">
      <w:pPr>
        <w:autoSpaceDE w:val="0"/>
        <w:autoSpaceDN w:val="0"/>
        <w:adjustRightInd w:val="0"/>
        <w:spacing w:after="240" w:line="240" w:lineRule="auto"/>
        <w:rPr>
          <w:rFonts w:ascii="Times New Roman" w:hAnsi="Times New Roman" w:cs="Times New Roman"/>
          <w:sz w:val="24"/>
          <w:szCs w:val="24"/>
          <w:lang w:val="en-US"/>
        </w:rPr>
      </w:pPr>
      <w:proofErr w:type="gramStart"/>
      <w:r w:rsidRPr="00660876">
        <w:rPr>
          <w:rFonts w:ascii="Times New Roman" w:hAnsi="Times New Roman" w:cs="Times New Roman"/>
          <w:sz w:val="24"/>
          <w:szCs w:val="24"/>
        </w:rPr>
        <w:t>Lawrence, D. P. (2007).</w:t>
      </w:r>
      <w:proofErr w:type="gramEnd"/>
      <w:r w:rsidRPr="00660876">
        <w:rPr>
          <w:rFonts w:ascii="Times New Roman" w:hAnsi="Times New Roman" w:cs="Times New Roman"/>
          <w:sz w:val="24"/>
          <w:szCs w:val="24"/>
        </w:rPr>
        <w:t xml:space="preserve"> </w:t>
      </w:r>
      <w:proofErr w:type="gramStart"/>
      <w:r w:rsidRPr="00660876">
        <w:rPr>
          <w:rFonts w:ascii="Times New Roman" w:hAnsi="Times New Roman" w:cs="Times New Roman"/>
          <w:sz w:val="24"/>
          <w:szCs w:val="24"/>
        </w:rPr>
        <w:t>Impact significance determination - Pushing the boundaries.</w:t>
      </w:r>
      <w:proofErr w:type="gramEnd"/>
      <w:r w:rsidRPr="00660876">
        <w:rPr>
          <w:rFonts w:ascii="Times New Roman" w:hAnsi="Times New Roman" w:cs="Times New Roman"/>
          <w:sz w:val="24"/>
          <w:szCs w:val="24"/>
        </w:rPr>
        <w:t xml:space="preserve"> </w:t>
      </w:r>
      <w:r w:rsidRPr="00660876">
        <w:rPr>
          <w:rFonts w:ascii="Times New Roman" w:hAnsi="Times New Roman" w:cs="Times New Roman"/>
          <w:i/>
          <w:sz w:val="24"/>
          <w:szCs w:val="24"/>
        </w:rPr>
        <w:t>Environmental Impact Assessment Review</w:t>
      </w:r>
      <w:r w:rsidRPr="00660876">
        <w:rPr>
          <w:rFonts w:ascii="Times New Roman" w:hAnsi="Times New Roman" w:cs="Times New Roman"/>
          <w:sz w:val="24"/>
          <w:szCs w:val="24"/>
        </w:rPr>
        <w:t xml:space="preserve">, 27, 770-788. </w:t>
      </w:r>
      <w:proofErr w:type="spellStart"/>
      <w:proofErr w:type="gramStart"/>
      <w:r w:rsidRPr="00660876">
        <w:rPr>
          <w:rFonts w:ascii="Times New Roman" w:hAnsi="Times New Roman" w:cs="Times New Roman"/>
          <w:sz w:val="24"/>
          <w:szCs w:val="24"/>
        </w:rPr>
        <w:t>doi</w:t>
      </w:r>
      <w:proofErr w:type="spellEnd"/>
      <w:proofErr w:type="gramEnd"/>
      <w:r w:rsidRPr="00660876">
        <w:rPr>
          <w:rFonts w:ascii="Times New Roman" w:hAnsi="Times New Roman" w:cs="Times New Roman"/>
          <w:sz w:val="24"/>
          <w:szCs w:val="24"/>
        </w:rPr>
        <w:t xml:space="preserve"> - 10.1016/j.eiar.2007.02.010</w:t>
      </w:r>
    </w:p>
    <w:p w:rsidR="006B168E" w:rsidRPr="00660876" w:rsidRDefault="006B168E" w:rsidP="006B168E">
      <w:pPr>
        <w:autoSpaceDE w:val="0"/>
        <w:autoSpaceDN w:val="0"/>
        <w:adjustRightInd w:val="0"/>
        <w:spacing w:after="240" w:line="240" w:lineRule="auto"/>
        <w:rPr>
          <w:rFonts w:ascii="Times New Roman" w:hAnsi="Times New Roman" w:cs="Times New Roman"/>
          <w:sz w:val="24"/>
          <w:szCs w:val="24"/>
        </w:rPr>
      </w:pPr>
      <w:proofErr w:type="gramStart"/>
      <w:r w:rsidRPr="00660876">
        <w:rPr>
          <w:rFonts w:ascii="Times New Roman" w:hAnsi="Times New Roman" w:cs="Times New Roman"/>
          <w:sz w:val="24"/>
          <w:szCs w:val="24"/>
        </w:rPr>
        <w:t>Li, A., Wang, A., Liang, S.</w:t>
      </w:r>
      <w:r w:rsidR="00660876" w:rsidRPr="00660876">
        <w:rPr>
          <w:rFonts w:ascii="Times New Roman" w:hAnsi="Times New Roman" w:cs="Times New Roman"/>
          <w:sz w:val="24"/>
          <w:szCs w:val="24"/>
        </w:rPr>
        <w:t xml:space="preserve"> and</w:t>
      </w:r>
      <w:r w:rsidRPr="00660876">
        <w:rPr>
          <w:rFonts w:ascii="Times New Roman" w:hAnsi="Times New Roman" w:cs="Times New Roman"/>
          <w:sz w:val="24"/>
          <w:szCs w:val="24"/>
        </w:rPr>
        <w:t xml:space="preserve"> Zhou, W. (2006).</w:t>
      </w:r>
      <w:proofErr w:type="gramEnd"/>
      <w:r w:rsidRPr="00660876">
        <w:rPr>
          <w:rFonts w:ascii="Times New Roman" w:hAnsi="Times New Roman" w:cs="Times New Roman"/>
          <w:sz w:val="24"/>
          <w:szCs w:val="24"/>
        </w:rPr>
        <w:t xml:space="preserve"> Eco-environmental vulnerability evaluation in mountainous region using remote sensing and GIS: A case study in the upper reaches of </w:t>
      </w:r>
      <w:proofErr w:type="spellStart"/>
      <w:r w:rsidRPr="00660876">
        <w:rPr>
          <w:rFonts w:ascii="Times New Roman" w:hAnsi="Times New Roman" w:cs="Times New Roman"/>
          <w:sz w:val="24"/>
          <w:szCs w:val="24"/>
        </w:rPr>
        <w:t>Minjiang</w:t>
      </w:r>
      <w:proofErr w:type="spellEnd"/>
      <w:r w:rsidRPr="00660876">
        <w:rPr>
          <w:rFonts w:ascii="Times New Roman" w:hAnsi="Times New Roman" w:cs="Times New Roman"/>
          <w:sz w:val="24"/>
          <w:szCs w:val="24"/>
        </w:rPr>
        <w:t xml:space="preserve"> River, China. </w:t>
      </w:r>
      <w:r w:rsidRPr="00660876">
        <w:rPr>
          <w:rFonts w:ascii="Times New Roman" w:hAnsi="Times New Roman" w:cs="Times New Roman"/>
          <w:i/>
          <w:sz w:val="24"/>
          <w:szCs w:val="24"/>
        </w:rPr>
        <w:t>Ecological Modelling</w:t>
      </w:r>
      <w:r w:rsidRPr="00660876">
        <w:rPr>
          <w:rFonts w:ascii="Times New Roman" w:hAnsi="Times New Roman" w:cs="Times New Roman"/>
          <w:sz w:val="24"/>
          <w:szCs w:val="24"/>
        </w:rPr>
        <w:t xml:space="preserve">, 192(1-2), 175-187. </w:t>
      </w:r>
      <w:proofErr w:type="spellStart"/>
      <w:proofErr w:type="gramStart"/>
      <w:r w:rsidRPr="00660876">
        <w:rPr>
          <w:rFonts w:ascii="Times New Roman" w:hAnsi="Times New Roman" w:cs="Times New Roman"/>
          <w:sz w:val="24"/>
          <w:szCs w:val="24"/>
        </w:rPr>
        <w:t>doi</w:t>
      </w:r>
      <w:proofErr w:type="spellEnd"/>
      <w:proofErr w:type="gramEnd"/>
      <w:r w:rsidRPr="00660876">
        <w:rPr>
          <w:rFonts w:ascii="Times New Roman" w:hAnsi="Times New Roman" w:cs="Times New Roman"/>
          <w:sz w:val="24"/>
          <w:szCs w:val="24"/>
        </w:rPr>
        <w:t xml:space="preserve"> - 10.1016/j.ecolmodel.2005.07.005</w:t>
      </w:r>
    </w:p>
    <w:p w:rsidR="006B168E" w:rsidRPr="00660876" w:rsidRDefault="006B168E" w:rsidP="006B168E">
      <w:pPr>
        <w:autoSpaceDE w:val="0"/>
        <w:autoSpaceDN w:val="0"/>
        <w:adjustRightInd w:val="0"/>
        <w:spacing w:after="240" w:line="240" w:lineRule="auto"/>
        <w:rPr>
          <w:rFonts w:ascii="Times New Roman" w:hAnsi="Times New Roman" w:cs="Times New Roman"/>
          <w:sz w:val="24"/>
          <w:szCs w:val="24"/>
        </w:rPr>
      </w:pPr>
      <w:proofErr w:type="gramStart"/>
      <w:r w:rsidRPr="00660876">
        <w:rPr>
          <w:rFonts w:ascii="Times New Roman" w:hAnsi="Times New Roman" w:cs="Times New Roman"/>
          <w:sz w:val="24"/>
          <w:szCs w:val="24"/>
        </w:rPr>
        <w:t>Liao, X., Li, W.</w:t>
      </w:r>
      <w:r w:rsidR="00660876" w:rsidRPr="00660876">
        <w:rPr>
          <w:rFonts w:ascii="Times New Roman" w:hAnsi="Times New Roman" w:cs="Times New Roman"/>
          <w:sz w:val="24"/>
          <w:szCs w:val="24"/>
        </w:rPr>
        <w:t xml:space="preserve"> and</w:t>
      </w:r>
      <w:r w:rsidRPr="00660876">
        <w:rPr>
          <w:rFonts w:ascii="Times New Roman" w:hAnsi="Times New Roman" w:cs="Times New Roman"/>
          <w:sz w:val="24"/>
          <w:szCs w:val="24"/>
        </w:rPr>
        <w:t xml:space="preserve"> </w:t>
      </w:r>
      <w:proofErr w:type="spellStart"/>
      <w:r w:rsidRPr="00660876">
        <w:rPr>
          <w:rFonts w:ascii="Times New Roman" w:hAnsi="Times New Roman" w:cs="Times New Roman"/>
          <w:sz w:val="24"/>
          <w:szCs w:val="24"/>
        </w:rPr>
        <w:t>Hou</w:t>
      </w:r>
      <w:proofErr w:type="spellEnd"/>
      <w:r w:rsidRPr="00660876">
        <w:rPr>
          <w:rFonts w:ascii="Times New Roman" w:hAnsi="Times New Roman" w:cs="Times New Roman"/>
          <w:sz w:val="24"/>
          <w:szCs w:val="24"/>
        </w:rPr>
        <w:t>, J. (2013).</w:t>
      </w:r>
      <w:proofErr w:type="gramEnd"/>
      <w:r w:rsidRPr="00660876">
        <w:rPr>
          <w:rFonts w:ascii="Times New Roman" w:hAnsi="Times New Roman" w:cs="Times New Roman"/>
          <w:sz w:val="24"/>
          <w:szCs w:val="24"/>
        </w:rPr>
        <w:t xml:space="preserve"> Application of GIS based ecological vulnerability evaluation in environmental impact assessment of master plan of coal mining area. </w:t>
      </w:r>
      <w:proofErr w:type="spellStart"/>
      <w:r w:rsidRPr="00660876">
        <w:rPr>
          <w:rFonts w:ascii="Times New Roman" w:hAnsi="Times New Roman" w:cs="Times New Roman"/>
          <w:i/>
          <w:sz w:val="24"/>
          <w:szCs w:val="24"/>
        </w:rPr>
        <w:t>Procedia</w:t>
      </w:r>
      <w:proofErr w:type="spellEnd"/>
      <w:r w:rsidRPr="00660876">
        <w:rPr>
          <w:rFonts w:ascii="Times New Roman" w:hAnsi="Times New Roman" w:cs="Times New Roman"/>
          <w:i/>
          <w:sz w:val="24"/>
          <w:szCs w:val="24"/>
        </w:rPr>
        <w:t xml:space="preserve"> Environmental Sciences</w:t>
      </w:r>
      <w:r w:rsidRPr="00660876">
        <w:rPr>
          <w:rFonts w:ascii="Times New Roman" w:hAnsi="Times New Roman" w:cs="Times New Roman"/>
          <w:sz w:val="24"/>
          <w:szCs w:val="24"/>
        </w:rPr>
        <w:t xml:space="preserve">, 18, 271-276. </w:t>
      </w:r>
      <w:proofErr w:type="spellStart"/>
      <w:proofErr w:type="gramStart"/>
      <w:r w:rsidRPr="00660876">
        <w:rPr>
          <w:rFonts w:ascii="Times New Roman" w:hAnsi="Times New Roman" w:cs="Times New Roman"/>
          <w:sz w:val="24"/>
          <w:szCs w:val="24"/>
        </w:rPr>
        <w:t>doi</w:t>
      </w:r>
      <w:proofErr w:type="spellEnd"/>
      <w:proofErr w:type="gramEnd"/>
      <w:r w:rsidRPr="00660876">
        <w:rPr>
          <w:rFonts w:ascii="Times New Roman" w:hAnsi="Times New Roman" w:cs="Times New Roman"/>
          <w:sz w:val="24"/>
          <w:szCs w:val="24"/>
        </w:rPr>
        <w:t xml:space="preserve"> - 10.1016/j.proenv.2013.04.035</w:t>
      </w:r>
    </w:p>
    <w:p w:rsidR="006B168E" w:rsidRPr="00660876" w:rsidRDefault="006B168E" w:rsidP="006B168E">
      <w:pPr>
        <w:autoSpaceDE w:val="0"/>
        <w:autoSpaceDN w:val="0"/>
        <w:adjustRightInd w:val="0"/>
        <w:spacing w:after="240" w:line="240" w:lineRule="auto"/>
        <w:rPr>
          <w:rFonts w:ascii="Times New Roman" w:hAnsi="Times New Roman" w:cs="Times New Roman"/>
          <w:sz w:val="24"/>
          <w:szCs w:val="24"/>
          <w:lang w:val="en-US"/>
        </w:rPr>
      </w:pPr>
      <w:proofErr w:type="spellStart"/>
      <w:r w:rsidRPr="00660876">
        <w:rPr>
          <w:rFonts w:ascii="Times New Roman" w:hAnsi="Times New Roman" w:cs="Times New Roman"/>
          <w:sz w:val="24"/>
          <w:szCs w:val="24"/>
          <w:lang w:val="en-US"/>
        </w:rPr>
        <w:t>Luers</w:t>
      </w:r>
      <w:proofErr w:type="spellEnd"/>
      <w:r w:rsidRPr="00660876">
        <w:rPr>
          <w:rFonts w:ascii="Times New Roman" w:hAnsi="Times New Roman" w:cs="Times New Roman"/>
          <w:sz w:val="24"/>
          <w:szCs w:val="24"/>
          <w:lang w:val="en-US"/>
        </w:rPr>
        <w:t xml:space="preserve">, A. L. (2005). The surface of vulnerability: An analytical framework for examining environmental change. </w:t>
      </w:r>
      <w:r w:rsidRPr="00660876">
        <w:rPr>
          <w:rFonts w:ascii="Times New Roman" w:hAnsi="Times New Roman" w:cs="Times New Roman"/>
          <w:i/>
          <w:sz w:val="24"/>
          <w:szCs w:val="24"/>
          <w:lang w:val="en-US"/>
        </w:rPr>
        <w:t>Global Environmental Change</w:t>
      </w:r>
      <w:r w:rsidRPr="00660876">
        <w:rPr>
          <w:rFonts w:ascii="Times New Roman" w:hAnsi="Times New Roman" w:cs="Times New Roman"/>
          <w:sz w:val="24"/>
          <w:szCs w:val="24"/>
          <w:lang w:val="en-US"/>
        </w:rPr>
        <w:t>, 15, 214-223.</w:t>
      </w:r>
      <w:r w:rsidRPr="00660876">
        <w:rPr>
          <w:rFonts w:ascii="Times New Roman" w:hAnsi="Times New Roman" w:cs="Times New Roman"/>
          <w:sz w:val="24"/>
          <w:szCs w:val="24"/>
        </w:rPr>
        <w:t xml:space="preserve"> </w:t>
      </w:r>
      <w:proofErr w:type="spellStart"/>
      <w:proofErr w:type="gramStart"/>
      <w:r w:rsidRPr="00660876">
        <w:rPr>
          <w:rFonts w:ascii="Times New Roman" w:hAnsi="Times New Roman" w:cs="Times New Roman"/>
          <w:sz w:val="24"/>
          <w:szCs w:val="24"/>
        </w:rPr>
        <w:t>doi</w:t>
      </w:r>
      <w:proofErr w:type="spellEnd"/>
      <w:proofErr w:type="gramEnd"/>
      <w:r w:rsidRPr="00660876">
        <w:rPr>
          <w:rFonts w:ascii="Times New Roman" w:hAnsi="Times New Roman" w:cs="Times New Roman"/>
          <w:sz w:val="24"/>
          <w:szCs w:val="24"/>
        </w:rPr>
        <w:t xml:space="preserve"> - 10.1016/j.gloenvcha.2005.04.003</w:t>
      </w:r>
    </w:p>
    <w:p w:rsidR="006B168E" w:rsidRPr="00660876" w:rsidRDefault="006B168E" w:rsidP="006B168E">
      <w:pPr>
        <w:autoSpaceDE w:val="0"/>
        <w:autoSpaceDN w:val="0"/>
        <w:adjustRightInd w:val="0"/>
        <w:spacing w:after="240" w:line="240" w:lineRule="auto"/>
        <w:rPr>
          <w:rFonts w:ascii="Times New Roman" w:hAnsi="Times New Roman" w:cs="Times New Roman"/>
          <w:sz w:val="24"/>
          <w:szCs w:val="24"/>
          <w:lang w:val="en-US"/>
        </w:rPr>
      </w:pPr>
      <w:proofErr w:type="spellStart"/>
      <w:proofErr w:type="gramStart"/>
      <w:r w:rsidRPr="00660876">
        <w:rPr>
          <w:rFonts w:ascii="Times New Roman" w:hAnsi="Times New Roman" w:cs="Times New Roman"/>
          <w:sz w:val="24"/>
          <w:szCs w:val="24"/>
          <w:lang w:val="en-US"/>
        </w:rPr>
        <w:t>Marull</w:t>
      </w:r>
      <w:proofErr w:type="spellEnd"/>
      <w:r w:rsidRPr="00660876">
        <w:rPr>
          <w:rFonts w:ascii="Times New Roman" w:hAnsi="Times New Roman" w:cs="Times New Roman"/>
          <w:sz w:val="24"/>
          <w:szCs w:val="24"/>
          <w:lang w:val="en-US"/>
        </w:rPr>
        <w:t xml:space="preserve">, J., </w:t>
      </w:r>
      <w:proofErr w:type="spellStart"/>
      <w:r w:rsidRPr="00660876">
        <w:rPr>
          <w:rFonts w:ascii="Times New Roman" w:hAnsi="Times New Roman" w:cs="Times New Roman"/>
          <w:sz w:val="24"/>
          <w:szCs w:val="24"/>
          <w:lang w:val="en-US"/>
        </w:rPr>
        <w:t>Pino</w:t>
      </w:r>
      <w:proofErr w:type="spellEnd"/>
      <w:r w:rsidRPr="00660876">
        <w:rPr>
          <w:rFonts w:ascii="Times New Roman" w:hAnsi="Times New Roman" w:cs="Times New Roman"/>
          <w:sz w:val="24"/>
          <w:szCs w:val="24"/>
          <w:lang w:val="en-US"/>
        </w:rPr>
        <w:t xml:space="preserve">, J., </w:t>
      </w:r>
      <w:proofErr w:type="spellStart"/>
      <w:r w:rsidRPr="00660876">
        <w:rPr>
          <w:rFonts w:ascii="Times New Roman" w:hAnsi="Times New Roman" w:cs="Times New Roman"/>
          <w:sz w:val="24"/>
          <w:szCs w:val="24"/>
          <w:lang w:val="en-US"/>
        </w:rPr>
        <w:t>Mallarach</w:t>
      </w:r>
      <w:proofErr w:type="spellEnd"/>
      <w:r w:rsidRPr="00660876">
        <w:rPr>
          <w:rFonts w:ascii="Times New Roman" w:hAnsi="Times New Roman" w:cs="Times New Roman"/>
          <w:sz w:val="24"/>
          <w:szCs w:val="24"/>
          <w:lang w:val="en-US"/>
        </w:rPr>
        <w:t>, J. M.</w:t>
      </w:r>
      <w:r w:rsidR="00660876" w:rsidRPr="00660876">
        <w:rPr>
          <w:rFonts w:ascii="Times New Roman" w:hAnsi="Times New Roman" w:cs="Times New Roman"/>
          <w:sz w:val="24"/>
          <w:szCs w:val="24"/>
          <w:lang w:val="en-US"/>
        </w:rPr>
        <w:t xml:space="preserve"> and</w:t>
      </w:r>
      <w:r w:rsidRPr="00660876">
        <w:rPr>
          <w:rFonts w:ascii="Times New Roman" w:hAnsi="Times New Roman" w:cs="Times New Roman"/>
          <w:sz w:val="24"/>
          <w:szCs w:val="24"/>
          <w:lang w:val="en-US"/>
        </w:rPr>
        <w:t xml:space="preserve"> </w:t>
      </w:r>
      <w:proofErr w:type="spellStart"/>
      <w:r w:rsidRPr="00660876">
        <w:rPr>
          <w:rFonts w:ascii="Times New Roman" w:hAnsi="Times New Roman" w:cs="Times New Roman"/>
          <w:sz w:val="24"/>
          <w:szCs w:val="24"/>
          <w:lang w:val="en-US"/>
        </w:rPr>
        <w:t>Cordobilla</w:t>
      </w:r>
      <w:proofErr w:type="spellEnd"/>
      <w:r w:rsidRPr="00660876">
        <w:rPr>
          <w:rFonts w:ascii="Times New Roman" w:hAnsi="Times New Roman" w:cs="Times New Roman"/>
          <w:sz w:val="24"/>
          <w:szCs w:val="24"/>
          <w:lang w:val="en-US"/>
        </w:rPr>
        <w:t>, M. J. (2007).</w:t>
      </w:r>
      <w:proofErr w:type="gramEnd"/>
      <w:r w:rsidRPr="00660876">
        <w:rPr>
          <w:rFonts w:ascii="Times New Roman" w:hAnsi="Times New Roman" w:cs="Times New Roman"/>
          <w:sz w:val="24"/>
          <w:szCs w:val="24"/>
          <w:lang w:val="en-US"/>
        </w:rPr>
        <w:t xml:space="preserve"> </w:t>
      </w:r>
      <w:proofErr w:type="gramStart"/>
      <w:r w:rsidRPr="00660876">
        <w:rPr>
          <w:rFonts w:ascii="Times New Roman" w:hAnsi="Times New Roman" w:cs="Times New Roman"/>
          <w:sz w:val="24"/>
          <w:szCs w:val="24"/>
          <w:lang w:val="en-US"/>
        </w:rPr>
        <w:t>A land suitability index for Strategic Environmental Assessment in metropolitan areas.</w:t>
      </w:r>
      <w:proofErr w:type="gramEnd"/>
      <w:r w:rsidRPr="00660876">
        <w:rPr>
          <w:rFonts w:ascii="Times New Roman" w:hAnsi="Times New Roman" w:cs="Times New Roman"/>
          <w:sz w:val="24"/>
          <w:szCs w:val="24"/>
          <w:lang w:val="en-US"/>
        </w:rPr>
        <w:t xml:space="preserve"> </w:t>
      </w:r>
      <w:r w:rsidRPr="00660876">
        <w:rPr>
          <w:rFonts w:ascii="Times New Roman" w:hAnsi="Times New Roman" w:cs="Times New Roman"/>
          <w:i/>
          <w:sz w:val="24"/>
          <w:szCs w:val="24"/>
          <w:lang w:val="en-US"/>
        </w:rPr>
        <w:t>Landscape and Urban Planning</w:t>
      </w:r>
      <w:r w:rsidRPr="00660876">
        <w:rPr>
          <w:rFonts w:ascii="Times New Roman" w:hAnsi="Times New Roman" w:cs="Times New Roman"/>
          <w:sz w:val="24"/>
          <w:szCs w:val="24"/>
          <w:lang w:val="en-US"/>
        </w:rPr>
        <w:t>, 81, 200-212.</w:t>
      </w:r>
      <w:r w:rsidRPr="00660876">
        <w:rPr>
          <w:rFonts w:ascii="Times New Roman" w:hAnsi="Times New Roman" w:cs="Times New Roman"/>
          <w:sz w:val="24"/>
          <w:szCs w:val="24"/>
        </w:rPr>
        <w:t xml:space="preserve"> </w:t>
      </w:r>
      <w:proofErr w:type="spellStart"/>
      <w:proofErr w:type="gramStart"/>
      <w:r w:rsidRPr="00660876">
        <w:rPr>
          <w:rFonts w:ascii="Times New Roman" w:hAnsi="Times New Roman" w:cs="Times New Roman"/>
          <w:sz w:val="24"/>
          <w:szCs w:val="24"/>
        </w:rPr>
        <w:t>doi</w:t>
      </w:r>
      <w:proofErr w:type="spellEnd"/>
      <w:proofErr w:type="gramEnd"/>
      <w:r w:rsidRPr="00660876">
        <w:rPr>
          <w:rFonts w:ascii="Times New Roman" w:hAnsi="Times New Roman" w:cs="Times New Roman"/>
          <w:sz w:val="24"/>
          <w:szCs w:val="24"/>
        </w:rPr>
        <w:t xml:space="preserve"> - 10.1016/j.landurbplan.2006.11.005</w:t>
      </w:r>
    </w:p>
    <w:p w:rsidR="006B168E" w:rsidRPr="00660876" w:rsidRDefault="006B168E" w:rsidP="006B168E">
      <w:pPr>
        <w:autoSpaceDE w:val="0"/>
        <w:autoSpaceDN w:val="0"/>
        <w:adjustRightInd w:val="0"/>
        <w:spacing w:after="240" w:line="240" w:lineRule="auto"/>
        <w:rPr>
          <w:rFonts w:ascii="Times New Roman" w:hAnsi="Times New Roman" w:cs="Times New Roman"/>
          <w:sz w:val="24"/>
          <w:szCs w:val="24"/>
        </w:rPr>
      </w:pPr>
      <w:proofErr w:type="gramStart"/>
      <w:r w:rsidRPr="00660876">
        <w:rPr>
          <w:rFonts w:ascii="Times New Roman" w:hAnsi="Times New Roman" w:cs="Times New Roman"/>
          <w:sz w:val="24"/>
          <w:szCs w:val="24"/>
        </w:rPr>
        <w:t xml:space="preserve">Metzger, M. J., </w:t>
      </w:r>
      <w:proofErr w:type="spellStart"/>
      <w:r w:rsidRPr="00660876">
        <w:rPr>
          <w:rFonts w:ascii="Times New Roman" w:hAnsi="Times New Roman" w:cs="Times New Roman"/>
          <w:sz w:val="24"/>
          <w:szCs w:val="24"/>
        </w:rPr>
        <w:t>Rounsevell</w:t>
      </w:r>
      <w:proofErr w:type="spellEnd"/>
      <w:r w:rsidRPr="00660876">
        <w:rPr>
          <w:rFonts w:ascii="Times New Roman" w:hAnsi="Times New Roman" w:cs="Times New Roman"/>
          <w:sz w:val="24"/>
          <w:szCs w:val="24"/>
        </w:rPr>
        <w:t>, M. D. A., Acosta-</w:t>
      </w:r>
      <w:proofErr w:type="spellStart"/>
      <w:r w:rsidRPr="00660876">
        <w:rPr>
          <w:rFonts w:ascii="Times New Roman" w:hAnsi="Times New Roman" w:cs="Times New Roman"/>
          <w:sz w:val="24"/>
          <w:szCs w:val="24"/>
        </w:rPr>
        <w:t>Michlik</w:t>
      </w:r>
      <w:proofErr w:type="spellEnd"/>
      <w:r w:rsidRPr="00660876">
        <w:rPr>
          <w:rFonts w:ascii="Times New Roman" w:hAnsi="Times New Roman" w:cs="Times New Roman"/>
          <w:sz w:val="24"/>
          <w:szCs w:val="24"/>
        </w:rPr>
        <w:t xml:space="preserve">, L., </w:t>
      </w:r>
      <w:proofErr w:type="spellStart"/>
      <w:r w:rsidRPr="00660876">
        <w:rPr>
          <w:rFonts w:ascii="Times New Roman" w:hAnsi="Times New Roman" w:cs="Times New Roman"/>
          <w:sz w:val="24"/>
          <w:szCs w:val="24"/>
        </w:rPr>
        <w:t>Leemans</w:t>
      </w:r>
      <w:proofErr w:type="spellEnd"/>
      <w:r w:rsidRPr="00660876">
        <w:rPr>
          <w:rFonts w:ascii="Times New Roman" w:hAnsi="Times New Roman" w:cs="Times New Roman"/>
          <w:sz w:val="24"/>
          <w:szCs w:val="24"/>
        </w:rPr>
        <w:t>, R.</w:t>
      </w:r>
      <w:r w:rsidR="00660876" w:rsidRPr="00660876">
        <w:rPr>
          <w:rFonts w:ascii="Times New Roman" w:hAnsi="Times New Roman" w:cs="Times New Roman"/>
          <w:sz w:val="24"/>
          <w:szCs w:val="24"/>
        </w:rPr>
        <w:t xml:space="preserve"> and</w:t>
      </w:r>
      <w:r w:rsidRPr="00660876">
        <w:rPr>
          <w:rFonts w:ascii="Times New Roman" w:hAnsi="Times New Roman" w:cs="Times New Roman"/>
          <w:sz w:val="24"/>
          <w:szCs w:val="24"/>
        </w:rPr>
        <w:t xml:space="preserve"> </w:t>
      </w:r>
      <w:proofErr w:type="spellStart"/>
      <w:r w:rsidRPr="00660876">
        <w:rPr>
          <w:rFonts w:ascii="Times New Roman" w:hAnsi="Times New Roman" w:cs="Times New Roman"/>
          <w:sz w:val="24"/>
          <w:szCs w:val="24"/>
        </w:rPr>
        <w:t>Schröter</w:t>
      </w:r>
      <w:proofErr w:type="spellEnd"/>
      <w:r w:rsidRPr="00660876">
        <w:rPr>
          <w:rFonts w:ascii="Times New Roman" w:hAnsi="Times New Roman" w:cs="Times New Roman"/>
          <w:sz w:val="24"/>
          <w:szCs w:val="24"/>
        </w:rPr>
        <w:t>, D. (2006).</w:t>
      </w:r>
      <w:proofErr w:type="gramEnd"/>
      <w:r w:rsidRPr="00660876">
        <w:rPr>
          <w:rFonts w:ascii="Times New Roman" w:hAnsi="Times New Roman" w:cs="Times New Roman"/>
          <w:sz w:val="24"/>
          <w:szCs w:val="24"/>
        </w:rPr>
        <w:t xml:space="preserve"> The vulnerability of ecosystem services to land-use change. </w:t>
      </w:r>
      <w:r w:rsidRPr="00660876">
        <w:rPr>
          <w:rFonts w:ascii="Times New Roman" w:hAnsi="Times New Roman" w:cs="Times New Roman"/>
          <w:i/>
          <w:sz w:val="24"/>
          <w:szCs w:val="24"/>
        </w:rPr>
        <w:t>Agricultural Ecosystems &amp; Environment</w:t>
      </w:r>
      <w:r w:rsidRPr="00660876">
        <w:rPr>
          <w:rFonts w:ascii="Times New Roman" w:hAnsi="Times New Roman" w:cs="Times New Roman"/>
          <w:sz w:val="24"/>
          <w:szCs w:val="24"/>
        </w:rPr>
        <w:t xml:space="preserve">, 114(1), 69-85. </w:t>
      </w:r>
      <w:proofErr w:type="spellStart"/>
      <w:proofErr w:type="gramStart"/>
      <w:r w:rsidRPr="00660876">
        <w:rPr>
          <w:rFonts w:ascii="Times New Roman" w:hAnsi="Times New Roman" w:cs="Times New Roman"/>
          <w:sz w:val="24"/>
          <w:szCs w:val="24"/>
        </w:rPr>
        <w:t>doi</w:t>
      </w:r>
      <w:proofErr w:type="spellEnd"/>
      <w:proofErr w:type="gramEnd"/>
      <w:r w:rsidRPr="00660876">
        <w:rPr>
          <w:rFonts w:ascii="Times New Roman" w:hAnsi="Times New Roman" w:cs="Times New Roman"/>
          <w:sz w:val="24"/>
          <w:szCs w:val="24"/>
        </w:rPr>
        <w:t xml:space="preserve"> - 10.1016/j.agee.2005.11.025</w:t>
      </w:r>
    </w:p>
    <w:p w:rsidR="006B168E" w:rsidRPr="00660876" w:rsidRDefault="006B168E" w:rsidP="006B168E">
      <w:pPr>
        <w:autoSpaceDE w:val="0"/>
        <w:autoSpaceDN w:val="0"/>
        <w:adjustRightInd w:val="0"/>
        <w:spacing w:after="240" w:line="240" w:lineRule="auto"/>
        <w:rPr>
          <w:rFonts w:ascii="Times New Roman" w:hAnsi="Times New Roman" w:cs="Times New Roman"/>
          <w:sz w:val="24"/>
          <w:szCs w:val="24"/>
        </w:rPr>
      </w:pPr>
      <w:proofErr w:type="gramStart"/>
      <w:r w:rsidRPr="00660876">
        <w:rPr>
          <w:rFonts w:ascii="Times New Roman" w:hAnsi="Times New Roman" w:cs="Times New Roman"/>
          <w:sz w:val="24"/>
          <w:szCs w:val="24"/>
        </w:rPr>
        <w:t xml:space="preserve">O'Brien, K., </w:t>
      </w:r>
      <w:proofErr w:type="spellStart"/>
      <w:r w:rsidRPr="00660876">
        <w:rPr>
          <w:rFonts w:ascii="Times New Roman" w:hAnsi="Times New Roman" w:cs="Times New Roman"/>
          <w:sz w:val="24"/>
          <w:szCs w:val="24"/>
        </w:rPr>
        <w:t>Leichenko</w:t>
      </w:r>
      <w:proofErr w:type="spellEnd"/>
      <w:r w:rsidRPr="00660876">
        <w:rPr>
          <w:rFonts w:ascii="Times New Roman" w:hAnsi="Times New Roman" w:cs="Times New Roman"/>
          <w:sz w:val="24"/>
          <w:szCs w:val="24"/>
        </w:rPr>
        <w:t xml:space="preserve">, R., </w:t>
      </w:r>
      <w:proofErr w:type="spellStart"/>
      <w:r w:rsidRPr="00660876">
        <w:rPr>
          <w:rFonts w:ascii="Times New Roman" w:hAnsi="Times New Roman" w:cs="Times New Roman"/>
          <w:sz w:val="24"/>
          <w:szCs w:val="24"/>
        </w:rPr>
        <w:t>Kelkar</w:t>
      </w:r>
      <w:proofErr w:type="spellEnd"/>
      <w:r w:rsidRPr="00660876">
        <w:rPr>
          <w:rFonts w:ascii="Times New Roman" w:hAnsi="Times New Roman" w:cs="Times New Roman"/>
          <w:sz w:val="24"/>
          <w:szCs w:val="24"/>
        </w:rPr>
        <w:t xml:space="preserve">, U., </w:t>
      </w:r>
      <w:proofErr w:type="spellStart"/>
      <w:r w:rsidRPr="00660876">
        <w:rPr>
          <w:rFonts w:ascii="Times New Roman" w:hAnsi="Times New Roman" w:cs="Times New Roman"/>
          <w:sz w:val="24"/>
          <w:szCs w:val="24"/>
        </w:rPr>
        <w:t>Venema</w:t>
      </w:r>
      <w:proofErr w:type="spellEnd"/>
      <w:r w:rsidRPr="00660876">
        <w:rPr>
          <w:rFonts w:ascii="Times New Roman" w:hAnsi="Times New Roman" w:cs="Times New Roman"/>
          <w:sz w:val="24"/>
          <w:szCs w:val="24"/>
        </w:rPr>
        <w:t xml:space="preserve">, H., </w:t>
      </w:r>
      <w:proofErr w:type="spellStart"/>
      <w:r w:rsidRPr="00660876">
        <w:rPr>
          <w:rFonts w:ascii="Times New Roman" w:hAnsi="Times New Roman" w:cs="Times New Roman"/>
          <w:sz w:val="24"/>
          <w:szCs w:val="24"/>
        </w:rPr>
        <w:t>Aandahl</w:t>
      </w:r>
      <w:proofErr w:type="spellEnd"/>
      <w:r w:rsidRPr="00660876">
        <w:rPr>
          <w:rFonts w:ascii="Times New Roman" w:hAnsi="Times New Roman" w:cs="Times New Roman"/>
          <w:sz w:val="24"/>
          <w:szCs w:val="24"/>
        </w:rPr>
        <w:t xml:space="preserve">, G., Tompkins, H., </w:t>
      </w:r>
      <w:proofErr w:type="spellStart"/>
      <w:r w:rsidRPr="00660876">
        <w:rPr>
          <w:rFonts w:ascii="Times New Roman" w:hAnsi="Times New Roman" w:cs="Times New Roman"/>
          <w:sz w:val="24"/>
          <w:szCs w:val="24"/>
        </w:rPr>
        <w:t>Javed</w:t>
      </w:r>
      <w:proofErr w:type="spellEnd"/>
      <w:r w:rsidRPr="00660876">
        <w:rPr>
          <w:rFonts w:ascii="Times New Roman" w:hAnsi="Times New Roman" w:cs="Times New Roman"/>
          <w:sz w:val="24"/>
          <w:szCs w:val="24"/>
        </w:rPr>
        <w:t xml:space="preserve">, A., </w:t>
      </w:r>
      <w:proofErr w:type="spellStart"/>
      <w:r w:rsidRPr="00660876">
        <w:rPr>
          <w:rFonts w:ascii="Times New Roman" w:hAnsi="Times New Roman" w:cs="Times New Roman"/>
          <w:sz w:val="24"/>
          <w:szCs w:val="24"/>
        </w:rPr>
        <w:t>Bhadwal</w:t>
      </w:r>
      <w:proofErr w:type="spellEnd"/>
      <w:r w:rsidRPr="00660876">
        <w:rPr>
          <w:rFonts w:ascii="Times New Roman" w:hAnsi="Times New Roman" w:cs="Times New Roman"/>
          <w:sz w:val="24"/>
          <w:szCs w:val="24"/>
        </w:rPr>
        <w:t xml:space="preserve">, S., </w:t>
      </w:r>
      <w:proofErr w:type="spellStart"/>
      <w:r w:rsidRPr="00660876">
        <w:rPr>
          <w:rFonts w:ascii="Times New Roman" w:hAnsi="Times New Roman" w:cs="Times New Roman"/>
          <w:sz w:val="24"/>
          <w:szCs w:val="24"/>
        </w:rPr>
        <w:t>Barg</w:t>
      </w:r>
      <w:proofErr w:type="spellEnd"/>
      <w:r w:rsidRPr="00660876">
        <w:rPr>
          <w:rFonts w:ascii="Times New Roman" w:hAnsi="Times New Roman" w:cs="Times New Roman"/>
          <w:sz w:val="24"/>
          <w:szCs w:val="24"/>
        </w:rPr>
        <w:t xml:space="preserve">, S., </w:t>
      </w:r>
      <w:proofErr w:type="spellStart"/>
      <w:r w:rsidRPr="00660876">
        <w:rPr>
          <w:rFonts w:ascii="Times New Roman" w:hAnsi="Times New Roman" w:cs="Times New Roman"/>
          <w:sz w:val="24"/>
          <w:szCs w:val="24"/>
        </w:rPr>
        <w:t>Nygaard</w:t>
      </w:r>
      <w:proofErr w:type="spellEnd"/>
      <w:r w:rsidRPr="00660876">
        <w:rPr>
          <w:rFonts w:ascii="Times New Roman" w:hAnsi="Times New Roman" w:cs="Times New Roman"/>
          <w:sz w:val="24"/>
          <w:szCs w:val="24"/>
        </w:rPr>
        <w:t>, L.</w:t>
      </w:r>
      <w:r w:rsidR="00660876" w:rsidRPr="00660876">
        <w:rPr>
          <w:rFonts w:ascii="Times New Roman" w:hAnsi="Times New Roman" w:cs="Times New Roman"/>
          <w:sz w:val="24"/>
          <w:szCs w:val="24"/>
        </w:rPr>
        <w:t xml:space="preserve"> and</w:t>
      </w:r>
      <w:r w:rsidRPr="00660876">
        <w:rPr>
          <w:rFonts w:ascii="Times New Roman" w:hAnsi="Times New Roman" w:cs="Times New Roman"/>
          <w:sz w:val="24"/>
          <w:szCs w:val="24"/>
        </w:rPr>
        <w:t xml:space="preserve"> West, J. (2004).</w:t>
      </w:r>
      <w:proofErr w:type="gramEnd"/>
      <w:r w:rsidRPr="00660876">
        <w:rPr>
          <w:rFonts w:ascii="Times New Roman" w:hAnsi="Times New Roman" w:cs="Times New Roman"/>
          <w:sz w:val="24"/>
          <w:szCs w:val="24"/>
        </w:rPr>
        <w:t xml:space="preserve"> </w:t>
      </w:r>
      <w:proofErr w:type="gramStart"/>
      <w:r w:rsidRPr="00660876">
        <w:rPr>
          <w:rFonts w:ascii="Times New Roman" w:hAnsi="Times New Roman" w:cs="Times New Roman"/>
          <w:sz w:val="24"/>
          <w:szCs w:val="24"/>
        </w:rPr>
        <w:t>Mapping vulnerability to multiple stressors: Climate change and globalization in India.</w:t>
      </w:r>
      <w:proofErr w:type="gramEnd"/>
      <w:r w:rsidRPr="00660876">
        <w:rPr>
          <w:rFonts w:ascii="Times New Roman" w:hAnsi="Times New Roman" w:cs="Times New Roman"/>
          <w:sz w:val="24"/>
          <w:szCs w:val="24"/>
        </w:rPr>
        <w:t xml:space="preserve"> </w:t>
      </w:r>
      <w:r w:rsidRPr="00660876">
        <w:rPr>
          <w:rFonts w:ascii="Times New Roman" w:hAnsi="Times New Roman" w:cs="Times New Roman"/>
          <w:i/>
          <w:sz w:val="24"/>
          <w:szCs w:val="24"/>
        </w:rPr>
        <w:t>Global Environmental Change</w:t>
      </w:r>
      <w:r w:rsidRPr="00660876">
        <w:rPr>
          <w:rFonts w:ascii="Times New Roman" w:hAnsi="Times New Roman" w:cs="Times New Roman"/>
          <w:sz w:val="24"/>
          <w:szCs w:val="24"/>
        </w:rPr>
        <w:t xml:space="preserve">, 14(4), 303-313. </w:t>
      </w:r>
      <w:proofErr w:type="spellStart"/>
      <w:proofErr w:type="gramStart"/>
      <w:r w:rsidRPr="00660876">
        <w:rPr>
          <w:rFonts w:ascii="Times New Roman" w:hAnsi="Times New Roman" w:cs="Times New Roman"/>
          <w:sz w:val="24"/>
          <w:szCs w:val="24"/>
        </w:rPr>
        <w:t>doi</w:t>
      </w:r>
      <w:proofErr w:type="spellEnd"/>
      <w:proofErr w:type="gramEnd"/>
      <w:r w:rsidRPr="00660876">
        <w:rPr>
          <w:rFonts w:ascii="Times New Roman" w:hAnsi="Times New Roman" w:cs="Times New Roman"/>
          <w:sz w:val="24"/>
          <w:szCs w:val="24"/>
        </w:rPr>
        <w:t xml:space="preserve"> - 10.1016/j.gloenvcha.2004.01.001</w:t>
      </w:r>
    </w:p>
    <w:p w:rsidR="006B168E" w:rsidRPr="00660876" w:rsidRDefault="006B168E" w:rsidP="006B168E">
      <w:pPr>
        <w:autoSpaceDE w:val="0"/>
        <w:autoSpaceDN w:val="0"/>
        <w:adjustRightInd w:val="0"/>
        <w:spacing w:after="240" w:line="240" w:lineRule="auto"/>
        <w:rPr>
          <w:rFonts w:ascii="Times New Roman" w:hAnsi="Times New Roman" w:cs="Times New Roman"/>
          <w:sz w:val="24"/>
          <w:szCs w:val="24"/>
          <w:lang w:val="en-US"/>
        </w:rPr>
      </w:pPr>
      <w:proofErr w:type="spellStart"/>
      <w:r w:rsidRPr="00660876">
        <w:rPr>
          <w:rFonts w:ascii="Times New Roman" w:hAnsi="Times New Roman" w:cs="Times New Roman"/>
          <w:sz w:val="24"/>
          <w:szCs w:val="24"/>
          <w:lang w:val="en-US"/>
        </w:rPr>
        <w:t>Partidário</w:t>
      </w:r>
      <w:proofErr w:type="spellEnd"/>
      <w:r w:rsidRPr="00660876">
        <w:rPr>
          <w:rFonts w:ascii="Times New Roman" w:hAnsi="Times New Roman" w:cs="Times New Roman"/>
          <w:sz w:val="24"/>
          <w:szCs w:val="24"/>
          <w:lang w:val="en-US"/>
        </w:rPr>
        <w:t xml:space="preserve">, M. R. (2007). </w:t>
      </w:r>
      <w:proofErr w:type="gramStart"/>
      <w:r w:rsidRPr="00660876">
        <w:rPr>
          <w:rFonts w:ascii="Times New Roman" w:hAnsi="Times New Roman" w:cs="Times New Roman"/>
          <w:sz w:val="24"/>
          <w:szCs w:val="24"/>
          <w:lang w:val="en-US"/>
        </w:rPr>
        <w:t>Scales and associated data – What is enough for SEA needs?</w:t>
      </w:r>
      <w:proofErr w:type="gramEnd"/>
      <w:r w:rsidRPr="00660876">
        <w:rPr>
          <w:rFonts w:ascii="Times New Roman" w:hAnsi="Times New Roman" w:cs="Times New Roman"/>
          <w:sz w:val="24"/>
          <w:szCs w:val="24"/>
          <w:lang w:val="en-US"/>
        </w:rPr>
        <w:t xml:space="preserve"> </w:t>
      </w:r>
      <w:r w:rsidRPr="00660876">
        <w:rPr>
          <w:rFonts w:ascii="Times New Roman" w:hAnsi="Times New Roman" w:cs="Times New Roman"/>
          <w:i/>
          <w:sz w:val="24"/>
          <w:szCs w:val="24"/>
          <w:lang w:val="en-US"/>
        </w:rPr>
        <w:t>Environmental Impact Assessment Review</w:t>
      </w:r>
      <w:r w:rsidRPr="00660876">
        <w:rPr>
          <w:rFonts w:ascii="Times New Roman" w:hAnsi="Times New Roman" w:cs="Times New Roman"/>
          <w:sz w:val="24"/>
          <w:szCs w:val="24"/>
          <w:lang w:val="en-US"/>
        </w:rPr>
        <w:t>, 27(5), 460-478.</w:t>
      </w:r>
      <w:r w:rsidRPr="00660876">
        <w:rPr>
          <w:rFonts w:ascii="Times New Roman" w:hAnsi="Times New Roman" w:cs="Times New Roman"/>
          <w:sz w:val="24"/>
          <w:szCs w:val="24"/>
        </w:rPr>
        <w:t xml:space="preserve"> </w:t>
      </w:r>
      <w:proofErr w:type="spellStart"/>
      <w:proofErr w:type="gramStart"/>
      <w:r w:rsidRPr="00660876">
        <w:rPr>
          <w:rFonts w:ascii="Times New Roman" w:hAnsi="Times New Roman" w:cs="Times New Roman"/>
          <w:sz w:val="24"/>
          <w:szCs w:val="24"/>
        </w:rPr>
        <w:t>doi</w:t>
      </w:r>
      <w:proofErr w:type="spellEnd"/>
      <w:proofErr w:type="gramEnd"/>
      <w:r w:rsidRPr="00660876">
        <w:rPr>
          <w:rFonts w:ascii="Times New Roman" w:hAnsi="Times New Roman" w:cs="Times New Roman"/>
          <w:sz w:val="24"/>
          <w:szCs w:val="24"/>
        </w:rPr>
        <w:t xml:space="preserve"> - 10.1016/j.eiar.2007.02.004</w:t>
      </w:r>
    </w:p>
    <w:p w:rsidR="006B168E" w:rsidRPr="00660876" w:rsidRDefault="006B168E" w:rsidP="006B168E">
      <w:pPr>
        <w:autoSpaceDE w:val="0"/>
        <w:autoSpaceDN w:val="0"/>
        <w:adjustRightInd w:val="0"/>
        <w:spacing w:after="240" w:line="240" w:lineRule="auto"/>
        <w:rPr>
          <w:rFonts w:ascii="Times New Roman" w:hAnsi="Times New Roman" w:cs="Times New Roman"/>
          <w:sz w:val="24"/>
          <w:szCs w:val="24"/>
          <w:lang w:val="en-US"/>
        </w:rPr>
      </w:pPr>
      <w:proofErr w:type="spellStart"/>
      <w:proofErr w:type="gramStart"/>
      <w:r w:rsidRPr="00660876">
        <w:rPr>
          <w:rFonts w:ascii="Times New Roman" w:hAnsi="Times New Roman" w:cs="Times New Roman"/>
          <w:sz w:val="24"/>
          <w:szCs w:val="24"/>
          <w:lang w:val="en-US"/>
        </w:rPr>
        <w:lastRenderedPageBreak/>
        <w:t>Pavlickova</w:t>
      </w:r>
      <w:proofErr w:type="spellEnd"/>
      <w:r w:rsidRPr="00660876">
        <w:rPr>
          <w:rFonts w:ascii="Times New Roman" w:hAnsi="Times New Roman" w:cs="Times New Roman"/>
          <w:sz w:val="24"/>
          <w:szCs w:val="24"/>
          <w:lang w:val="en-US"/>
        </w:rPr>
        <w:t>, K.</w:t>
      </w:r>
      <w:r w:rsidR="00660876" w:rsidRPr="00660876">
        <w:rPr>
          <w:rFonts w:ascii="Times New Roman" w:hAnsi="Times New Roman" w:cs="Times New Roman"/>
          <w:sz w:val="24"/>
          <w:szCs w:val="24"/>
          <w:lang w:val="en-US"/>
        </w:rPr>
        <w:t xml:space="preserve"> and</w:t>
      </w:r>
      <w:r w:rsidRPr="00660876">
        <w:rPr>
          <w:rFonts w:ascii="Times New Roman" w:hAnsi="Times New Roman" w:cs="Times New Roman"/>
          <w:sz w:val="24"/>
          <w:szCs w:val="24"/>
          <w:lang w:val="en-US"/>
        </w:rPr>
        <w:t xml:space="preserve"> </w:t>
      </w:r>
      <w:proofErr w:type="spellStart"/>
      <w:r w:rsidRPr="00660876">
        <w:rPr>
          <w:rFonts w:ascii="Times New Roman" w:hAnsi="Times New Roman" w:cs="Times New Roman"/>
          <w:sz w:val="24"/>
          <w:szCs w:val="24"/>
          <w:lang w:val="en-US"/>
        </w:rPr>
        <w:t>Vyskupova</w:t>
      </w:r>
      <w:proofErr w:type="spellEnd"/>
      <w:r w:rsidRPr="00660876">
        <w:rPr>
          <w:rFonts w:ascii="Times New Roman" w:hAnsi="Times New Roman" w:cs="Times New Roman"/>
          <w:sz w:val="24"/>
          <w:szCs w:val="24"/>
          <w:lang w:val="en-US"/>
        </w:rPr>
        <w:t>, M. (2015).</w:t>
      </w:r>
      <w:proofErr w:type="gramEnd"/>
      <w:r w:rsidRPr="00660876">
        <w:rPr>
          <w:rFonts w:ascii="Times New Roman" w:hAnsi="Times New Roman" w:cs="Times New Roman"/>
          <w:sz w:val="24"/>
          <w:szCs w:val="24"/>
          <w:lang w:val="en-US"/>
        </w:rPr>
        <w:t xml:space="preserve"> </w:t>
      </w:r>
      <w:proofErr w:type="gramStart"/>
      <w:r w:rsidRPr="00660876">
        <w:rPr>
          <w:rFonts w:ascii="Times New Roman" w:hAnsi="Times New Roman" w:cs="Times New Roman"/>
          <w:sz w:val="24"/>
          <w:szCs w:val="24"/>
          <w:lang w:val="en-US"/>
        </w:rPr>
        <w:t>A method proposal for cumulative environmental impact assessment based on the landscape vulnerability evaluation.</w:t>
      </w:r>
      <w:proofErr w:type="gramEnd"/>
      <w:r w:rsidRPr="00660876">
        <w:rPr>
          <w:rFonts w:ascii="Times New Roman" w:hAnsi="Times New Roman" w:cs="Times New Roman"/>
          <w:sz w:val="24"/>
          <w:szCs w:val="24"/>
          <w:lang w:val="en-US"/>
        </w:rPr>
        <w:t xml:space="preserve"> </w:t>
      </w:r>
      <w:r w:rsidRPr="00660876">
        <w:rPr>
          <w:rFonts w:ascii="Times New Roman" w:hAnsi="Times New Roman" w:cs="Times New Roman"/>
          <w:i/>
          <w:sz w:val="24"/>
          <w:szCs w:val="24"/>
          <w:lang w:val="en-US"/>
        </w:rPr>
        <w:t>Environmental Impact Assessment Review</w:t>
      </w:r>
      <w:r w:rsidRPr="00660876">
        <w:rPr>
          <w:rFonts w:ascii="Times New Roman" w:hAnsi="Times New Roman" w:cs="Times New Roman"/>
          <w:sz w:val="24"/>
          <w:szCs w:val="24"/>
          <w:lang w:val="en-US"/>
        </w:rPr>
        <w:t>, 50, 74-84.</w:t>
      </w:r>
      <w:r w:rsidRPr="00660876">
        <w:rPr>
          <w:rFonts w:ascii="Times New Roman" w:hAnsi="Times New Roman" w:cs="Times New Roman"/>
          <w:sz w:val="24"/>
          <w:szCs w:val="24"/>
        </w:rPr>
        <w:t xml:space="preserve"> </w:t>
      </w:r>
      <w:proofErr w:type="spellStart"/>
      <w:proofErr w:type="gramStart"/>
      <w:r w:rsidRPr="00660876">
        <w:rPr>
          <w:rFonts w:ascii="Times New Roman" w:hAnsi="Times New Roman" w:cs="Times New Roman"/>
          <w:sz w:val="24"/>
          <w:szCs w:val="24"/>
        </w:rPr>
        <w:t>doi</w:t>
      </w:r>
      <w:proofErr w:type="spellEnd"/>
      <w:proofErr w:type="gramEnd"/>
      <w:r w:rsidRPr="00660876">
        <w:rPr>
          <w:rFonts w:ascii="Times New Roman" w:hAnsi="Times New Roman" w:cs="Times New Roman"/>
          <w:sz w:val="24"/>
          <w:szCs w:val="24"/>
        </w:rPr>
        <w:t xml:space="preserve"> - 10.1016/j.eiar.2014.08.011</w:t>
      </w:r>
    </w:p>
    <w:p w:rsidR="006B168E" w:rsidRPr="00660876" w:rsidRDefault="006B168E" w:rsidP="006B168E">
      <w:pPr>
        <w:autoSpaceDE w:val="0"/>
        <w:autoSpaceDN w:val="0"/>
        <w:adjustRightInd w:val="0"/>
        <w:spacing w:after="240" w:line="240" w:lineRule="auto"/>
        <w:rPr>
          <w:rFonts w:ascii="Times New Roman" w:hAnsi="Times New Roman" w:cs="Times New Roman"/>
          <w:sz w:val="24"/>
          <w:szCs w:val="24"/>
        </w:rPr>
      </w:pPr>
      <w:proofErr w:type="spellStart"/>
      <w:proofErr w:type="gramStart"/>
      <w:r w:rsidRPr="00660876">
        <w:rPr>
          <w:rFonts w:ascii="Times New Roman" w:hAnsi="Times New Roman" w:cs="Times New Roman"/>
          <w:sz w:val="24"/>
          <w:szCs w:val="24"/>
        </w:rPr>
        <w:t>Riddlesden</w:t>
      </w:r>
      <w:proofErr w:type="spellEnd"/>
      <w:r w:rsidRPr="00660876">
        <w:rPr>
          <w:rFonts w:ascii="Times New Roman" w:hAnsi="Times New Roman" w:cs="Times New Roman"/>
          <w:sz w:val="24"/>
          <w:szCs w:val="24"/>
        </w:rPr>
        <w:t>, D., Singleton, A. D.</w:t>
      </w:r>
      <w:r w:rsidR="00660876" w:rsidRPr="00660876">
        <w:rPr>
          <w:rFonts w:ascii="Times New Roman" w:hAnsi="Times New Roman" w:cs="Times New Roman"/>
          <w:sz w:val="24"/>
          <w:szCs w:val="24"/>
        </w:rPr>
        <w:t xml:space="preserve"> and</w:t>
      </w:r>
      <w:r w:rsidRPr="00660876">
        <w:rPr>
          <w:rFonts w:ascii="Times New Roman" w:hAnsi="Times New Roman" w:cs="Times New Roman"/>
          <w:sz w:val="24"/>
          <w:szCs w:val="24"/>
        </w:rPr>
        <w:t xml:space="preserve"> Fischer, T. B. (2012).</w:t>
      </w:r>
      <w:proofErr w:type="gramEnd"/>
      <w:r w:rsidRPr="00660876">
        <w:rPr>
          <w:rFonts w:ascii="Times New Roman" w:hAnsi="Times New Roman" w:cs="Times New Roman"/>
          <w:sz w:val="24"/>
          <w:szCs w:val="24"/>
        </w:rPr>
        <w:t xml:space="preserve"> </w:t>
      </w:r>
      <w:proofErr w:type="gramStart"/>
      <w:r w:rsidRPr="00660876">
        <w:rPr>
          <w:rFonts w:ascii="Times New Roman" w:hAnsi="Times New Roman" w:cs="Times New Roman"/>
          <w:sz w:val="24"/>
          <w:szCs w:val="24"/>
        </w:rPr>
        <w:t>A survey of the use of geographic information systems in English local authority impact assessments.</w:t>
      </w:r>
      <w:proofErr w:type="gramEnd"/>
      <w:r w:rsidRPr="00660876">
        <w:rPr>
          <w:rFonts w:ascii="Times New Roman" w:hAnsi="Times New Roman" w:cs="Times New Roman"/>
          <w:sz w:val="24"/>
          <w:szCs w:val="24"/>
        </w:rPr>
        <w:t xml:space="preserve"> </w:t>
      </w:r>
      <w:proofErr w:type="gramStart"/>
      <w:r w:rsidRPr="00660876">
        <w:rPr>
          <w:rFonts w:ascii="Times New Roman" w:hAnsi="Times New Roman" w:cs="Times New Roman"/>
          <w:i/>
          <w:sz w:val="24"/>
          <w:szCs w:val="24"/>
        </w:rPr>
        <w:t>Journal of Environmental Assessment Policy and Management</w:t>
      </w:r>
      <w:r w:rsidRPr="00660876">
        <w:rPr>
          <w:rFonts w:ascii="Times New Roman" w:hAnsi="Times New Roman" w:cs="Times New Roman"/>
          <w:sz w:val="24"/>
          <w:szCs w:val="24"/>
        </w:rPr>
        <w:t>, 14, 1250006 (14 pages).</w:t>
      </w:r>
      <w:proofErr w:type="gramEnd"/>
      <w:r w:rsidRPr="00660876">
        <w:rPr>
          <w:rFonts w:ascii="Times New Roman" w:hAnsi="Times New Roman" w:cs="Times New Roman"/>
          <w:sz w:val="24"/>
          <w:szCs w:val="24"/>
        </w:rPr>
        <w:t xml:space="preserve"> </w:t>
      </w:r>
      <w:proofErr w:type="spellStart"/>
      <w:proofErr w:type="gramStart"/>
      <w:r w:rsidRPr="00660876">
        <w:rPr>
          <w:rFonts w:ascii="Times New Roman" w:hAnsi="Times New Roman" w:cs="Times New Roman"/>
          <w:sz w:val="24"/>
          <w:szCs w:val="24"/>
        </w:rPr>
        <w:t>doi</w:t>
      </w:r>
      <w:proofErr w:type="spellEnd"/>
      <w:proofErr w:type="gramEnd"/>
      <w:r w:rsidRPr="00660876">
        <w:rPr>
          <w:rFonts w:ascii="Times New Roman" w:hAnsi="Times New Roman" w:cs="Times New Roman"/>
          <w:sz w:val="24"/>
          <w:szCs w:val="24"/>
        </w:rPr>
        <w:t xml:space="preserve"> - 10.1142/S1464333212500068</w:t>
      </w:r>
    </w:p>
    <w:p w:rsidR="006B168E" w:rsidRPr="00660876" w:rsidRDefault="006B168E" w:rsidP="006B168E">
      <w:pPr>
        <w:autoSpaceDE w:val="0"/>
        <w:autoSpaceDN w:val="0"/>
        <w:adjustRightInd w:val="0"/>
        <w:spacing w:after="240" w:line="240" w:lineRule="auto"/>
        <w:rPr>
          <w:rFonts w:ascii="Times New Roman" w:hAnsi="Times New Roman" w:cs="Times New Roman"/>
          <w:sz w:val="24"/>
          <w:szCs w:val="24"/>
          <w:lang w:val="en-US"/>
        </w:rPr>
      </w:pPr>
      <w:proofErr w:type="spellStart"/>
      <w:r w:rsidRPr="00660876">
        <w:rPr>
          <w:rFonts w:ascii="Times New Roman" w:hAnsi="Times New Roman" w:cs="Times New Roman"/>
          <w:sz w:val="24"/>
          <w:szCs w:val="24"/>
          <w:lang w:val="en-US"/>
        </w:rPr>
        <w:t>Skondras</w:t>
      </w:r>
      <w:proofErr w:type="spellEnd"/>
      <w:r w:rsidRPr="00660876">
        <w:rPr>
          <w:rFonts w:ascii="Times New Roman" w:hAnsi="Times New Roman" w:cs="Times New Roman"/>
          <w:sz w:val="24"/>
          <w:szCs w:val="24"/>
          <w:lang w:val="en-US"/>
        </w:rPr>
        <w:t xml:space="preserve">, N. S., </w:t>
      </w:r>
      <w:proofErr w:type="spellStart"/>
      <w:r w:rsidRPr="00660876">
        <w:rPr>
          <w:rFonts w:ascii="Times New Roman" w:hAnsi="Times New Roman" w:cs="Times New Roman"/>
          <w:sz w:val="24"/>
          <w:szCs w:val="24"/>
          <w:lang w:val="en-US"/>
        </w:rPr>
        <w:t>Karavitis</w:t>
      </w:r>
      <w:proofErr w:type="spellEnd"/>
      <w:r w:rsidRPr="00660876">
        <w:rPr>
          <w:rFonts w:ascii="Times New Roman" w:hAnsi="Times New Roman" w:cs="Times New Roman"/>
          <w:sz w:val="24"/>
          <w:szCs w:val="24"/>
          <w:lang w:val="en-US"/>
        </w:rPr>
        <w:t xml:space="preserve">, C. A., </w:t>
      </w:r>
      <w:proofErr w:type="spellStart"/>
      <w:r w:rsidRPr="00660876">
        <w:rPr>
          <w:rFonts w:ascii="Times New Roman" w:hAnsi="Times New Roman" w:cs="Times New Roman"/>
          <w:sz w:val="24"/>
          <w:szCs w:val="24"/>
          <w:lang w:val="en-US"/>
        </w:rPr>
        <w:t>Gkotsis</w:t>
      </w:r>
      <w:proofErr w:type="spellEnd"/>
      <w:r w:rsidRPr="00660876">
        <w:rPr>
          <w:rFonts w:ascii="Times New Roman" w:hAnsi="Times New Roman" w:cs="Times New Roman"/>
          <w:sz w:val="24"/>
          <w:szCs w:val="24"/>
          <w:lang w:val="en-US"/>
        </w:rPr>
        <w:t xml:space="preserve">, I. I., Scott, P. G. B., </w:t>
      </w:r>
      <w:proofErr w:type="spellStart"/>
      <w:r w:rsidRPr="00660876">
        <w:rPr>
          <w:rFonts w:ascii="Times New Roman" w:hAnsi="Times New Roman" w:cs="Times New Roman"/>
          <w:sz w:val="24"/>
          <w:szCs w:val="24"/>
          <w:lang w:val="en-US"/>
        </w:rPr>
        <w:t>Kalyd</w:t>
      </w:r>
      <w:proofErr w:type="spellEnd"/>
      <w:r w:rsidRPr="00660876">
        <w:rPr>
          <w:rFonts w:ascii="Times New Roman" w:hAnsi="Times New Roman" w:cs="Times New Roman"/>
          <w:sz w:val="24"/>
          <w:szCs w:val="24"/>
          <w:lang w:val="en-US"/>
        </w:rPr>
        <w:t>, U. L.</w:t>
      </w:r>
      <w:r w:rsidR="00660876" w:rsidRPr="00660876">
        <w:rPr>
          <w:rFonts w:ascii="Times New Roman" w:hAnsi="Times New Roman" w:cs="Times New Roman"/>
          <w:sz w:val="24"/>
          <w:szCs w:val="24"/>
          <w:lang w:val="en-US"/>
        </w:rPr>
        <w:t xml:space="preserve"> and</w:t>
      </w:r>
      <w:r w:rsidRPr="00660876">
        <w:rPr>
          <w:rFonts w:ascii="Times New Roman" w:hAnsi="Times New Roman" w:cs="Times New Roman"/>
          <w:sz w:val="24"/>
          <w:szCs w:val="24"/>
          <w:lang w:val="en-US"/>
        </w:rPr>
        <w:t xml:space="preserve"> </w:t>
      </w:r>
      <w:proofErr w:type="spellStart"/>
      <w:r w:rsidRPr="00660876">
        <w:rPr>
          <w:rFonts w:ascii="Times New Roman" w:hAnsi="Times New Roman" w:cs="Times New Roman"/>
          <w:sz w:val="24"/>
          <w:szCs w:val="24"/>
          <w:lang w:val="en-US"/>
        </w:rPr>
        <w:t>Alexandris</w:t>
      </w:r>
      <w:proofErr w:type="spellEnd"/>
      <w:r w:rsidRPr="00660876">
        <w:rPr>
          <w:rFonts w:ascii="Times New Roman" w:hAnsi="Times New Roman" w:cs="Times New Roman"/>
          <w:sz w:val="24"/>
          <w:szCs w:val="24"/>
          <w:lang w:val="en-US"/>
        </w:rPr>
        <w:t xml:space="preserve">, S. G. (2011). Application and assessment of the environmental vulnerability index in Greece. </w:t>
      </w:r>
      <w:r w:rsidRPr="00660876">
        <w:rPr>
          <w:rFonts w:ascii="Times New Roman" w:hAnsi="Times New Roman" w:cs="Times New Roman"/>
          <w:i/>
          <w:sz w:val="24"/>
          <w:szCs w:val="24"/>
          <w:lang w:val="en-US"/>
        </w:rPr>
        <w:t>Ecological Indicators</w:t>
      </w:r>
      <w:r w:rsidRPr="00660876">
        <w:rPr>
          <w:rFonts w:ascii="Times New Roman" w:hAnsi="Times New Roman" w:cs="Times New Roman"/>
          <w:sz w:val="24"/>
          <w:szCs w:val="24"/>
          <w:lang w:val="en-US"/>
        </w:rPr>
        <w:t>, 11, 1699-1706.</w:t>
      </w:r>
      <w:r w:rsidRPr="00660876">
        <w:rPr>
          <w:rFonts w:ascii="Times New Roman" w:hAnsi="Times New Roman" w:cs="Times New Roman"/>
          <w:sz w:val="24"/>
          <w:szCs w:val="24"/>
        </w:rPr>
        <w:t xml:space="preserve"> </w:t>
      </w:r>
      <w:proofErr w:type="spellStart"/>
      <w:proofErr w:type="gramStart"/>
      <w:r w:rsidRPr="00660876">
        <w:rPr>
          <w:rFonts w:ascii="Times New Roman" w:hAnsi="Times New Roman" w:cs="Times New Roman"/>
          <w:sz w:val="24"/>
          <w:szCs w:val="24"/>
        </w:rPr>
        <w:t>doi</w:t>
      </w:r>
      <w:proofErr w:type="spellEnd"/>
      <w:proofErr w:type="gramEnd"/>
      <w:r w:rsidRPr="00660876">
        <w:rPr>
          <w:rFonts w:ascii="Times New Roman" w:hAnsi="Times New Roman" w:cs="Times New Roman"/>
          <w:sz w:val="24"/>
          <w:szCs w:val="24"/>
        </w:rPr>
        <w:t xml:space="preserve"> - 10.1016/j.ecolind.2011.04.010</w:t>
      </w:r>
    </w:p>
    <w:p w:rsidR="006B168E" w:rsidRPr="00660876" w:rsidRDefault="006B168E" w:rsidP="006B168E">
      <w:pPr>
        <w:autoSpaceDE w:val="0"/>
        <w:autoSpaceDN w:val="0"/>
        <w:adjustRightInd w:val="0"/>
        <w:spacing w:after="240" w:line="240" w:lineRule="auto"/>
        <w:rPr>
          <w:rFonts w:ascii="Times New Roman" w:hAnsi="Times New Roman" w:cs="Times New Roman"/>
          <w:sz w:val="24"/>
          <w:szCs w:val="24"/>
          <w:lang w:val="en-US"/>
        </w:rPr>
      </w:pPr>
      <w:r w:rsidRPr="00660876">
        <w:rPr>
          <w:rFonts w:ascii="Times New Roman" w:hAnsi="Times New Roman" w:cs="Times New Roman"/>
          <w:sz w:val="24"/>
          <w:szCs w:val="24"/>
          <w:lang w:val="en-US"/>
        </w:rPr>
        <w:t xml:space="preserve">Therivel, R. (2004). </w:t>
      </w:r>
      <w:r w:rsidRPr="00660876">
        <w:rPr>
          <w:rFonts w:ascii="Times New Roman" w:hAnsi="Times New Roman" w:cs="Times New Roman"/>
          <w:i/>
          <w:sz w:val="24"/>
          <w:szCs w:val="24"/>
          <w:lang w:val="en-US"/>
        </w:rPr>
        <w:t>Strategic Environmental Assessment in action</w:t>
      </w:r>
      <w:r w:rsidRPr="00660876">
        <w:rPr>
          <w:rFonts w:ascii="Times New Roman" w:hAnsi="Times New Roman" w:cs="Times New Roman"/>
          <w:sz w:val="24"/>
          <w:szCs w:val="24"/>
          <w:lang w:val="en-US"/>
        </w:rPr>
        <w:t xml:space="preserve">. </w:t>
      </w:r>
      <w:proofErr w:type="spellStart"/>
      <w:r w:rsidRPr="00660876">
        <w:rPr>
          <w:rFonts w:ascii="Times New Roman" w:hAnsi="Times New Roman" w:cs="Times New Roman"/>
          <w:sz w:val="24"/>
          <w:szCs w:val="24"/>
          <w:lang w:val="en-US"/>
        </w:rPr>
        <w:t>Earthscan</w:t>
      </w:r>
      <w:proofErr w:type="spellEnd"/>
      <w:r w:rsidRPr="00660876">
        <w:rPr>
          <w:rFonts w:ascii="Times New Roman" w:hAnsi="Times New Roman" w:cs="Times New Roman"/>
          <w:sz w:val="24"/>
          <w:szCs w:val="24"/>
          <w:lang w:val="en-US"/>
        </w:rPr>
        <w:t xml:space="preserve"> - London.</w:t>
      </w:r>
    </w:p>
    <w:p w:rsidR="006B168E" w:rsidRPr="00660876" w:rsidRDefault="006B168E" w:rsidP="006B168E">
      <w:pPr>
        <w:autoSpaceDE w:val="0"/>
        <w:autoSpaceDN w:val="0"/>
        <w:adjustRightInd w:val="0"/>
        <w:spacing w:after="240" w:line="240" w:lineRule="auto"/>
        <w:rPr>
          <w:rFonts w:ascii="Times New Roman" w:hAnsi="Times New Roman" w:cs="Times New Roman"/>
          <w:sz w:val="24"/>
          <w:szCs w:val="24"/>
        </w:rPr>
      </w:pPr>
      <w:proofErr w:type="spellStart"/>
      <w:r w:rsidRPr="00660876">
        <w:rPr>
          <w:rFonts w:ascii="Times New Roman" w:hAnsi="Times New Roman" w:cs="Times New Roman"/>
          <w:sz w:val="24"/>
          <w:szCs w:val="24"/>
        </w:rPr>
        <w:t>Tomczyk</w:t>
      </w:r>
      <w:proofErr w:type="spellEnd"/>
      <w:r w:rsidRPr="00660876">
        <w:rPr>
          <w:rFonts w:ascii="Times New Roman" w:hAnsi="Times New Roman" w:cs="Times New Roman"/>
          <w:sz w:val="24"/>
          <w:szCs w:val="24"/>
        </w:rPr>
        <w:t xml:space="preserve">, A. M. (2011). A GIS assessment and modelling of environmental sensitivity of recreational trails: The case of </w:t>
      </w:r>
      <w:proofErr w:type="spellStart"/>
      <w:r w:rsidRPr="00660876">
        <w:rPr>
          <w:rFonts w:ascii="Times New Roman" w:hAnsi="Times New Roman" w:cs="Times New Roman"/>
          <w:sz w:val="24"/>
          <w:szCs w:val="24"/>
        </w:rPr>
        <w:t>Gorce</w:t>
      </w:r>
      <w:proofErr w:type="spellEnd"/>
      <w:r w:rsidRPr="00660876">
        <w:rPr>
          <w:rFonts w:ascii="Times New Roman" w:hAnsi="Times New Roman" w:cs="Times New Roman"/>
          <w:sz w:val="24"/>
          <w:szCs w:val="24"/>
        </w:rPr>
        <w:t xml:space="preserve"> National Park, Poland. </w:t>
      </w:r>
      <w:proofErr w:type="gramStart"/>
      <w:r w:rsidRPr="00660876">
        <w:rPr>
          <w:rFonts w:ascii="Times New Roman" w:hAnsi="Times New Roman" w:cs="Times New Roman"/>
          <w:i/>
          <w:sz w:val="24"/>
          <w:szCs w:val="24"/>
        </w:rPr>
        <w:t>Applied Geography</w:t>
      </w:r>
      <w:r w:rsidRPr="00660876">
        <w:rPr>
          <w:rFonts w:ascii="Times New Roman" w:hAnsi="Times New Roman" w:cs="Times New Roman"/>
          <w:sz w:val="24"/>
          <w:szCs w:val="24"/>
        </w:rPr>
        <w:t>, 31(1), 339-351.</w:t>
      </w:r>
      <w:proofErr w:type="gramEnd"/>
      <w:r w:rsidRPr="00660876">
        <w:rPr>
          <w:rFonts w:ascii="Times New Roman" w:hAnsi="Times New Roman" w:cs="Times New Roman"/>
          <w:sz w:val="24"/>
          <w:szCs w:val="24"/>
        </w:rPr>
        <w:t xml:space="preserve"> </w:t>
      </w:r>
      <w:proofErr w:type="spellStart"/>
      <w:proofErr w:type="gramStart"/>
      <w:r w:rsidRPr="00660876">
        <w:rPr>
          <w:rFonts w:ascii="Times New Roman" w:hAnsi="Times New Roman" w:cs="Times New Roman"/>
          <w:sz w:val="24"/>
          <w:szCs w:val="24"/>
        </w:rPr>
        <w:t>doi</w:t>
      </w:r>
      <w:proofErr w:type="spellEnd"/>
      <w:proofErr w:type="gramEnd"/>
      <w:r w:rsidRPr="00660876">
        <w:rPr>
          <w:rFonts w:ascii="Times New Roman" w:hAnsi="Times New Roman" w:cs="Times New Roman"/>
          <w:sz w:val="24"/>
          <w:szCs w:val="24"/>
        </w:rPr>
        <w:t xml:space="preserve"> - 10.1016/j.apgeog.2010.07.006</w:t>
      </w:r>
    </w:p>
    <w:p w:rsidR="006B168E" w:rsidRPr="00660876" w:rsidRDefault="006B168E" w:rsidP="006B168E">
      <w:pPr>
        <w:autoSpaceDE w:val="0"/>
        <w:autoSpaceDN w:val="0"/>
        <w:adjustRightInd w:val="0"/>
        <w:spacing w:after="240" w:line="240" w:lineRule="auto"/>
        <w:rPr>
          <w:rFonts w:ascii="Times New Roman" w:hAnsi="Times New Roman" w:cs="Times New Roman"/>
          <w:sz w:val="24"/>
          <w:szCs w:val="24"/>
          <w:lang w:val="en-US"/>
        </w:rPr>
      </w:pPr>
      <w:proofErr w:type="gramStart"/>
      <w:r w:rsidRPr="00DC32CE">
        <w:rPr>
          <w:rFonts w:ascii="Times New Roman" w:hAnsi="Times New Roman" w:cs="Times New Roman"/>
          <w:sz w:val="24"/>
          <w:szCs w:val="24"/>
        </w:rPr>
        <w:t xml:space="preserve">Toro, J., Duarte, O., </w:t>
      </w:r>
      <w:proofErr w:type="spellStart"/>
      <w:r w:rsidRPr="00DC32CE">
        <w:rPr>
          <w:rFonts w:ascii="Times New Roman" w:hAnsi="Times New Roman" w:cs="Times New Roman"/>
          <w:sz w:val="24"/>
          <w:szCs w:val="24"/>
        </w:rPr>
        <w:t>Requena</w:t>
      </w:r>
      <w:proofErr w:type="spellEnd"/>
      <w:r w:rsidRPr="00DC32CE">
        <w:rPr>
          <w:rFonts w:ascii="Times New Roman" w:hAnsi="Times New Roman" w:cs="Times New Roman"/>
          <w:sz w:val="24"/>
          <w:szCs w:val="24"/>
        </w:rPr>
        <w:t>, I.</w:t>
      </w:r>
      <w:r w:rsidR="00660876" w:rsidRPr="00DC32CE">
        <w:rPr>
          <w:rFonts w:ascii="Times New Roman" w:hAnsi="Times New Roman" w:cs="Times New Roman"/>
          <w:sz w:val="24"/>
          <w:szCs w:val="24"/>
        </w:rPr>
        <w:t xml:space="preserve"> and</w:t>
      </w:r>
      <w:r w:rsidRPr="00DC32CE">
        <w:rPr>
          <w:rFonts w:ascii="Times New Roman" w:hAnsi="Times New Roman" w:cs="Times New Roman"/>
          <w:sz w:val="24"/>
          <w:szCs w:val="24"/>
        </w:rPr>
        <w:t xml:space="preserve"> </w:t>
      </w:r>
      <w:proofErr w:type="spellStart"/>
      <w:r w:rsidRPr="00DC32CE">
        <w:rPr>
          <w:rFonts w:ascii="Times New Roman" w:hAnsi="Times New Roman" w:cs="Times New Roman"/>
          <w:sz w:val="24"/>
          <w:szCs w:val="24"/>
        </w:rPr>
        <w:t>Zamorano</w:t>
      </w:r>
      <w:proofErr w:type="spellEnd"/>
      <w:r w:rsidRPr="00DC32CE">
        <w:rPr>
          <w:rFonts w:ascii="Times New Roman" w:hAnsi="Times New Roman" w:cs="Times New Roman"/>
          <w:sz w:val="24"/>
          <w:szCs w:val="24"/>
        </w:rPr>
        <w:t>, M. (2012).</w:t>
      </w:r>
      <w:proofErr w:type="gramEnd"/>
      <w:r w:rsidRPr="00DC32CE">
        <w:rPr>
          <w:rFonts w:ascii="Times New Roman" w:hAnsi="Times New Roman" w:cs="Times New Roman"/>
          <w:sz w:val="24"/>
          <w:szCs w:val="24"/>
        </w:rPr>
        <w:t xml:space="preserve"> </w:t>
      </w:r>
      <w:proofErr w:type="gramStart"/>
      <w:r w:rsidRPr="00660876">
        <w:rPr>
          <w:rFonts w:ascii="Times New Roman" w:hAnsi="Times New Roman" w:cs="Times New Roman"/>
          <w:sz w:val="24"/>
          <w:szCs w:val="24"/>
          <w:lang w:val="en-US"/>
        </w:rPr>
        <w:t>Determining vulnerability importance in Environmental Impact Assessment - The case of Colombia.</w:t>
      </w:r>
      <w:proofErr w:type="gramEnd"/>
      <w:r w:rsidRPr="00660876">
        <w:rPr>
          <w:rFonts w:ascii="Times New Roman" w:hAnsi="Times New Roman" w:cs="Times New Roman"/>
          <w:sz w:val="24"/>
          <w:szCs w:val="24"/>
          <w:lang w:val="en-US"/>
        </w:rPr>
        <w:t xml:space="preserve"> </w:t>
      </w:r>
      <w:r w:rsidRPr="00660876">
        <w:rPr>
          <w:rFonts w:ascii="Times New Roman" w:hAnsi="Times New Roman" w:cs="Times New Roman"/>
          <w:i/>
          <w:sz w:val="24"/>
          <w:szCs w:val="24"/>
          <w:lang w:val="en-US"/>
        </w:rPr>
        <w:t>Environmental Impact Assessment Review</w:t>
      </w:r>
      <w:r w:rsidRPr="00660876">
        <w:rPr>
          <w:rFonts w:ascii="Times New Roman" w:hAnsi="Times New Roman" w:cs="Times New Roman"/>
          <w:sz w:val="24"/>
          <w:szCs w:val="24"/>
          <w:lang w:val="en-US"/>
        </w:rPr>
        <w:t>, 32, 107-117.</w:t>
      </w:r>
      <w:r w:rsidRPr="00660876">
        <w:rPr>
          <w:rFonts w:ascii="Times New Roman" w:hAnsi="Times New Roman" w:cs="Times New Roman"/>
          <w:sz w:val="24"/>
          <w:szCs w:val="24"/>
        </w:rPr>
        <w:t xml:space="preserve"> </w:t>
      </w:r>
      <w:proofErr w:type="spellStart"/>
      <w:proofErr w:type="gramStart"/>
      <w:r w:rsidRPr="00660876">
        <w:rPr>
          <w:rFonts w:ascii="Times New Roman" w:hAnsi="Times New Roman" w:cs="Times New Roman"/>
          <w:sz w:val="24"/>
          <w:szCs w:val="24"/>
        </w:rPr>
        <w:t>doi</w:t>
      </w:r>
      <w:proofErr w:type="spellEnd"/>
      <w:proofErr w:type="gramEnd"/>
      <w:r w:rsidRPr="00660876">
        <w:rPr>
          <w:rFonts w:ascii="Times New Roman" w:hAnsi="Times New Roman" w:cs="Times New Roman"/>
          <w:sz w:val="24"/>
          <w:szCs w:val="24"/>
        </w:rPr>
        <w:t xml:space="preserve"> - 10.1016/j.eiar.2011.06.005</w:t>
      </w:r>
    </w:p>
    <w:p w:rsidR="006B168E" w:rsidRPr="00660876" w:rsidRDefault="006B168E" w:rsidP="006B168E">
      <w:pPr>
        <w:autoSpaceDE w:val="0"/>
        <w:autoSpaceDN w:val="0"/>
        <w:adjustRightInd w:val="0"/>
        <w:spacing w:after="240" w:line="240" w:lineRule="auto"/>
        <w:rPr>
          <w:rFonts w:ascii="Times New Roman" w:hAnsi="Times New Roman" w:cs="Times New Roman"/>
          <w:sz w:val="24"/>
          <w:szCs w:val="24"/>
        </w:rPr>
      </w:pPr>
      <w:proofErr w:type="gramStart"/>
      <w:r w:rsidRPr="00660876">
        <w:rPr>
          <w:rFonts w:ascii="Times New Roman" w:hAnsi="Times New Roman" w:cs="Times New Roman"/>
          <w:sz w:val="24"/>
          <w:szCs w:val="24"/>
        </w:rPr>
        <w:t>Tran, L. T., O'Neill, R. V.</w:t>
      </w:r>
      <w:r w:rsidR="00660876" w:rsidRPr="00660876">
        <w:rPr>
          <w:rFonts w:ascii="Times New Roman" w:hAnsi="Times New Roman" w:cs="Times New Roman"/>
          <w:sz w:val="24"/>
          <w:szCs w:val="24"/>
        </w:rPr>
        <w:t xml:space="preserve"> and</w:t>
      </w:r>
      <w:r w:rsidRPr="00660876">
        <w:rPr>
          <w:rFonts w:ascii="Times New Roman" w:hAnsi="Times New Roman" w:cs="Times New Roman"/>
          <w:sz w:val="24"/>
          <w:szCs w:val="24"/>
        </w:rPr>
        <w:t xml:space="preserve"> Smith, E. R. (2010).</w:t>
      </w:r>
      <w:proofErr w:type="gramEnd"/>
      <w:r w:rsidRPr="00660876">
        <w:rPr>
          <w:rFonts w:ascii="Times New Roman" w:hAnsi="Times New Roman" w:cs="Times New Roman"/>
          <w:sz w:val="24"/>
          <w:szCs w:val="24"/>
        </w:rPr>
        <w:t xml:space="preserve"> </w:t>
      </w:r>
      <w:proofErr w:type="gramStart"/>
      <w:r w:rsidRPr="00660876">
        <w:rPr>
          <w:rFonts w:ascii="Times New Roman" w:hAnsi="Times New Roman" w:cs="Times New Roman"/>
          <w:sz w:val="24"/>
          <w:szCs w:val="24"/>
        </w:rPr>
        <w:t>Spatial pattern of environmental vulnerability in the Mid-Atlantic region, USA.</w:t>
      </w:r>
      <w:proofErr w:type="gramEnd"/>
      <w:r w:rsidRPr="00660876">
        <w:rPr>
          <w:rFonts w:ascii="Times New Roman" w:hAnsi="Times New Roman" w:cs="Times New Roman"/>
          <w:sz w:val="24"/>
          <w:szCs w:val="24"/>
        </w:rPr>
        <w:t xml:space="preserve"> </w:t>
      </w:r>
      <w:proofErr w:type="gramStart"/>
      <w:r w:rsidRPr="00660876">
        <w:rPr>
          <w:rFonts w:ascii="Times New Roman" w:hAnsi="Times New Roman" w:cs="Times New Roman"/>
          <w:i/>
          <w:sz w:val="24"/>
          <w:szCs w:val="24"/>
        </w:rPr>
        <w:t>Applied  Geography</w:t>
      </w:r>
      <w:proofErr w:type="gramEnd"/>
      <w:r w:rsidRPr="00660876">
        <w:rPr>
          <w:rFonts w:ascii="Times New Roman" w:hAnsi="Times New Roman" w:cs="Times New Roman"/>
          <w:sz w:val="24"/>
          <w:szCs w:val="24"/>
        </w:rPr>
        <w:t xml:space="preserve">, 30(2), 191-202. </w:t>
      </w:r>
      <w:proofErr w:type="spellStart"/>
      <w:proofErr w:type="gramStart"/>
      <w:r w:rsidRPr="00660876">
        <w:rPr>
          <w:rFonts w:ascii="Times New Roman" w:hAnsi="Times New Roman" w:cs="Times New Roman"/>
          <w:sz w:val="24"/>
          <w:szCs w:val="24"/>
        </w:rPr>
        <w:t>doi</w:t>
      </w:r>
      <w:proofErr w:type="spellEnd"/>
      <w:proofErr w:type="gramEnd"/>
      <w:r w:rsidRPr="00660876">
        <w:rPr>
          <w:rFonts w:ascii="Times New Roman" w:hAnsi="Times New Roman" w:cs="Times New Roman"/>
          <w:sz w:val="24"/>
          <w:szCs w:val="24"/>
        </w:rPr>
        <w:t xml:space="preserve"> - 10.1016/j.apgeog.2009.05.003</w:t>
      </w:r>
    </w:p>
    <w:p w:rsidR="006B168E" w:rsidRPr="00660876" w:rsidRDefault="006B168E" w:rsidP="006B168E">
      <w:pPr>
        <w:autoSpaceDE w:val="0"/>
        <w:autoSpaceDN w:val="0"/>
        <w:adjustRightInd w:val="0"/>
        <w:spacing w:after="240" w:line="240" w:lineRule="auto"/>
        <w:rPr>
          <w:rFonts w:ascii="Times New Roman" w:hAnsi="Times New Roman" w:cs="Times New Roman"/>
          <w:sz w:val="24"/>
          <w:szCs w:val="24"/>
        </w:rPr>
      </w:pPr>
      <w:r w:rsidRPr="00660876">
        <w:rPr>
          <w:rFonts w:ascii="Times New Roman" w:hAnsi="Times New Roman" w:cs="Times New Roman"/>
          <w:sz w:val="24"/>
          <w:szCs w:val="24"/>
        </w:rPr>
        <w:t xml:space="preserve">Valle Junior, R. F., </w:t>
      </w:r>
      <w:proofErr w:type="spellStart"/>
      <w:r w:rsidRPr="00660876">
        <w:rPr>
          <w:rFonts w:ascii="Times New Roman" w:hAnsi="Times New Roman" w:cs="Times New Roman"/>
          <w:sz w:val="24"/>
          <w:szCs w:val="24"/>
        </w:rPr>
        <w:t>Varandas</w:t>
      </w:r>
      <w:proofErr w:type="spellEnd"/>
      <w:r w:rsidRPr="00660876">
        <w:rPr>
          <w:rFonts w:ascii="Times New Roman" w:hAnsi="Times New Roman" w:cs="Times New Roman"/>
          <w:sz w:val="24"/>
          <w:szCs w:val="24"/>
        </w:rPr>
        <w:t>, S. G. P</w:t>
      </w:r>
      <w:proofErr w:type="gramStart"/>
      <w:r w:rsidRPr="00660876">
        <w:rPr>
          <w:rFonts w:ascii="Times New Roman" w:hAnsi="Times New Roman" w:cs="Times New Roman"/>
          <w:sz w:val="24"/>
          <w:szCs w:val="24"/>
        </w:rPr>
        <w:t>. ,</w:t>
      </w:r>
      <w:proofErr w:type="gramEnd"/>
      <w:r w:rsidRPr="00660876">
        <w:rPr>
          <w:rFonts w:ascii="Times New Roman" w:hAnsi="Times New Roman" w:cs="Times New Roman"/>
          <w:sz w:val="24"/>
          <w:szCs w:val="24"/>
        </w:rPr>
        <w:t xml:space="preserve"> </w:t>
      </w:r>
      <w:proofErr w:type="spellStart"/>
      <w:r w:rsidRPr="00660876">
        <w:rPr>
          <w:rFonts w:ascii="Times New Roman" w:hAnsi="Times New Roman" w:cs="Times New Roman"/>
          <w:sz w:val="24"/>
          <w:szCs w:val="24"/>
        </w:rPr>
        <w:t>Sanches</w:t>
      </w:r>
      <w:proofErr w:type="spellEnd"/>
      <w:r w:rsidRPr="00660876">
        <w:rPr>
          <w:rFonts w:ascii="Times New Roman" w:hAnsi="Times New Roman" w:cs="Times New Roman"/>
          <w:sz w:val="24"/>
          <w:szCs w:val="24"/>
        </w:rPr>
        <w:t xml:space="preserve"> </w:t>
      </w:r>
      <w:proofErr w:type="spellStart"/>
      <w:r w:rsidRPr="00660876">
        <w:rPr>
          <w:rFonts w:ascii="Times New Roman" w:hAnsi="Times New Roman" w:cs="Times New Roman"/>
          <w:sz w:val="24"/>
          <w:szCs w:val="24"/>
        </w:rPr>
        <w:t>Fernandes</w:t>
      </w:r>
      <w:proofErr w:type="spellEnd"/>
      <w:r w:rsidRPr="00660876">
        <w:rPr>
          <w:rFonts w:ascii="Times New Roman" w:hAnsi="Times New Roman" w:cs="Times New Roman"/>
          <w:sz w:val="24"/>
          <w:szCs w:val="24"/>
        </w:rPr>
        <w:t>, L. F.</w:t>
      </w:r>
      <w:r w:rsidR="00660876" w:rsidRPr="00660876">
        <w:rPr>
          <w:rFonts w:ascii="Times New Roman" w:hAnsi="Times New Roman" w:cs="Times New Roman"/>
          <w:sz w:val="24"/>
          <w:szCs w:val="24"/>
        </w:rPr>
        <w:t xml:space="preserve"> and</w:t>
      </w:r>
      <w:r w:rsidRPr="00660876">
        <w:rPr>
          <w:rFonts w:ascii="Times New Roman" w:hAnsi="Times New Roman" w:cs="Times New Roman"/>
          <w:sz w:val="24"/>
          <w:szCs w:val="24"/>
        </w:rPr>
        <w:t xml:space="preserve"> Pacheco, F. A. L. (2014). Environmental land-use conflicts: A threat to soil conservation. </w:t>
      </w:r>
      <w:proofErr w:type="gramStart"/>
      <w:r w:rsidRPr="00660876">
        <w:rPr>
          <w:rFonts w:ascii="Times New Roman" w:hAnsi="Times New Roman" w:cs="Times New Roman"/>
          <w:i/>
          <w:sz w:val="24"/>
          <w:szCs w:val="24"/>
        </w:rPr>
        <w:t>Land-use Policy</w:t>
      </w:r>
      <w:r w:rsidRPr="00660876">
        <w:rPr>
          <w:rFonts w:ascii="Times New Roman" w:hAnsi="Times New Roman" w:cs="Times New Roman"/>
          <w:sz w:val="24"/>
          <w:szCs w:val="24"/>
        </w:rPr>
        <w:t>, 41, 172-185.</w:t>
      </w:r>
      <w:proofErr w:type="gramEnd"/>
      <w:r w:rsidRPr="00660876">
        <w:rPr>
          <w:rFonts w:ascii="Times New Roman" w:hAnsi="Times New Roman" w:cs="Times New Roman"/>
          <w:sz w:val="24"/>
          <w:szCs w:val="24"/>
        </w:rPr>
        <w:t xml:space="preserve"> </w:t>
      </w:r>
      <w:proofErr w:type="spellStart"/>
      <w:proofErr w:type="gramStart"/>
      <w:r w:rsidRPr="00660876">
        <w:rPr>
          <w:rFonts w:ascii="Times New Roman" w:hAnsi="Times New Roman" w:cs="Times New Roman"/>
          <w:sz w:val="24"/>
          <w:szCs w:val="24"/>
        </w:rPr>
        <w:t>doi</w:t>
      </w:r>
      <w:proofErr w:type="spellEnd"/>
      <w:proofErr w:type="gramEnd"/>
      <w:r w:rsidRPr="00660876">
        <w:rPr>
          <w:rFonts w:ascii="Times New Roman" w:hAnsi="Times New Roman" w:cs="Times New Roman"/>
          <w:sz w:val="24"/>
          <w:szCs w:val="24"/>
        </w:rPr>
        <w:t xml:space="preserve"> - 10.1016/j.landusepol.2014.05.012</w:t>
      </w:r>
    </w:p>
    <w:p w:rsidR="006B168E" w:rsidRPr="00660876" w:rsidRDefault="006B168E" w:rsidP="006B168E">
      <w:pPr>
        <w:autoSpaceDE w:val="0"/>
        <w:autoSpaceDN w:val="0"/>
        <w:adjustRightInd w:val="0"/>
        <w:spacing w:after="240" w:line="240" w:lineRule="auto"/>
        <w:rPr>
          <w:rFonts w:ascii="Times New Roman" w:hAnsi="Times New Roman" w:cs="Times New Roman"/>
          <w:sz w:val="24"/>
          <w:szCs w:val="24"/>
          <w:lang w:val="en-US"/>
        </w:rPr>
      </w:pPr>
      <w:proofErr w:type="spellStart"/>
      <w:proofErr w:type="gramStart"/>
      <w:r w:rsidRPr="00660876">
        <w:rPr>
          <w:rFonts w:ascii="Times New Roman" w:hAnsi="Times New Roman" w:cs="Times New Roman"/>
          <w:sz w:val="24"/>
          <w:szCs w:val="24"/>
          <w:lang w:val="en-US"/>
        </w:rPr>
        <w:t>Vanderhaegen</w:t>
      </w:r>
      <w:proofErr w:type="spellEnd"/>
      <w:r w:rsidRPr="00660876">
        <w:rPr>
          <w:rFonts w:ascii="Times New Roman" w:hAnsi="Times New Roman" w:cs="Times New Roman"/>
          <w:sz w:val="24"/>
          <w:szCs w:val="24"/>
          <w:lang w:val="en-US"/>
        </w:rPr>
        <w:t>, M.</w:t>
      </w:r>
      <w:r w:rsidR="00660876" w:rsidRPr="00660876">
        <w:rPr>
          <w:rFonts w:ascii="Times New Roman" w:hAnsi="Times New Roman" w:cs="Times New Roman"/>
          <w:sz w:val="24"/>
          <w:szCs w:val="24"/>
          <w:lang w:val="en-US"/>
        </w:rPr>
        <w:t xml:space="preserve"> and</w:t>
      </w:r>
      <w:r w:rsidRPr="00660876">
        <w:rPr>
          <w:rFonts w:ascii="Times New Roman" w:hAnsi="Times New Roman" w:cs="Times New Roman"/>
          <w:sz w:val="24"/>
          <w:szCs w:val="24"/>
          <w:lang w:val="en-US"/>
        </w:rPr>
        <w:t xml:space="preserve"> </w:t>
      </w:r>
      <w:proofErr w:type="spellStart"/>
      <w:r w:rsidRPr="00660876">
        <w:rPr>
          <w:rFonts w:ascii="Times New Roman" w:hAnsi="Times New Roman" w:cs="Times New Roman"/>
          <w:sz w:val="24"/>
          <w:szCs w:val="24"/>
          <w:lang w:val="en-US"/>
        </w:rPr>
        <w:t>Muro</w:t>
      </w:r>
      <w:proofErr w:type="spellEnd"/>
      <w:r w:rsidRPr="00660876">
        <w:rPr>
          <w:rFonts w:ascii="Times New Roman" w:hAnsi="Times New Roman" w:cs="Times New Roman"/>
          <w:sz w:val="24"/>
          <w:szCs w:val="24"/>
          <w:lang w:val="en-US"/>
        </w:rPr>
        <w:t>, E. (2005).</w:t>
      </w:r>
      <w:proofErr w:type="gramEnd"/>
      <w:r w:rsidRPr="00660876">
        <w:rPr>
          <w:rFonts w:ascii="Times New Roman" w:hAnsi="Times New Roman" w:cs="Times New Roman"/>
          <w:sz w:val="24"/>
          <w:szCs w:val="24"/>
          <w:lang w:val="en-US"/>
        </w:rPr>
        <w:t xml:space="preserve"> </w:t>
      </w:r>
      <w:proofErr w:type="gramStart"/>
      <w:r w:rsidRPr="00660876">
        <w:rPr>
          <w:rFonts w:ascii="Times New Roman" w:hAnsi="Times New Roman" w:cs="Times New Roman"/>
          <w:sz w:val="24"/>
          <w:szCs w:val="24"/>
          <w:lang w:val="en-US"/>
        </w:rPr>
        <w:t>Contribution of a European spatial data infrastructure to the effectiveness of EIA and SEA studies.</w:t>
      </w:r>
      <w:proofErr w:type="gramEnd"/>
      <w:r w:rsidRPr="00660876">
        <w:rPr>
          <w:rFonts w:ascii="Times New Roman" w:hAnsi="Times New Roman" w:cs="Times New Roman"/>
          <w:sz w:val="24"/>
          <w:szCs w:val="24"/>
          <w:lang w:val="en-US"/>
        </w:rPr>
        <w:t xml:space="preserve"> </w:t>
      </w:r>
      <w:r w:rsidRPr="00660876">
        <w:rPr>
          <w:rFonts w:ascii="Times New Roman" w:hAnsi="Times New Roman" w:cs="Times New Roman"/>
          <w:i/>
          <w:sz w:val="24"/>
          <w:szCs w:val="24"/>
          <w:lang w:val="en-US"/>
        </w:rPr>
        <w:t>Environmental Assessment Review</w:t>
      </w:r>
      <w:r w:rsidRPr="00660876">
        <w:rPr>
          <w:rFonts w:ascii="Times New Roman" w:hAnsi="Times New Roman" w:cs="Times New Roman"/>
          <w:sz w:val="24"/>
          <w:szCs w:val="24"/>
          <w:lang w:val="en-US"/>
        </w:rPr>
        <w:t>, 25(2), 123-142.</w:t>
      </w:r>
      <w:r w:rsidRPr="00660876">
        <w:rPr>
          <w:rFonts w:ascii="Times New Roman" w:hAnsi="Times New Roman" w:cs="Times New Roman"/>
          <w:sz w:val="24"/>
          <w:szCs w:val="24"/>
        </w:rPr>
        <w:t xml:space="preserve"> </w:t>
      </w:r>
      <w:proofErr w:type="spellStart"/>
      <w:proofErr w:type="gramStart"/>
      <w:r w:rsidRPr="00660876">
        <w:rPr>
          <w:rFonts w:ascii="Times New Roman" w:hAnsi="Times New Roman" w:cs="Times New Roman"/>
          <w:sz w:val="24"/>
          <w:szCs w:val="24"/>
        </w:rPr>
        <w:t>doi</w:t>
      </w:r>
      <w:proofErr w:type="spellEnd"/>
      <w:proofErr w:type="gramEnd"/>
      <w:r w:rsidRPr="00660876">
        <w:rPr>
          <w:rFonts w:ascii="Times New Roman" w:hAnsi="Times New Roman" w:cs="Times New Roman"/>
          <w:sz w:val="24"/>
          <w:szCs w:val="24"/>
        </w:rPr>
        <w:t xml:space="preserve"> - 10.1016/j.eiar.2004.06.011</w:t>
      </w:r>
    </w:p>
    <w:p w:rsidR="006B168E" w:rsidRPr="00660876" w:rsidRDefault="006B168E" w:rsidP="006B168E">
      <w:pPr>
        <w:autoSpaceDE w:val="0"/>
        <w:autoSpaceDN w:val="0"/>
        <w:adjustRightInd w:val="0"/>
        <w:spacing w:after="240" w:line="240" w:lineRule="auto"/>
        <w:rPr>
          <w:rFonts w:ascii="Times New Roman" w:hAnsi="Times New Roman" w:cs="Times New Roman"/>
          <w:sz w:val="24"/>
          <w:szCs w:val="24"/>
        </w:rPr>
      </w:pPr>
      <w:r w:rsidRPr="00660876">
        <w:rPr>
          <w:rFonts w:ascii="Times New Roman" w:hAnsi="Times New Roman" w:cs="Times New Roman"/>
          <w:sz w:val="24"/>
          <w:szCs w:val="24"/>
        </w:rPr>
        <w:t xml:space="preserve">Wang, X. D., </w:t>
      </w:r>
      <w:proofErr w:type="spellStart"/>
      <w:r w:rsidRPr="00660876">
        <w:rPr>
          <w:rFonts w:ascii="Times New Roman" w:hAnsi="Times New Roman" w:cs="Times New Roman"/>
          <w:sz w:val="24"/>
          <w:szCs w:val="24"/>
        </w:rPr>
        <w:t>Zhong</w:t>
      </w:r>
      <w:proofErr w:type="spellEnd"/>
      <w:r w:rsidRPr="00660876">
        <w:rPr>
          <w:rFonts w:ascii="Times New Roman" w:hAnsi="Times New Roman" w:cs="Times New Roman"/>
          <w:sz w:val="24"/>
          <w:szCs w:val="24"/>
        </w:rPr>
        <w:t>, X. H., Liu, S. Z., Liu, J. G., Wan, Z. Y.</w:t>
      </w:r>
      <w:r w:rsidR="00660876" w:rsidRPr="00660876">
        <w:rPr>
          <w:rFonts w:ascii="Times New Roman" w:hAnsi="Times New Roman" w:cs="Times New Roman"/>
          <w:sz w:val="24"/>
          <w:szCs w:val="24"/>
        </w:rPr>
        <w:t xml:space="preserve"> and</w:t>
      </w:r>
      <w:r w:rsidRPr="00660876">
        <w:rPr>
          <w:rFonts w:ascii="Times New Roman" w:hAnsi="Times New Roman" w:cs="Times New Roman"/>
          <w:sz w:val="24"/>
          <w:szCs w:val="24"/>
        </w:rPr>
        <w:t xml:space="preserve"> Li, M. H. (2008). Regional assessment of environmental vulnerability in the Tibetan Plateau: Development and application of a new method. </w:t>
      </w:r>
      <w:r w:rsidRPr="00660876">
        <w:rPr>
          <w:rFonts w:ascii="Times New Roman" w:hAnsi="Times New Roman" w:cs="Times New Roman"/>
          <w:i/>
          <w:sz w:val="24"/>
          <w:szCs w:val="24"/>
        </w:rPr>
        <w:t>Journal of Arid Environments</w:t>
      </w:r>
      <w:r w:rsidRPr="00660876">
        <w:rPr>
          <w:rFonts w:ascii="Times New Roman" w:hAnsi="Times New Roman" w:cs="Times New Roman"/>
          <w:sz w:val="24"/>
          <w:szCs w:val="24"/>
        </w:rPr>
        <w:t xml:space="preserve">, 72, 1929-1939. </w:t>
      </w:r>
      <w:proofErr w:type="spellStart"/>
      <w:proofErr w:type="gramStart"/>
      <w:r w:rsidRPr="00660876">
        <w:rPr>
          <w:rFonts w:ascii="Times New Roman" w:hAnsi="Times New Roman" w:cs="Times New Roman"/>
          <w:sz w:val="24"/>
          <w:szCs w:val="24"/>
        </w:rPr>
        <w:t>doi</w:t>
      </w:r>
      <w:proofErr w:type="spellEnd"/>
      <w:proofErr w:type="gramEnd"/>
      <w:r w:rsidRPr="00660876">
        <w:rPr>
          <w:rFonts w:ascii="Times New Roman" w:hAnsi="Times New Roman" w:cs="Times New Roman"/>
          <w:sz w:val="24"/>
          <w:szCs w:val="24"/>
        </w:rPr>
        <w:t xml:space="preserve"> - 10.1016/j.jaridenv.2008.06.005</w:t>
      </w:r>
    </w:p>
    <w:p w:rsidR="006B168E" w:rsidRPr="00660876" w:rsidRDefault="006B168E" w:rsidP="006B168E">
      <w:pPr>
        <w:autoSpaceDE w:val="0"/>
        <w:autoSpaceDN w:val="0"/>
        <w:adjustRightInd w:val="0"/>
        <w:spacing w:after="240" w:line="240" w:lineRule="auto"/>
        <w:rPr>
          <w:rFonts w:ascii="Times New Roman" w:hAnsi="Times New Roman" w:cs="Times New Roman"/>
          <w:sz w:val="24"/>
          <w:szCs w:val="24"/>
          <w:lang w:val="en-US"/>
        </w:rPr>
      </w:pPr>
      <w:proofErr w:type="gramStart"/>
      <w:r w:rsidRPr="00660876">
        <w:rPr>
          <w:rFonts w:ascii="Times New Roman" w:hAnsi="Times New Roman" w:cs="Times New Roman"/>
          <w:sz w:val="24"/>
          <w:szCs w:val="24"/>
          <w:lang w:val="en-US"/>
        </w:rPr>
        <w:t>Watson, J. J. W.</w:t>
      </w:r>
      <w:r w:rsidR="00660876" w:rsidRPr="00660876">
        <w:rPr>
          <w:rFonts w:ascii="Times New Roman" w:hAnsi="Times New Roman" w:cs="Times New Roman"/>
          <w:sz w:val="24"/>
          <w:szCs w:val="24"/>
          <w:lang w:val="en-US"/>
        </w:rPr>
        <w:t xml:space="preserve"> and</w:t>
      </w:r>
      <w:r w:rsidRPr="00660876">
        <w:rPr>
          <w:rFonts w:ascii="Times New Roman" w:hAnsi="Times New Roman" w:cs="Times New Roman"/>
          <w:sz w:val="24"/>
          <w:szCs w:val="24"/>
          <w:lang w:val="en-US"/>
        </w:rPr>
        <w:t xml:space="preserve"> Hudson, M. D. (2015).</w:t>
      </w:r>
      <w:proofErr w:type="gramEnd"/>
      <w:r w:rsidRPr="00660876">
        <w:rPr>
          <w:rFonts w:ascii="Times New Roman" w:hAnsi="Times New Roman" w:cs="Times New Roman"/>
          <w:sz w:val="24"/>
          <w:szCs w:val="24"/>
          <w:lang w:val="en-US"/>
        </w:rPr>
        <w:t xml:space="preserve"> </w:t>
      </w:r>
      <w:proofErr w:type="gramStart"/>
      <w:r w:rsidRPr="00660876">
        <w:rPr>
          <w:rFonts w:ascii="Times New Roman" w:hAnsi="Times New Roman" w:cs="Times New Roman"/>
          <w:sz w:val="24"/>
          <w:szCs w:val="24"/>
          <w:lang w:val="en-US"/>
        </w:rPr>
        <w:t>Regional scale wind farm and solar farm suitability assessment using GIS-assisted multi-criteria evaluation.</w:t>
      </w:r>
      <w:proofErr w:type="gramEnd"/>
      <w:r w:rsidRPr="00660876">
        <w:rPr>
          <w:rFonts w:ascii="Times New Roman" w:hAnsi="Times New Roman" w:cs="Times New Roman"/>
          <w:sz w:val="24"/>
          <w:szCs w:val="24"/>
          <w:lang w:val="en-US"/>
        </w:rPr>
        <w:t xml:space="preserve"> </w:t>
      </w:r>
      <w:r w:rsidRPr="00660876">
        <w:rPr>
          <w:rFonts w:ascii="Times New Roman" w:hAnsi="Times New Roman" w:cs="Times New Roman"/>
          <w:i/>
          <w:sz w:val="24"/>
          <w:szCs w:val="24"/>
          <w:lang w:val="en-US"/>
        </w:rPr>
        <w:t>Landscape and Urban Planning</w:t>
      </w:r>
      <w:r w:rsidRPr="00660876">
        <w:rPr>
          <w:rFonts w:ascii="Times New Roman" w:hAnsi="Times New Roman" w:cs="Times New Roman"/>
          <w:sz w:val="24"/>
          <w:szCs w:val="24"/>
          <w:lang w:val="en-US"/>
        </w:rPr>
        <w:t>, 138, 20-31.</w:t>
      </w:r>
      <w:r w:rsidRPr="00660876">
        <w:rPr>
          <w:rFonts w:ascii="Times New Roman" w:hAnsi="Times New Roman" w:cs="Times New Roman"/>
          <w:sz w:val="24"/>
          <w:szCs w:val="24"/>
        </w:rPr>
        <w:t xml:space="preserve"> </w:t>
      </w:r>
      <w:proofErr w:type="spellStart"/>
      <w:proofErr w:type="gramStart"/>
      <w:r w:rsidRPr="00660876">
        <w:rPr>
          <w:rFonts w:ascii="Times New Roman" w:hAnsi="Times New Roman" w:cs="Times New Roman"/>
          <w:sz w:val="24"/>
          <w:szCs w:val="24"/>
        </w:rPr>
        <w:t>doi</w:t>
      </w:r>
      <w:proofErr w:type="spellEnd"/>
      <w:proofErr w:type="gramEnd"/>
      <w:r w:rsidRPr="00660876">
        <w:rPr>
          <w:rFonts w:ascii="Times New Roman" w:hAnsi="Times New Roman" w:cs="Times New Roman"/>
          <w:sz w:val="24"/>
          <w:szCs w:val="24"/>
        </w:rPr>
        <w:t xml:space="preserve"> - 10.1016/j.landurbplan.2015.02.001</w:t>
      </w:r>
    </w:p>
    <w:p w:rsidR="006B168E" w:rsidRPr="00BE6407" w:rsidRDefault="006B168E" w:rsidP="006B168E">
      <w:pPr>
        <w:autoSpaceDE w:val="0"/>
        <w:autoSpaceDN w:val="0"/>
        <w:adjustRightInd w:val="0"/>
        <w:spacing w:after="240" w:line="240" w:lineRule="auto"/>
        <w:rPr>
          <w:rFonts w:ascii="Times New Roman" w:hAnsi="Times New Roman" w:cs="Times New Roman"/>
          <w:sz w:val="24"/>
          <w:szCs w:val="24"/>
          <w:lang w:val="en-US"/>
        </w:rPr>
      </w:pPr>
      <w:proofErr w:type="spellStart"/>
      <w:r w:rsidRPr="00660876">
        <w:rPr>
          <w:rFonts w:ascii="Times New Roman" w:hAnsi="Times New Roman" w:cs="Times New Roman"/>
          <w:sz w:val="24"/>
          <w:szCs w:val="24"/>
          <w:lang w:val="en-US"/>
        </w:rPr>
        <w:t>Yoo</w:t>
      </w:r>
      <w:proofErr w:type="spellEnd"/>
      <w:r w:rsidRPr="00660876">
        <w:rPr>
          <w:rFonts w:ascii="Times New Roman" w:hAnsi="Times New Roman" w:cs="Times New Roman"/>
          <w:sz w:val="24"/>
          <w:szCs w:val="24"/>
          <w:lang w:val="en-US"/>
        </w:rPr>
        <w:t>, G., Kim, R. A.</w:t>
      </w:r>
      <w:r w:rsidR="00660876" w:rsidRPr="00660876">
        <w:rPr>
          <w:rFonts w:ascii="Times New Roman" w:hAnsi="Times New Roman" w:cs="Times New Roman"/>
          <w:sz w:val="24"/>
          <w:szCs w:val="24"/>
          <w:lang w:val="en-US"/>
        </w:rPr>
        <w:t xml:space="preserve"> and</w:t>
      </w:r>
      <w:r w:rsidRPr="00660876">
        <w:rPr>
          <w:rFonts w:ascii="Times New Roman" w:hAnsi="Times New Roman" w:cs="Times New Roman"/>
          <w:sz w:val="24"/>
          <w:szCs w:val="24"/>
          <w:lang w:val="en-US"/>
        </w:rPr>
        <w:t xml:space="preserve"> </w:t>
      </w:r>
      <w:proofErr w:type="spellStart"/>
      <w:r w:rsidRPr="00660876">
        <w:rPr>
          <w:rFonts w:ascii="Times New Roman" w:hAnsi="Times New Roman" w:cs="Times New Roman"/>
          <w:sz w:val="24"/>
          <w:szCs w:val="24"/>
          <w:lang w:val="en-US"/>
        </w:rPr>
        <w:t>Hadi</w:t>
      </w:r>
      <w:proofErr w:type="spellEnd"/>
      <w:r w:rsidRPr="00660876">
        <w:rPr>
          <w:rFonts w:ascii="Times New Roman" w:hAnsi="Times New Roman" w:cs="Times New Roman"/>
          <w:sz w:val="24"/>
          <w:szCs w:val="24"/>
          <w:lang w:val="en-US"/>
        </w:rPr>
        <w:t xml:space="preserve">, S. (2014). A methodology to assess environmental vulnerability in a coastal city: Application to Jakarta, Indonesia. </w:t>
      </w:r>
      <w:r w:rsidRPr="00660876">
        <w:rPr>
          <w:rFonts w:ascii="Times New Roman" w:hAnsi="Times New Roman" w:cs="Times New Roman"/>
          <w:i/>
          <w:sz w:val="24"/>
          <w:szCs w:val="24"/>
          <w:lang w:val="en-US"/>
        </w:rPr>
        <w:t>Ocean &amp; Coastal Management</w:t>
      </w:r>
      <w:r w:rsidRPr="00660876">
        <w:rPr>
          <w:rFonts w:ascii="Times New Roman" w:hAnsi="Times New Roman" w:cs="Times New Roman"/>
          <w:sz w:val="24"/>
          <w:szCs w:val="24"/>
          <w:lang w:val="en-US"/>
        </w:rPr>
        <w:t>, 102(A), 169-177.</w:t>
      </w:r>
      <w:r w:rsidRPr="00660876">
        <w:rPr>
          <w:rFonts w:ascii="Times New Roman" w:hAnsi="Times New Roman" w:cs="Times New Roman"/>
          <w:sz w:val="24"/>
          <w:szCs w:val="24"/>
        </w:rPr>
        <w:t xml:space="preserve"> </w:t>
      </w:r>
      <w:proofErr w:type="spellStart"/>
      <w:proofErr w:type="gramStart"/>
      <w:r w:rsidRPr="00660876">
        <w:rPr>
          <w:rFonts w:ascii="Times New Roman" w:hAnsi="Times New Roman" w:cs="Times New Roman"/>
          <w:sz w:val="24"/>
          <w:szCs w:val="24"/>
        </w:rPr>
        <w:t>doi</w:t>
      </w:r>
      <w:proofErr w:type="spellEnd"/>
      <w:proofErr w:type="gramEnd"/>
      <w:r w:rsidRPr="00660876">
        <w:rPr>
          <w:rFonts w:ascii="Times New Roman" w:hAnsi="Times New Roman" w:cs="Times New Roman"/>
          <w:sz w:val="24"/>
          <w:szCs w:val="24"/>
        </w:rPr>
        <w:t xml:space="preserve"> - 10.1016/j.ocecoaman.2014.09.018</w:t>
      </w:r>
    </w:p>
    <w:p w:rsidR="00024F22" w:rsidRPr="0069277F" w:rsidRDefault="00024F22" w:rsidP="00024F22">
      <w:pPr>
        <w:rPr>
          <w:rFonts w:ascii="Times New Roman" w:hAnsi="Times New Roman" w:cs="Times New Roman"/>
          <w:sz w:val="24"/>
          <w:szCs w:val="24"/>
        </w:rPr>
      </w:pPr>
      <w:r w:rsidRPr="0069277F">
        <w:rPr>
          <w:rFonts w:ascii="Times New Roman" w:hAnsi="Times New Roman" w:cs="Times New Roman"/>
          <w:b/>
          <w:sz w:val="24"/>
          <w:szCs w:val="24"/>
        </w:rPr>
        <w:lastRenderedPageBreak/>
        <w:t>LIST OF TABLES</w:t>
      </w:r>
    </w:p>
    <w:p w:rsidR="00024F22" w:rsidRDefault="00024F22" w:rsidP="00024F22">
      <w:pPr>
        <w:spacing w:line="240" w:lineRule="auto"/>
        <w:rPr>
          <w:rFonts w:ascii="Times New Roman" w:hAnsi="Times New Roman" w:cs="Times New Roman"/>
          <w:sz w:val="24"/>
          <w:szCs w:val="24"/>
        </w:rPr>
      </w:pPr>
      <w:proofErr w:type="gramStart"/>
      <w:r w:rsidRPr="0069277F">
        <w:rPr>
          <w:rFonts w:ascii="Times New Roman" w:hAnsi="Times New Roman" w:cs="Times New Roman"/>
          <w:sz w:val="24"/>
          <w:szCs w:val="24"/>
        </w:rPr>
        <w:t>Table 1.</w:t>
      </w:r>
      <w:proofErr w:type="gramEnd"/>
      <w:r w:rsidRPr="0069277F">
        <w:rPr>
          <w:rFonts w:ascii="Times New Roman" w:hAnsi="Times New Roman" w:cs="Times New Roman"/>
          <w:sz w:val="24"/>
          <w:szCs w:val="24"/>
        </w:rPr>
        <w:t xml:space="preserve"> </w:t>
      </w:r>
      <w:proofErr w:type="gramStart"/>
      <w:r w:rsidRPr="0069277F">
        <w:rPr>
          <w:rFonts w:ascii="Times New Roman" w:hAnsi="Times New Roman" w:cs="Times New Roman"/>
          <w:sz w:val="24"/>
          <w:szCs w:val="24"/>
        </w:rPr>
        <w:t>Datasets available in the Widget for environmental sensitivity mapping and their assigned scientific scores.</w:t>
      </w:r>
      <w:proofErr w:type="gramEnd"/>
      <w:r w:rsidRPr="0069277F">
        <w:rPr>
          <w:rFonts w:ascii="Times New Roman" w:hAnsi="Times New Roman" w:cs="Times New Roman"/>
          <w:sz w:val="24"/>
          <w:szCs w:val="24"/>
        </w:rPr>
        <w:t xml:space="preserve"> Note that the Webtool viewer contains additional datasets for </w:t>
      </w:r>
      <w:r w:rsidR="004217F8">
        <w:rPr>
          <w:rFonts w:ascii="Times New Roman" w:hAnsi="Times New Roman" w:cs="Times New Roman"/>
          <w:sz w:val="24"/>
          <w:szCs w:val="24"/>
        </w:rPr>
        <w:t xml:space="preserve">viewing and </w:t>
      </w:r>
      <w:r w:rsidRPr="0069277F">
        <w:rPr>
          <w:rFonts w:ascii="Times New Roman" w:hAnsi="Times New Roman" w:cs="Times New Roman"/>
          <w:sz w:val="24"/>
          <w:szCs w:val="24"/>
        </w:rPr>
        <w:t xml:space="preserve">querying. </w:t>
      </w:r>
    </w:p>
    <w:p w:rsidR="00024F22" w:rsidRPr="0069277F" w:rsidRDefault="00024F22" w:rsidP="00024F22">
      <w:pPr>
        <w:spacing w:line="240" w:lineRule="auto"/>
        <w:rPr>
          <w:rFonts w:ascii="Times New Roman" w:hAnsi="Times New Roman" w:cs="Times New Roman"/>
          <w:sz w:val="24"/>
          <w:szCs w:val="24"/>
          <w:lang w:val="en-US"/>
        </w:rPr>
      </w:pPr>
      <w:proofErr w:type="gramStart"/>
      <w:r w:rsidRPr="0069277F">
        <w:rPr>
          <w:rFonts w:ascii="Times New Roman" w:hAnsi="Times New Roman" w:cs="Times New Roman"/>
          <w:sz w:val="24"/>
          <w:szCs w:val="24"/>
          <w:lang w:val="en-US"/>
        </w:rPr>
        <w:t>Table 2.</w:t>
      </w:r>
      <w:proofErr w:type="gramEnd"/>
      <w:r w:rsidRPr="0069277F">
        <w:rPr>
          <w:rFonts w:ascii="Times New Roman" w:hAnsi="Times New Roman" w:cs="Times New Roman"/>
          <w:sz w:val="24"/>
          <w:szCs w:val="24"/>
          <w:lang w:val="en-US"/>
        </w:rPr>
        <w:t xml:space="preserve"> Environmental criteria and associated scientific scores included in the case studies.</w:t>
      </w:r>
    </w:p>
    <w:p w:rsidR="00024F22" w:rsidRPr="00AA1651" w:rsidRDefault="00024F22" w:rsidP="00024F22">
      <w:pPr>
        <w:spacing w:line="240" w:lineRule="auto"/>
        <w:rPr>
          <w:rFonts w:ascii="Times New Roman" w:hAnsi="Times New Roman" w:cs="Times New Roman"/>
          <w:sz w:val="24"/>
          <w:szCs w:val="24"/>
          <w:lang w:val="en-US"/>
        </w:rPr>
      </w:pPr>
    </w:p>
    <w:p w:rsidR="00024F22" w:rsidRPr="0069277F" w:rsidRDefault="00024F22" w:rsidP="00024F22">
      <w:pPr>
        <w:rPr>
          <w:rFonts w:ascii="Times New Roman" w:hAnsi="Times New Roman" w:cs="Times New Roman"/>
          <w:b/>
          <w:sz w:val="24"/>
          <w:szCs w:val="24"/>
        </w:rPr>
      </w:pPr>
    </w:p>
    <w:p w:rsidR="00024F22" w:rsidRDefault="00024F22" w:rsidP="00024F22">
      <w:pPr>
        <w:rPr>
          <w:rFonts w:ascii="Times New Roman" w:hAnsi="Times New Roman" w:cs="Times New Roman"/>
          <w:b/>
          <w:sz w:val="24"/>
          <w:szCs w:val="24"/>
        </w:rPr>
      </w:pPr>
      <w:r>
        <w:rPr>
          <w:rFonts w:ascii="Times New Roman" w:hAnsi="Times New Roman" w:cs="Times New Roman"/>
          <w:b/>
          <w:sz w:val="24"/>
          <w:szCs w:val="24"/>
        </w:rPr>
        <w:br w:type="page"/>
      </w:r>
    </w:p>
    <w:p w:rsidR="00024F22" w:rsidRPr="0069277F" w:rsidRDefault="00024F22" w:rsidP="00024F22">
      <w:pPr>
        <w:spacing w:after="0" w:line="240" w:lineRule="auto"/>
        <w:rPr>
          <w:rFonts w:ascii="Times New Roman" w:hAnsi="Times New Roman" w:cs="Times New Roman"/>
          <w:b/>
          <w:sz w:val="24"/>
          <w:szCs w:val="24"/>
        </w:rPr>
      </w:pPr>
    </w:p>
    <w:tbl>
      <w:tblPr>
        <w:tblStyle w:val="Tablaconcuadrcula"/>
        <w:tblW w:w="9214" w:type="dxa"/>
        <w:tblInd w:w="108" w:type="dxa"/>
        <w:tblLayout w:type="fixed"/>
        <w:tblLook w:val="04A0" w:firstRow="1" w:lastRow="0" w:firstColumn="1" w:lastColumn="0" w:noHBand="0" w:noVBand="1"/>
      </w:tblPr>
      <w:tblGrid>
        <w:gridCol w:w="4678"/>
        <w:gridCol w:w="425"/>
        <w:gridCol w:w="4111"/>
      </w:tblGrid>
      <w:tr w:rsidR="00024F22" w:rsidRPr="0069277F" w:rsidTr="00024F22">
        <w:tc>
          <w:tcPr>
            <w:tcW w:w="5103" w:type="dxa"/>
            <w:gridSpan w:val="2"/>
            <w:tcBorders>
              <w:bottom w:val="single" w:sz="4" w:space="0" w:color="auto"/>
            </w:tcBorders>
          </w:tcPr>
          <w:p w:rsidR="00024F22" w:rsidRPr="0069277F" w:rsidRDefault="00522C91" w:rsidP="00522C91">
            <w:pPr>
              <w:rPr>
                <w:rFonts w:ascii="Times New Roman" w:hAnsi="Times New Roman" w:cs="Times New Roman"/>
                <w:b/>
                <w:sz w:val="24"/>
                <w:szCs w:val="24"/>
              </w:rPr>
            </w:pPr>
            <w:r>
              <w:rPr>
                <w:rFonts w:ascii="Times New Roman" w:hAnsi="Times New Roman" w:cs="Times New Roman"/>
                <w:b/>
                <w:sz w:val="24"/>
                <w:szCs w:val="24"/>
              </w:rPr>
              <w:t xml:space="preserve">Widget </w:t>
            </w:r>
            <w:r w:rsidR="00024F22" w:rsidRPr="0069277F">
              <w:rPr>
                <w:rFonts w:ascii="Times New Roman" w:hAnsi="Times New Roman" w:cs="Times New Roman"/>
                <w:b/>
                <w:sz w:val="24"/>
                <w:szCs w:val="24"/>
              </w:rPr>
              <w:t xml:space="preserve">Criteria and </w:t>
            </w:r>
            <w:r>
              <w:rPr>
                <w:rFonts w:ascii="Times New Roman" w:hAnsi="Times New Roman" w:cs="Times New Roman"/>
                <w:b/>
                <w:sz w:val="24"/>
                <w:szCs w:val="24"/>
              </w:rPr>
              <w:t xml:space="preserve">Agreed </w:t>
            </w:r>
            <w:r w:rsidR="00024F22" w:rsidRPr="0069277F">
              <w:rPr>
                <w:rFonts w:ascii="Times New Roman" w:hAnsi="Times New Roman" w:cs="Times New Roman"/>
                <w:b/>
                <w:sz w:val="24"/>
                <w:szCs w:val="24"/>
              </w:rPr>
              <w:t>Scientific Scores where 1=Low, 2=Moderate, 3=High</w:t>
            </w:r>
          </w:p>
        </w:tc>
        <w:tc>
          <w:tcPr>
            <w:tcW w:w="4111" w:type="dxa"/>
            <w:tcBorders>
              <w:bottom w:val="single" w:sz="4" w:space="0" w:color="auto"/>
            </w:tcBorders>
          </w:tcPr>
          <w:p w:rsidR="00024F22" w:rsidRPr="0069277F" w:rsidRDefault="00024F22" w:rsidP="00A340AA">
            <w:pPr>
              <w:rPr>
                <w:rFonts w:ascii="Times New Roman" w:hAnsi="Times New Roman" w:cs="Times New Roman"/>
                <w:b/>
                <w:sz w:val="24"/>
                <w:szCs w:val="24"/>
              </w:rPr>
            </w:pPr>
            <w:r w:rsidRPr="0069277F">
              <w:rPr>
                <w:rFonts w:ascii="Times New Roman" w:hAnsi="Times New Roman" w:cs="Times New Roman"/>
                <w:b/>
                <w:sz w:val="24"/>
                <w:szCs w:val="24"/>
              </w:rPr>
              <w:t>Scientific Score Basis</w:t>
            </w:r>
          </w:p>
          <w:p w:rsidR="00024F22" w:rsidRPr="0069277F" w:rsidRDefault="00024F22" w:rsidP="00A340AA">
            <w:pPr>
              <w:rPr>
                <w:rFonts w:ascii="Times New Roman" w:hAnsi="Times New Roman" w:cs="Times New Roman"/>
                <w:b/>
                <w:sz w:val="24"/>
                <w:szCs w:val="24"/>
              </w:rPr>
            </w:pPr>
            <w:r w:rsidRPr="0069277F">
              <w:rPr>
                <w:rFonts w:ascii="Times New Roman" w:hAnsi="Times New Roman" w:cs="Times New Roman"/>
                <w:b/>
                <w:sz w:val="24"/>
                <w:szCs w:val="24"/>
              </w:rPr>
              <w:t>All scores were subject to consultation</w:t>
            </w:r>
          </w:p>
        </w:tc>
      </w:tr>
      <w:tr w:rsidR="00024F22" w:rsidRPr="0069277F" w:rsidTr="00024F22">
        <w:tc>
          <w:tcPr>
            <w:tcW w:w="9214" w:type="dxa"/>
            <w:gridSpan w:val="3"/>
            <w:shd w:val="clear" w:color="auto" w:fill="F2F2F2" w:themeFill="background1" w:themeFillShade="F2"/>
          </w:tcPr>
          <w:p w:rsidR="00024F22" w:rsidRPr="0069277F" w:rsidRDefault="00024F22" w:rsidP="00A340AA">
            <w:pPr>
              <w:rPr>
                <w:rFonts w:ascii="Times New Roman" w:hAnsi="Times New Roman" w:cs="Times New Roman"/>
                <w:b/>
                <w:sz w:val="24"/>
                <w:szCs w:val="24"/>
              </w:rPr>
            </w:pPr>
            <w:r w:rsidRPr="0069277F">
              <w:rPr>
                <w:rFonts w:ascii="Times New Roman" w:hAnsi="Times New Roman" w:cs="Times New Roman"/>
                <w:b/>
                <w:sz w:val="24"/>
                <w:szCs w:val="24"/>
              </w:rPr>
              <w:t>Population and Human Health</w:t>
            </w:r>
          </w:p>
        </w:tc>
      </w:tr>
      <w:tr w:rsidR="00024F22" w:rsidRPr="0069277F" w:rsidTr="00024F22">
        <w:tc>
          <w:tcPr>
            <w:tcW w:w="4678" w:type="dxa"/>
            <w:vAlign w:val="center"/>
          </w:tcPr>
          <w:p w:rsidR="00024F22" w:rsidRPr="0069277F" w:rsidRDefault="00024F22" w:rsidP="00A340AA">
            <w:pPr>
              <w:rPr>
                <w:rFonts w:ascii="Times New Roman" w:hAnsi="Times New Roman" w:cs="Times New Roman"/>
                <w:sz w:val="24"/>
                <w:szCs w:val="24"/>
              </w:rPr>
            </w:pPr>
            <w:r w:rsidRPr="0069277F">
              <w:rPr>
                <w:rFonts w:ascii="Times New Roman" w:hAnsi="Times New Roman" w:cs="Times New Roman"/>
                <w:sz w:val="24"/>
                <w:szCs w:val="24"/>
              </w:rPr>
              <w:t>WFD RPA Ground drinking water</w:t>
            </w:r>
          </w:p>
        </w:tc>
        <w:tc>
          <w:tcPr>
            <w:tcW w:w="425" w:type="dxa"/>
            <w:vAlign w:val="center"/>
          </w:tcPr>
          <w:p w:rsidR="00024F22" w:rsidRPr="0069277F" w:rsidRDefault="00024F22" w:rsidP="00A340AA">
            <w:pPr>
              <w:jc w:val="center"/>
              <w:rPr>
                <w:rFonts w:ascii="Times New Roman" w:hAnsi="Times New Roman" w:cs="Times New Roman"/>
                <w:b/>
                <w:sz w:val="24"/>
                <w:szCs w:val="24"/>
              </w:rPr>
            </w:pPr>
            <w:r w:rsidRPr="0069277F">
              <w:rPr>
                <w:rFonts w:ascii="Times New Roman" w:hAnsi="Times New Roman" w:cs="Times New Roman"/>
                <w:b/>
                <w:sz w:val="24"/>
                <w:szCs w:val="24"/>
              </w:rPr>
              <w:t>3</w:t>
            </w:r>
          </w:p>
        </w:tc>
        <w:tc>
          <w:tcPr>
            <w:tcW w:w="4111" w:type="dxa"/>
            <w:vAlign w:val="center"/>
          </w:tcPr>
          <w:p w:rsidR="00024F22" w:rsidRPr="0069277F" w:rsidRDefault="00024F22" w:rsidP="00A340AA">
            <w:pPr>
              <w:rPr>
                <w:rFonts w:ascii="Times New Roman" w:hAnsi="Times New Roman" w:cs="Times New Roman"/>
                <w:sz w:val="24"/>
                <w:szCs w:val="24"/>
              </w:rPr>
            </w:pPr>
            <w:r w:rsidRPr="0069277F">
              <w:rPr>
                <w:rFonts w:ascii="Times New Roman" w:hAnsi="Times New Roman" w:cs="Times New Roman"/>
                <w:sz w:val="24"/>
                <w:szCs w:val="24"/>
              </w:rPr>
              <w:t xml:space="preserve">Statutory: Protection priority </w:t>
            </w:r>
          </w:p>
        </w:tc>
      </w:tr>
      <w:tr w:rsidR="00024F22" w:rsidRPr="0069277F" w:rsidTr="00024F22">
        <w:tc>
          <w:tcPr>
            <w:tcW w:w="4678" w:type="dxa"/>
            <w:vAlign w:val="center"/>
          </w:tcPr>
          <w:p w:rsidR="00024F22" w:rsidRPr="0069277F" w:rsidRDefault="00024F22" w:rsidP="00A340AA">
            <w:pPr>
              <w:rPr>
                <w:rFonts w:ascii="Times New Roman" w:hAnsi="Times New Roman" w:cs="Times New Roman"/>
                <w:sz w:val="24"/>
                <w:szCs w:val="24"/>
              </w:rPr>
            </w:pPr>
            <w:r w:rsidRPr="0069277F">
              <w:rPr>
                <w:rFonts w:ascii="Times New Roman" w:hAnsi="Times New Roman" w:cs="Times New Roman"/>
                <w:sz w:val="24"/>
                <w:szCs w:val="24"/>
              </w:rPr>
              <w:t xml:space="preserve">WFD RPA Lakes drinking water </w:t>
            </w:r>
          </w:p>
        </w:tc>
        <w:tc>
          <w:tcPr>
            <w:tcW w:w="425" w:type="dxa"/>
            <w:vAlign w:val="center"/>
          </w:tcPr>
          <w:p w:rsidR="00024F22" w:rsidRPr="0069277F" w:rsidRDefault="00024F22" w:rsidP="00A340AA">
            <w:pPr>
              <w:jc w:val="center"/>
              <w:rPr>
                <w:rFonts w:ascii="Times New Roman" w:hAnsi="Times New Roman" w:cs="Times New Roman"/>
                <w:b/>
                <w:sz w:val="24"/>
                <w:szCs w:val="24"/>
              </w:rPr>
            </w:pPr>
            <w:r w:rsidRPr="0069277F">
              <w:rPr>
                <w:rFonts w:ascii="Times New Roman" w:hAnsi="Times New Roman" w:cs="Times New Roman"/>
                <w:b/>
                <w:sz w:val="24"/>
                <w:szCs w:val="24"/>
              </w:rPr>
              <w:t>3</w:t>
            </w:r>
          </w:p>
        </w:tc>
        <w:tc>
          <w:tcPr>
            <w:tcW w:w="4111" w:type="dxa"/>
            <w:vAlign w:val="center"/>
          </w:tcPr>
          <w:p w:rsidR="00024F22" w:rsidRPr="0069277F" w:rsidRDefault="00024F22" w:rsidP="00A340AA">
            <w:pPr>
              <w:rPr>
                <w:rFonts w:ascii="Times New Roman" w:hAnsi="Times New Roman" w:cs="Times New Roman"/>
                <w:sz w:val="24"/>
                <w:szCs w:val="24"/>
              </w:rPr>
            </w:pPr>
            <w:r w:rsidRPr="0069277F">
              <w:rPr>
                <w:rFonts w:ascii="Times New Roman" w:hAnsi="Times New Roman" w:cs="Times New Roman"/>
                <w:sz w:val="24"/>
                <w:szCs w:val="24"/>
              </w:rPr>
              <w:t xml:space="preserve">Statutory: Protection priority </w:t>
            </w:r>
          </w:p>
        </w:tc>
      </w:tr>
      <w:tr w:rsidR="00024F22" w:rsidRPr="0069277F" w:rsidTr="00024F22">
        <w:tc>
          <w:tcPr>
            <w:tcW w:w="4678" w:type="dxa"/>
            <w:tcBorders>
              <w:bottom w:val="single" w:sz="4" w:space="0" w:color="auto"/>
            </w:tcBorders>
            <w:vAlign w:val="center"/>
          </w:tcPr>
          <w:p w:rsidR="00024F22" w:rsidRPr="0069277F" w:rsidRDefault="00024F22" w:rsidP="00A340AA">
            <w:pPr>
              <w:rPr>
                <w:rFonts w:ascii="Times New Roman" w:hAnsi="Times New Roman" w:cs="Times New Roman"/>
                <w:sz w:val="24"/>
                <w:szCs w:val="24"/>
              </w:rPr>
            </w:pPr>
            <w:r w:rsidRPr="0069277F">
              <w:rPr>
                <w:rFonts w:ascii="Times New Roman" w:hAnsi="Times New Roman" w:cs="Times New Roman"/>
                <w:sz w:val="24"/>
                <w:szCs w:val="24"/>
              </w:rPr>
              <w:t xml:space="preserve">WFD RPA River drinking water </w:t>
            </w:r>
          </w:p>
        </w:tc>
        <w:tc>
          <w:tcPr>
            <w:tcW w:w="425" w:type="dxa"/>
            <w:tcBorders>
              <w:bottom w:val="single" w:sz="4" w:space="0" w:color="auto"/>
            </w:tcBorders>
            <w:vAlign w:val="center"/>
          </w:tcPr>
          <w:p w:rsidR="00024F22" w:rsidRPr="0069277F" w:rsidRDefault="00024F22" w:rsidP="00A340AA">
            <w:pPr>
              <w:jc w:val="center"/>
              <w:rPr>
                <w:rFonts w:ascii="Times New Roman" w:hAnsi="Times New Roman" w:cs="Times New Roman"/>
                <w:b/>
                <w:sz w:val="24"/>
                <w:szCs w:val="24"/>
              </w:rPr>
            </w:pPr>
            <w:r w:rsidRPr="0069277F">
              <w:rPr>
                <w:rFonts w:ascii="Times New Roman" w:hAnsi="Times New Roman" w:cs="Times New Roman"/>
                <w:b/>
                <w:sz w:val="24"/>
                <w:szCs w:val="24"/>
              </w:rPr>
              <w:t>3</w:t>
            </w:r>
          </w:p>
        </w:tc>
        <w:tc>
          <w:tcPr>
            <w:tcW w:w="4111" w:type="dxa"/>
            <w:tcBorders>
              <w:bottom w:val="single" w:sz="4" w:space="0" w:color="auto"/>
            </w:tcBorders>
            <w:vAlign w:val="center"/>
          </w:tcPr>
          <w:p w:rsidR="00024F22" w:rsidRPr="0069277F" w:rsidRDefault="00024F22" w:rsidP="00A340AA">
            <w:pPr>
              <w:rPr>
                <w:rFonts w:ascii="Times New Roman" w:hAnsi="Times New Roman" w:cs="Times New Roman"/>
                <w:sz w:val="24"/>
                <w:szCs w:val="24"/>
              </w:rPr>
            </w:pPr>
            <w:r w:rsidRPr="0069277F">
              <w:rPr>
                <w:rFonts w:ascii="Times New Roman" w:hAnsi="Times New Roman" w:cs="Times New Roman"/>
                <w:sz w:val="24"/>
                <w:szCs w:val="24"/>
              </w:rPr>
              <w:t xml:space="preserve">Statutory: Protection priority </w:t>
            </w:r>
          </w:p>
        </w:tc>
      </w:tr>
      <w:tr w:rsidR="00024F22" w:rsidRPr="0069277F" w:rsidTr="00024F22">
        <w:tc>
          <w:tcPr>
            <w:tcW w:w="9214" w:type="dxa"/>
            <w:gridSpan w:val="3"/>
            <w:shd w:val="clear" w:color="auto" w:fill="F2F2F2" w:themeFill="background1" w:themeFillShade="F2"/>
          </w:tcPr>
          <w:p w:rsidR="00024F22" w:rsidRPr="0069277F" w:rsidRDefault="00024F22" w:rsidP="00A340AA">
            <w:pPr>
              <w:rPr>
                <w:rFonts w:ascii="Times New Roman" w:hAnsi="Times New Roman" w:cs="Times New Roman"/>
                <w:b/>
                <w:sz w:val="24"/>
                <w:szCs w:val="24"/>
              </w:rPr>
            </w:pPr>
            <w:r w:rsidRPr="0069277F">
              <w:rPr>
                <w:rFonts w:ascii="Times New Roman" w:hAnsi="Times New Roman" w:cs="Times New Roman"/>
                <w:b/>
                <w:sz w:val="24"/>
                <w:szCs w:val="24"/>
              </w:rPr>
              <w:t>Biodiversity, Flora and Fauna</w:t>
            </w:r>
          </w:p>
        </w:tc>
      </w:tr>
      <w:tr w:rsidR="00024F22" w:rsidRPr="0069277F" w:rsidTr="00024F22">
        <w:tc>
          <w:tcPr>
            <w:tcW w:w="4678" w:type="dxa"/>
            <w:vAlign w:val="center"/>
          </w:tcPr>
          <w:p w:rsidR="00024F22" w:rsidRPr="0069277F" w:rsidRDefault="00024F22" w:rsidP="00A340AA">
            <w:pPr>
              <w:rPr>
                <w:rFonts w:ascii="Times New Roman" w:hAnsi="Times New Roman" w:cs="Times New Roman"/>
                <w:sz w:val="24"/>
                <w:szCs w:val="24"/>
              </w:rPr>
            </w:pPr>
            <w:r w:rsidRPr="0069277F">
              <w:rPr>
                <w:rFonts w:ascii="Times New Roman" w:hAnsi="Times New Roman" w:cs="Times New Roman"/>
                <w:sz w:val="24"/>
                <w:szCs w:val="24"/>
              </w:rPr>
              <w:t xml:space="preserve">Ancient woodlands </w:t>
            </w:r>
          </w:p>
          <w:p w:rsidR="00024F22" w:rsidRPr="0069277F" w:rsidRDefault="00024F22" w:rsidP="00024F22">
            <w:pPr>
              <w:pStyle w:val="Prrafodelista"/>
              <w:numPr>
                <w:ilvl w:val="0"/>
                <w:numId w:val="1"/>
              </w:numPr>
              <w:ind w:left="318" w:hanging="176"/>
              <w:rPr>
                <w:rFonts w:ascii="Times New Roman" w:hAnsi="Times New Roman" w:cs="Times New Roman"/>
                <w:sz w:val="24"/>
                <w:szCs w:val="24"/>
              </w:rPr>
            </w:pPr>
            <w:r w:rsidRPr="0069277F">
              <w:rPr>
                <w:rFonts w:ascii="Times New Roman" w:hAnsi="Times New Roman" w:cs="Times New Roman"/>
                <w:sz w:val="24"/>
                <w:szCs w:val="24"/>
              </w:rPr>
              <w:t xml:space="preserve">Ancient woodland </w:t>
            </w:r>
          </w:p>
          <w:p w:rsidR="00024F22" w:rsidRPr="0069277F" w:rsidRDefault="00024F22" w:rsidP="00024F22">
            <w:pPr>
              <w:pStyle w:val="Prrafodelista"/>
              <w:numPr>
                <w:ilvl w:val="0"/>
                <w:numId w:val="1"/>
              </w:numPr>
              <w:ind w:left="318" w:hanging="176"/>
              <w:rPr>
                <w:rFonts w:ascii="Times New Roman" w:hAnsi="Times New Roman" w:cs="Times New Roman"/>
                <w:sz w:val="24"/>
                <w:szCs w:val="24"/>
              </w:rPr>
            </w:pPr>
            <w:r w:rsidRPr="0069277F">
              <w:rPr>
                <w:rFonts w:ascii="Times New Roman" w:hAnsi="Times New Roman" w:cs="Times New Roman"/>
                <w:sz w:val="24"/>
                <w:szCs w:val="24"/>
              </w:rPr>
              <w:t>Possible ancient woodland</w:t>
            </w:r>
          </w:p>
          <w:p w:rsidR="00024F22" w:rsidRPr="0069277F" w:rsidRDefault="00024F22" w:rsidP="00024F22">
            <w:pPr>
              <w:pStyle w:val="Prrafodelista"/>
              <w:numPr>
                <w:ilvl w:val="0"/>
                <w:numId w:val="1"/>
              </w:numPr>
              <w:ind w:left="318" w:hanging="176"/>
              <w:rPr>
                <w:rFonts w:ascii="Times New Roman" w:hAnsi="Times New Roman" w:cs="Times New Roman"/>
                <w:sz w:val="24"/>
                <w:szCs w:val="24"/>
              </w:rPr>
            </w:pPr>
            <w:r w:rsidRPr="0069277F">
              <w:rPr>
                <w:rFonts w:ascii="Times New Roman" w:hAnsi="Times New Roman" w:cs="Times New Roman"/>
                <w:sz w:val="24"/>
                <w:szCs w:val="24"/>
              </w:rPr>
              <w:t>Long-established woodland</w:t>
            </w:r>
          </w:p>
        </w:tc>
        <w:tc>
          <w:tcPr>
            <w:tcW w:w="425" w:type="dxa"/>
            <w:vAlign w:val="center"/>
          </w:tcPr>
          <w:p w:rsidR="00024F22" w:rsidRPr="0069277F" w:rsidRDefault="00024F22" w:rsidP="00A340AA">
            <w:pPr>
              <w:jc w:val="center"/>
              <w:rPr>
                <w:rFonts w:ascii="Times New Roman" w:hAnsi="Times New Roman" w:cs="Times New Roman"/>
                <w:b/>
                <w:sz w:val="24"/>
                <w:szCs w:val="24"/>
              </w:rPr>
            </w:pPr>
          </w:p>
          <w:p w:rsidR="00024F22" w:rsidRPr="0069277F" w:rsidRDefault="00024F22" w:rsidP="00A340AA">
            <w:pPr>
              <w:jc w:val="center"/>
              <w:rPr>
                <w:rFonts w:ascii="Times New Roman" w:hAnsi="Times New Roman" w:cs="Times New Roman"/>
                <w:b/>
                <w:sz w:val="24"/>
                <w:szCs w:val="24"/>
              </w:rPr>
            </w:pPr>
            <w:r w:rsidRPr="0069277F">
              <w:rPr>
                <w:rFonts w:ascii="Times New Roman" w:hAnsi="Times New Roman" w:cs="Times New Roman"/>
                <w:b/>
                <w:sz w:val="24"/>
                <w:szCs w:val="24"/>
              </w:rPr>
              <w:t>3</w:t>
            </w:r>
          </w:p>
          <w:p w:rsidR="00024F22" w:rsidRPr="0069277F" w:rsidRDefault="00024F22" w:rsidP="00A340AA">
            <w:pPr>
              <w:jc w:val="center"/>
              <w:rPr>
                <w:rFonts w:ascii="Times New Roman" w:hAnsi="Times New Roman" w:cs="Times New Roman"/>
                <w:b/>
                <w:sz w:val="24"/>
                <w:szCs w:val="24"/>
              </w:rPr>
            </w:pPr>
            <w:r w:rsidRPr="0069277F">
              <w:rPr>
                <w:rFonts w:ascii="Times New Roman" w:hAnsi="Times New Roman" w:cs="Times New Roman"/>
                <w:b/>
                <w:sz w:val="24"/>
                <w:szCs w:val="24"/>
              </w:rPr>
              <w:t>3</w:t>
            </w:r>
          </w:p>
          <w:p w:rsidR="00024F22" w:rsidRPr="0069277F" w:rsidRDefault="00024F22" w:rsidP="00A340AA">
            <w:pPr>
              <w:jc w:val="center"/>
              <w:rPr>
                <w:rFonts w:ascii="Times New Roman" w:hAnsi="Times New Roman" w:cs="Times New Roman"/>
                <w:b/>
                <w:sz w:val="24"/>
                <w:szCs w:val="24"/>
              </w:rPr>
            </w:pPr>
            <w:r w:rsidRPr="0069277F">
              <w:rPr>
                <w:rFonts w:ascii="Times New Roman" w:hAnsi="Times New Roman" w:cs="Times New Roman"/>
                <w:b/>
                <w:sz w:val="24"/>
                <w:szCs w:val="24"/>
              </w:rPr>
              <w:t>2</w:t>
            </w:r>
          </w:p>
        </w:tc>
        <w:tc>
          <w:tcPr>
            <w:tcW w:w="4111" w:type="dxa"/>
            <w:vAlign w:val="center"/>
          </w:tcPr>
          <w:p w:rsidR="00024F22" w:rsidRPr="0069277F" w:rsidRDefault="00024F22" w:rsidP="00A340AA">
            <w:pPr>
              <w:rPr>
                <w:rFonts w:ascii="Times New Roman" w:hAnsi="Times New Roman" w:cs="Times New Roman"/>
                <w:b/>
                <w:sz w:val="24"/>
                <w:szCs w:val="24"/>
              </w:rPr>
            </w:pPr>
            <w:r w:rsidRPr="0069277F">
              <w:rPr>
                <w:rFonts w:ascii="Times New Roman" w:hAnsi="Times New Roman" w:cs="Times New Roman"/>
                <w:sz w:val="24"/>
                <w:szCs w:val="24"/>
              </w:rPr>
              <w:t xml:space="preserve">Value judgment: Protection priority </w:t>
            </w:r>
          </w:p>
        </w:tc>
      </w:tr>
      <w:tr w:rsidR="00024F22" w:rsidRPr="0069277F" w:rsidTr="00024F22">
        <w:tc>
          <w:tcPr>
            <w:tcW w:w="4678" w:type="dxa"/>
            <w:vAlign w:val="center"/>
          </w:tcPr>
          <w:p w:rsidR="00024F22" w:rsidRPr="0069277F" w:rsidRDefault="00024F22" w:rsidP="00A340AA">
            <w:pPr>
              <w:rPr>
                <w:rFonts w:ascii="Times New Roman" w:hAnsi="Times New Roman" w:cs="Times New Roman"/>
                <w:sz w:val="24"/>
                <w:szCs w:val="24"/>
              </w:rPr>
            </w:pPr>
            <w:r w:rsidRPr="0069277F">
              <w:rPr>
                <w:rFonts w:ascii="Times New Roman" w:hAnsi="Times New Roman" w:cs="Times New Roman"/>
                <w:sz w:val="24"/>
                <w:szCs w:val="24"/>
              </w:rPr>
              <w:t>Article 17 Habitats</w:t>
            </w:r>
          </w:p>
        </w:tc>
        <w:tc>
          <w:tcPr>
            <w:tcW w:w="425" w:type="dxa"/>
            <w:vAlign w:val="center"/>
          </w:tcPr>
          <w:p w:rsidR="00024F22" w:rsidRPr="0069277F" w:rsidRDefault="00024F22" w:rsidP="00A340AA">
            <w:pPr>
              <w:jc w:val="center"/>
              <w:rPr>
                <w:rFonts w:ascii="Times New Roman" w:hAnsi="Times New Roman" w:cs="Times New Roman"/>
                <w:b/>
                <w:sz w:val="24"/>
                <w:szCs w:val="24"/>
              </w:rPr>
            </w:pPr>
            <w:r w:rsidRPr="0069277F">
              <w:rPr>
                <w:rFonts w:ascii="Times New Roman" w:hAnsi="Times New Roman" w:cs="Times New Roman"/>
                <w:b/>
                <w:sz w:val="24"/>
                <w:szCs w:val="24"/>
              </w:rPr>
              <w:t>3</w:t>
            </w:r>
          </w:p>
        </w:tc>
        <w:tc>
          <w:tcPr>
            <w:tcW w:w="4111" w:type="dxa"/>
            <w:vAlign w:val="center"/>
          </w:tcPr>
          <w:p w:rsidR="00024F22" w:rsidRPr="0069277F" w:rsidRDefault="00024F22" w:rsidP="00A340AA">
            <w:pPr>
              <w:rPr>
                <w:rFonts w:ascii="Times New Roman" w:hAnsi="Times New Roman" w:cs="Times New Roman"/>
                <w:sz w:val="24"/>
                <w:szCs w:val="24"/>
              </w:rPr>
            </w:pPr>
            <w:r w:rsidRPr="0069277F">
              <w:rPr>
                <w:rFonts w:ascii="Times New Roman" w:hAnsi="Times New Roman" w:cs="Times New Roman"/>
                <w:sz w:val="24"/>
                <w:szCs w:val="24"/>
              </w:rPr>
              <w:t>Statutory: Legal protection and indicator of environmental quality</w:t>
            </w:r>
          </w:p>
        </w:tc>
      </w:tr>
      <w:tr w:rsidR="00024F22" w:rsidRPr="0069277F" w:rsidTr="00024F22">
        <w:tc>
          <w:tcPr>
            <w:tcW w:w="4678" w:type="dxa"/>
            <w:vAlign w:val="center"/>
          </w:tcPr>
          <w:p w:rsidR="00024F22" w:rsidRPr="0069277F" w:rsidRDefault="00024F22" w:rsidP="00A340AA">
            <w:pPr>
              <w:rPr>
                <w:rFonts w:ascii="Times New Roman" w:hAnsi="Times New Roman" w:cs="Times New Roman"/>
                <w:sz w:val="24"/>
                <w:szCs w:val="24"/>
                <w:highlight w:val="yellow"/>
              </w:rPr>
            </w:pPr>
            <w:r w:rsidRPr="0069277F">
              <w:rPr>
                <w:rFonts w:ascii="Times New Roman" w:hAnsi="Times New Roman" w:cs="Times New Roman"/>
                <w:sz w:val="24"/>
                <w:szCs w:val="24"/>
              </w:rPr>
              <w:t>Coastal habitats (Saltmarshes)</w:t>
            </w:r>
          </w:p>
        </w:tc>
        <w:tc>
          <w:tcPr>
            <w:tcW w:w="425" w:type="dxa"/>
            <w:vAlign w:val="center"/>
          </w:tcPr>
          <w:p w:rsidR="00024F22" w:rsidRPr="0069277F" w:rsidRDefault="00024F22" w:rsidP="00A340AA">
            <w:pPr>
              <w:jc w:val="center"/>
              <w:rPr>
                <w:rFonts w:ascii="Times New Roman" w:hAnsi="Times New Roman" w:cs="Times New Roman"/>
                <w:b/>
                <w:sz w:val="24"/>
                <w:szCs w:val="24"/>
              </w:rPr>
            </w:pPr>
            <w:r w:rsidRPr="0069277F">
              <w:rPr>
                <w:rFonts w:ascii="Times New Roman" w:hAnsi="Times New Roman" w:cs="Times New Roman"/>
                <w:b/>
                <w:sz w:val="24"/>
                <w:szCs w:val="24"/>
              </w:rPr>
              <w:t>2</w:t>
            </w:r>
          </w:p>
        </w:tc>
        <w:tc>
          <w:tcPr>
            <w:tcW w:w="4111" w:type="dxa"/>
            <w:vAlign w:val="center"/>
          </w:tcPr>
          <w:p w:rsidR="00024F22" w:rsidRPr="0069277F" w:rsidRDefault="00024F22" w:rsidP="00A340AA">
            <w:pPr>
              <w:rPr>
                <w:rFonts w:ascii="Times New Roman" w:hAnsi="Times New Roman" w:cs="Times New Roman"/>
                <w:b/>
                <w:sz w:val="24"/>
                <w:szCs w:val="24"/>
              </w:rPr>
            </w:pPr>
            <w:r w:rsidRPr="0069277F">
              <w:rPr>
                <w:rFonts w:ascii="Times New Roman" w:hAnsi="Times New Roman" w:cs="Times New Roman"/>
                <w:sz w:val="24"/>
                <w:szCs w:val="24"/>
              </w:rPr>
              <w:t xml:space="preserve">Statutory: Protection priority and environmental quality </w:t>
            </w:r>
          </w:p>
        </w:tc>
      </w:tr>
      <w:tr w:rsidR="00024F22" w:rsidRPr="0069277F" w:rsidTr="00024F22">
        <w:tc>
          <w:tcPr>
            <w:tcW w:w="4678" w:type="dxa"/>
            <w:vAlign w:val="center"/>
          </w:tcPr>
          <w:p w:rsidR="00024F22" w:rsidRPr="0069277F" w:rsidRDefault="00024F22" w:rsidP="00A340AA">
            <w:pPr>
              <w:rPr>
                <w:rFonts w:ascii="Times New Roman" w:hAnsi="Times New Roman" w:cs="Times New Roman"/>
                <w:sz w:val="24"/>
                <w:szCs w:val="24"/>
              </w:rPr>
            </w:pPr>
            <w:r w:rsidRPr="0069277F">
              <w:rPr>
                <w:rFonts w:ascii="Times New Roman" w:hAnsi="Times New Roman" w:cs="Times New Roman"/>
                <w:sz w:val="24"/>
                <w:szCs w:val="24"/>
              </w:rPr>
              <w:t>Forest Inventory and Planning System</w:t>
            </w:r>
          </w:p>
          <w:p w:rsidR="00024F22" w:rsidRPr="0069277F" w:rsidRDefault="00024F22" w:rsidP="00024F22">
            <w:pPr>
              <w:pStyle w:val="Prrafodelista"/>
              <w:numPr>
                <w:ilvl w:val="0"/>
                <w:numId w:val="2"/>
              </w:numPr>
              <w:ind w:left="318" w:hanging="142"/>
              <w:rPr>
                <w:rFonts w:ascii="Times New Roman" w:hAnsi="Times New Roman" w:cs="Times New Roman"/>
                <w:sz w:val="24"/>
                <w:szCs w:val="24"/>
              </w:rPr>
            </w:pPr>
            <w:r w:rsidRPr="0069277F">
              <w:rPr>
                <w:rFonts w:ascii="Times New Roman" w:hAnsi="Times New Roman" w:cs="Times New Roman"/>
                <w:sz w:val="24"/>
                <w:szCs w:val="24"/>
              </w:rPr>
              <w:t>Deciduous</w:t>
            </w:r>
          </w:p>
          <w:p w:rsidR="00024F22" w:rsidRPr="0069277F" w:rsidRDefault="00024F22" w:rsidP="00024F22">
            <w:pPr>
              <w:pStyle w:val="Prrafodelista"/>
              <w:numPr>
                <w:ilvl w:val="0"/>
                <w:numId w:val="2"/>
              </w:numPr>
              <w:ind w:left="318" w:hanging="142"/>
              <w:rPr>
                <w:rFonts w:ascii="Times New Roman" w:hAnsi="Times New Roman" w:cs="Times New Roman"/>
                <w:sz w:val="24"/>
                <w:szCs w:val="24"/>
              </w:rPr>
            </w:pPr>
            <w:r w:rsidRPr="0069277F">
              <w:rPr>
                <w:rFonts w:ascii="Times New Roman" w:hAnsi="Times New Roman" w:cs="Times New Roman"/>
                <w:sz w:val="24"/>
                <w:szCs w:val="24"/>
              </w:rPr>
              <w:t>Coniferous</w:t>
            </w:r>
          </w:p>
        </w:tc>
        <w:tc>
          <w:tcPr>
            <w:tcW w:w="425" w:type="dxa"/>
            <w:vAlign w:val="center"/>
          </w:tcPr>
          <w:p w:rsidR="00024F22" w:rsidRPr="0069277F" w:rsidRDefault="00024F22" w:rsidP="00A340AA">
            <w:pPr>
              <w:jc w:val="center"/>
              <w:rPr>
                <w:rFonts w:ascii="Times New Roman" w:hAnsi="Times New Roman" w:cs="Times New Roman"/>
                <w:b/>
                <w:sz w:val="24"/>
                <w:szCs w:val="24"/>
              </w:rPr>
            </w:pPr>
            <w:r w:rsidRPr="0069277F">
              <w:rPr>
                <w:rFonts w:ascii="Times New Roman" w:hAnsi="Times New Roman" w:cs="Times New Roman"/>
                <w:b/>
                <w:sz w:val="24"/>
                <w:szCs w:val="24"/>
              </w:rPr>
              <w:t>2</w:t>
            </w:r>
          </w:p>
          <w:p w:rsidR="00024F22" w:rsidRPr="0069277F" w:rsidRDefault="00024F22" w:rsidP="00A340AA">
            <w:pPr>
              <w:jc w:val="center"/>
              <w:rPr>
                <w:rFonts w:ascii="Times New Roman" w:hAnsi="Times New Roman" w:cs="Times New Roman"/>
                <w:b/>
                <w:sz w:val="24"/>
                <w:szCs w:val="24"/>
              </w:rPr>
            </w:pPr>
            <w:r w:rsidRPr="0069277F">
              <w:rPr>
                <w:rFonts w:ascii="Times New Roman" w:hAnsi="Times New Roman" w:cs="Times New Roman"/>
                <w:b/>
                <w:sz w:val="24"/>
                <w:szCs w:val="24"/>
              </w:rPr>
              <w:t>1</w:t>
            </w:r>
          </w:p>
        </w:tc>
        <w:tc>
          <w:tcPr>
            <w:tcW w:w="4111" w:type="dxa"/>
            <w:vAlign w:val="center"/>
          </w:tcPr>
          <w:p w:rsidR="00024F22" w:rsidRPr="0069277F" w:rsidRDefault="00024F22" w:rsidP="00A340AA">
            <w:pPr>
              <w:rPr>
                <w:rFonts w:ascii="Times New Roman" w:hAnsi="Times New Roman" w:cs="Times New Roman"/>
                <w:sz w:val="24"/>
                <w:szCs w:val="24"/>
              </w:rPr>
            </w:pPr>
          </w:p>
          <w:p w:rsidR="00024F22" w:rsidRPr="0069277F" w:rsidRDefault="00024F22" w:rsidP="00A340AA">
            <w:pPr>
              <w:rPr>
                <w:rFonts w:ascii="Times New Roman" w:hAnsi="Times New Roman" w:cs="Times New Roman"/>
                <w:sz w:val="24"/>
                <w:szCs w:val="24"/>
              </w:rPr>
            </w:pPr>
            <w:r w:rsidRPr="0069277F">
              <w:rPr>
                <w:rFonts w:ascii="Times New Roman" w:hAnsi="Times New Roman" w:cs="Times New Roman"/>
                <w:sz w:val="24"/>
                <w:szCs w:val="24"/>
              </w:rPr>
              <w:t>Value judgment: Environmental quality</w:t>
            </w:r>
          </w:p>
          <w:p w:rsidR="00024F22" w:rsidRPr="0069277F" w:rsidRDefault="00024F22" w:rsidP="00A340AA">
            <w:pPr>
              <w:rPr>
                <w:rFonts w:ascii="Times New Roman" w:hAnsi="Times New Roman" w:cs="Times New Roman"/>
                <w:b/>
                <w:sz w:val="24"/>
                <w:szCs w:val="24"/>
              </w:rPr>
            </w:pPr>
          </w:p>
        </w:tc>
      </w:tr>
      <w:tr w:rsidR="00024F22" w:rsidRPr="0069277F" w:rsidTr="00024F22">
        <w:tc>
          <w:tcPr>
            <w:tcW w:w="4678" w:type="dxa"/>
            <w:vAlign w:val="center"/>
          </w:tcPr>
          <w:p w:rsidR="00024F22" w:rsidRPr="0069277F" w:rsidRDefault="00024F22" w:rsidP="00A340AA">
            <w:pPr>
              <w:rPr>
                <w:rFonts w:ascii="Times New Roman" w:hAnsi="Times New Roman" w:cs="Times New Roman"/>
                <w:sz w:val="24"/>
                <w:szCs w:val="24"/>
              </w:rPr>
            </w:pPr>
            <w:r w:rsidRPr="0069277F">
              <w:rPr>
                <w:rFonts w:ascii="Times New Roman" w:hAnsi="Times New Roman" w:cs="Times New Roman"/>
                <w:sz w:val="24"/>
                <w:szCs w:val="24"/>
              </w:rPr>
              <w:t>Margaritifera sensitive areas</w:t>
            </w:r>
          </w:p>
          <w:p w:rsidR="00024F22" w:rsidRPr="0069277F" w:rsidRDefault="00024F22" w:rsidP="00024F22">
            <w:pPr>
              <w:pStyle w:val="Prrafodelista"/>
              <w:numPr>
                <w:ilvl w:val="0"/>
                <w:numId w:val="3"/>
              </w:numPr>
              <w:ind w:left="318" w:hanging="141"/>
              <w:rPr>
                <w:rFonts w:ascii="Times New Roman" w:hAnsi="Times New Roman" w:cs="Times New Roman"/>
                <w:sz w:val="24"/>
                <w:szCs w:val="24"/>
              </w:rPr>
            </w:pPr>
            <w:r w:rsidRPr="0069277F">
              <w:rPr>
                <w:rFonts w:ascii="Times New Roman" w:hAnsi="Times New Roman" w:cs="Times New Roman"/>
                <w:sz w:val="24"/>
                <w:szCs w:val="24"/>
              </w:rPr>
              <w:t>Catchments of SAC populations</w:t>
            </w:r>
          </w:p>
          <w:p w:rsidR="00024F22" w:rsidRPr="0069277F" w:rsidRDefault="00024F22" w:rsidP="00024F22">
            <w:pPr>
              <w:pStyle w:val="Prrafodelista"/>
              <w:numPr>
                <w:ilvl w:val="0"/>
                <w:numId w:val="3"/>
              </w:numPr>
              <w:ind w:left="318" w:hanging="141"/>
              <w:rPr>
                <w:rFonts w:ascii="Times New Roman" w:hAnsi="Times New Roman" w:cs="Times New Roman"/>
                <w:sz w:val="24"/>
                <w:szCs w:val="24"/>
              </w:rPr>
            </w:pPr>
            <w:r w:rsidRPr="0069277F">
              <w:rPr>
                <w:rFonts w:ascii="Times New Roman" w:hAnsi="Times New Roman" w:cs="Times New Roman"/>
                <w:sz w:val="24"/>
                <w:szCs w:val="24"/>
              </w:rPr>
              <w:t>Catchments of other extant populations</w:t>
            </w:r>
          </w:p>
          <w:p w:rsidR="00024F22" w:rsidRPr="0069277F" w:rsidRDefault="00024F22" w:rsidP="00024F22">
            <w:pPr>
              <w:pStyle w:val="Prrafodelista"/>
              <w:numPr>
                <w:ilvl w:val="0"/>
                <w:numId w:val="3"/>
              </w:numPr>
              <w:ind w:left="318" w:hanging="141"/>
              <w:rPr>
                <w:rFonts w:ascii="Times New Roman" w:hAnsi="Times New Roman" w:cs="Times New Roman"/>
                <w:sz w:val="24"/>
                <w:szCs w:val="24"/>
              </w:rPr>
            </w:pPr>
            <w:r w:rsidRPr="0069277F">
              <w:rPr>
                <w:rFonts w:ascii="Times New Roman" w:hAnsi="Times New Roman" w:cs="Times New Roman"/>
                <w:sz w:val="24"/>
                <w:szCs w:val="24"/>
              </w:rPr>
              <w:t>Catchments with previous records but current status unknown</w:t>
            </w:r>
          </w:p>
        </w:tc>
        <w:tc>
          <w:tcPr>
            <w:tcW w:w="425" w:type="dxa"/>
            <w:vAlign w:val="center"/>
          </w:tcPr>
          <w:p w:rsidR="00024F22" w:rsidRPr="0069277F" w:rsidRDefault="00024F22" w:rsidP="00A340AA">
            <w:pPr>
              <w:rPr>
                <w:rFonts w:ascii="Times New Roman" w:hAnsi="Times New Roman" w:cs="Times New Roman"/>
                <w:b/>
                <w:sz w:val="24"/>
                <w:szCs w:val="24"/>
              </w:rPr>
            </w:pPr>
          </w:p>
          <w:p w:rsidR="00024F22" w:rsidRPr="0069277F" w:rsidRDefault="00024F22" w:rsidP="00A340AA">
            <w:pPr>
              <w:rPr>
                <w:rFonts w:ascii="Times New Roman" w:hAnsi="Times New Roman" w:cs="Times New Roman"/>
                <w:b/>
                <w:sz w:val="24"/>
                <w:szCs w:val="24"/>
              </w:rPr>
            </w:pPr>
            <w:r w:rsidRPr="0069277F">
              <w:rPr>
                <w:rFonts w:ascii="Times New Roman" w:hAnsi="Times New Roman" w:cs="Times New Roman"/>
                <w:b/>
                <w:sz w:val="24"/>
                <w:szCs w:val="24"/>
              </w:rPr>
              <w:t>3</w:t>
            </w:r>
          </w:p>
          <w:p w:rsidR="00024F22" w:rsidRPr="0069277F" w:rsidRDefault="00024F22" w:rsidP="00A340AA">
            <w:pPr>
              <w:jc w:val="center"/>
              <w:rPr>
                <w:rFonts w:ascii="Times New Roman" w:hAnsi="Times New Roman" w:cs="Times New Roman"/>
                <w:b/>
                <w:sz w:val="24"/>
                <w:szCs w:val="24"/>
              </w:rPr>
            </w:pPr>
          </w:p>
          <w:p w:rsidR="00024F22" w:rsidRPr="0069277F" w:rsidRDefault="00024F22" w:rsidP="00A340AA">
            <w:pPr>
              <w:jc w:val="center"/>
              <w:rPr>
                <w:rFonts w:ascii="Times New Roman" w:hAnsi="Times New Roman" w:cs="Times New Roman"/>
                <w:b/>
                <w:sz w:val="24"/>
                <w:szCs w:val="24"/>
              </w:rPr>
            </w:pPr>
            <w:r w:rsidRPr="0069277F">
              <w:rPr>
                <w:rFonts w:ascii="Times New Roman" w:hAnsi="Times New Roman" w:cs="Times New Roman"/>
                <w:b/>
                <w:sz w:val="24"/>
                <w:szCs w:val="24"/>
              </w:rPr>
              <w:t>3</w:t>
            </w:r>
          </w:p>
          <w:p w:rsidR="00024F22" w:rsidRPr="0069277F" w:rsidRDefault="00024F22" w:rsidP="00A340AA">
            <w:pPr>
              <w:jc w:val="center"/>
              <w:rPr>
                <w:rFonts w:ascii="Times New Roman" w:hAnsi="Times New Roman" w:cs="Times New Roman"/>
                <w:b/>
                <w:sz w:val="24"/>
                <w:szCs w:val="24"/>
              </w:rPr>
            </w:pPr>
          </w:p>
          <w:p w:rsidR="00024F22" w:rsidRPr="0069277F" w:rsidRDefault="00024F22" w:rsidP="00A340AA">
            <w:pPr>
              <w:jc w:val="center"/>
              <w:rPr>
                <w:rFonts w:ascii="Times New Roman" w:hAnsi="Times New Roman" w:cs="Times New Roman"/>
                <w:b/>
                <w:sz w:val="24"/>
                <w:szCs w:val="24"/>
              </w:rPr>
            </w:pPr>
            <w:r w:rsidRPr="0069277F">
              <w:rPr>
                <w:rFonts w:ascii="Times New Roman" w:hAnsi="Times New Roman" w:cs="Times New Roman"/>
                <w:b/>
                <w:sz w:val="24"/>
                <w:szCs w:val="24"/>
              </w:rPr>
              <w:t>2</w:t>
            </w:r>
          </w:p>
          <w:p w:rsidR="00024F22" w:rsidRPr="0069277F" w:rsidRDefault="00024F22" w:rsidP="00A340AA">
            <w:pPr>
              <w:jc w:val="center"/>
              <w:rPr>
                <w:rFonts w:ascii="Times New Roman" w:hAnsi="Times New Roman" w:cs="Times New Roman"/>
                <w:b/>
                <w:sz w:val="24"/>
                <w:szCs w:val="24"/>
              </w:rPr>
            </w:pPr>
          </w:p>
        </w:tc>
        <w:tc>
          <w:tcPr>
            <w:tcW w:w="4111" w:type="dxa"/>
            <w:vAlign w:val="center"/>
          </w:tcPr>
          <w:p w:rsidR="00024F22" w:rsidRPr="0069277F" w:rsidRDefault="00024F22" w:rsidP="00A340AA">
            <w:pPr>
              <w:rPr>
                <w:rFonts w:ascii="Times New Roman" w:hAnsi="Times New Roman" w:cs="Times New Roman"/>
                <w:b/>
                <w:sz w:val="24"/>
                <w:szCs w:val="24"/>
              </w:rPr>
            </w:pPr>
            <w:r w:rsidRPr="0069277F">
              <w:rPr>
                <w:rFonts w:ascii="Times New Roman" w:hAnsi="Times New Roman" w:cs="Times New Roman"/>
                <w:sz w:val="24"/>
                <w:szCs w:val="24"/>
              </w:rPr>
              <w:t>Statutory: Legal protection and indicator of environmental quality</w:t>
            </w:r>
          </w:p>
        </w:tc>
      </w:tr>
      <w:tr w:rsidR="00024F22" w:rsidRPr="0069277F" w:rsidTr="00024F22">
        <w:trPr>
          <w:trHeight w:val="128"/>
        </w:trPr>
        <w:tc>
          <w:tcPr>
            <w:tcW w:w="4678" w:type="dxa"/>
            <w:vAlign w:val="center"/>
          </w:tcPr>
          <w:p w:rsidR="00024F22" w:rsidRPr="0069277F" w:rsidRDefault="00024F22" w:rsidP="00A340AA">
            <w:pPr>
              <w:rPr>
                <w:rFonts w:ascii="Times New Roman" w:hAnsi="Times New Roman" w:cs="Times New Roman"/>
                <w:sz w:val="24"/>
                <w:szCs w:val="24"/>
              </w:rPr>
            </w:pPr>
            <w:r w:rsidRPr="0069277F">
              <w:rPr>
                <w:rFonts w:ascii="Times New Roman" w:hAnsi="Times New Roman" w:cs="Times New Roman"/>
                <w:sz w:val="24"/>
                <w:szCs w:val="24"/>
              </w:rPr>
              <w:t>Natural Heritage Areas</w:t>
            </w:r>
          </w:p>
        </w:tc>
        <w:tc>
          <w:tcPr>
            <w:tcW w:w="425" w:type="dxa"/>
            <w:vAlign w:val="center"/>
          </w:tcPr>
          <w:p w:rsidR="00024F22" w:rsidRPr="0069277F" w:rsidRDefault="00024F22" w:rsidP="00A340AA">
            <w:pPr>
              <w:jc w:val="center"/>
              <w:rPr>
                <w:rFonts w:ascii="Times New Roman" w:hAnsi="Times New Roman" w:cs="Times New Roman"/>
                <w:b/>
                <w:sz w:val="24"/>
                <w:szCs w:val="24"/>
              </w:rPr>
            </w:pPr>
            <w:r w:rsidRPr="0069277F">
              <w:rPr>
                <w:rFonts w:ascii="Times New Roman" w:hAnsi="Times New Roman" w:cs="Times New Roman"/>
                <w:b/>
                <w:sz w:val="24"/>
                <w:szCs w:val="24"/>
              </w:rPr>
              <w:t>3</w:t>
            </w:r>
          </w:p>
        </w:tc>
        <w:tc>
          <w:tcPr>
            <w:tcW w:w="4111" w:type="dxa"/>
            <w:vAlign w:val="center"/>
          </w:tcPr>
          <w:p w:rsidR="00024F22" w:rsidRPr="0069277F" w:rsidRDefault="00024F22" w:rsidP="00A340AA">
            <w:pPr>
              <w:rPr>
                <w:rFonts w:ascii="Times New Roman" w:hAnsi="Times New Roman" w:cs="Times New Roman"/>
                <w:b/>
                <w:sz w:val="24"/>
                <w:szCs w:val="24"/>
              </w:rPr>
            </w:pPr>
            <w:r w:rsidRPr="0069277F">
              <w:rPr>
                <w:rFonts w:ascii="Times New Roman" w:hAnsi="Times New Roman" w:cs="Times New Roman"/>
                <w:sz w:val="24"/>
                <w:szCs w:val="24"/>
              </w:rPr>
              <w:t>Statutory: Legal protection</w:t>
            </w:r>
          </w:p>
        </w:tc>
      </w:tr>
      <w:tr w:rsidR="00024F22" w:rsidRPr="0069277F" w:rsidTr="00024F22">
        <w:tc>
          <w:tcPr>
            <w:tcW w:w="4678" w:type="dxa"/>
            <w:vAlign w:val="center"/>
          </w:tcPr>
          <w:p w:rsidR="00024F22" w:rsidRPr="0069277F" w:rsidRDefault="00024F22" w:rsidP="00A340AA">
            <w:pPr>
              <w:rPr>
                <w:rFonts w:ascii="Times New Roman" w:hAnsi="Times New Roman" w:cs="Times New Roman"/>
                <w:sz w:val="24"/>
                <w:szCs w:val="24"/>
              </w:rPr>
            </w:pPr>
            <w:r w:rsidRPr="0069277F">
              <w:rPr>
                <w:rFonts w:ascii="Times New Roman" w:hAnsi="Times New Roman" w:cs="Times New Roman"/>
                <w:sz w:val="24"/>
                <w:szCs w:val="24"/>
              </w:rPr>
              <w:t>Proposed Natural Heritage Areas</w:t>
            </w:r>
          </w:p>
        </w:tc>
        <w:tc>
          <w:tcPr>
            <w:tcW w:w="425" w:type="dxa"/>
            <w:vAlign w:val="center"/>
          </w:tcPr>
          <w:p w:rsidR="00024F22" w:rsidRPr="0069277F" w:rsidRDefault="00024F22" w:rsidP="00A340AA">
            <w:pPr>
              <w:jc w:val="center"/>
              <w:rPr>
                <w:rFonts w:ascii="Times New Roman" w:hAnsi="Times New Roman" w:cs="Times New Roman"/>
                <w:b/>
                <w:sz w:val="24"/>
                <w:szCs w:val="24"/>
              </w:rPr>
            </w:pPr>
            <w:r w:rsidRPr="0069277F">
              <w:rPr>
                <w:rFonts w:ascii="Times New Roman" w:hAnsi="Times New Roman" w:cs="Times New Roman"/>
                <w:b/>
                <w:sz w:val="24"/>
                <w:szCs w:val="24"/>
              </w:rPr>
              <w:t>2</w:t>
            </w:r>
          </w:p>
        </w:tc>
        <w:tc>
          <w:tcPr>
            <w:tcW w:w="4111" w:type="dxa"/>
            <w:vAlign w:val="center"/>
          </w:tcPr>
          <w:p w:rsidR="00024F22" w:rsidRPr="0069277F" w:rsidRDefault="00024F22" w:rsidP="00A340AA">
            <w:pPr>
              <w:rPr>
                <w:rFonts w:ascii="Times New Roman" w:hAnsi="Times New Roman" w:cs="Times New Roman"/>
                <w:sz w:val="24"/>
                <w:szCs w:val="24"/>
              </w:rPr>
            </w:pPr>
            <w:r w:rsidRPr="0069277F">
              <w:rPr>
                <w:rFonts w:ascii="Times New Roman" w:hAnsi="Times New Roman" w:cs="Times New Roman"/>
                <w:sz w:val="24"/>
                <w:szCs w:val="24"/>
              </w:rPr>
              <w:t>Statutory: Protection priority</w:t>
            </w:r>
          </w:p>
        </w:tc>
      </w:tr>
      <w:tr w:rsidR="00024F22" w:rsidRPr="0069277F" w:rsidTr="00024F22">
        <w:tc>
          <w:tcPr>
            <w:tcW w:w="4678" w:type="dxa"/>
            <w:vAlign w:val="center"/>
          </w:tcPr>
          <w:p w:rsidR="00024F22" w:rsidRPr="0069277F" w:rsidRDefault="004217F8" w:rsidP="004217F8">
            <w:pPr>
              <w:rPr>
                <w:rFonts w:ascii="Times New Roman" w:hAnsi="Times New Roman" w:cs="Times New Roman"/>
                <w:sz w:val="24"/>
                <w:szCs w:val="24"/>
              </w:rPr>
            </w:pPr>
            <w:proofErr w:type="spellStart"/>
            <w:r>
              <w:rPr>
                <w:rFonts w:ascii="Times New Roman" w:hAnsi="Times New Roman" w:cs="Times New Roman"/>
                <w:sz w:val="24"/>
                <w:szCs w:val="24"/>
              </w:rPr>
              <w:t>Salmonid</w:t>
            </w:r>
            <w:proofErr w:type="spellEnd"/>
            <w:r>
              <w:rPr>
                <w:rFonts w:ascii="Times New Roman" w:hAnsi="Times New Roman" w:cs="Times New Roman"/>
                <w:sz w:val="24"/>
                <w:szCs w:val="24"/>
              </w:rPr>
              <w:t xml:space="preserve"> rivers</w:t>
            </w:r>
          </w:p>
        </w:tc>
        <w:tc>
          <w:tcPr>
            <w:tcW w:w="425" w:type="dxa"/>
            <w:vAlign w:val="center"/>
          </w:tcPr>
          <w:p w:rsidR="00024F22" w:rsidRPr="0069277F" w:rsidRDefault="00024F22" w:rsidP="00A340AA">
            <w:pPr>
              <w:jc w:val="center"/>
              <w:rPr>
                <w:rFonts w:ascii="Times New Roman" w:hAnsi="Times New Roman" w:cs="Times New Roman"/>
                <w:b/>
                <w:sz w:val="24"/>
                <w:szCs w:val="24"/>
              </w:rPr>
            </w:pPr>
            <w:r w:rsidRPr="0069277F">
              <w:rPr>
                <w:rFonts w:ascii="Times New Roman" w:hAnsi="Times New Roman" w:cs="Times New Roman"/>
                <w:b/>
                <w:sz w:val="24"/>
                <w:szCs w:val="24"/>
              </w:rPr>
              <w:t>3</w:t>
            </w:r>
          </w:p>
        </w:tc>
        <w:tc>
          <w:tcPr>
            <w:tcW w:w="4111" w:type="dxa"/>
            <w:vAlign w:val="center"/>
          </w:tcPr>
          <w:p w:rsidR="00024F22" w:rsidRPr="0069277F" w:rsidRDefault="00024F22" w:rsidP="00A340AA">
            <w:pPr>
              <w:rPr>
                <w:rFonts w:ascii="Times New Roman" w:hAnsi="Times New Roman" w:cs="Times New Roman"/>
                <w:b/>
                <w:sz w:val="24"/>
                <w:szCs w:val="24"/>
              </w:rPr>
            </w:pPr>
            <w:r w:rsidRPr="0069277F">
              <w:rPr>
                <w:rFonts w:ascii="Times New Roman" w:hAnsi="Times New Roman" w:cs="Times New Roman"/>
                <w:sz w:val="24"/>
                <w:szCs w:val="24"/>
              </w:rPr>
              <w:t>Statutory: Legal protection</w:t>
            </w:r>
          </w:p>
        </w:tc>
      </w:tr>
      <w:tr w:rsidR="00024F22" w:rsidRPr="0069277F" w:rsidTr="00024F22">
        <w:tc>
          <w:tcPr>
            <w:tcW w:w="4678" w:type="dxa"/>
            <w:vAlign w:val="center"/>
          </w:tcPr>
          <w:p w:rsidR="00024F22" w:rsidRPr="0069277F" w:rsidRDefault="00024F22" w:rsidP="00A340AA">
            <w:pPr>
              <w:rPr>
                <w:rFonts w:ascii="Times New Roman" w:hAnsi="Times New Roman" w:cs="Times New Roman"/>
                <w:sz w:val="24"/>
                <w:szCs w:val="24"/>
              </w:rPr>
            </w:pPr>
            <w:r w:rsidRPr="0069277F">
              <w:rPr>
                <w:rFonts w:ascii="Times New Roman" w:hAnsi="Times New Roman" w:cs="Times New Roman"/>
                <w:sz w:val="24"/>
                <w:szCs w:val="24"/>
              </w:rPr>
              <w:t>Special Areas of Conservation</w:t>
            </w:r>
            <w:r w:rsidR="004217F8">
              <w:rPr>
                <w:rFonts w:ascii="Times New Roman" w:hAnsi="Times New Roman" w:cs="Times New Roman"/>
                <w:sz w:val="24"/>
                <w:szCs w:val="24"/>
              </w:rPr>
              <w:t xml:space="preserve"> (SACs)</w:t>
            </w:r>
          </w:p>
        </w:tc>
        <w:tc>
          <w:tcPr>
            <w:tcW w:w="425" w:type="dxa"/>
            <w:vAlign w:val="center"/>
          </w:tcPr>
          <w:p w:rsidR="00024F22" w:rsidRPr="0069277F" w:rsidRDefault="00024F22" w:rsidP="00A340AA">
            <w:pPr>
              <w:jc w:val="center"/>
              <w:rPr>
                <w:rFonts w:ascii="Times New Roman" w:hAnsi="Times New Roman" w:cs="Times New Roman"/>
                <w:b/>
                <w:sz w:val="24"/>
                <w:szCs w:val="24"/>
              </w:rPr>
            </w:pPr>
            <w:r w:rsidRPr="0069277F">
              <w:rPr>
                <w:rFonts w:ascii="Times New Roman" w:hAnsi="Times New Roman" w:cs="Times New Roman"/>
                <w:b/>
                <w:sz w:val="24"/>
                <w:szCs w:val="24"/>
              </w:rPr>
              <w:t>3</w:t>
            </w:r>
          </w:p>
        </w:tc>
        <w:tc>
          <w:tcPr>
            <w:tcW w:w="4111" w:type="dxa"/>
            <w:vAlign w:val="center"/>
          </w:tcPr>
          <w:p w:rsidR="00024F22" w:rsidRPr="0069277F" w:rsidRDefault="00024F22" w:rsidP="00A340AA">
            <w:pPr>
              <w:rPr>
                <w:rFonts w:ascii="Times New Roman" w:hAnsi="Times New Roman" w:cs="Times New Roman"/>
                <w:b/>
                <w:sz w:val="24"/>
                <w:szCs w:val="24"/>
              </w:rPr>
            </w:pPr>
            <w:r w:rsidRPr="0069277F">
              <w:rPr>
                <w:rFonts w:ascii="Times New Roman" w:hAnsi="Times New Roman" w:cs="Times New Roman"/>
                <w:sz w:val="24"/>
                <w:szCs w:val="24"/>
              </w:rPr>
              <w:t>Statutory: Legal protection</w:t>
            </w:r>
          </w:p>
        </w:tc>
      </w:tr>
      <w:tr w:rsidR="00024F22" w:rsidRPr="0069277F" w:rsidTr="00024F22">
        <w:tc>
          <w:tcPr>
            <w:tcW w:w="4678" w:type="dxa"/>
            <w:vAlign w:val="center"/>
          </w:tcPr>
          <w:p w:rsidR="00024F22" w:rsidRPr="0069277F" w:rsidRDefault="00024F22" w:rsidP="00A340AA">
            <w:pPr>
              <w:rPr>
                <w:rFonts w:ascii="Times New Roman" w:hAnsi="Times New Roman" w:cs="Times New Roman"/>
                <w:sz w:val="24"/>
                <w:szCs w:val="24"/>
              </w:rPr>
            </w:pPr>
            <w:r w:rsidRPr="0069277F">
              <w:rPr>
                <w:rFonts w:ascii="Times New Roman" w:hAnsi="Times New Roman" w:cs="Times New Roman"/>
                <w:sz w:val="24"/>
                <w:szCs w:val="24"/>
              </w:rPr>
              <w:t>Special Protection Areas</w:t>
            </w:r>
            <w:r w:rsidR="004217F8">
              <w:rPr>
                <w:rFonts w:ascii="Times New Roman" w:hAnsi="Times New Roman" w:cs="Times New Roman"/>
                <w:sz w:val="24"/>
                <w:szCs w:val="24"/>
              </w:rPr>
              <w:t xml:space="preserve"> (SPAs)</w:t>
            </w:r>
          </w:p>
        </w:tc>
        <w:tc>
          <w:tcPr>
            <w:tcW w:w="425" w:type="dxa"/>
            <w:vAlign w:val="center"/>
          </w:tcPr>
          <w:p w:rsidR="00024F22" w:rsidRPr="0069277F" w:rsidRDefault="00024F22" w:rsidP="00A340AA">
            <w:pPr>
              <w:jc w:val="center"/>
              <w:rPr>
                <w:rFonts w:ascii="Times New Roman" w:hAnsi="Times New Roman" w:cs="Times New Roman"/>
                <w:b/>
                <w:sz w:val="24"/>
                <w:szCs w:val="24"/>
              </w:rPr>
            </w:pPr>
            <w:r w:rsidRPr="0069277F">
              <w:rPr>
                <w:rFonts w:ascii="Times New Roman" w:hAnsi="Times New Roman" w:cs="Times New Roman"/>
                <w:b/>
                <w:sz w:val="24"/>
                <w:szCs w:val="24"/>
              </w:rPr>
              <w:t>3</w:t>
            </w:r>
          </w:p>
        </w:tc>
        <w:tc>
          <w:tcPr>
            <w:tcW w:w="4111" w:type="dxa"/>
            <w:vAlign w:val="center"/>
          </w:tcPr>
          <w:p w:rsidR="00024F22" w:rsidRPr="0069277F" w:rsidRDefault="00024F22" w:rsidP="00A340AA">
            <w:pPr>
              <w:rPr>
                <w:rFonts w:ascii="Times New Roman" w:hAnsi="Times New Roman" w:cs="Times New Roman"/>
                <w:b/>
                <w:sz w:val="24"/>
                <w:szCs w:val="24"/>
              </w:rPr>
            </w:pPr>
            <w:r w:rsidRPr="0069277F">
              <w:rPr>
                <w:rFonts w:ascii="Times New Roman" w:hAnsi="Times New Roman" w:cs="Times New Roman"/>
                <w:sz w:val="24"/>
                <w:szCs w:val="24"/>
              </w:rPr>
              <w:t>Statutory: Legal protection</w:t>
            </w:r>
          </w:p>
        </w:tc>
      </w:tr>
      <w:tr w:rsidR="00024F22" w:rsidRPr="0069277F" w:rsidTr="00024F22">
        <w:tc>
          <w:tcPr>
            <w:tcW w:w="4678" w:type="dxa"/>
            <w:tcBorders>
              <w:bottom w:val="single" w:sz="4" w:space="0" w:color="auto"/>
            </w:tcBorders>
            <w:vAlign w:val="center"/>
          </w:tcPr>
          <w:p w:rsidR="00024F22" w:rsidRPr="0069277F" w:rsidRDefault="00024F22" w:rsidP="00A340AA">
            <w:pPr>
              <w:rPr>
                <w:rFonts w:ascii="Times New Roman" w:hAnsi="Times New Roman" w:cs="Times New Roman"/>
                <w:sz w:val="24"/>
                <w:szCs w:val="24"/>
              </w:rPr>
            </w:pPr>
            <w:r w:rsidRPr="0069277F">
              <w:rPr>
                <w:rFonts w:ascii="Times New Roman" w:hAnsi="Times New Roman" w:cs="Times New Roman"/>
                <w:sz w:val="24"/>
                <w:szCs w:val="24"/>
              </w:rPr>
              <w:t>Woodland habitats</w:t>
            </w:r>
          </w:p>
        </w:tc>
        <w:tc>
          <w:tcPr>
            <w:tcW w:w="425" w:type="dxa"/>
            <w:tcBorders>
              <w:bottom w:val="single" w:sz="4" w:space="0" w:color="auto"/>
            </w:tcBorders>
            <w:vAlign w:val="center"/>
          </w:tcPr>
          <w:p w:rsidR="00024F22" w:rsidRPr="0069277F" w:rsidRDefault="00024F22" w:rsidP="00A340AA">
            <w:pPr>
              <w:jc w:val="center"/>
              <w:rPr>
                <w:rFonts w:ascii="Times New Roman" w:hAnsi="Times New Roman" w:cs="Times New Roman"/>
                <w:b/>
                <w:sz w:val="24"/>
                <w:szCs w:val="24"/>
              </w:rPr>
            </w:pPr>
            <w:r w:rsidRPr="0069277F">
              <w:rPr>
                <w:rFonts w:ascii="Times New Roman" w:hAnsi="Times New Roman" w:cs="Times New Roman"/>
                <w:b/>
                <w:sz w:val="24"/>
                <w:szCs w:val="24"/>
              </w:rPr>
              <w:t>2</w:t>
            </w:r>
          </w:p>
        </w:tc>
        <w:tc>
          <w:tcPr>
            <w:tcW w:w="4111" w:type="dxa"/>
            <w:tcBorders>
              <w:bottom w:val="single" w:sz="4" w:space="0" w:color="auto"/>
            </w:tcBorders>
            <w:vAlign w:val="center"/>
          </w:tcPr>
          <w:p w:rsidR="00024F22" w:rsidRPr="0069277F" w:rsidRDefault="00024F22" w:rsidP="00A340AA">
            <w:pPr>
              <w:rPr>
                <w:rFonts w:ascii="Times New Roman" w:hAnsi="Times New Roman" w:cs="Times New Roman"/>
                <w:sz w:val="24"/>
                <w:szCs w:val="24"/>
              </w:rPr>
            </w:pPr>
            <w:r w:rsidRPr="0069277F">
              <w:rPr>
                <w:rFonts w:ascii="Times New Roman" w:hAnsi="Times New Roman" w:cs="Times New Roman"/>
                <w:sz w:val="24"/>
                <w:szCs w:val="24"/>
              </w:rPr>
              <w:t>Value judgment: Environmental quality</w:t>
            </w:r>
          </w:p>
        </w:tc>
      </w:tr>
      <w:tr w:rsidR="00024F22" w:rsidRPr="0069277F" w:rsidTr="00024F22">
        <w:tc>
          <w:tcPr>
            <w:tcW w:w="9214" w:type="dxa"/>
            <w:gridSpan w:val="3"/>
            <w:shd w:val="clear" w:color="auto" w:fill="F2F2F2" w:themeFill="background1" w:themeFillShade="F2"/>
          </w:tcPr>
          <w:p w:rsidR="00024F22" w:rsidRPr="0069277F" w:rsidRDefault="00024F22" w:rsidP="00A340AA">
            <w:pPr>
              <w:rPr>
                <w:rFonts w:ascii="Times New Roman" w:hAnsi="Times New Roman" w:cs="Times New Roman"/>
                <w:b/>
                <w:sz w:val="24"/>
                <w:szCs w:val="24"/>
              </w:rPr>
            </w:pPr>
            <w:r w:rsidRPr="0069277F">
              <w:rPr>
                <w:rFonts w:ascii="Times New Roman" w:hAnsi="Times New Roman" w:cs="Times New Roman"/>
                <w:b/>
                <w:sz w:val="24"/>
                <w:szCs w:val="24"/>
              </w:rPr>
              <w:t>Water</w:t>
            </w:r>
          </w:p>
        </w:tc>
      </w:tr>
      <w:tr w:rsidR="00024F22" w:rsidRPr="0069277F" w:rsidTr="00024F22">
        <w:tc>
          <w:tcPr>
            <w:tcW w:w="4678" w:type="dxa"/>
            <w:vAlign w:val="center"/>
          </w:tcPr>
          <w:p w:rsidR="00024F22" w:rsidRPr="0069277F" w:rsidRDefault="00024F22" w:rsidP="00A340AA">
            <w:pPr>
              <w:rPr>
                <w:rFonts w:ascii="Times New Roman" w:hAnsi="Times New Roman" w:cs="Times New Roman"/>
                <w:sz w:val="24"/>
                <w:szCs w:val="24"/>
              </w:rPr>
            </w:pPr>
            <w:r w:rsidRPr="0069277F">
              <w:rPr>
                <w:rFonts w:ascii="Times New Roman" w:hAnsi="Times New Roman" w:cs="Times New Roman"/>
                <w:sz w:val="24"/>
                <w:szCs w:val="24"/>
              </w:rPr>
              <w:t xml:space="preserve">Aquifer vulnerability </w:t>
            </w:r>
          </w:p>
          <w:p w:rsidR="00024F22" w:rsidRPr="0069277F" w:rsidRDefault="00024F22" w:rsidP="00024F22">
            <w:pPr>
              <w:pStyle w:val="Prrafodelista"/>
              <w:numPr>
                <w:ilvl w:val="0"/>
                <w:numId w:val="4"/>
              </w:numPr>
              <w:ind w:left="459" w:hanging="141"/>
              <w:rPr>
                <w:rFonts w:ascii="Times New Roman" w:hAnsi="Times New Roman" w:cs="Times New Roman"/>
                <w:sz w:val="24"/>
                <w:szCs w:val="24"/>
              </w:rPr>
            </w:pPr>
            <w:r w:rsidRPr="0069277F">
              <w:rPr>
                <w:rFonts w:ascii="Times New Roman" w:hAnsi="Times New Roman" w:cs="Times New Roman"/>
                <w:sz w:val="24"/>
                <w:szCs w:val="24"/>
              </w:rPr>
              <w:t>High/Extreme/ Rock near surface</w:t>
            </w:r>
          </w:p>
          <w:p w:rsidR="00024F22" w:rsidRPr="0069277F" w:rsidRDefault="00024F22" w:rsidP="00024F22">
            <w:pPr>
              <w:pStyle w:val="Prrafodelista"/>
              <w:numPr>
                <w:ilvl w:val="0"/>
                <w:numId w:val="4"/>
              </w:numPr>
              <w:ind w:left="459" w:hanging="141"/>
              <w:rPr>
                <w:rFonts w:ascii="Times New Roman" w:hAnsi="Times New Roman" w:cs="Times New Roman"/>
                <w:sz w:val="24"/>
                <w:szCs w:val="24"/>
              </w:rPr>
            </w:pPr>
            <w:r w:rsidRPr="0069277F">
              <w:rPr>
                <w:rFonts w:ascii="Times New Roman" w:hAnsi="Times New Roman" w:cs="Times New Roman"/>
                <w:sz w:val="24"/>
                <w:szCs w:val="24"/>
              </w:rPr>
              <w:t>Moderate</w:t>
            </w:r>
          </w:p>
          <w:p w:rsidR="00024F22" w:rsidRPr="0069277F" w:rsidRDefault="00024F22" w:rsidP="00024F22">
            <w:pPr>
              <w:pStyle w:val="Prrafodelista"/>
              <w:numPr>
                <w:ilvl w:val="0"/>
                <w:numId w:val="4"/>
              </w:numPr>
              <w:ind w:left="459" w:hanging="141"/>
              <w:rPr>
                <w:rFonts w:ascii="Times New Roman" w:hAnsi="Times New Roman" w:cs="Times New Roman"/>
                <w:sz w:val="24"/>
                <w:szCs w:val="24"/>
              </w:rPr>
            </w:pPr>
            <w:r w:rsidRPr="0069277F">
              <w:rPr>
                <w:rFonts w:ascii="Times New Roman" w:hAnsi="Times New Roman" w:cs="Times New Roman"/>
                <w:sz w:val="24"/>
                <w:szCs w:val="24"/>
              </w:rPr>
              <w:t>Low/Water</w:t>
            </w:r>
          </w:p>
        </w:tc>
        <w:tc>
          <w:tcPr>
            <w:tcW w:w="425" w:type="dxa"/>
          </w:tcPr>
          <w:p w:rsidR="00024F22" w:rsidRPr="0069277F" w:rsidRDefault="00024F22" w:rsidP="00A340AA">
            <w:pPr>
              <w:jc w:val="center"/>
              <w:rPr>
                <w:rFonts w:ascii="Times New Roman" w:hAnsi="Times New Roman" w:cs="Times New Roman"/>
                <w:b/>
                <w:sz w:val="24"/>
                <w:szCs w:val="24"/>
              </w:rPr>
            </w:pPr>
          </w:p>
          <w:p w:rsidR="00024F22" w:rsidRPr="0069277F" w:rsidRDefault="00024F22" w:rsidP="00A340AA">
            <w:pPr>
              <w:jc w:val="center"/>
              <w:rPr>
                <w:rFonts w:ascii="Times New Roman" w:hAnsi="Times New Roman" w:cs="Times New Roman"/>
                <w:b/>
                <w:sz w:val="24"/>
                <w:szCs w:val="24"/>
              </w:rPr>
            </w:pPr>
            <w:r w:rsidRPr="0069277F">
              <w:rPr>
                <w:rFonts w:ascii="Times New Roman" w:hAnsi="Times New Roman" w:cs="Times New Roman"/>
                <w:b/>
                <w:sz w:val="24"/>
                <w:szCs w:val="24"/>
              </w:rPr>
              <w:t>3</w:t>
            </w:r>
          </w:p>
          <w:p w:rsidR="00024F22" w:rsidRPr="0069277F" w:rsidRDefault="00024F22" w:rsidP="00A340AA">
            <w:pPr>
              <w:jc w:val="center"/>
              <w:rPr>
                <w:rFonts w:ascii="Times New Roman" w:hAnsi="Times New Roman" w:cs="Times New Roman"/>
                <w:b/>
                <w:sz w:val="24"/>
                <w:szCs w:val="24"/>
              </w:rPr>
            </w:pPr>
            <w:r w:rsidRPr="0069277F">
              <w:rPr>
                <w:rFonts w:ascii="Times New Roman" w:hAnsi="Times New Roman" w:cs="Times New Roman"/>
                <w:b/>
                <w:sz w:val="24"/>
                <w:szCs w:val="24"/>
              </w:rPr>
              <w:t>2</w:t>
            </w:r>
          </w:p>
          <w:p w:rsidR="00024F22" w:rsidRPr="0069277F" w:rsidRDefault="00024F22" w:rsidP="00A340AA">
            <w:pPr>
              <w:jc w:val="center"/>
              <w:rPr>
                <w:rFonts w:ascii="Times New Roman" w:hAnsi="Times New Roman" w:cs="Times New Roman"/>
                <w:b/>
                <w:sz w:val="24"/>
                <w:szCs w:val="24"/>
              </w:rPr>
            </w:pPr>
            <w:r w:rsidRPr="0069277F">
              <w:rPr>
                <w:rFonts w:ascii="Times New Roman" w:hAnsi="Times New Roman" w:cs="Times New Roman"/>
                <w:b/>
                <w:sz w:val="24"/>
                <w:szCs w:val="24"/>
              </w:rPr>
              <w:t>1</w:t>
            </w:r>
          </w:p>
        </w:tc>
        <w:tc>
          <w:tcPr>
            <w:tcW w:w="4111" w:type="dxa"/>
          </w:tcPr>
          <w:p w:rsidR="00024F22" w:rsidRPr="0069277F" w:rsidRDefault="00024F22" w:rsidP="00A340AA">
            <w:pPr>
              <w:pStyle w:val="Prrafodelista"/>
              <w:ind w:left="168"/>
              <w:rPr>
                <w:rFonts w:ascii="Times New Roman" w:hAnsi="Times New Roman" w:cs="Times New Roman"/>
                <w:sz w:val="24"/>
                <w:szCs w:val="24"/>
              </w:rPr>
            </w:pPr>
          </w:p>
          <w:p w:rsidR="00024F22" w:rsidRPr="0069277F" w:rsidRDefault="00024F22" w:rsidP="00A340AA">
            <w:pPr>
              <w:pStyle w:val="Prrafodelista"/>
              <w:ind w:left="34"/>
              <w:rPr>
                <w:rFonts w:ascii="Times New Roman" w:hAnsi="Times New Roman" w:cs="Times New Roman"/>
                <w:sz w:val="24"/>
                <w:szCs w:val="24"/>
              </w:rPr>
            </w:pPr>
            <w:r w:rsidRPr="0069277F">
              <w:rPr>
                <w:rFonts w:ascii="Times New Roman" w:hAnsi="Times New Roman" w:cs="Times New Roman"/>
                <w:sz w:val="24"/>
                <w:szCs w:val="24"/>
              </w:rPr>
              <w:t xml:space="preserve">Value judgment: Environmental quality </w:t>
            </w:r>
          </w:p>
        </w:tc>
      </w:tr>
      <w:tr w:rsidR="00024F22" w:rsidRPr="0069277F" w:rsidTr="00024F22">
        <w:tc>
          <w:tcPr>
            <w:tcW w:w="4678" w:type="dxa"/>
            <w:vAlign w:val="center"/>
          </w:tcPr>
          <w:p w:rsidR="00024F22" w:rsidRPr="0069277F" w:rsidRDefault="00024F22" w:rsidP="00A340AA">
            <w:pPr>
              <w:rPr>
                <w:rFonts w:ascii="Times New Roman" w:hAnsi="Times New Roman" w:cs="Times New Roman"/>
                <w:sz w:val="24"/>
                <w:szCs w:val="24"/>
              </w:rPr>
            </w:pPr>
            <w:r w:rsidRPr="0069277F">
              <w:rPr>
                <w:rFonts w:ascii="Times New Roman" w:hAnsi="Times New Roman" w:cs="Times New Roman"/>
                <w:sz w:val="24"/>
                <w:szCs w:val="24"/>
              </w:rPr>
              <w:t>Aquifer categorisation</w:t>
            </w:r>
          </w:p>
          <w:p w:rsidR="00024F22" w:rsidRPr="0069277F" w:rsidRDefault="00024F22" w:rsidP="00024F22">
            <w:pPr>
              <w:pStyle w:val="Prrafodelista"/>
              <w:numPr>
                <w:ilvl w:val="0"/>
                <w:numId w:val="5"/>
              </w:numPr>
              <w:ind w:left="601" w:hanging="241"/>
              <w:rPr>
                <w:rFonts w:ascii="Times New Roman" w:hAnsi="Times New Roman" w:cs="Times New Roman"/>
                <w:sz w:val="24"/>
                <w:szCs w:val="24"/>
              </w:rPr>
            </w:pPr>
            <w:r w:rsidRPr="0069277F">
              <w:rPr>
                <w:rFonts w:ascii="Times New Roman" w:hAnsi="Times New Roman" w:cs="Times New Roman"/>
                <w:sz w:val="24"/>
                <w:szCs w:val="24"/>
              </w:rPr>
              <w:t>Pure limestones that are designated as karst aquifers</w:t>
            </w:r>
          </w:p>
          <w:p w:rsidR="00024F22" w:rsidRPr="0069277F" w:rsidRDefault="00024F22" w:rsidP="00024F22">
            <w:pPr>
              <w:pStyle w:val="Prrafodelista"/>
              <w:numPr>
                <w:ilvl w:val="0"/>
                <w:numId w:val="5"/>
              </w:numPr>
              <w:ind w:left="601" w:hanging="241"/>
              <w:rPr>
                <w:rFonts w:ascii="Times New Roman" w:hAnsi="Times New Roman" w:cs="Times New Roman"/>
                <w:sz w:val="24"/>
                <w:szCs w:val="24"/>
              </w:rPr>
            </w:pPr>
            <w:r w:rsidRPr="0069277F">
              <w:rPr>
                <w:rFonts w:ascii="Times New Roman" w:hAnsi="Times New Roman" w:cs="Times New Roman"/>
                <w:sz w:val="24"/>
                <w:szCs w:val="24"/>
              </w:rPr>
              <w:t xml:space="preserve">Pure limestones that are not designated as </w:t>
            </w:r>
            <w:proofErr w:type="spellStart"/>
            <w:r w:rsidRPr="0069277F">
              <w:rPr>
                <w:rFonts w:ascii="Times New Roman" w:hAnsi="Times New Roman" w:cs="Times New Roman"/>
                <w:sz w:val="24"/>
                <w:szCs w:val="24"/>
              </w:rPr>
              <w:t>karstic</w:t>
            </w:r>
            <w:proofErr w:type="spellEnd"/>
            <w:r w:rsidRPr="0069277F">
              <w:rPr>
                <w:rFonts w:ascii="Times New Roman" w:hAnsi="Times New Roman" w:cs="Times New Roman"/>
                <w:sz w:val="24"/>
                <w:szCs w:val="24"/>
              </w:rPr>
              <w:t xml:space="preserve"> a</w:t>
            </w:r>
            <w:r w:rsidR="004217F8">
              <w:rPr>
                <w:rFonts w:ascii="Times New Roman" w:hAnsi="Times New Roman" w:cs="Times New Roman"/>
                <w:sz w:val="24"/>
                <w:szCs w:val="24"/>
              </w:rPr>
              <w:t xml:space="preserve">quifers, impure limestones and </w:t>
            </w:r>
            <w:proofErr w:type="spellStart"/>
            <w:r w:rsidR="004217F8">
              <w:rPr>
                <w:rFonts w:ascii="Times New Roman" w:hAnsi="Times New Roman" w:cs="Times New Roman"/>
                <w:sz w:val="24"/>
                <w:szCs w:val="24"/>
              </w:rPr>
              <w:t>p</w:t>
            </w:r>
            <w:r w:rsidRPr="0069277F">
              <w:rPr>
                <w:rFonts w:ascii="Times New Roman" w:hAnsi="Times New Roman" w:cs="Times New Roman"/>
                <w:sz w:val="24"/>
                <w:szCs w:val="24"/>
              </w:rPr>
              <w:t>recambrian</w:t>
            </w:r>
            <w:proofErr w:type="spellEnd"/>
            <w:r w:rsidRPr="0069277F">
              <w:rPr>
                <w:rFonts w:ascii="Times New Roman" w:hAnsi="Times New Roman" w:cs="Times New Roman"/>
                <w:sz w:val="24"/>
                <w:szCs w:val="24"/>
              </w:rPr>
              <w:t xml:space="preserve"> marbles</w:t>
            </w:r>
          </w:p>
          <w:p w:rsidR="00024F22" w:rsidRPr="0069277F" w:rsidRDefault="00024F22" w:rsidP="00024F22">
            <w:pPr>
              <w:pStyle w:val="Prrafodelista"/>
              <w:numPr>
                <w:ilvl w:val="0"/>
                <w:numId w:val="5"/>
              </w:numPr>
              <w:ind w:left="601" w:hanging="241"/>
              <w:rPr>
                <w:rFonts w:ascii="Times New Roman" w:hAnsi="Times New Roman" w:cs="Times New Roman"/>
                <w:sz w:val="24"/>
                <w:szCs w:val="24"/>
              </w:rPr>
            </w:pPr>
            <w:r w:rsidRPr="0069277F">
              <w:rPr>
                <w:rFonts w:ascii="Times New Roman" w:hAnsi="Times New Roman" w:cs="Times New Roman"/>
                <w:sz w:val="24"/>
                <w:szCs w:val="24"/>
              </w:rPr>
              <w:t>Non-carbonate rocks</w:t>
            </w:r>
          </w:p>
        </w:tc>
        <w:tc>
          <w:tcPr>
            <w:tcW w:w="425" w:type="dxa"/>
          </w:tcPr>
          <w:p w:rsidR="00024F22" w:rsidRPr="0069277F" w:rsidRDefault="00024F22" w:rsidP="00A340AA">
            <w:pPr>
              <w:jc w:val="center"/>
              <w:rPr>
                <w:rFonts w:ascii="Times New Roman" w:hAnsi="Times New Roman" w:cs="Times New Roman"/>
                <w:b/>
                <w:sz w:val="24"/>
                <w:szCs w:val="24"/>
              </w:rPr>
            </w:pPr>
          </w:p>
          <w:p w:rsidR="00024F22" w:rsidRPr="0069277F" w:rsidRDefault="00024F22" w:rsidP="00A340AA">
            <w:pPr>
              <w:jc w:val="center"/>
              <w:rPr>
                <w:rFonts w:ascii="Times New Roman" w:hAnsi="Times New Roman" w:cs="Times New Roman"/>
                <w:b/>
                <w:sz w:val="24"/>
                <w:szCs w:val="24"/>
              </w:rPr>
            </w:pPr>
            <w:r w:rsidRPr="0069277F">
              <w:rPr>
                <w:rFonts w:ascii="Times New Roman" w:hAnsi="Times New Roman" w:cs="Times New Roman"/>
                <w:b/>
                <w:sz w:val="24"/>
                <w:szCs w:val="24"/>
              </w:rPr>
              <w:t>3</w:t>
            </w:r>
          </w:p>
          <w:p w:rsidR="00024F22" w:rsidRPr="0069277F" w:rsidRDefault="00024F22" w:rsidP="00A340AA">
            <w:pPr>
              <w:jc w:val="center"/>
              <w:rPr>
                <w:rFonts w:ascii="Times New Roman" w:hAnsi="Times New Roman" w:cs="Times New Roman"/>
                <w:b/>
                <w:sz w:val="24"/>
                <w:szCs w:val="24"/>
              </w:rPr>
            </w:pPr>
          </w:p>
          <w:p w:rsidR="00024F22" w:rsidRPr="0069277F" w:rsidRDefault="00024F22" w:rsidP="00A340AA">
            <w:pPr>
              <w:jc w:val="center"/>
              <w:rPr>
                <w:rFonts w:ascii="Times New Roman" w:hAnsi="Times New Roman" w:cs="Times New Roman"/>
                <w:b/>
                <w:sz w:val="24"/>
                <w:szCs w:val="24"/>
              </w:rPr>
            </w:pPr>
            <w:r w:rsidRPr="0069277F">
              <w:rPr>
                <w:rFonts w:ascii="Times New Roman" w:hAnsi="Times New Roman" w:cs="Times New Roman"/>
                <w:b/>
                <w:sz w:val="24"/>
                <w:szCs w:val="24"/>
              </w:rPr>
              <w:t>2</w:t>
            </w:r>
          </w:p>
          <w:p w:rsidR="00024F22" w:rsidRPr="0069277F" w:rsidRDefault="00024F22" w:rsidP="00A340AA">
            <w:pPr>
              <w:jc w:val="center"/>
              <w:rPr>
                <w:rFonts w:ascii="Times New Roman" w:hAnsi="Times New Roman" w:cs="Times New Roman"/>
                <w:b/>
                <w:sz w:val="24"/>
                <w:szCs w:val="24"/>
              </w:rPr>
            </w:pPr>
          </w:p>
          <w:p w:rsidR="00024F22" w:rsidRPr="0069277F" w:rsidRDefault="00024F22" w:rsidP="00A340AA">
            <w:pPr>
              <w:jc w:val="center"/>
              <w:rPr>
                <w:rFonts w:ascii="Times New Roman" w:hAnsi="Times New Roman" w:cs="Times New Roman"/>
                <w:b/>
                <w:sz w:val="24"/>
                <w:szCs w:val="24"/>
              </w:rPr>
            </w:pPr>
            <w:r w:rsidRPr="0069277F">
              <w:rPr>
                <w:rFonts w:ascii="Times New Roman" w:hAnsi="Times New Roman" w:cs="Times New Roman"/>
                <w:b/>
                <w:sz w:val="24"/>
                <w:szCs w:val="24"/>
              </w:rPr>
              <w:t>1</w:t>
            </w:r>
          </w:p>
        </w:tc>
        <w:tc>
          <w:tcPr>
            <w:tcW w:w="4111" w:type="dxa"/>
          </w:tcPr>
          <w:p w:rsidR="00024F22" w:rsidRPr="0069277F" w:rsidRDefault="00024F22" w:rsidP="00A340AA">
            <w:pPr>
              <w:pStyle w:val="Prrafodelista"/>
              <w:ind w:left="168" w:hanging="168"/>
              <w:rPr>
                <w:rFonts w:ascii="Times New Roman" w:hAnsi="Times New Roman" w:cs="Times New Roman"/>
                <w:sz w:val="24"/>
                <w:szCs w:val="24"/>
              </w:rPr>
            </w:pPr>
          </w:p>
          <w:p w:rsidR="00024F22" w:rsidRPr="0069277F" w:rsidRDefault="00024F22" w:rsidP="00A340AA">
            <w:pPr>
              <w:rPr>
                <w:rFonts w:ascii="Times New Roman" w:hAnsi="Times New Roman" w:cs="Times New Roman"/>
                <w:sz w:val="24"/>
                <w:szCs w:val="24"/>
              </w:rPr>
            </w:pPr>
          </w:p>
          <w:p w:rsidR="00024F22" w:rsidRPr="0069277F" w:rsidRDefault="00024F22" w:rsidP="00A340AA">
            <w:pPr>
              <w:pStyle w:val="Prrafodelista"/>
              <w:ind w:left="34" w:hanging="34"/>
              <w:rPr>
                <w:rFonts w:ascii="Times New Roman" w:hAnsi="Times New Roman" w:cs="Times New Roman"/>
                <w:sz w:val="24"/>
                <w:szCs w:val="24"/>
              </w:rPr>
            </w:pPr>
            <w:r w:rsidRPr="0069277F">
              <w:rPr>
                <w:rFonts w:ascii="Times New Roman" w:hAnsi="Times New Roman" w:cs="Times New Roman"/>
                <w:sz w:val="24"/>
                <w:szCs w:val="24"/>
              </w:rPr>
              <w:t xml:space="preserve">Value judgment: Environmental quality </w:t>
            </w:r>
          </w:p>
        </w:tc>
      </w:tr>
      <w:tr w:rsidR="00024F22" w:rsidRPr="0069277F" w:rsidTr="00024F22">
        <w:tc>
          <w:tcPr>
            <w:tcW w:w="4678" w:type="dxa"/>
            <w:vAlign w:val="center"/>
          </w:tcPr>
          <w:p w:rsidR="00024F22" w:rsidRPr="0069277F" w:rsidRDefault="00024F22" w:rsidP="00A340AA">
            <w:pPr>
              <w:rPr>
                <w:rFonts w:ascii="Times New Roman" w:hAnsi="Times New Roman" w:cs="Times New Roman"/>
                <w:sz w:val="24"/>
                <w:szCs w:val="24"/>
              </w:rPr>
            </w:pPr>
            <w:r w:rsidRPr="0069277F">
              <w:rPr>
                <w:rFonts w:ascii="Times New Roman" w:hAnsi="Times New Roman" w:cs="Times New Roman"/>
                <w:sz w:val="24"/>
                <w:szCs w:val="24"/>
              </w:rPr>
              <w:lastRenderedPageBreak/>
              <w:t>Groundwater source protection areas</w:t>
            </w:r>
          </w:p>
        </w:tc>
        <w:tc>
          <w:tcPr>
            <w:tcW w:w="425" w:type="dxa"/>
            <w:vAlign w:val="center"/>
          </w:tcPr>
          <w:p w:rsidR="00024F22" w:rsidRPr="0069277F" w:rsidRDefault="00024F22" w:rsidP="00A340AA">
            <w:pPr>
              <w:jc w:val="center"/>
              <w:rPr>
                <w:rFonts w:ascii="Times New Roman" w:hAnsi="Times New Roman" w:cs="Times New Roman"/>
                <w:b/>
                <w:sz w:val="24"/>
                <w:szCs w:val="24"/>
              </w:rPr>
            </w:pPr>
            <w:r w:rsidRPr="0069277F">
              <w:rPr>
                <w:rFonts w:ascii="Times New Roman" w:hAnsi="Times New Roman" w:cs="Times New Roman"/>
                <w:b/>
                <w:sz w:val="24"/>
                <w:szCs w:val="24"/>
              </w:rPr>
              <w:t>3</w:t>
            </w:r>
          </w:p>
        </w:tc>
        <w:tc>
          <w:tcPr>
            <w:tcW w:w="4111" w:type="dxa"/>
          </w:tcPr>
          <w:p w:rsidR="00024F22" w:rsidRPr="0069277F" w:rsidRDefault="00024F22" w:rsidP="00A340AA">
            <w:pPr>
              <w:pStyle w:val="Prrafodelista"/>
              <w:ind w:left="168" w:hanging="168"/>
              <w:rPr>
                <w:rFonts w:ascii="Times New Roman" w:hAnsi="Times New Roman" w:cs="Times New Roman"/>
                <w:sz w:val="24"/>
                <w:szCs w:val="24"/>
              </w:rPr>
            </w:pPr>
            <w:r w:rsidRPr="0069277F">
              <w:rPr>
                <w:rFonts w:ascii="Times New Roman" w:hAnsi="Times New Roman" w:cs="Times New Roman"/>
                <w:sz w:val="24"/>
                <w:szCs w:val="24"/>
              </w:rPr>
              <w:t>Statutory: Protection priority</w:t>
            </w:r>
          </w:p>
        </w:tc>
      </w:tr>
      <w:tr w:rsidR="00024F22" w:rsidRPr="0069277F" w:rsidTr="00024F22">
        <w:tc>
          <w:tcPr>
            <w:tcW w:w="4678" w:type="dxa"/>
            <w:vAlign w:val="center"/>
          </w:tcPr>
          <w:p w:rsidR="00024F22" w:rsidRPr="0069277F" w:rsidRDefault="00024F22" w:rsidP="00A340AA">
            <w:pPr>
              <w:rPr>
                <w:rFonts w:ascii="Times New Roman" w:hAnsi="Times New Roman" w:cs="Times New Roman"/>
                <w:sz w:val="24"/>
                <w:szCs w:val="24"/>
              </w:rPr>
            </w:pPr>
            <w:r w:rsidRPr="0069277F">
              <w:rPr>
                <w:rFonts w:ascii="Times New Roman" w:hAnsi="Times New Roman" w:cs="Times New Roman"/>
                <w:sz w:val="24"/>
                <w:szCs w:val="24"/>
              </w:rPr>
              <w:t>RPA Nutrient sensitive areas (Lakes)</w:t>
            </w:r>
          </w:p>
        </w:tc>
        <w:tc>
          <w:tcPr>
            <w:tcW w:w="425" w:type="dxa"/>
            <w:vAlign w:val="center"/>
          </w:tcPr>
          <w:p w:rsidR="00024F22" w:rsidRPr="0069277F" w:rsidRDefault="00024F22" w:rsidP="00A340AA">
            <w:pPr>
              <w:jc w:val="center"/>
              <w:rPr>
                <w:rFonts w:ascii="Times New Roman" w:hAnsi="Times New Roman" w:cs="Times New Roman"/>
                <w:b/>
                <w:sz w:val="24"/>
                <w:szCs w:val="24"/>
              </w:rPr>
            </w:pPr>
            <w:r w:rsidRPr="0069277F">
              <w:rPr>
                <w:rFonts w:ascii="Times New Roman" w:hAnsi="Times New Roman" w:cs="Times New Roman"/>
                <w:b/>
                <w:sz w:val="24"/>
                <w:szCs w:val="24"/>
              </w:rPr>
              <w:t>3</w:t>
            </w:r>
          </w:p>
        </w:tc>
        <w:tc>
          <w:tcPr>
            <w:tcW w:w="4111" w:type="dxa"/>
          </w:tcPr>
          <w:p w:rsidR="00024F22" w:rsidRPr="0069277F" w:rsidRDefault="00024F22" w:rsidP="00A340AA">
            <w:pPr>
              <w:rPr>
                <w:rFonts w:ascii="Times New Roman" w:hAnsi="Times New Roman" w:cs="Times New Roman"/>
                <w:sz w:val="24"/>
                <w:szCs w:val="24"/>
              </w:rPr>
            </w:pPr>
            <w:r w:rsidRPr="0069277F">
              <w:rPr>
                <w:rFonts w:ascii="Times New Roman" w:hAnsi="Times New Roman" w:cs="Times New Roman"/>
                <w:sz w:val="24"/>
                <w:szCs w:val="24"/>
              </w:rPr>
              <w:t>Statutory: Protection priority</w:t>
            </w:r>
          </w:p>
        </w:tc>
      </w:tr>
      <w:tr w:rsidR="00024F22" w:rsidRPr="0069277F" w:rsidTr="00024F22">
        <w:tc>
          <w:tcPr>
            <w:tcW w:w="4678" w:type="dxa"/>
            <w:vAlign w:val="center"/>
          </w:tcPr>
          <w:p w:rsidR="00024F22" w:rsidRPr="0069277F" w:rsidRDefault="00024F22" w:rsidP="00A340AA">
            <w:pPr>
              <w:rPr>
                <w:rFonts w:ascii="Times New Roman" w:hAnsi="Times New Roman" w:cs="Times New Roman"/>
                <w:sz w:val="24"/>
                <w:szCs w:val="24"/>
              </w:rPr>
            </w:pPr>
            <w:r w:rsidRPr="0069277F">
              <w:rPr>
                <w:rFonts w:ascii="Times New Roman" w:hAnsi="Times New Roman" w:cs="Times New Roman"/>
                <w:sz w:val="24"/>
                <w:szCs w:val="24"/>
              </w:rPr>
              <w:t>RPA Nutrient sensitive areas (Rivers)</w:t>
            </w:r>
          </w:p>
        </w:tc>
        <w:tc>
          <w:tcPr>
            <w:tcW w:w="425" w:type="dxa"/>
            <w:vAlign w:val="center"/>
          </w:tcPr>
          <w:p w:rsidR="00024F22" w:rsidRPr="0069277F" w:rsidRDefault="00024F22" w:rsidP="00A340AA">
            <w:pPr>
              <w:jc w:val="center"/>
              <w:rPr>
                <w:rFonts w:ascii="Times New Roman" w:hAnsi="Times New Roman" w:cs="Times New Roman"/>
                <w:b/>
                <w:sz w:val="24"/>
                <w:szCs w:val="24"/>
              </w:rPr>
            </w:pPr>
            <w:r w:rsidRPr="0069277F">
              <w:rPr>
                <w:rFonts w:ascii="Times New Roman" w:hAnsi="Times New Roman" w:cs="Times New Roman"/>
                <w:b/>
                <w:sz w:val="24"/>
                <w:szCs w:val="24"/>
              </w:rPr>
              <w:t>3</w:t>
            </w:r>
          </w:p>
        </w:tc>
        <w:tc>
          <w:tcPr>
            <w:tcW w:w="4111" w:type="dxa"/>
          </w:tcPr>
          <w:p w:rsidR="00024F22" w:rsidRPr="0069277F" w:rsidRDefault="00024F22" w:rsidP="00A340AA">
            <w:pPr>
              <w:rPr>
                <w:rFonts w:ascii="Times New Roman" w:hAnsi="Times New Roman" w:cs="Times New Roman"/>
                <w:sz w:val="24"/>
                <w:szCs w:val="24"/>
              </w:rPr>
            </w:pPr>
            <w:r w:rsidRPr="0069277F">
              <w:rPr>
                <w:rFonts w:ascii="Times New Roman" w:hAnsi="Times New Roman" w:cs="Times New Roman"/>
                <w:sz w:val="24"/>
                <w:szCs w:val="24"/>
              </w:rPr>
              <w:t>Statutory: Protection priority</w:t>
            </w:r>
          </w:p>
        </w:tc>
      </w:tr>
      <w:tr w:rsidR="00024F22" w:rsidRPr="0069277F" w:rsidTr="00024F22">
        <w:tc>
          <w:tcPr>
            <w:tcW w:w="4678" w:type="dxa"/>
            <w:vAlign w:val="center"/>
          </w:tcPr>
          <w:p w:rsidR="00024F22" w:rsidRPr="0069277F" w:rsidRDefault="00024F22" w:rsidP="00A340AA">
            <w:pPr>
              <w:rPr>
                <w:rFonts w:ascii="Times New Roman" w:hAnsi="Times New Roman" w:cs="Times New Roman"/>
                <w:sz w:val="24"/>
                <w:szCs w:val="24"/>
              </w:rPr>
            </w:pPr>
            <w:r w:rsidRPr="0069277F">
              <w:rPr>
                <w:rFonts w:ascii="Times New Roman" w:hAnsi="Times New Roman" w:cs="Times New Roman"/>
                <w:sz w:val="24"/>
                <w:szCs w:val="24"/>
              </w:rPr>
              <w:t>RPA Recreational waters (Lakes)</w:t>
            </w:r>
          </w:p>
        </w:tc>
        <w:tc>
          <w:tcPr>
            <w:tcW w:w="425" w:type="dxa"/>
            <w:vAlign w:val="center"/>
          </w:tcPr>
          <w:p w:rsidR="00024F22" w:rsidRPr="0069277F" w:rsidRDefault="00024F22" w:rsidP="00A340AA">
            <w:pPr>
              <w:jc w:val="center"/>
              <w:rPr>
                <w:rFonts w:ascii="Times New Roman" w:hAnsi="Times New Roman" w:cs="Times New Roman"/>
                <w:b/>
                <w:sz w:val="24"/>
                <w:szCs w:val="24"/>
              </w:rPr>
            </w:pPr>
            <w:r w:rsidRPr="0069277F">
              <w:rPr>
                <w:rFonts w:ascii="Times New Roman" w:hAnsi="Times New Roman" w:cs="Times New Roman"/>
                <w:b/>
                <w:sz w:val="24"/>
                <w:szCs w:val="24"/>
              </w:rPr>
              <w:t>3</w:t>
            </w:r>
          </w:p>
        </w:tc>
        <w:tc>
          <w:tcPr>
            <w:tcW w:w="4111" w:type="dxa"/>
          </w:tcPr>
          <w:p w:rsidR="00024F22" w:rsidRPr="0069277F" w:rsidRDefault="00024F22" w:rsidP="00A340AA">
            <w:pPr>
              <w:rPr>
                <w:rFonts w:ascii="Times New Roman" w:hAnsi="Times New Roman" w:cs="Times New Roman"/>
                <w:sz w:val="24"/>
                <w:szCs w:val="24"/>
              </w:rPr>
            </w:pPr>
            <w:r w:rsidRPr="0069277F">
              <w:rPr>
                <w:rFonts w:ascii="Times New Roman" w:hAnsi="Times New Roman" w:cs="Times New Roman"/>
                <w:sz w:val="24"/>
                <w:szCs w:val="24"/>
              </w:rPr>
              <w:t>Statutory: Protection priority</w:t>
            </w:r>
          </w:p>
        </w:tc>
      </w:tr>
      <w:tr w:rsidR="00024F22" w:rsidRPr="0069277F" w:rsidTr="00024F22">
        <w:tc>
          <w:tcPr>
            <w:tcW w:w="4678" w:type="dxa"/>
            <w:vAlign w:val="center"/>
          </w:tcPr>
          <w:p w:rsidR="00024F22" w:rsidRPr="0069277F" w:rsidRDefault="00024F22" w:rsidP="00A340AA">
            <w:pPr>
              <w:rPr>
                <w:rFonts w:ascii="Times New Roman" w:hAnsi="Times New Roman" w:cs="Times New Roman"/>
                <w:sz w:val="24"/>
                <w:szCs w:val="24"/>
              </w:rPr>
            </w:pPr>
            <w:r w:rsidRPr="0069277F">
              <w:rPr>
                <w:rFonts w:ascii="Times New Roman" w:hAnsi="Times New Roman" w:cs="Times New Roman"/>
                <w:sz w:val="24"/>
                <w:szCs w:val="24"/>
              </w:rPr>
              <w:t>RPA Recreational waters (Coastal/Rivers)</w:t>
            </w:r>
          </w:p>
        </w:tc>
        <w:tc>
          <w:tcPr>
            <w:tcW w:w="425" w:type="dxa"/>
            <w:vAlign w:val="center"/>
          </w:tcPr>
          <w:p w:rsidR="00024F22" w:rsidRPr="0069277F" w:rsidRDefault="00024F22" w:rsidP="00A340AA">
            <w:pPr>
              <w:jc w:val="center"/>
              <w:rPr>
                <w:rFonts w:ascii="Times New Roman" w:hAnsi="Times New Roman" w:cs="Times New Roman"/>
                <w:b/>
                <w:sz w:val="24"/>
                <w:szCs w:val="24"/>
              </w:rPr>
            </w:pPr>
            <w:r w:rsidRPr="0069277F">
              <w:rPr>
                <w:rFonts w:ascii="Times New Roman" w:hAnsi="Times New Roman" w:cs="Times New Roman"/>
                <w:b/>
                <w:sz w:val="24"/>
                <w:szCs w:val="24"/>
              </w:rPr>
              <w:t>3</w:t>
            </w:r>
          </w:p>
        </w:tc>
        <w:tc>
          <w:tcPr>
            <w:tcW w:w="4111" w:type="dxa"/>
          </w:tcPr>
          <w:p w:rsidR="00024F22" w:rsidRPr="0069277F" w:rsidRDefault="00024F22" w:rsidP="00A340AA">
            <w:pPr>
              <w:rPr>
                <w:rFonts w:ascii="Times New Roman" w:hAnsi="Times New Roman" w:cs="Times New Roman"/>
                <w:sz w:val="24"/>
                <w:szCs w:val="24"/>
              </w:rPr>
            </w:pPr>
            <w:r w:rsidRPr="0069277F">
              <w:rPr>
                <w:rFonts w:ascii="Times New Roman" w:hAnsi="Times New Roman" w:cs="Times New Roman"/>
                <w:sz w:val="24"/>
                <w:szCs w:val="24"/>
              </w:rPr>
              <w:t>Statutory: Protection priority</w:t>
            </w:r>
          </w:p>
        </w:tc>
      </w:tr>
      <w:tr w:rsidR="00024F22" w:rsidRPr="0069277F" w:rsidTr="00024F22">
        <w:tc>
          <w:tcPr>
            <w:tcW w:w="4678" w:type="dxa"/>
            <w:vAlign w:val="center"/>
          </w:tcPr>
          <w:p w:rsidR="00024F22" w:rsidRPr="0069277F" w:rsidRDefault="00024F22" w:rsidP="00A340AA">
            <w:pPr>
              <w:rPr>
                <w:rFonts w:ascii="Times New Roman" w:hAnsi="Times New Roman" w:cs="Times New Roman"/>
                <w:sz w:val="24"/>
                <w:szCs w:val="24"/>
              </w:rPr>
            </w:pPr>
            <w:r w:rsidRPr="0069277F">
              <w:rPr>
                <w:rFonts w:ascii="Times New Roman" w:hAnsi="Times New Roman" w:cs="Times New Roman"/>
                <w:sz w:val="24"/>
                <w:szCs w:val="24"/>
              </w:rPr>
              <w:t>RPA Water dependant habitats (SAC)</w:t>
            </w:r>
          </w:p>
        </w:tc>
        <w:tc>
          <w:tcPr>
            <w:tcW w:w="425" w:type="dxa"/>
            <w:vAlign w:val="center"/>
          </w:tcPr>
          <w:p w:rsidR="00024F22" w:rsidRPr="0069277F" w:rsidRDefault="00024F22" w:rsidP="00A340AA">
            <w:pPr>
              <w:jc w:val="center"/>
              <w:rPr>
                <w:rFonts w:ascii="Times New Roman" w:hAnsi="Times New Roman" w:cs="Times New Roman"/>
                <w:b/>
                <w:sz w:val="24"/>
                <w:szCs w:val="24"/>
              </w:rPr>
            </w:pPr>
            <w:r w:rsidRPr="0069277F">
              <w:rPr>
                <w:rFonts w:ascii="Times New Roman" w:hAnsi="Times New Roman" w:cs="Times New Roman"/>
                <w:b/>
                <w:sz w:val="24"/>
                <w:szCs w:val="24"/>
              </w:rPr>
              <w:t>3</w:t>
            </w:r>
          </w:p>
        </w:tc>
        <w:tc>
          <w:tcPr>
            <w:tcW w:w="4111" w:type="dxa"/>
          </w:tcPr>
          <w:p w:rsidR="00024F22" w:rsidRPr="0069277F" w:rsidRDefault="00024F22" w:rsidP="00A340AA">
            <w:pPr>
              <w:rPr>
                <w:rFonts w:ascii="Times New Roman" w:hAnsi="Times New Roman" w:cs="Times New Roman"/>
                <w:sz w:val="24"/>
                <w:szCs w:val="24"/>
              </w:rPr>
            </w:pPr>
            <w:r w:rsidRPr="0069277F">
              <w:rPr>
                <w:rFonts w:ascii="Times New Roman" w:hAnsi="Times New Roman" w:cs="Times New Roman"/>
                <w:sz w:val="24"/>
                <w:szCs w:val="24"/>
              </w:rPr>
              <w:t>Statutory: Protection priority</w:t>
            </w:r>
          </w:p>
        </w:tc>
      </w:tr>
      <w:tr w:rsidR="00024F22" w:rsidRPr="0069277F" w:rsidTr="00024F22">
        <w:tc>
          <w:tcPr>
            <w:tcW w:w="4678" w:type="dxa"/>
            <w:vAlign w:val="center"/>
          </w:tcPr>
          <w:p w:rsidR="00024F22" w:rsidRPr="0069277F" w:rsidRDefault="00024F22" w:rsidP="00A340AA">
            <w:pPr>
              <w:rPr>
                <w:rFonts w:ascii="Times New Roman" w:hAnsi="Times New Roman" w:cs="Times New Roman"/>
                <w:sz w:val="24"/>
                <w:szCs w:val="24"/>
              </w:rPr>
            </w:pPr>
            <w:r w:rsidRPr="0069277F">
              <w:rPr>
                <w:rFonts w:ascii="Times New Roman" w:hAnsi="Times New Roman" w:cs="Times New Roman"/>
                <w:sz w:val="24"/>
                <w:szCs w:val="24"/>
              </w:rPr>
              <w:t>RPA Water dependant habitats (SPA)</w:t>
            </w:r>
          </w:p>
        </w:tc>
        <w:tc>
          <w:tcPr>
            <w:tcW w:w="425" w:type="dxa"/>
            <w:vAlign w:val="center"/>
          </w:tcPr>
          <w:p w:rsidR="00024F22" w:rsidRPr="0069277F" w:rsidRDefault="00024F22" w:rsidP="00A340AA">
            <w:pPr>
              <w:jc w:val="center"/>
              <w:rPr>
                <w:rFonts w:ascii="Times New Roman" w:hAnsi="Times New Roman" w:cs="Times New Roman"/>
                <w:b/>
                <w:sz w:val="24"/>
                <w:szCs w:val="24"/>
              </w:rPr>
            </w:pPr>
            <w:r w:rsidRPr="0069277F">
              <w:rPr>
                <w:rFonts w:ascii="Times New Roman" w:hAnsi="Times New Roman" w:cs="Times New Roman"/>
                <w:b/>
                <w:sz w:val="24"/>
                <w:szCs w:val="24"/>
              </w:rPr>
              <w:t>3</w:t>
            </w:r>
          </w:p>
        </w:tc>
        <w:tc>
          <w:tcPr>
            <w:tcW w:w="4111" w:type="dxa"/>
          </w:tcPr>
          <w:p w:rsidR="00024F22" w:rsidRPr="0069277F" w:rsidRDefault="00024F22" w:rsidP="00A340AA">
            <w:pPr>
              <w:rPr>
                <w:rFonts w:ascii="Times New Roman" w:hAnsi="Times New Roman" w:cs="Times New Roman"/>
                <w:sz w:val="24"/>
                <w:szCs w:val="24"/>
              </w:rPr>
            </w:pPr>
            <w:r w:rsidRPr="0069277F">
              <w:rPr>
                <w:rFonts w:ascii="Times New Roman" w:hAnsi="Times New Roman" w:cs="Times New Roman"/>
                <w:sz w:val="24"/>
                <w:szCs w:val="24"/>
              </w:rPr>
              <w:t>Statutory: Protection priority</w:t>
            </w:r>
          </w:p>
        </w:tc>
      </w:tr>
      <w:tr w:rsidR="00024F22" w:rsidRPr="0069277F" w:rsidTr="00024F22">
        <w:tc>
          <w:tcPr>
            <w:tcW w:w="4678" w:type="dxa"/>
            <w:vAlign w:val="center"/>
          </w:tcPr>
          <w:p w:rsidR="00024F22" w:rsidRPr="0069277F" w:rsidRDefault="00024F22" w:rsidP="00A340AA">
            <w:pPr>
              <w:rPr>
                <w:rFonts w:ascii="Times New Roman" w:hAnsi="Times New Roman" w:cs="Times New Roman"/>
                <w:sz w:val="24"/>
                <w:szCs w:val="24"/>
              </w:rPr>
            </w:pPr>
            <w:r w:rsidRPr="0069277F">
              <w:rPr>
                <w:rFonts w:ascii="Times New Roman" w:hAnsi="Times New Roman" w:cs="Times New Roman"/>
                <w:sz w:val="24"/>
                <w:szCs w:val="24"/>
              </w:rPr>
              <w:t>Wetlands</w:t>
            </w:r>
          </w:p>
        </w:tc>
        <w:tc>
          <w:tcPr>
            <w:tcW w:w="425" w:type="dxa"/>
            <w:vAlign w:val="center"/>
          </w:tcPr>
          <w:p w:rsidR="00024F22" w:rsidRPr="0069277F" w:rsidRDefault="00024F22" w:rsidP="00A340AA">
            <w:pPr>
              <w:jc w:val="center"/>
              <w:rPr>
                <w:rFonts w:ascii="Times New Roman" w:hAnsi="Times New Roman" w:cs="Times New Roman"/>
                <w:b/>
                <w:sz w:val="24"/>
                <w:szCs w:val="24"/>
              </w:rPr>
            </w:pPr>
            <w:r w:rsidRPr="0069277F">
              <w:rPr>
                <w:rFonts w:ascii="Times New Roman" w:hAnsi="Times New Roman" w:cs="Times New Roman"/>
                <w:b/>
                <w:sz w:val="24"/>
                <w:szCs w:val="24"/>
              </w:rPr>
              <w:t>2</w:t>
            </w:r>
          </w:p>
        </w:tc>
        <w:tc>
          <w:tcPr>
            <w:tcW w:w="4111" w:type="dxa"/>
          </w:tcPr>
          <w:p w:rsidR="00024F22" w:rsidRPr="0069277F" w:rsidRDefault="00024F22" w:rsidP="00A340AA">
            <w:pPr>
              <w:pStyle w:val="Prrafodelista"/>
              <w:ind w:left="168" w:hanging="168"/>
              <w:rPr>
                <w:rFonts w:ascii="Times New Roman" w:hAnsi="Times New Roman" w:cs="Times New Roman"/>
                <w:sz w:val="24"/>
                <w:szCs w:val="24"/>
              </w:rPr>
            </w:pPr>
            <w:r w:rsidRPr="0069277F">
              <w:rPr>
                <w:rFonts w:ascii="Times New Roman" w:hAnsi="Times New Roman" w:cs="Times New Roman"/>
                <w:sz w:val="24"/>
                <w:szCs w:val="24"/>
              </w:rPr>
              <w:t>Statutory: Protection priority</w:t>
            </w:r>
          </w:p>
        </w:tc>
      </w:tr>
      <w:tr w:rsidR="00024F22" w:rsidRPr="0069277F" w:rsidTr="00024F22">
        <w:tc>
          <w:tcPr>
            <w:tcW w:w="4678" w:type="dxa"/>
            <w:vAlign w:val="center"/>
          </w:tcPr>
          <w:p w:rsidR="00024F22" w:rsidRPr="0069277F" w:rsidRDefault="00024F22" w:rsidP="00A340AA">
            <w:pPr>
              <w:contextualSpacing/>
              <w:rPr>
                <w:rFonts w:ascii="Times New Roman" w:hAnsi="Times New Roman" w:cs="Times New Roman"/>
                <w:sz w:val="24"/>
                <w:szCs w:val="24"/>
              </w:rPr>
            </w:pPr>
            <w:r w:rsidRPr="0069277F">
              <w:rPr>
                <w:rFonts w:ascii="Times New Roman" w:hAnsi="Times New Roman" w:cs="Times New Roman"/>
                <w:sz w:val="24"/>
                <w:szCs w:val="24"/>
              </w:rPr>
              <w:t>WFD Groundwater status</w:t>
            </w:r>
          </w:p>
          <w:p w:rsidR="00024F22" w:rsidRPr="0069277F" w:rsidRDefault="00024F22" w:rsidP="00024F22">
            <w:pPr>
              <w:pStyle w:val="Prrafodelista"/>
              <w:numPr>
                <w:ilvl w:val="0"/>
                <w:numId w:val="6"/>
              </w:numPr>
              <w:ind w:left="601" w:hanging="241"/>
              <w:rPr>
                <w:rFonts w:ascii="Times New Roman" w:hAnsi="Times New Roman" w:cs="Times New Roman"/>
                <w:sz w:val="24"/>
                <w:szCs w:val="24"/>
              </w:rPr>
            </w:pPr>
            <w:r w:rsidRPr="0069277F">
              <w:rPr>
                <w:rFonts w:ascii="Times New Roman" w:hAnsi="Times New Roman" w:cs="Times New Roman"/>
                <w:sz w:val="24"/>
                <w:szCs w:val="24"/>
              </w:rPr>
              <w:t>Good</w:t>
            </w:r>
          </w:p>
          <w:p w:rsidR="00024F22" w:rsidRPr="0069277F" w:rsidRDefault="00024F22" w:rsidP="00024F22">
            <w:pPr>
              <w:pStyle w:val="Prrafodelista"/>
              <w:numPr>
                <w:ilvl w:val="0"/>
                <w:numId w:val="6"/>
              </w:numPr>
              <w:ind w:left="601" w:hanging="241"/>
              <w:rPr>
                <w:rFonts w:ascii="Times New Roman" w:hAnsi="Times New Roman" w:cs="Times New Roman"/>
                <w:sz w:val="24"/>
                <w:szCs w:val="24"/>
              </w:rPr>
            </w:pPr>
            <w:r w:rsidRPr="0069277F">
              <w:rPr>
                <w:rFonts w:ascii="Times New Roman" w:hAnsi="Times New Roman" w:cs="Times New Roman"/>
                <w:sz w:val="24"/>
                <w:szCs w:val="24"/>
              </w:rPr>
              <w:t>Poor</w:t>
            </w:r>
          </w:p>
        </w:tc>
        <w:tc>
          <w:tcPr>
            <w:tcW w:w="425" w:type="dxa"/>
            <w:vAlign w:val="center"/>
          </w:tcPr>
          <w:p w:rsidR="00024F22" w:rsidRPr="0069277F" w:rsidRDefault="00024F22" w:rsidP="00A340AA">
            <w:pPr>
              <w:jc w:val="center"/>
              <w:rPr>
                <w:rFonts w:ascii="Times New Roman" w:hAnsi="Times New Roman" w:cs="Times New Roman"/>
                <w:b/>
                <w:sz w:val="24"/>
                <w:szCs w:val="24"/>
              </w:rPr>
            </w:pPr>
          </w:p>
          <w:p w:rsidR="00024F22" w:rsidRPr="0069277F" w:rsidRDefault="00024F22" w:rsidP="00A340AA">
            <w:pPr>
              <w:jc w:val="center"/>
              <w:rPr>
                <w:rFonts w:ascii="Times New Roman" w:hAnsi="Times New Roman" w:cs="Times New Roman"/>
                <w:b/>
                <w:sz w:val="24"/>
                <w:szCs w:val="24"/>
              </w:rPr>
            </w:pPr>
            <w:r w:rsidRPr="0069277F">
              <w:rPr>
                <w:rFonts w:ascii="Times New Roman" w:hAnsi="Times New Roman" w:cs="Times New Roman"/>
                <w:b/>
                <w:sz w:val="24"/>
                <w:szCs w:val="24"/>
              </w:rPr>
              <w:t>1</w:t>
            </w:r>
          </w:p>
          <w:p w:rsidR="00024F22" w:rsidRPr="0069277F" w:rsidRDefault="00024F22" w:rsidP="00A340AA">
            <w:pPr>
              <w:jc w:val="center"/>
              <w:rPr>
                <w:rFonts w:ascii="Times New Roman" w:hAnsi="Times New Roman" w:cs="Times New Roman"/>
                <w:b/>
                <w:sz w:val="24"/>
                <w:szCs w:val="24"/>
              </w:rPr>
            </w:pPr>
            <w:r w:rsidRPr="0069277F">
              <w:rPr>
                <w:rFonts w:ascii="Times New Roman" w:hAnsi="Times New Roman" w:cs="Times New Roman"/>
                <w:b/>
                <w:sz w:val="24"/>
                <w:szCs w:val="24"/>
              </w:rPr>
              <w:t>2</w:t>
            </w:r>
          </w:p>
        </w:tc>
        <w:tc>
          <w:tcPr>
            <w:tcW w:w="4111" w:type="dxa"/>
          </w:tcPr>
          <w:p w:rsidR="00024F22" w:rsidRPr="0069277F" w:rsidRDefault="00024F22" w:rsidP="00A340AA">
            <w:pPr>
              <w:pStyle w:val="Prrafodelista"/>
              <w:ind w:left="168" w:hanging="168"/>
              <w:rPr>
                <w:rFonts w:ascii="Times New Roman" w:hAnsi="Times New Roman" w:cs="Times New Roman"/>
                <w:sz w:val="24"/>
                <w:szCs w:val="24"/>
              </w:rPr>
            </w:pPr>
          </w:p>
          <w:p w:rsidR="00024F22" w:rsidRPr="0069277F" w:rsidRDefault="00024F22" w:rsidP="00A340AA">
            <w:pPr>
              <w:pStyle w:val="Prrafodelista"/>
              <w:ind w:left="168" w:hanging="168"/>
              <w:rPr>
                <w:rFonts w:ascii="Times New Roman" w:hAnsi="Times New Roman" w:cs="Times New Roman"/>
                <w:sz w:val="24"/>
                <w:szCs w:val="24"/>
              </w:rPr>
            </w:pPr>
            <w:r w:rsidRPr="0069277F">
              <w:rPr>
                <w:rFonts w:ascii="Times New Roman" w:hAnsi="Times New Roman" w:cs="Times New Roman"/>
                <w:sz w:val="24"/>
                <w:szCs w:val="24"/>
              </w:rPr>
              <w:t>Statutory: Environmental quality</w:t>
            </w:r>
          </w:p>
        </w:tc>
      </w:tr>
      <w:tr w:rsidR="00024F22" w:rsidRPr="0069277F" w:rsidTr="00024F22">
        <w:tc>
          <w:tcPr>
            <w:tcW w:w="4678" w:type="dxa"/>
            <w:vAlign w:val="center"/>
          </w:tcPr>
          <w:p w:rsidR="00024F22" w:rsidRPr="0069277F" w:rsidRDefault="00024F22" w:rsidP="00A340AA">
            <w:pPr>
              <w:contextualSpacing/>
              <w:rPr>
                <w:rFonts w:ascii="Times New Roman" w:hAnsi="Times New Roman" w:cs="Times New Roman"/>
                <w:sz w:val="24"/>
                <w:szCs w:val="24"/>
              </w:rPr>
            </w:pPr>
            <w:r w:rsidRPr="0069277F">
              <w:rPr>
                <w:rFonts w:ascii="Times New Roman" w:hAnsi="Times New Roman" w:cs="Times New Roman"/>
                <w:sz w:val="24"/>
                <w:szCs w:val="24"/>
              </w:rPr>
              <w:t>WFD Lake status</w:t>
            </w:r>
          </w:p>
          <w:p w:rsidR="00024F22" w:rsidRPr="0069277F" w:rsidRDefault="00024F22" w:rsidP="00024F22">
            <w:pPr>
              <w:pStyle w:val="Prrafodelista"/>
              <w:numPr>
                <w:ilvl w:val="0"/>
                <w:numId w:val="7"/>
              </w:numPr>
              <w:ind w:left="601" w:hanging="241"/>
              <w:rPr>
                <w:rFonts w:ascii="Times New Roman" w:hAnsi="Times New Roman" w:cs="Times New Roman"/>
                <w:sz w:val="24"/>
                <w:szCs w:val="24"/>
              </w:rPr>
            </w:pPr>
            <w:r w:rsidRPr="0069277F">
              <w:rPr>
                <w:rFonts w:ascii="Times New Roman" w:hAnsi="Times New Roman" w:cs="Times New Roman"/>
                <w:sz w:val="24"/>
                <w:szCs w:val="24"/>
              </w:rPr>
              <w:t>High</w:t>
            </w:r>
          </w:p>
          <w:p w:rsidR="00024F22" w:rsidRPr="0069277F" w:rsidRDefault="00024F22" w:rsidP="00024F22">
            <w:pPr>
              <w:pStyle w:val="Prrafodelista"/>
              <w:numPr>
                <w:ilvl w:val="0"/>
                <w:numId w:val="7"/>
              </w:numPr>
              <w:ind w:left="601" w:hanging="241"/>
              <w:rPr>
                <w:rFonts w:ascii="Times New Roman" w:hAnsi="Times New Roman" w:cs="Times New Roman"/>
                <w:sz w:val="24"/>
                <w:szCs w:val="24"/>
              </w:rPr>
            </w:pPr>
            <w:r w:rsidRPr="0069277F">
              <w:rPr>
                <w:rFonts w:ascii="Times New Roman" w:hAnsi="Times New Roman" w:cs="Times New Roman"/>
                <w:sz w:val="24"/>
                <w:szCs w:val="24"/>
              </w:rPr>
              <w:t>Pass/Good/Moderate</w:t>
            </w:r>
          </w:p>
          <w:p w:rsidR="00024F22" w:rsidRPr="0069277F" w:rsidRDefault="00024F22" w:rsidP="00024F22">
            <w:pPr>
              <w:pStyle w:val="Prrafodelista"/>
              <w:numPr>
                <w:ilvl w:val="0"/>
                <w:numId w:val="7"/>
              </w:numPr>
              <w:ind w:left="601" w:hanging="241"/>
              <w:rPr>
                <w:rFonts w:ascii="Times New Roman" w:hAnsi="Times New Roman" w:cs="Times New Roman"/>
                <w:sz w:val="24"/>
                <w:szCs w:val="24"/>
              </w:rPr>
            </w:pPr>
            <w:r w:rsidRPr="0069277F">
              <w:rPr>
                <w:rFonts w:ascii="Times New Roman" w:hAnsi="Times New Roman" w:cs="Times New Roman"/>
                <w:sz w:val="24"/>
                <w:szCs w:val="24"/>
              </w:rPr>
              <w:t>Poor/Bad</w:t>
            </w:r>
          </w:p>
        </w:tc>
        <w:tc>
          <w:tcPr>
            <w:tcW w:w="425" w:type="dxa"/>
            <w:vAlign w:val="center"/>
          </w:tcPr>
          <w:p w:rsidR="00024F22" w:rsidRPr="0069277F" w:rsidRDefault="00024F22" w:rsidP="00A340AA">
            <w:pPr>
              <w:jc w:val="center"/>
              <w:rPr>
                <w:rFonts w:ascii="Times New Roman" w:hAnsi="Times New Roman" w:cs="Times New Roman"/>
                <w:b/>
                <w:sz w:val="24"/>
                <w:szCs w:val="24"/>
              </w:rPr>
            </w:pPr>
            <w:r w:rsidRPr="0069277F">
              <w:rPr>
                <w:rFonts w:ascii="Times New Roman" w:hAnsi="Times New Roman" w:cs="Times New Roman"/>
                <w:b/>
                <w:sz w:val="24"/>
                <w:szCs w:val="24"/>
              </w:rPr>
              <w:t>2</w:t>
            </w:r>
          </w:p>
          <w:p w:rsidR="00024F22" w:rsidRPr="0069277F" w:rsidRDefault="00024F22" w:rsidP="00A340AA">
            <w:pPr>
              <w:jc w:val="center"/>
              <w:rPr>
                <w:rFonts w:ascii="Times New Roman" w:hAnsi="Times New Roman" w:cs="Times New Roman"/>
                <w:b/>
                <w:sz w:val="24"/>
                <w:szCs w:val="24"/>
              </w:rPr>
            </w:pPr>
            <w:r w:rsidRPr="0069277F">
              <w:rPr>
                <w:rFonts w:ascii="Times New Roman" w:hAnsi="Times New Roman" w:cs="Times New Roman"/>
                <w:b/>
                <w:sz w:val="24"/>
                <w:szCs w:val="24"/>
              </w:rPr>
              <w:t>1</w:t>
            </w:r>
          </w:p>
          <w:p w:rsidR="00024F22" w:rsidRPr="0069277F" w:rsidRDefault="00024F22" w:rsidP="00A340AA">
            <w:pPr>
              <w:jc w:val="center"/>
              <w:rPr>
                <w:rFonts w:ascii="Times New Roman" w:hAnsi="Times New Roman" w:cs="Times New Roman"/>
                <w:b/>
                <w:sz w:val="24"/>
                <w:szCs w:val="24"/>
              </w:rPr>
            </w:pPr>
            <w:r w:rsidRPr="0069277F">
              <w:rPr>
                <w:rFonts w:ascii="Times New Roman" w:hAnsi="Times New Roman" w:cs="Times New Roman"/>
                <w:b/>
                <w:sz w:val="24"/>
                <w:szCs w:val="24"/>
              </w:rPr>
              <w:t>2</w:t>
            </w:r>
          </w:p>
        </w:tc>
        <w:tc>
          <w:tcPr>
            <w:tcW w:w="4111" w:type="dxa"/>
          </w:tcPr>
          <w:p w:rsidR="00024F22" w:rsidRPr="0069277F" w:rsidRDefault="00024F22" w:rsidP="00A340AA">
            <w:pPr>
              <w:pStyle w:val="Prrafodelista"/>
              <w:ind w:left="168" w:hanging="168"/>
              <w:rPr>
                <w:rFonts w:ascii="Times New Roman" w:hAnsi="Times New Roman" w:cs="Times New Roman"/>
                <w:sz w:val="24"/>
                <w:szCs w:val="24"/>
              </w:rPr>
            </w:pPr>
          </w:p>
          <w:p w:rsidR="00024F22" w:rsidRPr="0069277F" w:rsidRDefault="00024F22" w:rsidP="00A340AA">
            <w:pPr>
              <w:pStyle w:val="Prrafodelista"/>
              <w:ind w:left="168" w:hanging="168"/>
              <w:rPr>
                <w:rFonts w:ascii="Times New Roman" w:hAnsi="Times New Roman" w:cs="Times New Roman"/>
                <w:sz w:val="24"/>
                <w:szCs w:val="24"/>
              </w:rPr>
            </w:pPr>
            <w:r w:rsidRPr="0069277F">
              <w:rPr>
                <w:rFonts w:ascii="Times New Roman" w:hAnsi="Times New Roman" w:cs="Times New Roman"/>
                <w:sz w:val="24"/>
                <w:szCs w:val="24"/>
              </w:rPr>
              <w:t xml:space="preserve">Statutory: Environmental quality </w:t>
            </w:r>
          </w:p>
        </w:tc>
      </w:tr>
      <w:tr w:rsidR="00024F22" w:rsidRPr="0069277F" w:rsidTr="00024F22">
        <w:tc>
          <w:tcPr>
            <w:tcW w:w="4678" w:type="dxa"/>
            <w:tcBorders>
              <w:bottom w:val="single" w:sz="4" w:space="0" w:color="auto"/>
            </w:tcBorders>
            <w:vAlign w:val="center"/>
          </w:tcPr>
          <w:p w:rsidR="00024F22" w:rsidRPr="0069277F" w:rsidRDefault="00024F22" w:rsidP="00A340AA">
            <w:pPr>
              <w:contextualSpacing/>
              <w:rPr>
                <w:rFonts w:ascii="Times New Roman" w:hAnsi="Times New Roman" w:cs="Times New Roman"/>
                <w:sz w:val="24"/>
                <w:szCs w:val="24"/>
              </w:rPr>
            </w:pPr>
            <w:r w:rsidRPr="0069277F">
              <w:rPr>
                <w:rFonts w:ascii="Times New Roman" w:hAnsi="Times New Roman" w:cs="Times New Roman"/>
                <w:sz w:val="24"/>
                <w:szCs w:val="24"/>
              </w:rPr>
              <w:t>WFD River status</w:t>
            </w:r>
          </w:p>
          <w:p w:rsidR="00024F22" w:rsidRPr="0069277F" w:rsidRDefault="00024F22" w:rsidP="00024F22">
            <w:pPr>
              <w:pStyle w:val="Prrafodelista"/>
              <w:numPr>
                <w:ilvl w:val="0"/>
                <w:numId w:val="8"/>
              </w:numPr>
              <w:ind w:left="601" w:hanging="241"/>
              <w:rPr>
                <w:rFonts w:ascii="Times New Roman" w:hAnsi="Times New Roman" w:cs="Times New Roman"/>
                <w:sz w:val="24"/>
                <w:szCs w:val="24"/>
              </w:rPr>
            </w:pPr>
            <w:r w:rsidRPr="0069277F">
              <w:rPr>
                <w:rFonts w:ascii="Times New Roman" w:hAnsi="Times New Roman" w:cs="Times New Roman"/>
                <w:sz w:val="24"/>
                <w:szCs w:val="24"/>
              </w:rPr>
              <w:t>High</w:t>
            </w:r>
          </w:p>
          <w:p w:rsidR="00024F22" w:rsidRPr="0069277F" w:rsidRDefault="00024F22" w:rsidP="00024F22">
            <w:pPr>
              <w:pStyle w:val="Prrafodelista"/>
              <w:numPr>
                <w:ilvl w:val="0"/>
                <w:numId w:val="8"/>
              </w:numPr>
              <w:ind w:left="601" w:hanging="241"/>
              <w:rPr>
                <w:rFonts w:ascii="Times New Roman" w:hAnsi="Times New Roman" w:cs="Times New Roman"/>
                <w:sz w:val="24"/>
                <w:szCs w:val="24"/>
              </w:rPr>
            </w:pPr>
            <w:r w:rsidRPr="0069277F">
              <w:rPr>
                <w:rFonts w:ascii="Times New Roman" w:hAnsi="Times New Roman" w:cs="Times New Roman"/>
                <w:sz w:val="24"/>
                <w:szCs w:val="24"/>
              </w:rPr>
              <w:t>Pass/Good/Moderate</w:t>
            </w:r>
          </w:p>
          <w:p w:rsidR="00024F22" w:rsidRPr="0069277F" w:rsidRDefault="00024F22" w:rsidP="00024F22">
            <w:pPr>
              <w:pStyle w:val="Prrafodelista"/>
              <w:numPr>
                <w:ilvl w:val="0"/>
                <w:numId w:val="8"/>
              </w:numPr>
              <w:ind w:left="601" w:hanging="241"/>
              <w:rPr>
                <w:rFonts w:ascii="Times New Roman" w:hAnsi="Times New Roman" w:cs="Times New Roman"/>
                <w:sz w:val="24"/>
                <w:szCs w:val="24"/>
              </w:rPr>
            </w:pPr>
            <w:r w:rsidRPr="0069277F">
              <w:rPr>
                <w:rFonts w:ascii="Times New Roman" w:hAnsi="Times New Roman" w:cs="Times New Roman"/>
                <w:sz w:val="24"/>
                <w:szCs w:val="24"/>
              </w:rPr>
              <w:t>Poor/Bad</w:t>
            </w:r>
          </w:p>
        </w:tc>
        <w:tc>
          <w:tcPr>
            <w:tcW w:w="425" w:type="dxa"/>
            <w:tcBorders>
              <w:bottom w:val="single" w:sz="4" w:space="0" w:color="auto"/>
            </w:tcBorders>
            <w:vAlign w:val="center"/>
          </w:tcPr>
          <w:p w:rsidR="00024F22" w:rsidRPr="0069277F" w:rsidRDefault="00024F22" w:rsidP="00A340AA">
            <w:pPr>
              <w:jc w:val="center"/>
              <w:rPr>
                <w:rFonts w:ascii="Times New Roman" w:hAnsi="Times New Roman" w:cs="Times New Roman"/>
                <w:b/>
                <w:sz w:val="24"/>
                <w:szCs w:val="24"/>
              </w:rPr>
            </w:pPr>
          </w:p>
          <w:p w:rsidR="00024F22" w:rsidRPr="0069277F" w:rsidRDefault="00024F22" w:rsidP="00A340AA">
            <w:pPr>
              <w:jc w:val="center"/>
              <w:rPr>
                <w:rFonts w:ascii="Times New Roman" w:hAnsi="Times New Roman" w:cs="Times New Roman"/>
                <w:b/>
                <w:sz w:val="24"/>
                <w:szCs w:val="24"/>
              </w:rPr>
            </w:pPr>
            <w:r w:rsidRPr="0069277F">
              <w:rPr>
                <w:rFonts w:ascii="Times New Roman" w:hAnsi="Times New Roman" w:cs="Times New Roman"/>
                <w:b/>
                <w:sz w:val="24"/>
                <w:szCs w:val="24"/>
              </w:rPr>
              <w:t>2</w:t>
            </w:r>
          </w:p>
          <w:p w:rsidR="00024F22" w:rsidRPr="0069277F" w:rsidRDefault="00024F22" w:rsidP="00A340AA">
            <w:pPr>
              <w:jc w:val="center"/>
              <w:rPr>
                <w:rFonts w:ascii="Times New Roman" w:hAnsi="Times New Roman" w:cs="Times New Roman"/>
                <w:b/>
                <w:sz w:val="24"/>
                <w:szCs w:val="24"/>
              </w:rPr>
            </w:pPr>
            <w:r w:rsidRPr="0069277F">
              <w:rPr>
                <w:rFonts w:ascii="Times New Roman" w:hAnsi="Times New Roman" w:cs="Times New Roman"/>
                <w:b/>
                <w:sz w:val="24"/>
                <w:szCs w:val="24"/>
              </w:rPr>
              <w:t>1</w:t>
            </w:r>
          </w:p>
          <w:p w:rsidR="00024F22" w:rsidRPr="0069277F" w:rsidRDefault="00024F22" w:rsidP="00A340AA">
            <w:pPr>
              <w:jc w:val="center"/>
              <w:rPr>
                <w:rFonts w:ascii="Times New Roman" w:hAnsi="Times New Roman" w:cs="Times New Roman"/>
                <w:b/>
                <w:sz w:val="24"/>
                <w:szCs w:val="24"/>
              </w:rPr>
            </w:pPr>
            <w:r w:rsidRPr="0069277F">
              <w:rPr>
                <w:rFonts w:ascii="Times New Roman" w:hAnsi="Times New Roman" w:cs="Times New Roman"/>
                <w:b/>
                <w:sz w:val="24"/>
                <w:szCs w:val="24"/>
              </w:rPr>
              <w:t>2</w:t>
            </w:r>
          </w:p>
        </w:tc>
        <w:tc>
          <w:tcPr>
            <w:tcW w:w="4111" w:type="dxa"/>
            <w:tcBorders>
              <w:bottom w:val="single" w:sz="4" w:space="0" w:color="auto"/>
            </w:tcBorders>
          </w:tcPr>
          <w:p w:rsidR="00024F22" w:rsidRPr="0069277F" w:rsidRDefault="00024F22" w:rsidP="00A340AA">
            <w:pPr>
              <w:pStyle w:val="Prrafodelista"/>
              <w:ind w:left="168" w:hanging="168"/>
              <w:rPr>
                <w:rFonts w:ascii="Times New Roman" w:hAnsi="Times New Roman" w:cs="Times New Roman"/>
                <w:sz w:val="24"/>
                <w:szCs w:val="24"/>
              </w:rPr>
            </w:pPr>
          </w:p>
          <w:p w:rsidR="00024F22" w:rsidRPr="0069277F" w:rsidRDefault="00024F22" w:rsidP="00A340AA">
            <w:pPr>
              <w:pStyle w:val="Prrafodelista"/>
              <w:ind w:left="168" w:hanging="168"/>
              <w:rPr>
                <w:rFonts w:ascii="Times New Roman" w:hAnsi="Times New Roman" w:cs="Times New Roman"/>
                <w:sz w:val="24"/>
                <w:szCs w:val="24"/>
              </w:rPr>
            </w:pPr>
            <w:r w:rsidRPr="0069277F">
              <w:rPr>
                <w:rFonts w:ascii="Times New Roman" w:hAnsi="Times New Roman" w:cs="Times New Roman"/>
                <w:sz w:val="24"/>
                <w:szCs w:val="24"/>
              </w:rPr>
              <w:t>Statutory: Environmental quality</w:t>
            </w:r>
          </w:p>
        </w:tc>
      </w:tr>
      <w:tr w:rsidR="00024F22" w:rsidRPr="0069277F" w:rsidTr="00024F22">
        <w:tc>
          <w:tcPr>
            <w:tcW w:w="9214" w:type="dxa"/>
            <w:gridSpan w:val="3"/>
            <w:shd w:val="clear" w:color="auto" w:fill="F2F2F2" w:themeFill="background1" w:themeFillShade="F2"/>
          </w:tcPr>
          <w:p w:rsidR="00024F22" w:rsidRPr="0069277F" w:rsidRDefault="00024F22" w:rsidP="00A340AA">
            <w:pPr>
              <w:rPr>
                <w:rFonts w:ascii="Times New Roman" w:hAnsi="Times New Roman" w:cs="Times New Roman"/>
                <w:b/>
                <w:sz w:val="24"/>
                <w:szCs w:val="24"/>
              </w:rPr>
            </w:pPr>
            <w:r w:rsidRPr="0069277F">
              <w:rPr>
                <w:rFonts w:ascii="Times New Roman" w:hAnsi="Times New Roman" w:cs="Times New Roman"/>
                <w:b/>
                <w:sz w:val="24"/>
                <w:szCs w:val="24"/>
              </w:rPr>
              <w:t>Soils and Geology</w:t>
            </w:r>
          </w:p>
        </w:tc>
      </w:tr>
      <w:tr w:rsidR="00024F22" w:rsidRPr="0069277F" w:rsidTr="00024F22">
        <w:tc>
          <w:tcPr>
            <w:tcW w:w="4678" w:type="dxa"/>
            <w:vAlign w:val="center"/>
          </w:tcPr>
          <w:p w:rsidR="00024F22" w:rsidRPr="0069277F" w:rsidRDefault="00024F22" w:rsidP="00A340AA">
            <w:pPr>
              <w:rPr>
                <w:rFonts w:ascii="Times New Roman" w:hAnsi="Times New Roman" w:cs="Times New Roman"/>
                <w:sz w:val="24"/>
                <w:szCs w:val="24"/>
              </w:rPr>
            </w:pPr>
            <w:proofErr w:type="spellStart"/>
            <w:r w:rsidRPr="0069277F">
              <w:rPr>
                <w:rFonts w:ascii="Times New Roman" w:hAnsi="Times New Roman" w:cs="Times New Roman"/>
                <w:sz w:val="24"/>
                <w:szCs w:val="24"/>
              </w:rPr>
              <w:t>Geoparks</w:t>
            </w:r>
            <w:proofErr w:type="spellEnd"/>
            <w:r w:rsidRPr="0069277F">
              <w:rPr>
                <w:rFonts w:ascii="Times New Roman" w:hAnsi="Times New Roman" w:cs="Times New Roman"/>
                <w:sz w:val="24"/>
                <w:szCs w:val="24"/>
              </w:rPr>
              <w:t xml:space="preserve"> and </w:t>
            </w:r>
            <w:proofErr w:type="spellStart"/>
            <w:r w:rsidRPr="0069277F">
              <w:rPr>
                <w:rFonts w:ascii="Times New Roman" w:hAnsi="Times New Roman" w:cs="Times New Roman"/>
                <w:sz w:val="24"/>
                <w:szCs w:val="24"/>
              </w:rPr>
              <w:t>Geosites</w:t>
            </w:r>
            <w:proofErr w:type="spellEnd"/>
          </w:p>
        </w:tc>
        <w:tc>
          <w:tcPr>
            <w:tcW w:w="425" w:type="dxa"/>
            <w:vAlign w:val="center"/>
          </w:tcPr>
          <w:p w:rsidR="00024F22" w:rsidRPr="0069277F" w:rsidRDefault="00024F22" w:rsidP="00A340AA">
            <w:pPr>
              <w:jc w:val="center"/>
              <w:rPr>
                <w:rFonts w:ascii="Times New Roman" w:hAnsi="Times New Roman" w:cs="Times New Roman"/>
                <w:b/>
                <w:sz w:val="24"/>
                <w:szCs w:val="24"/>
              </w:rPr>
            </w:pPr>
            <w:r w:rsidRPr="0069277F">
              <w:rPr>
                <w:rFonts w:ascii="Times New Roman" w:hAnsi="Times New Roman" w:cs="Times New Roman"/>
                <w:b/>
                <w:sz w:val="24"/>
                <w:szCs w:val="24"/>
              </w:rPr>
              <w:t>3</w:t>
            </w:r>
          </w:p>
        </w:tc>
        <w:tc>
          <w:tcPr>
            <w:tcW w:w="4111" w:type="dxa"/>
            <w:vAlign w:val="center"/>
          </w:tcPr>
          <w:p w:rsidR="00024F22" w:rsidRPr="0069277F" w:rsidRDefault="00024F22" w:rsidP="00A340AA">
            <w:pPr>
              <w:pStyle w:val="Prrafodelista"/>
              <w:ind w:left="34"/>
              <w:rPr>
                <w:rFonts w:ascii="Times New Roman" w:hAnsi="Times New Roman" w:cs="Times New Roman"/>
                <w:sz w:val="24"/>
                <w:szCs w:val="24"/>
              </w:rPr>
            </w:pPr>
            <w:r w:rsidRPr="0069277F">
              <w:rPr>
                <w:rFonts w:ascii="Times New Roman" w:hAnsi="Times New Roman" w:cs="Times New Roman"/>
                <w:sz w:val="24"/>
                <w:szCs w:val="24"/>
              </w:rPr>
              <w:t>Statutory: International importance</w:t>
            </w:r>
          </w:p>
        </w:tc>
      </w:tr>
      <w:tr w:rsidR="00024F22" w:rsidRPr="0069277F" w:rsidTr="00024F22">
        <w:tc>
          <w:tcPr>
            <w:tcW w:w="4678" w:type="dxa"/>
            <w:vAlign w:val="center"/>
          </w:tcPr>
          <w:p w:rsidR="00024F22" w:rsidRPr="0069277F" w:rsidRDefault="00024F22" w:rsidP="00A340AA">
            <w:pPr>
              <w:rPr>
                <w:rFonts w:ascii="Times New Roman" w:hAnsi="Times New Roman" w:cs="Times New Roman"/>
                <w:sz w:val="24"/>
                <w:szCs w:val="24"/>
              </w:rPr>
            </w:pPr>
            <w:r w:rsidRPr="0069277F">
              <w:rPr>
                <w:rFonts w:ascii="Times New Roman" w:hAnsi="Times New Roman" w:cs="Times New Roman"/>
                <w:sz w:val="24"/>
                <w:szCs w:val="24"/>
              </w:rPr>
              <w:t>Outcrops</w:t>
            </w:r>
          </w:p>
        </w:tc>
        <w:tc>
          <w:tcPr>
            <w:tcW w:w="425" w:type="dxa"/>
            <w:vAlign w:val="center"/>
          </w:tcPr>
          <w:p w:rsidR="00024F22" w:rsidRPr="0069277F" w:rsidRDefault="00024F22" w:rsidP="00A340AA">
            <w:pPr>
              <w:jc w:val="center"/>
              <w:rPr>
                <w:rFonts w:ascii="Times New Roman" w:hAnsi="Times New Roman" w:cs="Times New Roman"/>
                <w:b/>
                <w:sz w:val="24"/>
                <w:szCs w:val="24"/>
              </w:rPr>
            </w:pPr>
            <w:r w:rsidRPr="0069277F">
              <w:rPr>
                <w:rFonts w:ascii="Times New Roman" w:hAnsi="Times New Roman" w:cs="Times New Roman"/>
                <w:b/>
                <w:sz w:val="24"/>
                <w:szCs w:val="24"/>
              </w:rPr>
              <w:t>2</w:t>
            </w:r>
          </w:p>
        </w:tc>
        <w:tc>
          <w:tcPr>
            <w:tcW w:w="4111" w:type="dxa"/>
            <w:vAlign w:val="center"/>
          </w:tcPr>
          <w:p w:rsidR="00024F22" w:rsidRPr="0069277F" w:rsidRDefault="00024F22" w:rsidP="00A340AA">
            <w:pPr>
              <w:pStyle w:val="Prrafodelista"/>
              <w:ind w:left="0" w:firstLine="34"/>
              <w:rPr>
                <w:rFonts w:ascii="Times New Roman" w:hAnsi="Times New Roman" w:cs="Times New Roman"/>
                <w:sz w:val="24"/>
                <w:szCs w:val="24"/>
              </w:rPr>
            </w:pPr>
            <w:r w:rsidRPr="0069277F">
              <w:rPr>
                <w:rFonts w:ascii="Times New Roman" w:hAnsi="Times New Roman" w:cs="Times New Roman"/>
                <w:sz w:val="24"/>
                <w:szCs w:val="24"/>
              </w:rPr>
              <w:t>Value judgment: Protection priority</w:t>
            </w:r>
          </w:p>
        </w:tc>
      </w:tr>
      <w:tr w:rsidR="00024F22" w:rsidRPr="0069277F" w:rsidTr="00024F22">
        <w:tc>
          <w:tcPr>
            <w:tcW w:w="4678" w:type="dxa"/>
            <w:vAlign w:val="center"/>
          </w:tcPr>
          <w:p w:rsidR="00024F22" w:rsidRPr="0069277F" w:rsidRDefault="00024F22" w:rsidP="00A340AA">
            <w:pPr>
              <w:rPr>
                <w:rFonts w:ascii="Times New Roman" w:hAnsi="Times New Roman" w:cs="Times New Roman"/>
                <w:sz w:val="24"/>
                <w:szCs w:val="24"/>
              </w:rPr>
            </w:pPr>
            <w:r w:rsidRPr="0069277F">
              <w:rPr>
                <w:rFonts w:ascii="Times New Roman" w:hAnsi="Times New Roman" w:cs="Times New Roman"/>
                <w:sz w:val="24"/>
                <w:szCs w:val="24"/>
              </w:rPr>
              <w:t>Peatlands</w:t>
            </w:r>
          </w:p>
        </w:tc>
        <w:tc>
          <w:tcPr>
            <w:tcW w:w="425" w:type="dxa"/>
            <w:vAlign w:val="center"/>
          </w:tcPr>
          <w:p w:rsidR="00024F22" w:rsidRPr="0069277F" w:rsidRDefault="00024F22" w:rsidP="00A340AA">
            <w:pPr>
              <w:jc w:val="center"/>
              <w:rPr>
                <w:rFonts w:ascii="Times New Roman" w:hAnsi="Times New Roman" w:cs="Times New Roman"/>
                <w:b/>
                <w:sz w:val="24"/>
                <w:szCs w:val="24"/>
              </w:rPr>
            </w:pPr>
            <w:r w:rsidRPr="0069277F">
              <w:rPr>
                <w:rFonts w:ascii="Times New Roman" w:hAnsi="Times New Roman" w:cs="Times New Roman"/>
                <w:b/>
                <w:sz w:val="24"/>
                <w:szCs w:val="24"/>
              </w:rPr>
              <w:t>2</w:t>
            </w:r>
          </w:p>
        </w:tc>
        <w:tc>
          <w:tcPr>
            <w:tcW w:w="4111" w:type="dxa"/>
            <w:vAlign w:val="center"/>
          </w:tcPr>
          <w:p w:rsidR="00024F22" w:rsidRPr="0069277F" w:rsidRDefault="00024F22" w:rsidP="00A340AA">
            <w:pPr>
              <w:pStyle w:val="Prrafodelista"/>
              <w:ind w:left="34"/>
              <w:rPr>
                <w:rFonts w:ascii="Times New Roman" w:hAnsi="Times New Roman" w:cs="Times New Roman"/>
                <w:sz w:val="24"/>
                <w:szCs w:val="24"/>
              </w:rPr>
            </w:pPr>
            <w:r w:rsidRPr="0069277F">
              <w:rPr>
                <w:rFonts w:ascii="Times New Roman" w:hAnsi="Times New Roman" w:cs="Times New Roman"/>
                <w:sz w:val="24"/>
                <w:szCs w:val="24"/>
              </w:rPr>
              <w:t>Statutory: Protection priority</w:t>
            </w:r>
          </w:p>
        </w:tc>
      </w:tr>
      <w:tr w:rsidR="00024F22" w:rsidRPr="0069277F" w:rsidTr="00024F22">
        <w:tc>
          <w:tcPr>
            <w:tcW w:w="4678" w:type="dxa"/>
            <w:vAlign w:val="center"/>
          </w:tcPr>
          <w:p w:rsidR="00024F22" w:rsidRPr="0069277F" w:rsidRDefault="00024F22" w:rsidP="00A340AA">
            <w:pPr>
              <w:pStyle w:val="Prrafodelista"/>
              <w:ind w:left="601" w:hanging="567"/>
              <w:rPr>
                <w:rFonts w:ascii="Times New Roman" w:hAnsi="Times New Roman" w:cs="Times New Roman"/>
                <w:sz w:val="24"/>
                <w:szCs w:val="24"/>
              </w:rPr>
            </w:pPr>
            <w:r w:rsidRPr="0069277F">
              <w:rPr>
                <w:rFonts w:ascii="Times New Roman" w:hAnsi="Times New Roman" w:cs="Times New Roman"/>
                <w:sz w:val="24"/>
                <w:szCs w:val="24"/>
              </w:rPr>
              <w:t>Well drained soils</w:t>
            </w:r>
          </w:p>
        </w:tc>
        <w:tc>
          <w:tcPr>
            <w:tcW w:w="425" w:type="dxa"/>
            <w:vAlign w:val="center"/>
          </w:tcPr>
          <w:p w:rsidR="00024F22" w:rsidRPr="0069277F" w:rsidRDefault="00024F22" w:rsidP="00A340AA">
            <w:pPr>
              <w:jc w:val="center"/>
              <w:rPr>
                <w:rFonts w:ascii="Times New Roman" w:hAnsi="Times New Roman" w:cs="Times New Roman"/>
                <w:b/>
                <w:sz w:val="24"/>
                <w:szCs w:val="24"/>
              </w:rPr>
            </w:pPr>
            <w:r w:rsidRPr="0069277F">
              <w:rPr>
                <w:rFonts w:ascii="Times New Roman" w:hAnsi="Times New Roman" w:cs="Times New Roman"/>
                <w:b/>
                <w:sz w:val="24"/>
                <w:szCs w:val="24"/>
              </w:rPr>
              <w:t>2</w:t>
            </w:r>
          </w:p>
        </w:tc>
        <w:tc>
          <w:tcPr>
            <w:tcW w:w="4111" w:type="dxa"/>
            <w:vAlign w:val="center"/>
          </w:tcPr>
          <w:p w:rsidR="00024F22" w:rsidRPr="0069277F" w:rsidRDefault="00024F22" w:rsidP="00A340AA">
            <w:pPr>
              <w:rPr>
                <w:rFonts w:ascii="Times New Roman" w:hAnsi="Times New Roman" w:cs="Times New Roman"/>
                <w:sz w:val="24"/>
                <w:szCs w:val="24"/>
              </w:rPr>
            </w:pPr>
            <w:r w:rsidRPr="0069277F">
              <w:rPr>
                <w:rFonts w:ascii="Times New Roman" w:hAnsi="Times New Roman" w:cs="Times New Roman"/>
                <w:sz w:val="24"/>
                <w:szCs w:val="24"/>
              </w:rPr>
              <w:t>Value judgment: Environmental quality</w:t>
            </w:r>
          </w:p>
        </w:tc>
      </w:tr>
      <w:tr w:rsidR="00024F22" w:rsidRPr="0069277F" w:rsidTr="00024F22">
        <w:tc>
          <w:tcPr>
            <w:tcW w:w="4678" w:type="dxa"/>
            <w:tcBorders>
              <w:bottom w:val="single" w:sz="4" w:space="0" w:color="auto"/>
            </w:tcBorders>
            <w:vAlign w:val="center"/>
          </w:tcPr>
          <w:p w:rsidR="00024F22" w:rsidRPr="0069277F" w:rsidRDefault="00024F22" w:rsidP="00A340AA">
            <w:pPr>
              <w:pStyle w:val="Prrafodelista"/>
              <w:ind w:left="601" w:hanging="567"/>
              <w:rPr>
                <w:rFonts w:ascii="Times New Roman" w:hAnsi="Times New Roman" w:cs="Times New Roman"/>
                <w:sz w:val="24"/>
                <w:szCs w:val="24"/>
              </w:rPr>
            </w:pPr>
            <w:r w:rsidRPr="0069277F">
              <w:rPr>
                <w:rFonts w:ascii="Times New Roman" w:hAnsi="Times New Roman" w:cs="Times New Roman"/>
                <w:sz w:val="24"/>
                <w:szCs w:val="24"/>
              </w:rPr>
              <w:t>Poorly drained soils</w:t>
            </w:r>
          </w:p>
        </w:tc>
        <w:tc>
          <w:tcPr>
            <w:tcW w:w="425" w:type="dxa"/>
            <w:tcBorders>
              <w:bottom w:val="single" w:sz="4" w:space="0" w:color="auto"/>
            </w:tcBorders>
            <w:vAlign w:val="center"/>
          </w:tcPr>
          <w:p w:rsidR="00024F22" w:rsidRPr="0069277F" w:rsidRDefault="00024F22" w:rsidP="00A340AA">
            <w:pPr>
              <w:jc w:val="center"/>
              <w:rPr>
                <w:rFonts w:ascii="Times New Roman" w:hAnsi="Times New Roman" w:cs="Times New Roman"/>
                <w:b/>
                <w:sz w:val="24"/>
                <w:szCs w:val="24"/>
              </w:rPr>
            </w:pPr>
            <w:r w:rsidRPr="0069277F">
              <w:rPr>
                <w:rFonts w:ascii="Times New Roman" w:hAnsi="Times New Roman" w:cs="Times New Roman"/>
                <w:b/>
                <w:sz w:val="24"/>
                <w:szCs w:val="24"/>
              </w:rPr>
              <w:t>2</w:t>
            </w:r>
          </w:p>
        </w:tc>
        <w:tc>
          <w:tcPr>
            <w:tcW w:w="4111" w:type="dxa"/>
            <w:tcBorders>
              <w:bottom w:val="single" w:sz="4" w:space="0" w:color="auto"/>
            </w:tcBorders>
            <w:vAlign w:val="center"/>
          </w:tcPr>
          <w:p w:rsidR="00024F22" w:rsidRPr="0069277F" w:rsidRDefault="00024F22" w:rsidP="00A340AA">
            <w:pPr>
              <w:rPr>
                <w:rFonts w:ascii="Times New Roman" w:hAnsi="Times New Roman" w:cs="Times New Roman"/>
                <w:sz w:val="24"/>
                <w:szCs w:val="24"/>
              </w:rPr>
            </w:pPr>
            <w:r w:rsidRPr="0069277F">
              <w:rPr>
                <w:rFonts w:ascii="Times New Roman" w:hAnsi="Times New Roman" w:cs="Times New Roman"/>
                <w:sz w:val="24"/>
                <w:szCs w:val="24"/>
              </w:rPr>
              <w:t>Value judgment: Environmental quality</w:t>
            </w:r>
          </w:p>
        </w:tc>
      </w:tr>
      <w:tr w:rsidR="00024F22" w:rsidRPr="0069277F" w:rsidTr="00024F22">
        <w:tc>
          <w:tcPr>
            <w:tcW w:w="9214" w:type="dxa"/>
            <w:gridSpan w:val="3"/>
            <w:shd w:val="clear" w:color="auto" w:fill="F2F2F2" w:themeFill="background1" w:themeFillShade="F2"/>
          </w:tcPr>
          <w:p w:rsidR="00024F22" w:rsidRPr="0069277F" w:rsidRDefault="00024F22" w:rsidP="00A340AA">
            <w:pPr>
              <w:rPr>
                <w:rFonts w:ascii="Times New Roman" w:hAnsi="Times New Roman" w:cs="Times New Roman"/>
                <w:b/>
                <w:sz w:val="24"/>
                <w:szCs w:val="24"/>
              </w:rPr>
            </w:pPr>
            <w:r w:rsidRPr="0069277F">
              <w:rPr>
                <w:rFonts w:ascii="Times New Roman" w:hAnsi="Times New Roman" w:cs="Times New Roman"/>
                <w:b/>
                <w:sz w:val="24"/>
                <w:szCs w:val="24"/>
              </w:rPr>
              <w:t>Air and Climatic Factors</w:t>
            </w:r>
          </w:p>
        </w:tc>
      </w:tr>
      <w:tr w:rsidR="00024F22" w:rsidRPr="0069277F" w:rsidTr="00024F22">
        <w:tc>
          <w:tcPr>
            <w:tcW w:w="4678" w:type="dxa"/>
            <w:vAlign w:val="center"/>
          </w:tcPr>
          <w:p w:rsidR="00024F22" w:rsidRPr="0069277F" w:rsidRDefault="00024F22" w:rsidP="00A340AA">
            <w:pPr>
              <w:rPr>
                <w:rFonts w:ascii="Times New Roman" w:hAnsi="Times New Roman" w:cs="Times New Roman"/>
                <w:sz w:val="24"/>
                <w:szCs w:val="24"/>
              </w:rPr>
            </w:pPr>
            <w:r w:rsidRPr="0069277F">
              <w:rPr>
                <w:rFonts w:ascii="Times New Roman" w:hAnsi="Times New Roman" w:cs="Times New Roman"/>
                <w:sz w:val="24"/>
                <w:szCs w:val="24"/>
              </w:rPr>
              <w:t>Air zones</w:t>
            </w:r>
          </w:p>
          <w:p w:rsidR="00024F22" w:rsidRPr="0069277F" w:rsidRDefault="00024F22" w:rsidP="00024F22">
            <w:pPr>
              <w:pStyle w:val="Prrafodelista"/>
              <w:numPr>
                <w:ilvl w:val="0"/>
                <w:numId w:val="9"/>
              </w:numPr>
              <w:ind w:left="595" w:hanging="238"/>
              <w:contextualSpacing w:val="0"/>
              <w:rPr>
                <w:rFonts w:ascii="Times New Roman" w:hAnsi="Times New Roman" w:cs="Times New Roman"/>
                <w:sz w:val="24"/>
                <w:szCs w:val="24"/>
              </w:rPr>
            </w:pPr>
            <w:r w:rsidRPr="0069277F">
              <w:rPr>
                <w:rFonts w:ascii="Times New Roman" w:hAnsi="Times New Roman" w:cs="Times New Roman"/>
                <w:sz w:val="24"/>
                <w:szCs w:val="24"/>
              </w:rPr>
              <w:t>Dublin/Cork/Cities</w:t>
            </w:r>
          </w:p>
          <w:p w:rsidR="00024F22" w:rsidRPr="0069277F" w:rsidRDefault="00024F22" w:rsidP="00024F22">
            <w:pPr>
              <w:pStyle w:val="Prrafodelista"/>
              <w:numPr>
                <w:ilvl w:val="0"/>
                <w:numId w:val="9"/>
              </w:numPr>
              <w:ind w:left="595" w:hanging="238"/>
              <w:contextualSpacing w:val="0"/>
              <w:rPr>
                <w:rFonts w:ascii="Times New Roman" w:hAnsi="Times New Roman" w:cs="Times New Roman"/>
                <w:sz w:val="24"/>
                <w:szCs w:val="24"/>
              </w:rPr>
            </w:pPr>
            <w:r w:rsidRPr="0069277F">
              <w:rPr>
                <w:rFonts w:ascii="Times New Roman" w:hAnsi="Times New Roman" w:cs="Times New Roman"/>
                <w:sz w:val="24"/>
                <w:szCs w:val="24"/>
              </w:rPr>
              <w:t>Rural areas</w:t>
            </w:r>
          </w:p>
        </w:tc>
        <w:tc>
          <w:tcPr>
            <w:tcW w:w="425" w:type="dxa"/>
            <w:vAlign w:val="center"/>
          </w:tcPr>
          <w:p w:rsidR="00024F22" w:rsidRPr="0069277F" w:rsidRDefault="00024F22" w:rsidP="00A340AA">
            <w:pPr>
              <w:jc w:val="center"/>
              <w:rPr>
                <w:rFonts w:ascii="Times New Roman" w:hAnsi="Times New Roman" w:cs="Times New Roman"/>
                <w:b/>
                <w:sz w:val="24"/>
                <w:szCs w:val="24"/>
              </w:rPr>
            </w:pPr>
            <w:r w:rsidRPr="0069277F">
              <w:rPr>
                <w:rFonts w:ascii="Times New Roman" w:hAnsi="Times New Roman" w:cs="Times New Roman"/>
                <w:b/>
                <w:sz w:val="24"/>
                <w:szCs w:val="24"/>
              </w:rPr>
              <w:t>11</w:t>
            </w:r>
          </w:p>
        </w:tc>
        <w:tc>
          <w:tcPr>
            <w:tcW w:w="4111" w:type="dxa"/>
            <w:vAlign w:val="center"/>
          </w:tcPr>
          <w:p w:rsidR="00024F22" w:rsidRPr="0069277F" w:rsidRDefault="00024F22" w:rsidP="004217F8">
            <w:pPr>
              <w:rPr>
                <w:rFonts w:ascii="Times New Roman" w:hAnsi="Times New Roman" w:cs="Times New Roman"/>
                <w:sz w:val="24"/>
                <w:szCs w:val="24"/>
              </w:rPr>
            </w:pPr>
            <w:r w:rsidRPr="0069277F">
              <w:rPr>
                <w:rFonts w:ascii="Times New Roman" w:hAnsi="Times New Roman" w:cs="Times New Roman"/>
                <w:sz w:val="24"/>
                <w:szCs w:val="24"/>
              </w:rPr>
              <w:t>Value judgment: Environmental quality</w:t>
            </w:r>
          </w:p>
        </w:tc>
      </w:tr>
      <w:tr w:rsidR="00024F22" w:rsidRPr="0069277F" w:rsidTr="00024F22">
        <w:tc>
          <w:tcPr>
            <w:tcW w:w="4678" w:type="dxa"/>
            <w:vAlign w:val="center"/>
          </w:tcPr>
          <w:p w:rsidR="00024F22" w:rsidRPr="0069277F" w:rsidRDefault="00024F22" w:rsidP="00A340AA">
            <w:pPr>
              <w:rPr>
                <w:rFonts w:ascii="Times New Roman" w:hAnsi="Times New Roman" w:cs="Times New Roman"/>
                <w:sz w:val="24"/>
                <w:szCs w:val="24"/>
              </w:rPr>
            </w:pPr>
            <w:r w:rsidRPr="0069277F">
              <w:rPr>
                <w:rFonts w:ascii="Times New Roman" w:hAnsi="Times New Roman" w:cs="Times New Roman"/>
                <w:sz w:val="24"/>
                <w:szCs w:val="24"/>
              </w:rPr>
              <w:t>Coal restricted areas</w:t>
            </w:r>
          </w:p>
          <w:p w:rsidR="00024F22" w:rsidRPr="0069277F" w:rsidRDefault="00024F22" w:rsidP="00024F22">
            <w:pPr>
              <w:pStyle w:val="Prrafodelista"/>
              <w:numPr>
                <w:ilvl w:val="0"/>
                <w:numId w:val="10"/>
              </w:numPr>
              <w:ind w:left="595" w:hanging="238"/>
              <w:contextualSpacing w:val="0"/>
              <w:rPr>
                <w:rFonts w:ascii="Times New Roman" w:hAnsi="Times New Roman" w:cs="Times New Roman"/>
                <w:sz w:val="24"/>
                <w:szCs w:val="24"/>
              </w:rPr>
            </w:pPr>
            <w:r w:rsidRPr="0069277F">
              <w:rPr>
                <w:rFonts w:ascii="Times New Roman" w:hAnsi="Times New Roman" w:cs="Times New Roman"/>
                <w:sz w:val="24"/>
                <w:szCs w:val="24"/>
              </w:rPr>
              <w:t>Restricted</w:t>
            </w:r>
          </w:p>
          <w:p w:rsidR="00024F22" w:rsidRPr="0069277F" w:rsidRDefault="00024F22" w:rsidP="00024F22">
            <w:pPr>
              <w:pStyle w:val="Prrafodelista"/>
              <w:numPr>
                <w:ilvl w:val="0"/>
                <w:numId w:val="10"/>
              </w:numPr>
              <w:ind w:left="595" w:hanging="238"/>
              <w:contextualSpacing w:val="0"/>
              <w:rPr>
                <w:rFonts w:ascii="Times New Roman" w:hAnsi="Times New Roman" w:cs="Times New Roman"/>
                <w:sz w:val="24"/>
                <w:szCs w:val="24"/>
              </w:rPr>
            </w:pPr>
            <w:r w:rsidRPr="0069277F">
              <w:rPr>
                <w:rFonts w:ascii="Times New Roman" w:hAnsi="Times New Roman" w:cs="Times New Roman"/>
                <w:sz w:val="24"/>
                <w:szCs w:val="24"/>
              </w:rPr>
              <w:t>Unrestricted</w:t>
            </w:r>
          </w:p>
        </w:tc>
        <w:tc>
          <w:tcPr>
            <w:tcW w:w="425" w:type="dxa"/>
            <w:vAlign w:val="center"/>
          </w:tcPr>
          <w:p w:rsidR="00024F22" w:rsidRPr="0069277F" w:rsidRDefault="00024F22" w:rsidP="00A340AA">
            <w:pPr>
              <w:jc w:val="center"/>
              <w:rPr>
                <w:rFonts w:ascii="Times New Roman" w:hAnsi="Times New Roman" w:cs="Times New Roman"/>
                <w:b/>
                <w:sz w:val="24"/>
                <w:szCs w:val="24"/>
              </w:rPr>
            </w:pPr>
          </w:p>
          <w:p w:rsidR="00024F22" w:rsidRPr="0069277F" w:rsidRDefault="00024F22" w:rsidP="00A340AA">
            <w:pPr>
              <w:jc w:val="center"/>
              <w:rPr>
                <w:rFonts w:ascii="Times New Roman" w:hAnsi="Times New Roman" w:cs="Times New Roman"/>
                <w:b/>
                <w:sz w:val="24"/>
                <w:szCs w:val="24"/>
              </w:rPr>
            </w:pPr>
            <w:r w:rsidRPr="0069277F">
              <w:rPr>
                <w:rFonts w:ascii="Times New Roman" w:hAnsi="Times New Roman" w:cs="Times New Roman"/>
                <w:b/>
                <w:sz w:val="24"/>
                <w:szCs w:val="24"/>
              </w:rPr>
              <w:t>11</w:t>
            </w:r>
          </w:p>
          <w:p w:rsidR="00024F22" w:rsidRPr="0069277F" w:rsidRDefault="00024F22" w:rsidP="00A340AA">
            <w:pPr>
              <w:jc w:val="center"/>
              <w:rPr>
                <w:rFonts w:ascii="Times New Roman" w:hAnsi="Times New Roman" w:cs="Times New Roman"/>
                <w:b/>
                <w:sz w:val="24"/>
                <w:szCs w:val="24"/>
              </w:rPr>
            </w:pPr>
          </w:p>
        </w:tc>
        <w:tc>
          <w:tcPr>
            <w:tcW w:w="4111" w:type="dxa"/>
            <w:vAlign w:val="center"/>
          </w:tcPr>
          <w:p w:rsidR="00024F22" w:rsidRPr="0069277F" w:rsidRDefault="00024F22" w:rsidP="004217F8">
            <w:pPr>
              <w:pStyle w:val="Prrafodelista"/>
              <w:ind w:left="34" w:hanging="34"/>
              <w:rPr>
                <w:rFonts w:ascii="Times New Roman" w:hAnsi="Times New Roman" w:cs="Times New Roman"/>
                <w:b/>
                <w:sz w:val="24"/>
                <w:szCs w:val="24"/>
              </w:rPr>
            </w:pPr>
            <w:r w:rsidRPr="0069277F">
              <w:rPr>
                <w:rFonts w:ascii="Times New Roman" w:hAnsi="Times New Roman" w:cs="Times New Roman"/>
                <w:sz w:val="24"/>
                <w:szCs w:val="24"/>
              </w:rPr>
              <w:t>Value judgment: Environmental quality</w:t>
            </w:r>
          </w:p>
        </w:tc>
      </w:tr>
      <w:tr w:rsidR="00024F22" w:rsidRPr="0069277F" w:rsidTr="00024F22">
        <w:tc>
          <w:tcPr>
            <w:tcW w:w="4678" w:type="dxa"/>
            <w:tcBorders>
              <w:bottom w:val="single" w:sz="4" w:space="0" w:color="auto"/>
            </w:tcBorders>
            <w:vAlign w:val="center"/>
          </w:tcPr>
          <w:p w:rsidR="00024F22" w:rsidRPr="0069277F" w:rsidRDefault="00024F22" w:rsidP="00A340AA">
            <w:pPr>
              <w:rPr>
                <w:rFonts w:ascii="Times New Roman" w:hAnsi="Times New Roman" w:cs="Times New Roman"/>
                <w:sz w:val="24"/>
                <w:szCs w:val="24"/>
              </w:rPr>
            </w:pPr>
            <w:r w:rsidRPr="0069277F">
              <w:rPr>
                <w:rFonts w:ascii="Times New Roman" w:hAnsi="Times New Roman" w:cs="Times New Roman"/>
                <w:sz w:val="24"/>
                <w:szCs w:val="24"/>
              </w:rPr>
              <w:t>Historical flood extents</w:t>
            </w:r>
          </w:p>
        </w:tc>
        <w:tc>
          <w:tcPr>
            <w:tcW w:w="425" w:type="dxa"/>
            <w:tcBorders>
              <w:bottom w:val="single" w:sz="4" w:space="0" w:color="auto"/>
            </w:tcBorders>
            <w:vAlign w:val="center"/>
          </w:tcPr>
          <w:p w:rsidR="00024F22" w:rsidRPr="0069277F" w:rsidRDefault="00024F22" w:rsidP="00A340AA">
            <w:pPr>
              <w:jc w:val="center"/>
              <w:rPr>
                <w:rFonts w:ascii="Times New Roman" w:hAnsi="Times New Roman" w:cs="Times New Roman"/>
                <w:b/>
                <w:sz w:val="24"/>
                <w:szCs w:val="24"/>
              </w:rPr>
            </w:pPr>
            <w:r w:rsidRPr="0069277F">
              <w:rPr>
                <w:rFonts w:ascii="Times New Roman" w:hAnsi="Times New Roman" w:cs="Times New Roman"/>
                <w:b/>
                <w:sz w:val="24"/>
                <w:szCs w:val="24"/>
              </w:rPr>
              <w:t>3</w:t>
            </w:r>
          </w:p>
        </w:tc>
        <w:tc>
          <w:tcPr>
            <w:tcW w:w="4111" w:type="dxa"/>
            <w:tcBorders>
              <w:bottom w:val="single" w:sz="4" w:space="0" w:color="auto"/>
            </w:tcBorders>
            <w:vAlign w:val="center"/>
          </w:tcPr>
          <w:p w:rsidR="00024F22" w:rsidRPr="0069277F" w:rsidRDefault="00024F22" w:rsidP="00A340AA">
            <w:pPr>
              <w:rPr>
                <w:rFonts w:ascii="Times New Roman" w:hAnsi="Times New Roman" w:cs="Times New Roman"/>
                <w:sz w:val="24"/>
                <w:szCs w:val="24"/>
              </w:rPr>
            </w:pPr>
            <w:r w:rsidRPr="0069277F">
              <w:rPr>
                <w:rFonts w:ascii="Times New Roman" w:hAnsi="Times New Roman" w:cs="Times New Roman"/>
                <w:sz w:val="24"/>
                <w:szCs w:val="24"/>
              </w:rPr>
              <w:t>Statutory: Risk status</w:t>
            </w:r>
          </w:p>
        </w:tc>
      </w:tr>
      <w:tr w:rsidR="00024F22" w:rsidRPr="0069277F" w:rsidTr="00024F22">
        <w:tc>
          <w:tcPr>
            <w:tcW w:w="9214" w:type="dxa"/>
            <w:gridSpan w:val="3"/>
            <w:shd w:val="clear" w:color="auto" w:fill="F2F2F2" w:themeFill="background1" w:themeFillShade="F2"/>
          </w:tcPr>
          <w:p w:rsidR="00024F22" w:rsidRPr="0069277F" w:rsidRDefault="00024F22" w:rsidP="00A340AA">
            <w:pPr>
              <w:rPr>
                <w:rFonts w:ascii="Times New Roman" w:hAnsi="Times New Roman" w:cs="Times New Roman"/>
                <w:b/>
                <w:sz w:val="24"/>
                <w:szCs w:val="24"/>
              </w:rPr>
            </w:pPr>
            <w:r w:rsidRPr="0069277F">
              <w:rPr>
                <w:rFonts w:ascii="Times New Roman" w:hAnsi="Times New Roman" w:cs="Times New Roman"/>
                <w:b/>
                <w:sz w:val="24"/>
                <w:szCs w:val="24"/>
              </w:rPr>
              <w:t>Cultural Heritage</w:t>
            </w:r>
          </w:p>
        </w:tc>
      </w:tr>
      <w:tr w:rsidR="00024F22" w:rsidRPr="0069277F" w:rsidTr="00024F22">
        <w:tc>
          <w:tcPr>
            <w:tcW w:w="4678" w:type="dxa"/>
            <w:vAlign w:val="center"/>
          </w:tcPr>
          <w:p w:rsidR="00024F22" w:rsidRPr="0069277F" w:rsidRDefault="00024F22" w:rsidP="004217F8">
            <w:pPr>
              <w:rPr>
                <w:rFonts w:ascii="Times New Roman" w:hAnsi="Times New Roman" w:cs="Times New Roman"/>
                <w:sz w:val="24"/>
                <w:szCs w:val="24"/>
              </w:rPr>
            </w:pPr>
            <w:r w:rsidRPr="0069277F">
              <w:rPr>
                <w:rFonts w:ascii="Times New Roman" w:hAnsi="Times New Roman" w:cs="Times New Roman"/>
                <w:sz w:val="24"/>
                <w:szCs w:val="24"/>
              </w:rPr>
              <w:t xml:space="preserve">National Inventory of Architectural Heritage </w:t>
            </w:r>
          </w:p>
        </w:tc>
        <w:tc>
          <w:tcPr>
            <w:tcW w:w="425" w:type="dxa"/>
            <w:vAlign w:val="center"/>
          </w:tcPr>
          <w:p w:rsidR="00024F22" w:rsidRPr="0069277F" w:rsidRDefault="00024F22" w:rsidP="00A340AA">
            <w:pPr>
              <w:jc w:val="center"/>
              <w:rPr>
                <w:rFonts w:ascii="Times New Roman" w:hAnsi="Times New Roman" w:cs="Times New Roman"/>
                <w:b/>
                <w:sz w:val="24"/>
                <w:szCs w:val="24"/>
              </w:rPr>
            </w:pPr>
            <w:r w:rsidRPr="0069277F">
              <w:rPr>
                <w:rFonts w:ascii="Times New Roman" w:hAnsi="Times New Roman" w:cs="Times New Roman"/>
                <w:b/>
                <w:sz w:val="24"/>
                <w:szCs w:val="24"/>
              </w:rPr>
              <w:t>2</w:t>
            </w:r>
          </w:p>
        </w:tc>
        <w:tc>
          <w:tcPr>
            <w:tcW w:w="4111" w:type="dxa"/>
            <w:vAlign w:val="center"/>
          </w:tcPr>
          <w:p w:rsidR="00024F22" w:rsidRPr="0069277F" w:rsidRDefault="004217F8" w:rsidP="00A340AA">
            <w:pPr>
              <w:pStyle w:val="Prrafodelista"/>
              <w:ind w:left="168" w:hanging="134"/>
              <w:rPr>
                <w:rFonts w:ascii="Times New Roman" w:hAnsi="Times New Roman" w:cs="Times New Roman"/>
                <w:sz w:val="24"/>
                <w:szCs w:val="24"/>
              </w:rPr>
            </w:pPr>
            <w:r>
              <w:rPr>
                <w:rFonts w:ascii="Times New Roman" w:hAnsi="Times New Roman" w:cs="Times New Roman"/>
                <w:sz w:val="24"/>
                <w:szCs w:val="24"/>
              </w:rPr>
              <w:t>Statutory: P</w:t>
            </w:r>
            <w:r w:rsidR="00024F22" w:rsidRPr="0069277F">
              <w:rPr>
                <w:rFonts w:ascii="Times New Roman" w:hAnsi="Times New Roman" w:cs="Times New Roman"/>
                <w:sz w:val="24"/>
                <w:szCs w:val="24"/>
              </w:rPr>
              <w:t>rotection priority</w:t>
            </w:r>
          </w:p>
        </w:tc>
      </w:tr>
      <w:tr w:rsidR="00024F22" w:rsidRPr="0069277F" w:rsidTr="00024F22">
        <w:trPr>
          <w:trHeight w:val="300"/>
        </w:trPr>
        <w:tc>
          <w:tcPr>
            <w:tcW w:w="4678" w:type="dxa"/>
            <w:tcBorders>
              <w:bottom w:val="single" w:sz="4" w:space="0" w:color="000000" w:themeColor="text1"/>
            </w:tcBorders>
            <w:vAlign w:val="center"/>
          </w:tcPr>
          <w:p w:rsidR="00024F22" w:rsidRPr="0069277F" w:rsidRDefault="00024F22" w:rsidP="004217F8">
            <w:pPr>
              <w:rPr>
                <w:rFonts w:ascii="Times New Roman" w:hAnsi="Times New Roman" w:cs="Times New Roman"/>
                <w:sz w:val="24"/>
                <w:szCs w:val="24"/>
              </w:rPr>
            </w:pPr>
            <w:r w:rsidRPr="0069277F">
              <w:rPr>
                <w:rFonts w:ascii="Times New Roman" w:hAnsi="Times New Roman" w:cs="Times New Roman"/>
                <w:sz w:val="24"/>
                <w:szCs w:val="24"/>
              </w:rPr>
              <w:t xml:space="preserve">Record of Monuments and Places </w:t>
            </w:r>
          </w:p>
        </w:tc>
        <w:tc>
          <w:tcPr>
            <w:tcW w:w="425" w:type="dxa"/>
            <w:tcBorders>
              <w:bottom w:val="single" w:sz="4" w:space="0" w:color="000000" w:themeColor="text1"/>
            </w:tcBorders>
            <w:vAlign w:val="center"/>
          </w:tcPr>
          <w:p w:rsidR="00024F22" w:rsidRPr="0069277F" w:rsidRDefault="00024F22" w:rsidP="00A340AA">
            <w:pPr>
              <w:jc w:val="center"/>
              <w:rPr>
                <w:rFonts w:ascii="Times New Roman" w:hAnsi="Times New Roman" w:cs="Times New Roman"/>
                <w:b/>
                <w:sz w:val="24"/>
                <w:szCs w:val="24"/>
              </w:rPr>
            </w:pPr>
            <w:r w:rsidRPr="0069277F">
              <w:rPr>
                <w:rFonts w:ascii="Times New Roman" w:hAnsi="Times New Roman" w:cs="Times New Roman"/>
                <w:b/>
                <w:sz w:val="24"/>
                <w:szCs w:val="24"/>
              </w:rPr>
              <w:t>3</w:t>
            </w:r>
          </w:p>
        </w:tc>
        <w:tc>
          <w:tcPr>
            <w:tcW w:w="4111" w:type="dxa"/>
            <w:tcBorders>
              <w:bottom w:val="single" w:sz="4" w:space="0" w:color="000000" w:themeColor="text1"/>
            </w:tcBorders>
            <w:vAlign w:val="center"/>
          </w:tcPr>
          <w:p w:rsidR="00024F22" w:rsidRPr="0069277F" w:rsidRDefault="00024F22" w:rsidP="00A340AA">
            <w:pPr>
              <w:pStyle w:val="Prrafodelista"/>
              <w:ind w:left="168" w:hanging="134"/>
              <w:rPr>
                <w:rFonts w:ascii="Times New Roman" w:hAnsi="Times New Roman" w:cs="Times New Roman"/>
                <w:sz w:val="24"/>
                <w:szCs w:val="24"/>
              </w:rPr>
            </w:pPr>
            <w:r w:rsidRPr="0069277F">
              <w:rPr>
                <w:rFonts w:ascii="Times New Roman" w:hAnsi="Times New Roman" w:cs="Times New Roman"/>
                <w:sz w:val="24"/>
                <w:szCs w:val="24"/>
              </w:rPr>
              <w:t>Statutory: Legal protection</w:t>
            </w:r>
          </w:p>
        </w:tc>
      </w:tr>
    </w:tbl>
    <w:p w:rsidR="00024F22" w:rsidRPr="0069277F" w:rsidRDefault="00024F22" w:rsidP="00024F22">
      <w:pPr>
        <w:spacing w:after="120" w:line="240" w:lineRule="auto"/>
        <w:jc w:val="both"/>
        <w:rPr>
          <w:rFonts w:ascii="Times New Roman" w:hAnsi="Times New Roman" w:cs="Times New Roman"/>
          <w:sz w:val="24"/>
          <w:szCs w:val="24"/>
        </w:rPr>
      </w:pPr>
    </w:p>
    <w:p w:rsidR="00024F22" w:rsidRDefault="00024F22" w:rsidP="00024F22">
      <w:pPr>
        <w:spacing w:line="240" w:lineRule="auto"/>
        <w:rPr>
          <w:rFonts w:ascii="Times New Roman" w:hAnsi="Times New Roman" w:cs="Times New Roman"/>
          <w:sz w:val="24"/>
          <w:szCs w:val="24"/>
        </w:rPr>
      </w:pPr>
      <w:proofErr w:type="gramStart"/>
      <w:r w:rsidRPr="0069277F">
        <w:rPr>
          <w:rFonts w:ascii="Times New Roman" w:hAnsi="Times New Roman" w:cs="Times New Roman"/>
          <w:sz w:val="24"/>
          <w:szCs w:val="24"/>
        </w:rPr>
        <w:t>Table 1.</w:t>
      </w:r>
      <w:proofErr w:type="gramEnd"/>
      <w:r w:rsidRPr="0069277F">
        <w:rPr>
          <w:rFonts w:ascii="Times New Roman" w:hAnsi="Times New Roman" w:cs="Times New Roman"/>
          <w:sz w:val="24"/>
          <w:szCs w:val="24"/>
        </w:rPr>
        <w:t xml:space="preserve"> </w:t>
      </w:r>
      <w:proofErr w:type="gramStart"/>
      <w:r w:rsidRPr="0069277F">
        <w:rPr>
          <w:rFonts w:ascii="Times New Roman" w:hAnsi="Times New Roman" w:cs="Times New Roman"/>
          <w:sz w:val="24"/>
          <w:szCs w:val="24"/>
        </w:rPr>
        <w:t>Datasets available in the Widget for environmental sensitivity mapping and their assigned scientific scores.</w:t>
      </w:r>
      <w:proofErr w:type="gramEnd"/>
      <w:r w:rsidRPr="0069277F">
        <w:rPr>
          <w:rFonts w:ascii="Times New Roman" w:hAnsi="Times New Roman" w:cs="Times New Roman"/>
          <w:sz w:val="24"/>
          <w:szCs w:val="24"/>
        </w:rPr>
        <w:t xml:space="preserve"> Note that the Webtool viewer contains additional datasets for </w:t>
      </w:r>
      <w:r w:rsidR="004217F8">
        <w:rPr>
          <w:rFonts w:ascii="Times New Roman" w:hAnsi="Times New Roman" w:cs="Times New Roman"/>
          <w:sz w:val="24"/>
          <w:szCs w:val="24"/>
        </w:rPr>
        <w:t xml:space="preserve">viewing and </w:t>
      </w:r>
      <w:r w:rsidRPr="0069277F">
        <w:rPr>
          <w:rFonts w:ascii="Times New Roman" w:hAnsi="Times New Roman" w:cs="Times New Roman"/>
          <w:sz w:val="24"/>
          <w:szCs w:val="24"/>
        </w:rPr>
        <w:t xml:space="preserve">querying. </w:t>
      </w:r>
    </w:p>
    <w:p w:rsidR="00024F22" w:rsidRDefault="00024F22" w:rsidP="00024F22">
      <w:pPr>
        <w:spacing w:line="240" w:lineRule="auto"/>
        <w:rPr>
          <w:rFonts w:ascii="Times New Roman" w:hAnsi="Times New Roman" w:cs="Times New Roman"/>
          <w:sz w:val="24"/>
          <w:szCs w:val="24"/>
        </w:rPr>
      </w:pPr>
    </w:p>
    <w:p w:rsidR="004217F8" w:rsidRPr="0069277F" w:rsidRDefault="004217F8" w:rsidP="00024F22">
      <w:pPr>
        <w:spacing w:line="240" w:lineRule="auto"/>
        <w:rPr>
          <w:rFonts w:ascii="Times New Roman" w:hAnsi="Times New Roman" w:cs="Times New Roman"/>
          <w:sz w:val="24"/>
          <w:szCs w:val="24"/>
        </w:rPr>
      </w:pPr>
    </w:p>
    <w:tbl>
      <w:tblPr>
        <w:tblStyle w:val="Tablaconcuadrcula"/>
        <w:tblW w:w="0" w:type="auto"/>
        <w:tblInd w:w="108" w:type="dxa"/>
        <w:tblLook w:val="04A0" w:firstRow="1" w:lastRow="0" w:firstColumn="1" w:lastColumn="0" w:noHBand="0" w:noVBand="1"/>
      </w:tblPr>
      <w:tblGrid>
        <w:gridCol w:w="3770"/>
        <w:gridCol w:w="790"/>
        <w:gridCol w:w="4076"/>
      </w:tblGrid>
      <w:tr w:rsidR="00024F22" w:rsidRPr="0069277F" w:rsidTr="006624F8">
        <w:tc>
          <w:tcPr>
            <w:tcW w:w="3770" w:type="dxa"/>
            <w:tcBorders>
              <w:bottom w:val="single" w:sz="4" w:space="0" w:color="auto"/>
            </w:tcBorders>
          </w:tcPr>
          <w:p w:rsidR="00723288" w:rsidRPr="0069277F" w:rsidRDefault="00454003" w:rsidP="00454003">
            <w:pPr>
              <w:rPr>
                <w:rFonts w:ascii="Times New Roman" w:hAnsi="Times New Roman" w:cs="Times New Roman"/>
                <w:b/>
                <w:sz w:val="24"/>
                <w:szCs w:val="24"/>
              </w:rPr>
            </w:pPr>
            <w:r>
              <w:rPr>
                <w:rFonts w:ascii="Times New Roman" w:hAnsi="Times New Roman" w:cs="Times New Roman"/>
                <w:b/>
                <w:sz w:val="24"/>
                <w:szCs w:val="24"/>
              </w:rPr>
              <w:lastRenderedPageBreak/>
              <w:t>In-house Sensitivity Cr</w:t>
            </w:r>
            <w:r w:rsidR="00024F22" w:rsidRPr="0069277F">
              <w:rPr>
                <w:rFonts w:ascii="Times New Roman" w:hAnsi="Times New Roman" w:cs="Times New Roman"/>
                <w:b/>
                <w:sz w:val="24"/>
                <w:szCs w:val="24"/>
              </w:rPr>
              <w:t>iteria</w:t>
            </w:r>
            <w:r w:rsidR="00DB206B">
              <w:rPr>
                <w:rFonts w:ascii="Times New Roman" w:hAnsi="Times New Roman" w:cs="Times New Roman"/>
                <w:b/>
                <w:sz w:val="24"/>
                <w:szCs w:val="24"/>
              </w:rPr>
              <w:t xml:space="preserve"> </w:t>
            </w:r>
          </w:p>
        </w:tc>
        <w:tc>
          <w:tcPr>
            <w:tcW w:w="790" w:type="dxa"/>
            <w:tcBorders>
              <w:bottom w:val="single" w:sz="4" w:space="0" w:color="auto"/>
            </w:tcBorders>
          </w:tcPr>
          <w:p w:rsidR="00024F22" w:rsidRPr="0069277F" w:rsidRDefault="00024F22" w:rsidP="00A340AA">
            <w:pPr>
              <w:rPr>
                <w:rFonts w:ascii="Times New Roman" w:hAnsi="Times New Roman" w:cs="Times New Roman"/>
                <w:b/>
                <w:sz w:val="24"/>
                <w:szCs w:val="24"/>
              </w:rPr>
            </w:pPr>
            <w:r w:rsidRPr="0069277F">
              <w:rPr>
                <w:rFonts w:ascii="Times New Roman" w:hAnsi="Times New Roman" w:cs="Times New Roman"/>
                <w:b/>
                <w:sz w:val="24"/>
                <w:szCs w:val="24"/>
              </w:rPr>
              <w:t>Score</w:t>
            </w:r>
          </w:p>
        </w:tc>
        <w:tc>
          <w:tcPr>
            <w:tcW w:w="4076" w:type="dxa"/>
            <w:tcBorders>
              <w:bottom w:val="single" w:sz="4" w:space="0" w:color="auto"/>
            </w:tcBorders>
          </w:tcPr>
          <w:p w:rsidR="00723288" w:rsidRPr="0069277F" w:rsidRDefault="00454003" w:rsidP="00723288">
            <w:pPr>
              <w:rPr>
                <w:rFonts w:ascii="Times New Roman" w:hAnsi="Times New Roman" w:cs="Times New Roman"/>
                <w:b/>
                <w:sz w:val="24"/>
                <w:szCs w:val="24"/>
              </w:rPr>
            </w:pPr>
            <w:r>
              <w:rPr>
                <w:rFonts w:ascii="Times New Roman" w:hAnsi="Times New Roman" w:cs="Times New Roman"/>
                <w:b/>
                <w:sz w:val="24"/>
                <w:szCs w:val="24"/>
              </w:rPr>
              <w:t>Sectoral T</w:t>
            </w:r>
            <w:r w:rsidR="000375B6">
              <w:rPr>
                <w:rFonts w:ascii="Times New Roman" w:hAnsi="Times New Roman" w:cs="Times New Roman"/>
                <w:b/>
                <w:sz w:val="24"/>
                <w:szCs w:val="24"/>
              </w:rPr>
              <w:t>esting of the Webtool</w:t>
            </w:r>
          </w:p>
        </w:tc>
      </w:tr>
      <w:tr w:rsidR="00024F22" w:rsidRPr="0069277F" w:rsidTr="006624F8">
        <w:tc>
          <w:tcPr>
            <w:tcW w:w="8636" w:type="dxa"/>
            <w:gridSpan w:val="3"/>
            <w:shd w:val="clear" w:color="auto" w:fill="D9D9D9" w:themeFill="background1" w:themeFillShade="D9"/>
          </w:tcPr>
          <w:p w:rsidR="00024F22" w:rsidRPr="0069277F" w:rsidRDefault="00024F22" w:rsidP="00A340AA">
            <w:pPr>
              <w:rPr>
                <w:rFonts w:ascii="Times New Roman" w:hAnsi="Times New Roman" w:cs="Times New Roman"/>
                <w:b/>
                <w:sz w:val="24"/>
                <w:szCs w:val="24"/>
              </w:rPr>
            </w:pPr>
            <w:r w:rsidRPr="0069277F">
              <w:rPr>
                <w:rFonts w:ascii="Times New Roman" w:hAnsi="Times New Roman" w:cs="Times New Roman"/>
                <w:b/>
                <w:sz w:val="24"/>
                <w:szCs w:val="24"/>
              </w:rPr>
              <w:t>Clare County Development Plan</w:t>
            </w:r>
          </w:p>
        </w:tc>
      </w:tr>
      <w:tr w:rsidR="006624F8" w:rsidRPr="0069277F" w:rsidTr="006624F8">
        <w:tc>
          <w:tcPr>
            <w:tcW w:w="4560" w:type="dxa"/>
            <w:gridSpan w:val="2"/>
            <w:shd w:val="clear" w:color="auto" w:fill="D9D9D9" w:themeFill="background1" w:themeFillShade="D9"/>
          </w:tcPr>
          <w:p w:rsidR="006624F8" w:rsidRPr="006624F8" w:rsidRDefault="006624F8" w:rsidP="00A340AA">
            <w:pPr>
              <w:rPr>
                <w:rFonts w:ascii="Times New Roman" w:hAnsi="Times New Roman" w:cs="Times New Roman"/>
                <w:sz w:val="24"/>
                <w:szCs w:val="24"/>
              </w:rPr>
            </w:pPr>
            <w:r w:rsidRPr="006624F8">
              <w:rPr>
                <w:rFonts w:ascii="Times New Roman" w:hAnsi="Times New Roman" w:cs="Times New Roman"/>
                <w:sz w:val="24"/>
                <w:szCs w:val="24"/>
              </w:rPr>
              <w:t>Real-life: Figure 4 Top Map</w:t>
            </w:r>
          </w:p>
        </w:tc>
        <w:tc>
          <w:tcPr>
            <w:tcW w:w="4076" w:type="dxa"/>
            <w:shd w:val="clear" w:color="auto" w:fill="D9D9D9" w:themeFill="background1" w:themeFillShade="D9"/>
          </w:tcPr>
          <w:p w:rsidR="006624F8" w:rsidRPr="006624F8" w:rsidRDefault="006624F8" w:rsidP="00A340AA">
            <w:pPr>
              <w:rPr>
                <w:rFonts w:ascii="Times New Roman" w:hAnsi="Times New Roman" w:cs="Times New Roman"/>
                <w:sz w:val="24"/>
                <w:szCs w:val="24"/>
              </w:rPr>
            </w:pPr>
            <w:r w:rsidRPr="006624F8">
              <w:rPr>
                <w:rFonts w:ascii="Times New Roman" w:hAnsi="Times New Roman" w:cs="Times New Roman"/>
                <w:sz w:val="24"/>
                <w:szCs w:val="24"/>
              </w:rPr>
              <w:t>Sectoral testing: Figure 4 Bottom Map</w:t>
            </w:r>
          </w:p>
        </w:tc>
      </w:tr>
      <w:tr w:rsidR="00024F22" w:rsidRPr="0069277F" w:rsidTr="006624F8">
        <w:tc>
          <w:tcPr>
            <w:tcW w:w="3770" w:type="dxa"/>
          </w:tcPr>
          <w:p w:rsidR="00024F22" w:rsidRPr="0069277F" w:rsidRDefault="00024F22" w:rsidP="00A340AA">
            <w:pPr>
              <w:rPr>
                <w:rFonts w:ascii="Times New Roman" w:hAnsi="Times New Roman" w:cs="Times New Roman"/>
                <w:b/>
                <w:sz w:val="24"/>
                <w:szCs w:val="24"/>
              </w:rPr>
            </w:pPr>
            <w:r w:rsidRPr="0069277F">
              <w:rPr>
                <w:rFonts w:ascii="Times New Roman" w:hAnsi="Times New Roman" w:cs="Times New Roman"/>
                <w:b/>
                <w:sz w:val="24"/>
                <w:szCs w:val="24"/>
              </w:rPr>
              <w:t>Aquifer vulnerability</w:t>
            </w:r>
          </w:p>
          <w:p w:rsidR="00024F22" w:rsidRPr="0069277F" w:rsidRDefault="00024F22" w:rsidP="00A340AA">
            <w:pPr>
              <w:rPr>
                <w:rFonts w:ascii="Times New Roman" w:hAnsi="Times New Roman" w:cs="Times New Roman"/>
                <w:sz w:val="24"/>
                <w:szCs w:val="24"/>
              </w:rPr>
            </w:pPr>
            <w:r w:rsidRPr="0069277F">
              <w:rPr>
                <w:rFonts w:ascii="Times New Roman" w:hAnsi="Times New Roman" w:cs="Times New Roman"/>
                <w:sz w:val="24"/>
                <w:szCs w:val="24"/>
              </w:rPr>
              <w:t>Rock near surface</w:t>
            </w:r>
          </w:p>
          <w:p w:rsidR="00024F22" w:rsidRPr="0069277F" w:rsidRDefault="00024F22" w:rsidP="00A340AA">
            <w:pPr>
              <w:rPr>
                <w:rFonts w:ascii="Times New Roman" w:hAnsi="Times New Roman" w:cs="Times New Roman"/>
                <w:sz w:val="24"/>
                <w:szCs w:val="24"/>
              </w:rPr>
            </w:pPr>
            <w:r w:rsidRPr="0069277F">
              <w:rPr>
                <w:rFonts w:ascii="Times New Roman" w:hAnsi="Times New Roman" w:cs="Times New Roman"/>
                <w:sz w:val="24"/>
                <w:szCs w:val="24"/>
              </w:rPr>
              <w:t>Extreme</w:t>
            </w:r>
          </w:p>
          <w:p w:rsidR="00024F22" w:rsidRPr="0069277F" w:rsidRDefault="00024F22" w:rsidP="00A340AA">
            <w:pPr>
              <w:rPr>
                <w:rFonts w:ascii="Times New Roman" w:hAnsi="Times New Roman" w:cs="Times New Roman"/>
                <w:sz w:val="24"/>
                <w:szCs w:val="24"/>
              </w:rPr>
            </w:pPr>
            <w:r w:rsidRPr="0069277F">
              <w:rPr>
                <w:rFonts w:ascii="Times New Roman" w:hAnsi="Times New Roman" w:cs="Times New Roman"/>
                <w:sz w:val="24"/>
                <w:szCs w:val="24"/>
              </w:rPr>
              <w:t>High</w:t>
            </w:r>
          </w:p>
          <w:p w:rsidR="00024F22" w:rsidRPr="0069277F" w:rsidRDefault="00024F22" w:rsidP="00A340AA">
            <w:pPr>
              <w:rPr>
                <w:rFonts w:ascii="Times New Roman" w:hAnsi="Times New Roman" w:cs="Times New Roman"/>
                <w:sz w:val="24"/>
                <w:szCs w:val="24"/>
              </w:rPr>
            </w:pPr>
            <w:r w:rsidRPr="0069277F">
              <w:rPr>
                <w:rFonts w:ascii="Times New Roman" w:hAnsi="Times New Roman" w:cs="Times New Roman"/>
                <w:sz w:val="24"/>
                <w:szCs w:val="24"/>
              </w:rPr>
              <w:t>Moderate</w:t>
            </w:r>
          </w:p>
          <w:p w:rsidR="00024F22" w:rsidRPr="0069277F" w:rsidRDefault="00024F22" w:rsidP="00A340AA">
            <w:pPr>
              <w:rPr>
                <w:rFonts w:ascii="Times New Roman" w:hAnsi="Times New Roman" w:cs="Times New Roman"/>
                <w:b/>
                <w:sz w:val="24"/>
                <w:szCs w:val="24"/>
              </w:rPr>
            </w:pPr>
            <w:r w:rsidRPr="0069277F">
              <w:rPr>
                <w:rFonts w:ascii="Times New Roman" w:hAnsi="Times New Roman" w:cs="Times New Roman"/>
                <w:sz w:val="24"/>
                <w:szCs w:val="24"/>
              </w:rPr>
              <w:t>Low</w:t>
            </w:r>
          </w:p>
        </w:tc>
        <w:tc>
          <w:tcPr>
            <w:tcW w:w="790" w:type="dxa"/>
          </w:tcPr>
          <w:p w:rsidR="00024F22" w:rsidRPr="0069277F" w:rsidRDefault="00024F22" w:rsidP="00A340AA">
            <w:pPr>
              <w:jc w:val="center"/>
              <w:rPr>
                <w:rFonts w:ascii="Times New Roman" w:hAnsi="Times New Roman" w:cs="Times New Roman"/>
                <w:sz w:val="24"/>
                <w:szCs w:val="24"/>
              </w:rPr>
            </w:pPr>
          </w:p>
          <w:p w:rsidR="00024F22" w:rsidRPr="0069277F" w:rsidRDefault="00024F22" w:rsidP="00A340AA">
            <w:pPr>
              <w:jc w:val="center"/>
              <w:rPr>
                <w:rFonts w:ascii="Times New Roman" w:hAnsi="Times New Roman" w:cs="Times New Roman"/>
                <w:sz w:val="24"/>
                <w:szCs w:val="24"/>
              </w:rPr>
            </w:pPr>
            <w:r w:rsidRPr="0069277F">
              <w:rPr>
                <w:rFonts w:ascii="Times New Roman" w:hAnsi="Times New Roman" w:cs="Times New Roman"/>
                <w:sz w:val="24"/>
                <w:szCs w:val="24"/>
              </w:rPr>
              <w:t>5</w:t>
            </w:r>
          </w:p>
          <w:p w:rsidR="00024F22" w:rsidRPr="0069277F" w:rsidRDefault="00024F22" w:rsidP="00A340AA">
            <w:pPr>
              <w:jc w:val="center"/>
              <w:rPr>
                <w:rFonts w:ascii="Times New Roman" w:hAnsi="Times New Roman" w:cs="Times New Roman"/>
                <w:sz w:val="24"/>
                <w:szCs w:val="24"/>
              </w:rPr>
            </w:pPr>
            <w:r w:rsidRPr="0069277F">
              <w:rPr>
                <w:rFonts w:ascii="Times New Roman" w:hAnsi="Times New Roman" w:cs="Times New Roman"/>
                <w:sz w:val="24"/>
                <w:szCs w:val="24"/>
              </w:rPr>
              <w:t>4</w:t>
            </w:r>
          </w:p>
          <w:p w:rsidR="00024F22" w:rsidRPr="0069277F" w:rsidRDefault="00024F22" w:rsidP="00A340AA">
            <w:pPr>
              <w:jc w:val="center"/>
              <w:rPr>
                <w:rFonts w:ascii="Times New Roman" w:hAnsi="Times New Roman" w:cs="Times New Roman"/>
                <w:sz w:val="24"/>
                <w:szCs w:val="24"/>
              </w:rPr>
            </w:pPr>
            <w:r w:rsidRPr="0069277F">
              <w:rPr>
                <w:rFonts w:ascii="Times New Roman" w:hAnsi="Times New Roman" w:cs="Times New Roman"/>
                <w:sz w:val="24"/>
                <w:szCs w:val="24"/>
              </w:rPr>
              <w:t>3</w:t>
            </w:r>
          </w:p>
          <w:p w:rsidR="00024F22" w:rsidRPr="0069277F" w:rsidRDefault="00024F22" w:rsidP="00A340AA">
            <w:pPr>
              <w:jc w:val="center"/>
              <w:rPr>
                <w:rFonts w:ascii="Times New Roman" w:hAnsi="Times New Roman" w:cs="Times New Roman"/>
                <w:sz w:val="24"/>
                <w:szCs w:val="24"/>
              </w:rPr>
            </w:pPr>
            <w:r w:rsidRPr="0069277F">
              <w:rPr>
                <w:rFonts w:ascii="Times New Roman" w:hAnsi="Times New Roman" w:cs="Times New Roman"/>
                <w:sz w:val="24"/>
                <w:szCs w:val="24"/>
              </w:rPr>
              <w:t>2</w:t>
            </w:r>
          </w:p>
          <w:p w:rsidR="00024F22" w:rsidRPr="0069277F" w:rsidRDefault="00024F22" w:rsidP="00A340AA">
            <w:pPr>
              <w:jc w:val="center"/>
              <w:rPr>
                <w:rFonts w:ascii="Times New Roman" w:hAnsi="Times New Roman" w:cs="Times New Roman"/>
                <w:sz w:val="24"/>
                <w:szCs w:val="24"/>
              </w:rPr>
            </w:pPr>
            <w:r w:rsidRPr="0069277F">
              <w:rPr>
                <w:rFonts w:ascii="Times New Roman" w:hAnsi="Times New Roman" w:cs="Times New Roman"/>
                <w:sz w:val="24"/>
                <w:szCs w:val="24"/>
              </w:rPr>
              <w:t>1</w:t>
            </w:r>
          </w:p>
        </w:tc>
        <w:tc>
          <w:tcPr>
            <w:tcW w:w="4076" w:type="dxa"/>
            <w:vAlign w:val="center"/>
          </w:tcPr>
          <w:p w:rsidR="00024F22" w:rsidRPr="0069277F" w:rsidRDefault="00024F22" w:rsidP="00A340AA">
            <w:pPr>
              <w:rPr>
                <w:rFonts w:ascii="Times New Roman" w:hAnsi="Times New Roman" w:cs="Times New Roman"/>
                <w:sz w:val="24"/>
                <w:szCs w:val="24"/>
              </w:rPr>
            </w:pPr>
            <w:r w:rsidRPr="0069277F">
              <w:rPr>
                <w:rFonts w:ascii="Times New Roman" w:hAnsi="Times New Roman" w:cs="Times New Roman"/>
                <w:sz w:val="24"/>
                <w:szCs w:val="24"/>
              </w:rPr>
              <w:t>Dataset available but a different set of scientific scores applied in the Webtool as per stakeholder feedback: Rock near surface = 3; Extreme = 3; High = 3; Moderate = 2; and Low = 1.</w:t>
            </w:r>
          </w:p>
        </w:tc>
      </w:tr>
      <w:tr w:rsidR="00024F22" w:rsidRPr="0069277F" w:rsidTr="006624F8">
        <w:trPr>
          <w:trHeight w:val="739"/>
        </w:trPr>
        <w:tc>
          <w:tcPr>
            <w:tcW w:w="3770" w:type="dxa"/>
          </w:tcPr>
          <w:p w:rsidR="00024F22" w:rsidRPr="0069277F" w:rsidRDefault="00024F22" w:rsidP="00A340AA">
            <w:pPr>
              <w:rPr>
                <w:rFonts w:ascii="Times New Roman" w:hAnsi="Times New Roman" w:cs="Times New Roman"/>
                <w:b/>
                <w:sz w:val="24"/>
                <w:szCs w:val="24"/>
              </w:rPr>
            </w:pPr>
            <w:r w:rsidRPr="0069277F">
              <w:rPr>
                <w:rFonts w:ascii="Times New Roman" w:hAnsi="Times New Roman" w:cs="Times New Roman"/>
                <w:b/>
                <w:sz w:val="24"/>
                <w:szCs w:val="24"/>
              </w:rPr>
              <w:t xml:space="preserve">Ecological designations </w:t>
            </w:r>
          </w:p>
          <w:p w:rsidR="00024F22" w:rsidRPr="0069277F" w:rsidRDefault="00024F22" w:rsidP="00A340AA">
            <w:pPr>
              <w:rPr>
                <w:rFonts w:ascii="Times New Roman" w:hAnsi="Times New Roman" w:cs="Times New Roman"/>
                <w:sz w:val="24"/>
                <w:szCs w:val="24"/>
              </w:rPr>
            </w:pPr>
            <w:r w:rsidRPr="0069277F">
              <w:rPr>
                <w:rFonts w:ascii="Times New Roman" w:hAnsi="Times New Roman" w:cs="Times New Roman"/>
                <w:sz w:val="24"/>
                <w:szCs w:val="24"/>
              </w:rPr>
              <w:t>Special Areas of Conservation</w:t>
            </w:r>
          </w:p>
          <w:p w:rsidR="00024F22" w:rsidRPr="0069277F" w:rsidRDefault="00024F22" w:rsidP="00A340AA">
            <w:pPr>
              <w:rPr>
                <w:rFonts w:ascii="Times New Roman" w:hAnsi="Times New Roman" w:cs="Times New Roman"/>
                <w:sz w:val="24"/>
                <w:szCs w:val="24"/>
              </w:rPr>
            </w:pPr>
            <w:r w:rsidRPr="0069277F">
              <w:rPr>
                <w:rFonts w:ascii="Times New Roman" w:hAnsi="Times New Roman" w:cs="Times New Roman"/>
                <w:sz w:val="24"/>
                <w:szCs w:val="24"/>
              </w:rPr>
              <w:t>Special Protection Areas</w:t>
            </w:r>
          </w:p>
          <w:p w:rsidR="00024F22" w:rsidRPr="0069277F" w:rsidRDefault="00024F22" w:rsidP="00A340AA">
            <w:pPr>
              <w:rPr>
                <w:rFonts w:ascii="Times New Roman" w:hAnsi="Times New Roman" w:cs="Times New Roman"/>
                <w:sz w:val="24"/>
                <w:szCs w:val="24"/>
              </w:rPr>
            </w:pPr>
            <w:r w:rsidRPr="0069277F">
              <w:rPr>
                <w:rFonts w:ascii="Times New Roman" w:hAnsi="Times New Roman" w:cs="Times New Roman"/>
                <w:sz w:val="24"/>
                <w:szCs w:val="24"/>
              </w:rPr>
              <w:t>Natural Heritage Areas</w:t>
            </w:r>
          </w:p>
          <w:p w:rsidR="00024F22" w:rsidRPr="0069277F" w:rsidRDefault="00024F22" w:rsidP="00A340AA">
            <w:pPr>
              <w:rPr>
                <w:rFonts w:ascii="Times New Roman" w:hAnsi="Times New Roman" w:cs="Times New Roman"/>
                <w:b/>
                <w:sz w:val="24"/>
                <w:szCs w:val="24"/>
              </w:rPr>
            </w:pPr>
            <w:r w:rsidRPr="0069277F">
              <w:rPr>
                <w:rFonts w:ascii="Times New Roman" w:hAnsi="Times New Roman" w:cs="Times New Roman"/>
                <w:sz w:val="24"/>
                <w:szCs w:val="24"/>
              </w:rPr>
              <w:t>Proposed Natural Heritage Areas</w:t>
            </w:r>
          </w:p>
        </w:tc>
        <w:tc>
          <w:tcPr>
            <w:tcW w:w="790" w:type="dxa"/>
          </w:tcPr>
          <w:p w:rsidR="00024F22" w:rsidRPr="0069277F" w:rsidRDefault="00024F22" w:rsidP="00A340AA">
            <w:pPr>
              <w:jc w:val="center"/>
              <w:rPr>
                <w:rFonts w:ascii="Times New Roman" w:hAnsi="Times New Roman" w:cs="Times New Roman"/>
                <w:sz w:val="24"/>
                <w:szCs w:val="24"/>
              </w:rPr>
            </w:pPr>
          </w:p>
          <w:p w:rsidR="00024F22" w:rsidRPr="0069277F" w:rsidRDefault="00024F22" w:rsidP="00A340AA">
            <w:pPr>
              <w:jc w:val="center"/>
              <w:rPr>
                <w:rFonts w:ascii="Times New Roman" w:hAnsi="Times New Roman" w:cs="Times New Roman"/>
                <w:sz w:val="24"/>
                <w:szCs w:val="24"/>
              </w:rPr>
            </w:pPr>
            <w:r w:rsidRPr="0069277F">
              <w:rPr>
                <w:rFonts w:ascii="Times New Roman" w:hAnsi="Times New Roman" w:cs="Times New Roman"/>
                <w:sz w:val="24"/>
                <w:szCs w:val="24"/>
              </w:rPr>
              <w:t>3</w:t>
            </w:r>
          </w:p>
          <w:p w:rsidR="00024F22" w:rsidRPr="0069277F" w:rsidRDefault="00024F22" w:rsidP="00A340AA">
            <w:pPr>
              <w:jc w:val="center"/>
              <w:rPr>
                <w:rFonts w:ascii="Times New Roman" w:hAnsi="Times New Roman" w:cs="Times New Roman"/>
                <w:sz w:val="24"/>
                <w:szCs w:val="24"/>
              </w:rPr>
            </w:pPr>
            <w:r w:rsidRPr="0069277F">
              <w:rPr>
                <w:rFonts w:ascii="Times New Roman" w:hAnsi="Times New Roman" w:cs="Times New Roman"/>
                <w:sz w:val="24"/>
                <w:szCs w:val="24"/>
              </w:rPr>
              <w:t>3</w:t>
            </w:r>
          </w:p>
          <w:p w:rsidR="00024F22" w:rsidRPr="0069277F" w:rsidRDefault="00024F22" w:rsidP="00A340AA">
            <w:pPr>
              <w:jc w:val="center"/>
              <w:rPr>
                <w:rFonts w:ascii="Times New Roman" w:hAnsi="Times New Roman" w:cs="Times New Roman"/>
                <w:sz w:val="24"/>
                <w:szCs w:val="24"/>
              </w:rPr>
            </w:pPr>
            <w:r w:rsidRPr="0069277F">
              <w:rPr>
                <w:rFonts w:ascii="Times New Roman" w:hAnsi="Times New Roman" w:cs="Times New Roman"/>
                <w:sz w:val="24"/>
                <w:szCs w:val="24"/>
              </w:rPr>
              <w:t>3</w:t>
            </w:r>
          </w:p>
          <w:p w:rsidR="00024F22" w:rsidRPr="0069277F" w:rsidRDefault="00024F22" w:rsidP="00A340AA">
            <w:pPr>
              <w:jc w:val="center"/>
              <w:rPr>
                <w:rFonts w:ascii="Times New Roman" w:hAnsi="Times New Roman" w:cs="Times New Roman"/>
                <w:sz w:val="24"/>
                <w:szCs w:val="24"/>
              </w:rPr>
            </w:pPr>
            <w:r w:rsidRPr="0069277F">
              <w:rPr>
                <w:rFonts w:ascii="Times New Roman" w:hAnsi="Times New Roman" w:cs="Times New Roman"/>
                <w:sz w:val="24"/>
                <w:szCs w:val="24"/>
              </w:rPr>
              <w:t>2</w:t>
            </w:r>
          </w:p>
        </w:tc>
        <w:tc>
          <w:tcPr>
            <w:tcW w:w="4076" w:type="dxa"/>
            <w:vAlign w:val="center"/>
          </w:tcPr>
          <w:p w:rsidR="00024F22" w:rsidRPr="0069277F" w:rsidRDefault="00024F22" w:rsidP="00A340AA">
            <w:pPr>
              <w:rPr>
                <w:rFonts w:ascii="Times New Roman" w:hAnsi="Times New Roman" w:cs="Times New Roman"/>
                <w:sz w:val="24"/>
                <w:szCs w:val="24"/>
              </w:rPr>
            </w:pPr>
            <w:r w:rsidRPr="0069277F">
              <w:rPr>
                <w:rFonts w:ascii="Times New Roman" w:hAnsi="Times New Roman" w:cs="Times New Roman"/>
                <w:sz w:val="24"/>
                <w:szCs w:val="24"/>
              </w:rPr>
              <w:t>All datasets are available and included with the same set of scientific scores.</w:t>
            </w:r>
          </w:p>
        </w:tc>
      </w:tr>
      <w:tr w:rsidR="00024F22" w:rsidRPr="0069277F" w:rsidTr="006624F8">
        <w:trPr>
          <w:trHeight w:val="739"/>
        </w:trPr>
        <w:tc>
          <w:tcPr>
            <w:tcW w:w="3770" w:type="dxa"/>
          </w:tcPr>
          <w:p w:rsidR="00024F22" w:rsidRPr="0069277F" w:rsidRDefault="00024F22" w:rsidP="00A340AA">
            <w:pPr>
              <w:rPr>
                <w:rFonts w:ascii="Times New Roman" w:hAnsi="Times New Roman" w:cs="Times New Roman"/>
                <w:b/>
                <w:sz w:val="24"/>
                <w:szCs w:val="24"/>
              </w:rPr>
            </w:pPr>
            <w:r w:rsidRPr="0069277F">
              <w:rPr>
                <w:rFonts w:ascii="Times New Roman" w:hAnsi="Times New Roman" w:cs="Times New Roman"/>
                <w:b/>
                <w:sz w:val="24"/>
                <w:szCs w:val="24"/>
              </w:rPr>
              <w:t>Flooding</w:t>
            </w:r>
          </w:p>
          <w:p w:rsidR="00024F22" w:rsidRPr="0069277F" w:rsidRDefault="00024F22" w:rsidP="00A340AA">
            <w:pPr>
              <w:rPr>
                <w:rFonts w:ascii="Times New Roman" w:hAnsi="Times New Roman" w:cs="Times New Roman"/>
                <w:sz w:val="24"/>
                <w:szCs w:val="24"/>
              </w:rPr>
            </w:pPr>
            <w:r w:rsidRPr="0069277F">
              <w:rPr>
                <w:rFonts w:ascii="Times New Roman" w:hAnsi="Times New Roman" w:cs="Times New Roman"/>
                <w:sz w:val="24"/>
                <w:szCs w:val="24"/>
              </w:rPr>
              <w:t>Flood risk zone A</w:t>
            </w:r>
          </w:p>
          <w:p w:rsidR="00024F22" w:rsidRPr="0069277F" w:rsidRDefault="00024F22" w:rsidP="00A340AA">
            <w:pPr>
              <w:rPr>
                <w:rFonts w:ascii="Times New Roman" w:hAnsi="Times New Roman" w:cs="Times New Roman"/>
                <w:sz w:val="24"/>
                <w:szCs w:val="24"/>
              </w:rPr>
            </w:pPr>
            <w:r w:rsidRPr="0069277F">
              <w:rPr>
                <w:rFonts w:ascii="Times New Roman" w:hAnsi="Times New Roman" w:cs="Times New Roman"/>
                <w:sz w:val="24"/>
                <w:szCs w:val="24"/>
              </w:rPr>
              <w:t>Flood risk zone B</w:t>
            </w:r>
          </w:p>
        </w:tc>
        <w:tc>
          <w:tcPr>
            <w:tcW w:w="790" w:type="dxa"/>
          </w:tcPr>
          <w:p w:rsidR="00024F22" w:rsidRPr="0069277F" w:rsidRDefault="00024F22" w:rsidP="00A340AA">
            <w:pPr>
              <w:jc w:val="center"/>
              <w:rPr>
                <w:rFonts w:ascii="Times New Roman" w:hAnsi="Times New Roman" w:cs="Times New Roman"/>
                <w:sz w:val="24"/>
                <w:szCs w:val="24"/>
              </w:rPr>
            </w:pPr>
          </w:p>
          <w:p w:rsidR="00024F22" w:rsidRPr="0069277F" w:rsidRDefault="00024F22" w:rsidP="00A340AA">
            <w:pPr>
              <w:jc w:val="center"/>
              <w:rPr>
                <w:rFonts w:ascii="Times New Roman" w:hAnsi="Times New Roman" w:cs="Times New Roman"/>
                <w:sz w:val="24"/>
                <w:szCs w:val="24"/>
              </w:rPr>
            </w:pPr>
            <w:r w:rsidRPr="0069277F">
              <w:rPr>
                <w:rFonts w:ascii="Times New Roman" w:hAnsi="Times New Roman" w:cs="Times New Roman"/>
                <w:sz w:val="24"/>
                <w:szCs w:val="24"/>
              </w:rPr>
              <w:t>3</w:t>
            </w:r>
          </w:p>
          <w:p w:rsidR="00024F22" w:rsidRPr="0069277F" w:rsidRDefault="00024F22" w:rsidP="00A340AA">
            <w:pPr>
              <w:jc w:val="center"/>
              <w:rPr>
                <w:rFonts w:ascii="Times New Roman" w:hAnsi="Times New Roman" w:cs="Times New Roman"/>
                <w:sz w:val="24"/>
                <w:szCs w:val="24"/>
              </w:rPr>
            </w:pPr>
            <w:r w:rsidRPr="0069277F">
              <w:rPr>
                <w:rFonts w:ascii="Times New Roman" w:hAnsi="Times New Roman" w:cs="Times New Roman"/>
                <w:sz w:val="24"/>
                <w:szCs w:val="24"/>
              </w:rPr>
              <w:t>2</w:t>
            </w:r>
          </w:p>
        </w:tc>
        <w:tc>
          <w:tcPr>
            <w:tcW w:w="4076" w:type="dxa"/>
            <w:vAlign w:val="center"/>
          </w:tcPr>
          <w:p w:rsidR="00024F22" w:rsidRPr="0069277F" w:rsidRDefault="00024F22" w:rsidP="00A340AA">
            <w:pPr>
              <w:rPr>
                <w:rFonts w:ascii="Times New Roman" w:hAnsi="Times New Roman" w:cs="Times New Roman"/>
                <w:sz w:val="24"/>
                <w:szCs w:val="24"/>
              </w:rPr>
            </w:pPr>
            <w:r w:rsidRPr="0069277F">
              <w:rPr>
                <w:rFonts w:ascii="Times New Roman" w:hAnsi="Times New Roman" w:cs="Times New Roman"/>
                <w:sz w:val="24"/>
                <w:szCs w:val="24"/>
              </w:rPr>
              <w:t>Historical flood events are only available in the Webtool. A scientific score of 3 is assigned to this proxy dataset.</w:t>
            </w:r>
          </w:p>
        </w:tc>
      </w:tr>
      <w:tr w:rsidR="00024F22" w:rsidRPr="0069277F" w:rsidTr="006624F8">
        <w:tc>
          <w:tcPr>
            <w:tcW w:w="3770" w:type="dxa"/>
          </w:tcPr>
          <w:p w:rsidR="00024F22" w:rsidRPr="0069277F" w:rsidRDefault="00024F22" w:rsidP="00A340AA">
            <w:pPr>
              <w:rPr>
                <w:rFonts w:ascii="Times New Roman" w:hAnsi="Times New Roman" w:cs="Times New Roman"/>
                <w:b/>
                <w:sz w:val="24"/>
                <w:szCs w:val="24"/>
              </w:rPr>
            </w:pPr>
            <w:r w:rsidRPr="0069277F">
              <w:rPr>
                <w:rFonts w:ascii="Times New Roman" w:hAnsi="Times New Roman" w:cs="Times New Roman"/>
                <w:b/>
                <w:sz w:val="24"/>
                <w:szCs w:val="24"/>
              </w:rPr>
              <w:t>Groundwater status</w:t>
            </w:r>
          </w:p>
          <w:p w:rsidR="00024F22" w:rsidRPr="0069277F" w:rsidRDefault="00024F22" w:rsidP="00A340AA">
            <w:pPr>
              <w:rPr>
                <w:rFonts w:ascii="Times New Roman" w:hAnsi="Times New Roman" w:cs="Times New Roman"/>
                <w:sz w:val="24"/>
                <w:szCs w:val="24"/>
              </w:rPr>
            </w:pPr>
            <w:r w:rsidRPr="0069277F">
              <w:rPr>
                <w:rFonts w:ascii="Times New Roman" w:hAnsi="Times New Roman" w:cs="Times New Roman"/>
                <w:sz w:val="24"/>
                <w:szCs w:val="24"/>
              </w:rPr>
              <w:t>Good</w:t>
            </w:r>
          </w:p>
          <w:p w:rsidR="00024F22" w:rsidRPr="0069277F" w:rsidRDefault="00024F22" w:rsidP="00A340AA">
            <w:pPr>
              <w:rPr>
                <w:rFonts w:ascii="Times New Roman" w:hAnsi="Times New Roman" w:cs="Times New Roman"/>
                <w:sz w:val="24"/>
                <w:szCs w:val="24"/>
              </w:rPr>
            </w:pPr>
            <w:r w:rsidRPr="0069277F">
              <w:rPr>
                <w:rFonts w:ascii="Times New Roman" w:hAnsi="Times New Roman" w:cs="Times New Roman"/>
                <w:sz w:val="24"/>
                <w:szCs w:val="24"/>
              </w:rPr>
              <w:t>Poor</w:t>
            </w:r>
          </w:p>
        </w:tc>
        <w:tc>
          <w:tcPr>
            <w:tcW w:w="790" w:type="dxa"/>
          </w:tcPr>
          <w:p w:rsidR="00024F22" w:rsidRPr="0069277F" w:rsidRDefault="00024F22" w:rsidP="00A340AA">
            <w:pPr>
              <w:jc w:val="center"/>
              <w:rPr>
                <w:rFonts w:ascii="Times New Roman" w:hAnsi="Times New Roman" w:cs="Times New Roman"/>
                <w:sz w:val="24"/>
                <w:szCs w:val="24"/>
              </w:rPr>
            </w:pPr>
          </w:p>
          <w:p w:rsidR="00024F22" w:rsidRPr="0069277F" w:rsidRDefault="00024F22" w:rsidP="00A340AA">
            <w:pPr>
              <w:jc w:val="center"/>
              <w:rPr>
                <w:rFonts w:ascii="Times New Roman" w:hAnsi="Times New Roman" w:cs="Times New Roman"/>
                <w:sz w:val="24"/>
                <w:szCs w:val="24"/>
              </w:rPr>
            </w:pPr>
            <w:r w:rsidRPr="0069277F">
              <w:rPr>
                <w:rFonts w:ascii="Times New Roman" w:hAnsi="Times New Roman" w:cs="Times New Roman"/>
                <w:sz w:val="24"/>
                <w:szCs w:val="24"/>
              </w:rPr>
              <w:t>4</w:t>
            </w:r>
          </w:p>
          <w:p w:rsidR="00024F22" w:rsidRPr="0069277F" w:rsidRDefault="00024F22" w:rsidP="00A340AA">
            <w:pPr>
              <w:jc w:val="center"/>
              <w:rPr>
                <w:rFonts w:ascii="Times New Roman" w:hAnsi="Times New Roman" w:cs="Times New Roman"/>
                <w:sz w:val="24"/>
                <w:szCs w:val="24"/>
              </w:rPr>
            </w:pPr>
            <w:r w:rsidRPr="0069277F">
              <w:rPr>
                <w:rFonts w:ascii="Times New Roman" w:hAnsi="Times New Roman" w:cs="Times New Roman"/>
                <w:sz w:val="24"/>
                <w:szCs w:val="24"/>
              </w:rPr>
              <w:t>2</w:t>
            </w:r>
          </w:p>
        </w:tc>
        <w:tc>
          <w:tcPr>
            <w:tcW w:w="4076" w:type="dxa"/>
            <w:vAlign w:val="center"/>
          </w:tcPr>
          <w:p w:rsidR="00024F22" w:rsidRPr="0069277F" w:rsidRDefault="00024F22" w:rsidP="00A340AA">
            <w:pPr>
              <w:rPr>
                <w:rFonts w:ascii="Times New Roman" w:hAnsi="Times New Roman" w:cs="Times New Roman"/>
                <w:sz w:val="24"/>
                <w:szCs w:val="24"/>
              </w:rPr>
            </w:pPr>
            <w:r w:rsidRPr="0069277F">
              <w:rPr>
                <w:rFonts w:ascii="Times New Roman" w:hAnsi="Times New Roman" w:cs="Times New Roman"/>
                <w:sz w:val="24"/>
                <w:szCs w:val="24"/>
              </w:rPr>
              <w:t>Dataset available but different scientific scores applied as per stakeholder feedback: Good = 1; and Poor = 2.</w:t>
            </w:r>
          </w:p>
        </w:tc>
      </w:tr>
      <w:tr w:rsidR="00024F22" w:rsidRPr="0069277F" w:rsidTr="006624F8">
        <w:tc>
          <w:tcPr>
            <w:tcW w:w="3770" w:type="dxa"/>
          </w:tcPr>
          <w:p w:rsidR="00024F22" w:rsidRPr="0069277F" w:rsidRDefault="00024F22" w:rsidP="00A340AA">
            <w:pPr>
              <w:rPr>
                <w:rFonts w:ascii="Times New Roman" w:hAnsi="Times New Roman" w:cs="Times New Roman"/>
                <w:b/>
                <w:sz w:val="24"/>
                <w:szCs w:val="24"/>
              </w:rPr>
            </w:pPr>
            <w:r w:rsidRPr="0069277F">
              <w:rPr>
                <w:rFonts w:ascii="Times New Roman" w:hAnsi="Times New Roman" w:cs="Times New Roman"/>
                <w:b/>
                <w:sz w:val="24"/>
                <w:szCs w:val="24"/>
              </w:rPr>
              <w:t>Landscape heritage</w:t>
            </w:r>
          </w:p>
        </w:tc>
        <w:tc>
          <w:tcPr>
            <w:tcW w:w="790" w:type="dxa"/>
          </w:tcPr>
          <w:p w:rsidR="00024F22" w:rsidRPr="0069277F" w:rsidRDefault="00024F22" w:rsidP="00A340AA">
            <w:pPr>
              <w:jc w:val="center"/>
              <w:rPr>
                <w:rFonts w:ascii="Times New Roman" w:hAnsi="Times New Roman" w:cs="Times New Roman"/>
                <w:sz w:val="24"/>
                <w:szCs w:val="24"/>
              </w:rPr>
            </w:pPr>
            <w:r w:rsidRPr="0069277F">
              <w:rPr>
                <w:rFonts w:ascii="Times New Roman" w:hAnsi="Times New Roman" w:cs="Times New Roman"/>
                <w:sz w:val="24"/>
                <w:szCs w:val="24"/>
              </w:rPr>
              <w:t>3</w:t>
            </w:r>
          </w:p>
        </w:tc>
        <w:tc>
          <w:tcPr>
            <w:tcW w:w="4076" w:type="dxa"/>
            <w:vAlign w:val="center"/>
          </w:tcPr>
          <w:p w:rsidR="00024F22" w:rsidRPr="0069277F" w:rsidRDefault="00024F22" w:rsidP="00A340AA">
            <w:pPr>
              <w:rPr>
                <w:rFonts w:ascii="Times New Roman" w:hAnsi="Times New Roman" w:cs="Times New Roman"/>
                <w:sz w:val="24"/>
                <w:szCs w:val="24"/>
              </w:rPr>
            </w:pPr>
            <w:r w:rsidRPr="0069277F">
              <w:rPr>
                <w:rFonts w:ascii="Times New Roman" w:hAnsi="Times New Roman" w:cs="Times New Roman"/>
                <w:sz w:val="24"/>
                <w:szCs w:val="24"/>
              </w:rPr>
              <w:t>Not available in the Webtool but landscapes designated as sensitive in the County Development Plan included as a proxy with a scientific score of 3.</w:t>
            </w:r>
          </w:p>
        </w:tc>
      </w:tr>
      <w:tr w:rsidR="00024F22" w:rsidRPr="0069277F" w:rsidTr="006624F8">
        <w:tc>
          <w:tcPr>
            <w:tcW w:w="3770" w:type="dxa"/>
          </w:tcPr>
          <w:p w:rsidR="00024F22" w:rsidRPr="0069277F" w:rsidRDefault="00024F22" w:rsidP="00A340AA">
            <w:pPr>
              <w:rPr>
                <w:rFonts w:ascii="Times New Roman" w:hAnsi="Times New Roman" w:cs="Times New Roman"/>
                <w:b/>
                <w:sz w:val="24"/>
                <w:szCs w:val="24"/>
              </w:rPr>
            </w:pPr>
            <w:r w:rsidRPr="0069277F">
              <w:rPr>
                <w:rFonts w:ascii="Times New Roman" w:hAnsi="Times New Roman" w:cs="Times New Roman"/>
                <w:b/>
                <w:sz w:val="24"/>
                <w:szCs w:val="24"/>
              </w:rPr>
              <w:t>Nature Reserves</w:t>
            </w:r>
          </w:p>
        </w:tc>
        <w:tc>
          <w:tcPr>
            <w:tcW w:w="790" w:type="dxa"/>
          </w:tcPr>
          <w:p w:rsidR="00024F22" w:rsidRPr="0069277F" w:rsidRDefault="00024F22" w:rsidP="00A340AA">
            <w:pPr>
              <w:jc w:val="center"/>
              <w:rPr>
                <w:rFonts w:ascii="Times New Roman" w:hAnsi="Times New Roman" w:cs="Times New Roman"/>
                <w:sz w:val="24"/>
                <w:szCs w:val="24"/>
              </w:rPr>
            </w:pPr>
            <w:r w:rsidRPr="0069277F">
              <w:rPr>
                <w:rFonts w:ascii="Times New Roman" w:hAnsi="Times New Roman" w:cs="Times New Roman"/>
                <w:sz w:val="24"/>
                <w:szCs w:val="24"/>
              </w:rPr>
              <w:t>3</w:t>
            </w:r>
          </w:p>
        </w:tc>
        <w:tc>
          <w:tcPr>
            <w:tcW w:w="4076" w:type="dxa"/>
            <w:vAlign w:val="center"/>
          </w:tcPr>
          <w:p w:rsidR="00024F22" w:rsidRPr="0069277F" w:rsidRDefault="00024F22" w:rsidP="00182839">
            <w:pPr>
              <w:rPr>
                <w:rFonts w:ascii="Times New Roman" w:hAnsi="Times New Roman" w:cs="Times New Roman"/>
                <w:sz w:val="24"/>
                <w:szCs w:val="24"/>
              </w:rPr>
            </w:pPr>
            <w:r w:rsidRPr="0069277F">
              <w:rPr>
                <w:rFonts w:ascii="Times New Roman" w:hAnsi="Times New Roman" w:cs="Times New Roman"/>
                <w:sz w:val="24"/>
                <w:szCs w:val="24"/>
              </w:rPr>
              <w:t>Excluded from the a</w:t>
            </w:r>
            <w:r w:rsidR="00182839">
              <w:rPr>
                <w:rFonts w:ascii="Times New Roman" w:hAnsi="Times New Roman" w:cs="Times New Roman"/>
                <w:sz w:val="24"/>
                <w:szCs w:val="24"/>
              </w:rPr>
              <w:t>nalysis</w:t>
            </w:r>
            <w:r w:rsidRPr="0069277F">
              <w:rPr>
                <w:rFonts w:ascii="Times New Roman" w:hAnsi="Times New Roman" w:cs="Times New Roman"/>
                <w:sz w:val="24"/>
                <w:szCs w:val="24"/>
              </w:rPr>
              <w:t xml:space="preserve"> as the dataset is not available in the Webtool.</w:t>
            </w:r>
          </w:p>
        </w:tc>
      </w:tr>
      <w:tr w:rsidR="00024F22" w:rsidRPr="0069277F" w:rsidTr="006624F8">
        <w:tc>
          <w:tcPr>
            <w:tcW w:w="3770" w:type="dxa"/>
          </w:tcPr>
          <w:p w:rsidR="00024F22" w:rsidRPr="0069277F" w:rsidRDefault="00024F22" w:rsidP="00A340AA">
            <w:pPr>
              <w:rPr>
                <w:rFonts w:ascii="Times New Roman" w:hAnsi="Times New Roman" w:cs="Times New Roman"/>
                <w:b/>
                <w:sz w:val="24"/>
                <w:szCs w:val="24"/>
              </w:rPr>
            </w:pPr>
            <w:r w:rsidRPr="0069277F">
              <w:rPr>
                <w:rFonts w:ascii="Times New Roman" w:hAnsi="Times New Roman" w:cs="Times New Roman"/>
                <w:b/>
                <w:sz w:val="24"/>
                <w:szCs w:val="24"/>
              </w:rPr>
              <w:t>River water body status</w:t>
            </w:r>
          </w:p>
          <w:p w:rsidR="00024F22" w:rsidRPr="0069277F" w:rsidRDefault="00024F22" w:rsidP="00A340AA">
            <w:pPr>
              <w:rPr>
                <w:rFonts w:ascii="Times New Roman" w:hAnsi="Times New Roman" w:cs="Times New Roman"/>
                <w:sz w:val="24"/>
                <w:szCs w:val="24"/>
              </w:rPr>
            </w:pPr>
            <w:r w:rsidRPr="0069277F">
              <w:rPr>
                <w:rFonts w:ascii="Times New Roman" w:hAnsi="Times New Roman" w:cs="Times New Roman"/>
                <w:sz w:val="24"/>
                <w:szCs w:val="24"/>
              </w:rPr>
              <w:t>High</w:t>
            </w:r>
          </w:p>
          <w:p w:rsidR="00024F22" w:rsidRPr="0069277F" w:rsidRDefault="00024F22" w:rsidP="00A340AA">
            <w:pPr>
              <w:rPr>
                <w:rFonts w:ascii="Times New Roman" w:hAnsi="Times New Roman" w:cs="Times New Roman"/>
                <w:sz w:val="24"/>
                <w:szCs w:val="24"/>
              </w:rPr>
            </w:pPr>
            <w:r w:rsidRPr="0069277F">
              <w:rPr>
                <w:rFonts w:ascii="Times New Roman" w:hAnsi="Times New Roman" w:cs="Times New Roman"/>
                <w:sz w:val="24"/>
                <w:szCs w:val="24"/>
              </w:rPr>
              <w:t>Good</w:t>
            </w:r>
          </w:p>
          <w:p w:rsidR="00024F22" w:rsidRPr="0069277F" w:rsidRDefault="00024F22" w:rsidP="00A340AA">
            <w:pPr>
              <w:rPr>
                <w:rFonts w:ascii="Times New Roman" w:hAnsi="Times New Roman" w:cs="Times New Roman"/>
                <w:sz w:val="24"/>
                <w:szCs w:val="24"/>
              </w:rPr>
            </w:pPr>
            <w:r w:rsidRPr="0069277F">
              <w:rPr>
                <w:rFonts w:ascii="Times New Roman" w:hAnsi="Times New Roman" w:cs="Times New Roman"/>
                <w:sz w:val="24"/>
                <w:szCs w:val="24"/>
              </w:rPr>
              <w:t>Moderate</w:t>
            </w:r>
          </w:p>
          <w:p w:rsidR="00024F22" w:rsidRPr="0069277F" w:rsidRDefault="00024F22" w:rsidP="00A340AA">
            <w:pPr>
              <w:rPr>
                <w:rFonts w:ascii="Times New Roman" w:hAnsi="Times New Roman" w:cs="Times New Roman"/>
                <w:b/>
                <w:sz w:val="24"/>
                <w:szCs w:val="24"/>
              </w:rPr>
            </w:pPr>
            <w:r w:rsidRPr="0069277F">
              <w:rPr>
                <w:rFonts w:ascii="Times New Roman" w:hAnsi="Times New Roman" w:cs="Times New Roman"/>
                <w:sz w:val="24"/>
                <w:szCs w:val="24"/>
              </w:rPr>
              <w:t>Poor</w:t>
            </w:r>
          </w:p>
        </w:tc>
        <w:tc>
          <w:tcPr>
            <w:tcW w:w="790" w:type="dxa"/>
          </w:tcPr>
          <w:p w:rsidR="00024F22" w:rsidRPr="0069277F" w:rsidRDefault="00024F22" w:rsidP="00A340AA">
            <w:pPr>
              <w:jc w:val="center"/>
              <w:rPr>
                <w:rFonts w:ascii="Times New Roman" w:hAnsi="Times New Roman" w:cs="Times New Roman"/>
                <w:sz w:val="24"/>
                <w:szCs w:val="24"/>
              </w:rPr>
            </w:pPr>
          </w:p>
          <w:p w:rsidR="00024F22" w:rsidRPr="0069277F" w:rsidRDefault="00024F22" w:rsidP="00A340AA">
            <w:pPr>
              <w:jc w:val="center"/>
              <w:rPr>
                <w:rFonts w:ascii="Times New Roman" w:hAnsi="Times New Roman" w:cs="Times New Roman"/>
                <w:sz w:val="24"/>
                <w:szCs w:val="24"/>
              </w:rPr>
            </w:pPr>
            <w:r w:rsidRPr="0069277F">
              <w:rPr>
                <w:rFonts w:ascii="Times New Roman" w:hAnsi="Times New Roman" w:cs="Times New Roman"/>
                <w:sz w:val="24"/>
                <w:szCs w:val="24"/>
              </w:rPr>
              <w:t>5</w:t>
            </w:r>
          </w:p>
          <w:p w:rsidR="00024F22" w:rsidRPr="0069277F" w:rsidRDefault="00024F22" w:rsidP="00A340AA">
            <w:pPr>
              <w:jc w:val="center"/>
              <w:rPr>
                <w:rFonts w:ascii="Times New Roman" w:hAnsi="Times New Roman" w:cs="Times New Roman"/>
                <w:sz w:val="24"/>
                <w:szCs w:val="24"/>
              </w:rPr>
            </w:pPr>
            <w:r w:rsidRPr="0069277F">
              <w:rPr>
                <w:rFonts w:ascii="Times New Roman" w:hAnsi="Times New Roman" w:cs="Times New Roman"/>
                <w:sz w:val="24"/>
                <w:szCs w:val="24"/>
              </w:rPr>
              <w:t>4</w:t>
            </w:r>
          </w:p>
          <w:p w:rsidR="00024F22" w:rsidRPr="0069277F" w:rsidRDefault="00024F22" w:rsidP="00A340AA">
            <w:pPr>
              <w:jc w:val="center"/>
              <w:rPr>
                <w:rFonts w:ascii="Times New Roman" w:hAnsi="Times New Roman" w:cs="Times New Roman"/>
                <w:sz w:val="24"/>
                <w:szCs w:val="24"/>
              </w:rPr>
            </w:pPr>
            <w:r w:rsidRPr="0069277F">
              <w:rPr>
                <w:rFonts w:ascii="Times New Roman" w:hAnsi="Times New Roman" w:cs="Times New Roman"/>
                <w:sz w:val="24"/>
                <w:szCs w:val="24"/>
              </w:rPr>
              <w:t>3</w:t>
            </w:r>
          </w:p>
          <w:p w:rsidR="00024F22" w:rsidRPr="0069277F" w:rsidRDefault="00024F22" w:rsidP="00A340AA">
            <w:pPr>
              <w:jc w:val="center"/>
              <w:rPr>
                <w:rFonts w:ascii="Times New Roman" w:hAnsi="Times New Roman" w:cs="Times New Roman"/>
                <w:sz w:val="24"/>
                <w:szCs w:val="24"/>
              </w:rPr>
            </w:pPr>
            <w:r w:rsidRPr="0069277F">
              <w:rPr>
                <w:rFonts w:ascii="Times New Roman" w:hAnsi="Times New Roman" w:cs="Times New Roman"/>
                <w:sz w:val="24"/>
                <w:szCs w:val="24"/>
              </w:rPr>
              <w:t>2</w:t>
            </w:r>
          </w:p>
        </w:tc>
        <w:tc>
          <w:tcPr>
            <w:tcW w:w="4076" w:type="dxa"/>
            <w:vAlign w:val="center"/>
          </w:tcPr>
          <w:p w:rsidR="00024F22" w:rsidRPr="0069277F" w:rsidRDefault="00024F22" w:rsidP="00A340AA">
            <w:pPr>
              <w:rPr>
                <w:rFonts w:ascii="Times New Roman" w:hAnsi="Times New Roman" w:cs="Times New Roman"/>
                <w:sz w:val="24"/>
                <w:szCs w:val="24"/>
              </w:rPr>
            </w:pPr>
            <w:r w:rsidRPr="0069277F">
              <w:rPr>
                <w:rFonts w:ascii="Times New Roman" w:hAnsi="Times New Roman" w:cs="Times New Roman"/>
                <w:sz w:val="24"/>
                <w:szCs w:val="24"/>
              </w:rPr>
              <w:t>Dataset available but a different set of scientific scores applied as per stakeholder feedback: High = 2; Good = 1; Moderate = 1; and Poor = 2.</w:t>
            </w:r>
          </w:p>
        </w:tc>
      </w:tr>
      <w:tr w:rsidR="00024F22" w:rsidRPr="0069277F" w:rsidTr="006624F8">
        <w:tc>
          <w:tcPr>
            <w:tcW w:w="3770" w:type="dxa"/>
          </w:tcPr>
          <w:p w:rsidR="00024F22" w:rsidRPr="0069277F" w:rsidRDefault="00024F22" w:rsidP="00A340AA">
            <w:pPr>
              <w:rPr>
                <w:rFonts w:ascii="Times New Roman" w:hAnsi="Times New Roman" w:cs="Times New Roman"/>
                <w:b/>
                <w:sz w:val="24"/>
                <w:szCs w:val="24"/>
              </w:rPr>
            </w:pPr>
            <w:r w:rsidRPr="0069277F">
              <w:rPr>
                <w:rFonts w:ascii="Times New Roman" w:hAnsi="Times New Roman" w:cs="Times New Roman"/>
                <w:b/>
                <w:sz w:val="24"/>
                <w:szCs w:val="24"/>
              </w:rPr>
              <w:t>Source Protection Areas</w:t>
            </w:r>
          </w:p>
        </w:tc>
        <w:tc>
          <w:tcPr>
            <w:tcW w:w="790" w:type="dxa"/>
          </w:tcPr>
          <w:p w:rsidR="00024F22" w:rsidRPr="0069277F" w:rsidRDefault="00024F22" w:rsidP="00A340AA">
            <w:pPr>
              <w:jc w:val="center"/>
              <w:rPr>
                <w:rFonts w:ascii="Times New Roman" w:hAnsi="Times New Roman" w:cs="Times New Roman"/>
                <w:sz w:val="24"/>
                <w:szCs w:val="24"/>
              </w:rPr>
            </w:pPr>
            <w:r w:rsidRPr="0069277F">
              <w:rPr>
                <w:rFonts w:ascii="Times New Roman" w:hAnsi="Times New Roman" w:cs="Times New Roman"/>
                <w:sz w:val="24"/>
                <w:szCs w:val="24"/>
              </w:rPr>
              <w:t>3</w:t>
            </w:r>
          </w:p>
        </w:tc>
        <w:tc>
          <w:tcPr>
            <w:tcW w:w="4076" w:type="dxa"/>
            <w:vAlign w:val="center"/>
          </w:tcPr>
          <w:p w:rsidR="00024F22" w:rsidRPr="0069277F" w:rsidRDefault="00024F22" w:rsidP="00A340AA">
            <w:pPr>
              <w:rPr>
                <w:rFonts w:ascii="Times New Roman" w:hAnsi="Times New Roman" w:cs="Times New Roman"/>
                <w:sz w:val="24"/>
                <w:szCs w:val="24"/>
              </w:rPr>
            </w:pPr>
            <w:r w:rsidRPr="0069277F">
              <w:rPr>
                <w:rFonts w:ascii="Times New Roman" w:hAnsi="Times New Roman" w:cs="Times New Roman"/>
                <w:sz w:val="24"/>
                <w:szCs w:val="24"/>
              </w:rPr>
              <w:t>Dataset available and included with the same scientific score.</w:t>
            </w:r>
          </w:p>
        </w:tc>
      </w:tr>
      <w:tr w:rsidR="00024F22" w:rsidRPr="0069277F" w:rsidTr="006624F8">
        <w:tc>
          <w:tcPr>
            <w:tcW w:w="3770" w:type="dxa"/>
            <w:tcBorders>
              <w:bottom w:val="single" w:sz="4" w:space="0" w:color="auto"/>
            </w:tcBorders>
          </w:tcPr>
          <w:p w:rsidR="00024F22" w:rsidRPr="0069277F" w:rsidRDefault="00024F22" w:rsidP="00A340AA">
            <w:pPr>
              <w:rPr>
                <w:rFonts w:ascii="Times New Roman" w:hAnsi="Times New Roman" w:cs="Times New Roman"/>
                <w:b/>
                <w:sz w:val="24"/>
                <w:szCs w:val="24"/>
              </w:rPr>
            </w:pPr>
            <w:r w:rsidRPr="0069277F">
              <w:rPr>
                <w:rFonts w:ascii="Times New Roman" w:hAnsi="Times New Roman" w:cs="Times New Roman"/>
                <w:b/>
                <w:sz w:val="24"/>
                <w:szCs w:val="24"/>
              </w:rPr>
              <w:t>Wetland habitats</w:t>
            </w:r>
          </w:p>
        </w:tc>
        <w:tc>
          <w:tcPr>
            <w:tcW w:w="790" w:type="dxa"/>
            <w:tcBorders>
              <w:bottom w:val="single" w:sz="4" w:space="0" w:color="auto"/>
            </w:tcBorders>
          </w:tcPr>
          <w:p w:rsidR="00024F22" w:rsidRPr="0069277F" w:rsidRDefault="00024F22" w:rsidP="00A340AA">
            <w:pPr>
              <w:jc w:val="center"/>
              <w:rPr>
                <w:rFonts w:ascii="Times New Roman" w:hAnsi="Times New Roman" w:cs="Times New Roman"/>
                <w:sz w:val="24"/>
                <w:szCs w:val="24"/>
              </w:rPr>
            </w:pPr>
            <w:r w:rsidRPr="0069277F">
              <w:rPr>
                <w:rFonts w:ascii="Times New Roman" w:hAnsi="Times New Roman" w:cs="Times New Roman"/>
                <w:sz w:val="24"/>
                <w:szCs w:val="24"/>
              </w:rPr>
              <w:t>3</w:t>
            </w:r>
          </w:p>
        </w:tc>
        <w:tc>
          <w:tcPr>
            <w:tcW w:w="4076" w:type="dxa"/>
            <w:tcBorders>
              <w:bottom w:val="single" w:sz="4" w:space="0" w:color="auto"/>
            </w:tcBorders>
            <w:vAlign w:val="center"/>
          </w:tcPr>
          <w:p w:rsidR="00024F22" w:rsidRPr="0069277F" w:rsidRDefault="00024F22" w:rsidP="00182839">
            <w:pPr>
              <w:rPr>
                <w:rFonts w:ascii="Times New Roman" w:hAnsi="Times New Roman" w:cs="Times New Roman"/>
                <w:sz w:val="24"/>
                <w:szCs w:val="24"/>
              </w:rPr>
            </w:pPr>
            <w:r w:rsidRPr="0069277F">
              <w:rPr>
                <w:rFonts w:ascii="Times New Roman" w:hAnsi="Times New Roman" w:cs="Times New Roman"/>
                <w:sz w:val="24"/>
                <w:szCs w:val="24"/>
              </w:rPr>
              <w:t>Dataset excluded from the a</w:t>
            </w:r>
            <w:r w:rsidR="00182839">
              <w:rPr>
                <w:rFonts w:ascii="Times New Roman" w:hAnsi="Times New Roman" w:cs="Times New Roman"/>
                <w:sz w:val="24"/>
                <w:szCs w:val="24"/>
              </w:rPr>
              <w:t xml:space="preserve">nalysis </w:t>
            </w:r>
            <w:r w:rsidRPr="0069277F">
              <w:rPr>
                <w:rFonts w:ascii="Times New Roman" w:hAnsi="Times New Roman" w:cs="Times New Roman"/>
                <w:sz w:val="24"/>
                <w:szCs w:val="24"/>
              </w:rPr>
              <w:t>as it is not available in the Webtool.</w:t>
            </w:r>
          </w:p>
        </w:tc>
      </w:tr>
      <w:tr w:rsidR="00024F22" w:rsidRPr="0069277F" w:rsidTr="006624F8">
        <w:tc>
          <w:tcPr>
            <w:tcW w:w="8636" w:type="dxa"/>
            <w:gridSpan w:val="3"/>
            <w:shd w:val="clear" w:color="auto" w:fill="BFBFBF" w:themeFill="background1" w:themeFillShade="BF"/>
          </w:tcPr>
          <w:p w:rsidR="00024F22" w:rsidRPr="0069277F" w:rsidRDefault="00024F22" w:rsidP="00A340AA">
            <w:pPr>
              <w:rPr>
                <w:rFonts w:ascii="Times New Roman" w:hAnsi="Times New Roman" w:cs="Times New Roman"/>
                <w:sz w:val="24"/>
                <w:szCs w:val="24"/>
              </w:rPr>
            </w:pPr>
            <w:r w:rsidRPr="0069277F">
              <w:rPr>
                <w:rFonts w:ascii="Times New Roman" w:hAnsi="Times New Roman" w:cs="Times New Roman"/>
                <w:b/>
                <w:sz w:val="24"/>
                <w:szCs w:val="24"/>
              </w:rPr>
              <w:t xml:space="preserve">Kildare Wind Energy Strategy  </w:t>
            </w:r>
          </w:p>
        </w:tc>
      </w:tr>
      <w:tr w:rsidR="006624F8" w:rsidRPr="0069277F" w:rsidTr="006624F8">
        <w:tc>
          <w:tcPr>
            <w:tcW w:w="4560" w:type="dxa"/>
            <w:gridSpan w:val="2"/>
            <w:shd w:val="clear" w:color="auto" w:fill="BFBFBF" w:themeFill="background1" w:themeFillShade="BF"/>
          </w:tcPr>
          <w:p w:rsidR="006624F8" w:rsidRPr="006624F8" w:rsidRDefault="006624F8" w:rsidP="006624F8">
            <w:pPr>
              <w:rPr>
                <w:rFonts w:ascii="Times New Roman" w:hAnsi="Times New Roman" w:cs="Times New Roman"/>
                <w:sz w:val="24"/>
                <w:szCs w:val="24"/>
              </w:rPr>
            </w:pPr>
            <w:r w:rsidRPr="006624F8">
              <w:rPr>
                <w:rFonts w:ascii="Times New Roman" w:hAnsi="Times New Roman" w:cs="Times New Roman"/>
                <w:sz w:val="24"/>
                <w:szCs w:val="24"/>
              </w:rPr>
              <w:t xml:space="preserve">Real-life: Figure </w:t>
            </w:r>
            <w:r>
              <w:rPr>
                <w:rFonts w:ascii="Times New Roman" w:hAnsi="Times New Roman" w:cs="Times New Roman"/>
                <w:sz w:val="24"/>
                <w:szCs w:val="24"/>
              </w:rPr>
              <w:t>6 Left</w:t>
            </w:r>
            <w:r w:rsidRPr="006624F8">
              <w:rPr>
                <w:rFonts w:ascii="Times New Roman" w:hAnsi="Times New Roman" w:cs="Times New Roman"/>
                <w:sz w:val="24"/>
                <w:szCs w:val="24"/>
              </w:rPr>
              <w:t xml:space="preserve"> Map</w:t>
            </w:r>
          </w:p>
        </w:tc>
        <w:tc>
          <w:tcPr>
            <w:tcW w:w="4076" w:type="dxa"/>
            <w:shd w:val="clear" w:color="auto" w:fill="BFBFBF" w:themeFill="background1" w:themeFillShade="BF"/>
          </w:tcPr>
          <w:p w:rsidR="006624F8" w:rsidRPr="006624F8" w:rsidRDefault="006624F8" w:rsidP="006624F8">
            <w:pPr>
              <w:rPr>
                <w:rFonts w:ascii="Times New Roman" w:hAnsi="Times New Roman" w:cs="Times New Roman"/>
                <w:sz w:val="24"/>
                <w:szCs w:val="24"/>
              </w:rPr>
            </w:pPr>
            <w:r w:rsidRPr="006624F8">
              <w:rPr>
                <w:rFonts w:ascii="Times New Roman" w:hAnsi="Times New Roman" w:cs="Times New Roman"/>
                <w:sz w:val="24"/>
                <w:szCs w:val="24"/>
              </w:rPr>
              <w:t xml:space="preserve">Sectoral testing: Figure </w:t>
            </w:r>
            <w:r>
              <w:rPr>
                <w:rFonts w:ascii="Times New Roman" w:hAnsi="Times New Roman" w:cs="Times New Roman"/>
                <w:sz w:val="24"/>
                <w:szCs w:val="24"/>
              </w:rPr>
              <w:t>6</w:t>
            </w:r>
            <w:r w:rsidRPr="006624F8">
              <w:rPr>
                <w:rFonts w:ascii="Times New Roman" w:hAnsi="Times New Roman" w:cs="Times New Roman"/>
                <w:sz w:val="24"/>
                <w:szCs w:val="24"/>
              </w:rPr>
              <w:t xml:space="preserve"> </w:t>
            </w:r>
            <w:r>
              <w:rPr>
                <w:rFonts w:ascii="Times New Roman" w:hAnsi="Times New Roman" w:cs="Times New Roman"/>
                <w:sz w:val="24"/>
                <w:szCs w:val="24"/>
              </w:rPr>
              <w:t>Right</w:t>
            </w:r>
            <w:r w:rsidRPr="006624F8">
              <w:rPr>
                <w:rFonts w:ascii="Times New Roman" w:hAnsi="Times New Roman" w:cs="Times New Roman"/>
                <w:sz w:val="24"/>
                <w:szCs w:val="24"/>
              </w:rPr>
              <w:t xml:space="preserve"> Map</w:t>
            </w:r>
          </w:p>
        </w:tc>
      </w:tr>
      <w:tr w:rsidR="00024F22" w:rsidRPr="0069277F" w:rsidTr="006624F8">
        <w:tc>
          <w:tcPr>
            <w:tcW w:w="3770" w:type="dxa"/>
          </w:tcPr>
          <w:p w:rsidR="00024F22" w:rsidRPr="0069277F" w:rsidRDefault="00024F22" w:rsidP="00A340AA">
            <w:pPr>
              <w:rPr>
                <w:rFonts w:ascii="Times New Roman" w:hAnsi="Times New Roman" w:cs="Times New Roman"/>
                <w:b/>
                <w:sz w:val="24"/>
                <w:szCs w:val="24"/>
              </w:rPr>
            </w:pPr>
            <w:r w:rsidRPr="0069277F">
              <w:rPr>
                <w:rFonts w:ascii="Times New Roman" w:hAnsi="Times New Roman" w:cs="Times New Roman"/>
                <w:b/>
                <w:sz w:val="24"/>
                <w:szCs w:val="24"/>
              </w:rPr>
              <w:t>Cultural heritage</w:t>
            </w:r>
          </w:p>
          <w:p w:rsidR="00024F22" w:rsidRPr="0069277F" w:rsidRDefault="00024F22" w:rsidP="00A340AA">
            <w:pPr>
              <w:rPr>
                <w:rFonts w:ascii="Times New Roman" w:hAnsi="Times New Roman" w:cs="Times New Roman"/>
                <w:sz w:val="24"/>
                <w:szCs w:val="24"/>
              </w:rPr>
            </w:pPr>
            <w:r w:rsidRPr="0069277F">
              <w:rPr>
                <w:rFonts w:ascii="Times New Roman" w:hAnsi="Times New Roman" w:cs="Times New Roman"/>
                <w:sz w:val="24"/>
                <w:szCs w:val="24"/>
              </w:rPr>
              <w:t>Architectural Conservation Areas  (200 metre buffer)</w:t>
            </w:r>
          </w:p>
          <w:p w:rsidR="00024F22" w:rsidRPr="0069277F" w:rsidRDefault="00024F22" w:rsidP="00A340AA">
            <w:pPr>
              <w:rPr>
                <w:rFonts w:ascii="Times New Roman" w:hAnsi="Times New Roman" w:cs="Times New Roman"/>
                <w:sz w:val="24"/>
                <w:szCs w:val="24"/>
              </w:rPr>
            </w:pPr>
            <w:r w:rsidRPr="0069277F">
              <w:rPr>
                <w:rFonts w:ascii="Times New Roman" w:hAnsi="Times New Roman" w:cs="Times New Roman"/>
                <w:sz w:val="24"/>
                <w:szCs w:val="24"/>
              </w:rPr>
              <w:t>Record of Monuments and Places (100 metre buffer)</w:t>
            </w:r>
          </w:p>
          <w:p w:rsidR="00024F22" w:rsidRPr="0069277F" w:rsidRDefault="00024F22" w:rsidP="00A340AA">
            <w:pPr>
              <w:rPr>
                <w:rFonts w:ascii="Times New Roman" w:hAnsi="Times New Roman" w:cs="Times New Roman"/>
                <w:sz w:val="24"/>
                <w:szCs w:val="24"/>
              </w:rPr>
            </w:pPr>
            <w:r w:rsidRPr="0069277F">
              <w:rPr>
                <w:rFonts w:ascii="Times New Roman" w:hAnsi="Times New Roman" w:cs="Times New Roman"/>
                <w:sz w:val="24"/>
                <w:szCs w:val="24"/>
              </w:rPr>
              <w:t xml:space="preserve">Record of Protected Structures </w:t>
            </w:r>
          </w:p>
          <w:p w:rsidR="00024F22" w:rsidRPr="0069277F" w:rsidRDefault="00024F22" w:rsidP="00A340AA">
            <w:pPr>
              <w:rPr>
                <w:rFonts w:ascii="Times New Roman" w:hAnsi="Times New Roman" w:cs="Times New Roman"/>
                <w:sz w:val="24"/>
                <w:szCs w:val="24"/>
              </w:rPr>
            </w:pPr>
            <w:r w:rsidRPr="0069277F">
              <w:rPr>
                <w:rFonts w:ascii="Times New Roman" w:hAnsi="Times New Roman" w:cs="Times New Roman"/>
                <w:sz w:val="24"/>
                <w:szCs w:val="24"/>
              </w:rPr>
              <w:t>(200 metre buffer)</w:t>
            </w:r>
          </w:p>
        </w:tc>
        <w:tc>
          <w:tcPr>
            <w:tcW w:w="790" w:type="dxa"/>
          </w:tcPr>
          <w:p w:rsidR="00024F22" w:rsidRPr="0069277F" w:rsidRDefault="00024F22" w:rsidP="00A340AA">
            <w:pPr>
              <w:jc w:val="center"/>
              <w:rPr>
                <w:rFonts w:ascii="Times New Roman" w:hAnsi="Times New Roman" w:cs="Times New Roman"/>
                <w:sz w:val="24"/>
                <w:szCs w:val="24"/>
              </w:rPr>
            </w:pPr>
          </w:p>
          <w:p w:rsidR="00024F22" w:rsidRPr="0069277F" w:rsidRDefault="00024F22" w:rsidP="00A340AA">
            <w:pPr>
              <w:jc w:val="center"/>
              <w:rPr>
                <w:rFonts w:ascii="Times New Roman" w:hAnsi="Times New Roman" w:cs="Times New Roman"/>
                <w:sz w:val="24"/>
                <w:szCs w:val="24"/>
              </w:rPr>
            </w:pPr>
            <w:r w:rsidRPr="0069277F">
              <w:rPr>
                <w:rFonts w:ascii="Times New Roman" w:hAnsi="Times New Roman" w:cs="Times New Roman"/>
                <w:sz w:val="24"/>
                <w:szCs w:val="24"/>
              </w:rPr>
              <w:t>7</w:t>
            </w:r>
          </w:p>
          <w:p w:rsidR="00024F22" w:rsidRPr="0069277F" w:rsidRDefault="00024F22" w:rsidP="00A340AA">
            <w:pPr>
              <w:jc w:val="center"/>
              <w:rPr>
                <w:rFonts w:ascii="Times New Roman" w:hAnsi="Times New Roman" w:cs="Times New Roman"/>
                <w:sz w:val="24"/>
                <w:szCs w:val="24"/>
              </w:rPr>
            </w:pPr>
          </w:p>
          <w:p w:rsidR="00024F22" w:rsidRPr="0069277F" w:rsidRDefault="00024F22" w:rsidP="00A340AA">
            <w:pPr>
              <w:jc w:val="center"/>
              <w:rPr>
                <w:rFonts w:ascii="Times New Roman" w:hAnsi="Times New Roman" w:cs="Times New Roman"/>
                <w:sz w:val="24"/>
                <w:szCs w:val="24"/>
              </w:rPr>
            </w:pPr>
            <w:r w:rsidRPr="0069277F">
              <w:rPr>
                <w:rFonts w:ascii="Times New Roman" w:hAnsi="Times New Roman" w:cs="Times New Roman"/>
                <w:sz w:val="24"/>
                <w:szCs w:val="24"/>
              </w:rPr>
              <w:t>7</w:t>
            </w:r>
          </w:p>
          <w:p w:rsidR="00024F22" w:rsidRPr="0069277F" w:rsidRDefault="00024F22" w:rsidP="00A340AA">
            <w:pPr>
              <w:jc w:val="center"/>
              <w:rPr>
                <w:rFonts w:ascii="Times New Roman" w:hAnsi="Times New Roman" w:cs="Times New Roman"/>
                <w:sz w:val="24"/>
                <w:szCs w:val="24"/>
              </w:rPr>
            </w:pPr>
          </w:p>
          <w:p w:rsidR="00024F22" w:rsidRPr="0069277F" w:rsidRDefault="00024F22" w:rsidP="00A340AA">
            <w:pPr>
              <w:jc w:val="center"/>
              <w:rPr>
                <w:rFonts w:ascii="Times New Roman" w:hAnsi="Times New Roman" w:cs="Times New Roman"/>
                <w:sz w:val="24"/>
                <w:szCs w:val="24"/>
              </w:rPr>
            </w:pPr>
            <w:r w:rsidRPr="0069277F">
              <w:rPr>
                <w:rFonts w:ascii="Times New Roman" w:hAnsi="Times New Roman" w:cs="Times New Roman"/>
                <w:sz w:val="24"/>
                <w:szCs w:val="24"/>
              </w:rPr>
              <w:t>7</w:t>
            </w:r>
          </w:p>
        </w:tc>
        <w:tc>
          <w:tcPr>
            <w:tcW w:w="4076" w:type="dxa"/>
          </w:tcPr>
          <w:p w:rsidR="00024F22" w:rsidRPr="0069277F" w:rsidRDefault="00024F22" w:rsidP="00A340AA">
            <w:pPr>
              <w:rPr>
                <w:rFonts w:ascii="Times New Roman" w:hAnsi="Times New Roman" w:cs="Times New Roman"/>
                <w:sz w:val="24"/>
                <w:szCs w:val="24"/>
              </w:rPr>
            </w:pPr>
            <w:r w:rsidRPr="0069277F">
              <w:rPr>
                <w:rFonts w:ascii="Times New Roman" w:hAnsi="Times New Roman" w:cs="Times New Roman"/>
                <w:sz w:val="24"/>
                <w:szCs w:val="24"/>
              </w:rPr>
              <w:t>Datasets for protected structures and architectural conservation areas were excluded as they are currently not available in the Webtool. The dataset for monuments and places is available but was included with the maximum scientific score of 3.</w:t>
            </w:r>
          </w:p>
        </w:tc>
      </w:tr>
      <w:tr w:rsidR="00024F22" w:rsidRPr="0069277F" w:rsidTr="006624F8">
        <w:tc>
          <w:tcPr>
            <w:tcW w:w="3770" w:type="dxa"/>
          </w:tcPr>
          <w:p w:rsidR="00024F22" w:rsidRPr="0069277F" w:rsidRDefault="00024F22" w:rsidP="00A340AA">
            <w:pPr>
              <w:rPr>
                <w:rFonts w:ascii="Times New Roman" w:hAnsi="Times New Roman" w:cs="Times New Roman"/>
                <w:b/>
                <w:sz w:val="24"/>
                <w:szCs w:val="24"/>
              </w:rPr>
            </w:pPr>
            <w:r w:rsidRPr="0069277F">
              <w:rPr>
                <w:rFonts w:ascii="Times New Roman" w:hAnsi="Times New Roman" w:cs="Times New Roman"/>
                <w:b/>
                <w:sz w:val="24"/>
                <w:szCs w:val="24"/>
              </w:rPr>
              <w:t>Dwellings/urban areas</w:t>
            </w:r>
          </w:p>
          <w:p w:rsidR="00024F22" w:rsidRPr="0069277F" w:rsidRDefault="00024F22" w:rsidP="00A340AA">
            <w:pPr>
              <w:rPr>
                <w:rFonts w:ascii="Times New Roman" w:hAnsi="Times New Roman" w:cs="Times New Roman"/>
                <w:sz w:val="24"/>
                <w:szCs w:val="24"/>
              </w:rPr>
            </w:pPr>
            <w:r w:rsidRPr="0069277F">
              <w:rPr>
                <w:rFonts w:ascii="Times New Roman" w:hAnsi="Times New Roman" w:cs="Times New Roman"/>
                <w:sz w:val="24"/>
                <w:szCs w:val="24"/>
              </w:rPr>
              <w:lastRenderedPageBreak/>
              <w:t>500 metre buffer</w:t>
            </w:r>
          </w:p>
        </w:tc>
        <w:tc>
          <w:tcPr>
            <w:tcW w:w="790" w:type="dxa"/>
          </w:tcPr>
          <w:p w:rsidR="00024F22" w:rsidRPr="0069277F" w:rsidRDefault="00024F22" w:rsidP="00A340AA">
            <w:pPr>
              <w:jc w:val="center"/>
              <w:rPr>
                <w:rFonts w:ascii="Times New Roman" w:hAnsi="Times New Roman" w:cs="Times New Roman"/>
                <w:sz w:val="24"/>
                <w:szCs w:val="24"/>
              </w:rPr>
            </w:pPr>
            <w:r w:rsidRPr="0069277F">
              <w:rPr>
                <w:rFonts w:ascii="Times New Roman" w:hAnsi="Times New Roman" w:cs="Times New Roman"/>
                <w:sz w:val="24"/>
                <w:szCs w:val="24"/>
              </w:rPr>
              <w:lastRenderedPageBreak/>
              <w:t>7</w:t>
            </w:r>
          </w:p>
        </w:tc>
        <w:tc>
          <w:tcPr>
            <w:tcW w:w="4076" w:type="dxa"/>
          </w:tcPr>
          <w:p w:rsidR="00024F22" w:rsidRPr="0069277F" w:rsidRDefault="00024F22" w:rsidP="00A340AA">
            <w:pPr>
              <w:rPr>
                <w:rFonts w:ascii="Times New Roman" w:hAnsi="Times New Roman" w:cs="Times New Roman"/>
                <w:sz w:val="24"/>
                <w:szCs w:val="24"/>
              </w:rPr>
            </w:pPr>
            <w:r w:rsidRPr="0069277F">
              <w:rPr>
                <w:rFonts w:ascii="Times New Roman" w:hAnsi="Times New Roman" w:cs="Times New Roman"/>
                <w:sz w:val="24"/>
                <w:szCs w:val="24"/>
              </w:rPr>
              <w:t xml:space="preserve">Dataset available but included with the </w:t>
            </w:r>
            <w:r w:rsidRPr="0069277F">
              <w:rPr>
                <w:rFonts w:ascii="Times New Roman" w:hAnsi="Times New Roman" w:cs="Times New Roman"/>
                <w:sz w:val="24"/>
                <w:szCs w:val="24"/>
              </w:rPr>
              <w:lastRenderedPageBreak/>
              <w:t>maximum scientific score of 3.</w:t>
            </w:r>
          </w:p>
        </w:tc>
      </w:tr>
      <w:tr w:rsidR="00024F22" w:rsidRPr="0069277F" w:rsidTr="006624F8">
        <w:tc>
          <w:tcPr>
            <w:tcW w:w="3770" w:type="dxa"/>
          </w:tcPr>
          <w:p w:rsidR="00024F22" w:rsidRPr="0069277F" w:rsidRDefault="00024F22" w:rsidP="00A340AA">
            <w:pPr>
              <w:rPr>
                <w:rFonts w:ascii="Times New Roman" w:hAnsi="Times New Roman" w:cs="Times New Roman"/>
                <w:b/>
                <w:sz w:val="24"/>
                <w:szCs w:val="24"/>
              </w:rPr>
            </w:pPr>
            <w:r w:rsidRPr="0069277F">
              <w:rPr>
                <w:rFonts w:ascii="Times New Roman" w:hAnsi="Times New Roman" w:cs="Times New Roman"/>
                <w:b/>
                <w:sz w:val="24"/>
                <w:szCs w:val="24"/>
              </w:rPr>
              <w:lastRenderedPageBreak/>
              <w:t xml:space="preserve">Ecological designations </w:t>
            </w:r>
          </w:p>
          <w:p w:rsidR="00024F22" w:rsidRPr="0069277F" w:rsidRDefault="00024F22" w:rsidP="00A340AA">
            <w:pPr>
              <w:rPr>
                <w:rFonts w:ascii="Times New Roman" w:hAnsi="Times New Roman" w:cs="Times New Roman"/>
                <w:sz w:val="24"/>
                <w:szCs w:val="24"/>
              </w:rPr>
            </w:pPr>
            <w:r w:rsidRPr="0069277F">
              <w:rPr>
                <w:rFonts w:ascii="Times New Roman" w:hAnsi="Times New Roman" w:cs="Times New Roman"/>
                <w:sz w:val="24"/>
                <w:szCs w:val="24"/>
              </w:rPr>
              <w:t>Special Areas of Conservation</w:t>
            </w:r>
          </w:p>
          <w:p w:rsidR="00024F22" w:rsidRPr="0069277F" w:rsidRDefault="00024F22" w:rsidP="00A340AA">
            <w:pPr>
              <w:rPr>
                <w:rFonts w:ascii="Times New Roman" w:hAnsi="Times New Roman" w:cs="Times New Roman"/>
                <w:sz w:val="24"/>
                <w:szCs w:val="24"/>
              </w:rPr>
            </w:pPr>
            <w:r w:rsidRPr="0069277F">
              <w:rPr>
                <w:rFonts w:ascii="Times New Roman" w:hAnsi="Times New Roman" w:cs="Times New Roman"/>
                <w:sz w:val="24"/>
                <w:szCs w:val="24"/>
              </w:rPr>
              <w:t>Special Protection Areas</w:t>
            </w:r>
          </w:p>
          <w:p w:rsidR="00024F22" w:rsidRPr="0069277F" w:rsidRDefault="00024F22" w:rsidP="00A340AA">
            <w:pPr>
              <w:rPr>
                <w:rFonts w:ascii="Times New Roman" w:hAnsi="Times New Roman" w:cs="Times New Roman"/>
                <w:sz w:val="24"/>
                <w:szCs w:val="24"/>
              </w:rPr>
            </w:pPr>
            <w:r w:rsidRPr="0069277F">
              <w:rPr>
                <w:rFonts w:ascii="Times New Roman" w:hAnsi="Times New Roman" w:cs="Times New Roman"/>
                <w:sz w:val="24"/>
                <w:szCs w:val="24"/>
              </w:rPr>
              <w:t>Natural Heritage Areas</w:t>
            </w:r>
          </w:p>
          <w:p w:rsidR="00024F22" w:rsidRPr="0069277F" w:rsidRDefault="00024F22" w:rsidP="00A340AA">
            <w:pPr>
              <w:rPr>
                <w:rFonts w:ascii="Times New Roman" w:hAnsi="Times New Roman" w:cs="Times New Roman"/>
                <w:b/>
                <w:sz w:val="24"/>
                <w:szCs w:val="24"/>
              </w:rPr>
            </w:pPr>
            <w:r w:rsidRPr="0069277F">
              <w:rPr>
                <w:rFonts w:ascii="Times New Roman" w:hAnsi="Times New Roman" w:cs="Times New Roman"/>
                <w:sz w:val="24"/>
                <w:szCs w:val="24"/>
              </w:rPr>
              <w:t>Proposed Natural Heritage Areas</w:t>
            </w:r>
          </w:p>
        </w:tc>
        <w:tc>
          <w:tcPr>
            <w:tcW w:w="790" w:type="dxa"/>
          </w:tcPr>
          <w:p w:rsidR="00024F22" w:rsidRPr="0069277F" w:rsidRDefault="00024F22" w:rsidP="00A340AA">
            <w:pPr>
              <w:jc w:val="center"/>
              <w:rPr>
                <w:rFonts w:ascii="Times New Roman" w:hAnsi="Times New Roman" w:cs="Times New Roman"/>
                <w:sz w:val="24"/>
                <w:szCs w:val="24"/>
              </w:rPr>
            </w:pPr>
          </w:p>
          <w:p w:rsidR="00024F22" w:rsidRPr="0069277F" w:rsidRDefault="00024F22" w:rsidP="00A340AA">
            <w:pPr>
              <w:jc w:val="center"/>
              <w:rPr>
                <w:rFonts w:ascii="Times New Roman" w:hAnsi="Times New Roman" w:cs="Times New Roman"/>
                <w:sz w:val="24"/>
                <w:szCs w:val="24"/>
              </w:rPr>
            </w:pPr>
            <w:r w:rsidRPr="0069277F">
              <w:rPr>
                <w:rFonts w:ascii="Times New Roman" w:hAnsi="Times New Roman" w:cs="Times New Roman"/>
                <w:sz w:val="24"/>
                <w:szCs w:val="24"/>
              </w:rPr>
              <w:t>1</w:t>
            </w:r>
          </w:p>
          <w:p w:rsidR="00024F22" w:rsidRPr="0069277F" w:rsidRDefault="00024F22" w:rsidP="00A340AA">
            <w:pPr>
              <w:jc w:val="center"/>
              <w:rPr>
                <w:rFonts w:ascii="Times New Roman" w:hAnsi="Times New Roman" w:cs="Times New Roman"/>
                <w:sz w:val="24"/>
                <w:szCs w:val="24"/>
              </w:rPr>
            </w:pPr>
            <w:r w:rsidRPr="0069277F">
              <w:rPr>
                <w:rFonts w:ascii="Times New Roman" w:hAnsi="Times New Roman" w:cs="Times New Roman"/>
                <w:sz w:val="24"/>
                <w:szCs w:val="24"/>
              </w:rPr>
              <w:t>1</w:t>
            </w:r>
          </w:p>
          <w:p w:rsidR="00024F22" w:rsidRPr="0069277F" w:rsidRDefault="00024F22" w:rsidP="00A340AA">
            <w:pPr>
              <w:jc w:val="center"/>
              <w:rPr>
                <w:rFonts w:ascii="Times New Roman" w:hAnsi="Times New Roman" w:cs="Times New Roman"/>
                <w:sz w:val="24"/>
                <w:szCs w:val="24"/>
              </w:rPr>
            </w:pPr>
            <w:r w:rsidRPr="0069277F">
              <w:rPr>
                <w:rFonts w:ascii="Times New Roman" w:hAnsi="Times New Roman" w:cs="Times New Roman"/>
                <w:sz w:val="24"/>
                <w:szCs w:val="24"/>
              </w:rPr>
              <w:t>1</w:t>
            </w:r>
          </w:p>
          <w:p w:rsidR="00024F22" w:rsidRPr="0069277F" w:rsidRDefault="00024F22" w:rsidP="00A340AA">
            <w:pPr>
              <w:jc w:val="center"/>
              <w:rPr>
                <w:rFonts w:ascii="Times New Roman" w:hAnsi="Times New Roman" w:cs="Times New Roman"/>
                <w:sz w:val="24"/>
                <w:szCs w:val="24"/>
              </w:rPr>
            </w:pPr>
            <w:r w:rsidRPr="0069277F">
              <w:rPr>
                <w:rFonts w:ascii="Times New Roman" w:hAnsi="Times New Roman" w:cs="Times New Roman"/>
                <w:sz w:val="24"/>
                <w:szCs w:val="24"/>
              </w:rPr>
              <w:t>1</w:t>
            </w:r>
          </w:p>
        </w:tc>
        <w:tc>
          <w:tcPr>
            <w:tcW w:w="4076" w:type="dxa"/>
          </w:tcPr>
          <w:p w:rsidR="00024F22" w:rsidRPr="0069277F" w:rsidRDefault="00024F22" w:rsidP="00A340AA">
            <w:pPr>
              <w:rPr>
                <w:rFonts w:ascii="Times New Roman" w:hAnsi="Times New Roman" w:cs="Times New Roman"/>
                <w:sz w:val="24"/>
                <w:szCs w:val="24"/>
              </w:rPr>
            </w:pPr>
            <w:r w:rsidRPr="0069277F">
              <w:rPr>
                <w:rFonts w:ascii="Times New Roman" w:hAnsi="Times New Roman" w:cs="Times New Roman"/>
                <w:sz w:val="24"/>
                <w:szCs w:val="24"/>
              </w:rPr>
              <w:t>All datasets are available but were included with a scientific score of 3, except for Proposed Natural Heritage Areas that were assigned a score of 2 by the consulted stakeholders.</w:t>
            </w:r>
          </w:p>
        </w:tc>
      </w:tr>
      <w:tr w:rsidR="00024F22" w:rsidRPr="0069277F" w:rsidTr="006624F8">
        <w:tc>
          <w:tcPr>
            <w:tcW w:w="3770" w:type="dxa"/>
          </w:tcPr>
          <w:p w:rsidR="00024F22" w:rsidRPr="0069277F" w:rsidRDefault="00024F22" w:rsidP="00A340AA">
            <w:pPr>
              <w:pStyle w:val="Prrafodelista"/>
              <w:ind w:left="0" w:right="34"/>
              <w:contextualSpacing w:val="0"/>
              <w:rPr>
                <w:rFonts w:ascii="Times New Roman" w:hAnsi="Times New Roman" w:cs="Times New Roman"/>
                <w:b/>
                <w:sz w:val="24"/>
                <w:szCs w:val="24"/>
              </w:rPr>
            </w:pPr>
            <w:r w:rsidRPr="0069277F">
              <w:rPr>
                <w:rFonts w:ascii="Times New Roman" w:hAnsi="Times New Roman" w:cs="Times New Roman"/>
                <w:b/>
                <w:sz w:val="24"/>
                <w:szCs w:val="24"/>
              </w:rPr>
              <w:t xml:space="preserve">Land cover </w:t>
            </w:r>
          </w:p>
          <w:p w:rsidR="00024F22" w:rsidRPr="0069277F" w:rsidRDefault="00024F22" w:rsidP="00A340AA">
            <w:pPr>
              <w:pStyle w:val="Prrafodelista"/>
              <w:ind w:left="0" w:right="34"/>
              <w:contextualSpacing w:val="0"/>
              <w:rPr>
                <w:rFonts w:ascii="Times New Roman" w:hAnsi="Times New Roman" w:cs="Times New Roman"/>
                <w:sz w:val="24"/>
                <w:szCs w:val="24"/>
              </w:rPr>
            </w:pPr>
            <w:r w:rsidRPr="0069277F">
              <w:rPr>
                <w:rFonts w:ascii="Times New Roman" w:hAnsi="Times New Roman" w:cs="Times New Roman"/>
                <w:sz w:val="24"/>
                <w:szCs w:val="24"/>
              </w:rPr>
              <w:t>Beaches, dunes, saltmarshes, inland marshes, water bodies</w:t>
            </w:r>
          </w:p>
          <w:p w:rsidR="00024F22" w:rsidRPr="0069277F" w:rsidRDefault="00024F22" w:rsidP="00A340AA">
            <w:pPr>
              <w:pStyle w:val="Prrafodelista"/>
              <w:ind w:left="0" w:right="34"/>
              <w:contextualSpacing w:val="0"/>
              <w:rPr>
                <w:rFonts w:ascii="Times New Roman" w:hAnsi="Times New Roman" w:cs="Times New Roman"/>
                <w:sz w:val="24"/>
                <w:szCs w:val="24"/>
              </w:rPr>
            </w:pPr>
            <w:r w:rsidRPr="0069277F">
              <w:rPr>
                <w:rFonts w:ascii="Times New Roman" w:hAnsi="Times New Roman" w:cs="Times New Roman"/>
                <w:sz w:val="24"/>
                <w:szCs w:val="24"/>
              </w:rPr>
              <w:t>Forestry</w:t>
            </w:r>
          </w:p>
        </w:tc>
        <w:tc>
          <w:tcPr>
            <w:tcW w:w="790" w:type="dxa"/>
          </w:tcPr>
          <w:p w:rsidR="00024F22" w:rsidRPr="0069277F" w:rsidRDefault="00024F22" w:rsidP="00A340AA">
            <w:pPr>
              <w:jc w:val="center"/>
              <w:rPr>
                <w:rFonts w:ascii="Times New Roman" w:hAnsi="Times New Roman" w:cs="Times New Roman"/>
                <w:sz w:val="24"/>
                <w:szCs w:val="24"/>
              </w:rPr>
            </w:pPr>
          </w:p>
          <w:p w:rsidR="00024F22" w:rsidRPr="0069277F" w:rsidRDefault="00024F22" w:rsidP="00A340AA">
            <w:pPr>
              <w:jc w:val="center"/>
              <w:rPr>
                <w:rFonts w:ascii="Times New Roman" w:hAnsi="Times New Roman" w:cs="Times New Roman"/>
                <w:sz w:val="24"/>
                <w:szCs w:val="24"/>
              </w:rPr>
            </w:pPr>
            <w:r w:rsidRPr="0069277F">
              <w:rPr>
                <w:rFonts w:ascii="Times New Roman" w:hAnsi="Times New Roman" w:cs="Times New Roman"/>
                <w:sz w:val="24"/>
                <w:szCs w:val="24"/>
              </w:rPr>
              <w:t>1</w:t>
            </w:r>
          </w:p>
          <w:p w:rsidR="00024F22" w:rsidRPr="0069277F" w:rsidRDefault="00024F22" w:rsidP="00A340AA">
            <w:pPr>
              <w:jc w:val="center"/>
              <w:rPr>
                <w:rFonts w:ascii="Times New Roman" w:hAnsi="Times New Roman" w:cs="Times New Roman"/>
                <w:sz w:val="24"/>
                <w:szCs w:val="24"/>
              </w:rPr>
            </w:pPr>
          </w:p>
          <w:p w:rsidR="00024F22" w:rsidRPr="0069277F" w:rsidRDefault="00024F22" w:rsidP="00A340AA">
            <w:pPr>
              <w:jc w:val="center"/>
              <w:rPr>
                <w:rFonts w:ascii="Times New Roman" w:hAnsi="Times New Roman" w:cs="Times New Roman"/>
                <w:sz w:val="24"/>
                <w:szCs w:val="24"/>
              </w:rPr>
            </w:pPr>
            <w:r w:rsidRPr="0069277F">
              <w:rPr>
                <w:rFonts w:ascii="Times New Roman" w:hAnsi="Times New Roman" w:cs="Times New Roman"/>
                <w:sz w:val="24"/>
                <w:szCs w:val="24"/>
              </w:rPr>
              <w:t>1</w:t>
            </w:r>
          </w:p>
        </w:tc>
        <w:tc>
          <w:tcPr>
            <w:tcW w:w="4076" w:type="dxa"/>
          </w:tcPr>
          <w:p w:rsidR="00024F22" w:rsidRPr="0069277F" w:rsidRDefault="00024F22" w:rsidP="00A340AA">
            <w:pPr>
              <w:rPr>
                <w:rFonts w:ascii="Times New Roman" w:hAnsi="Times New Roman" w:cs="Times New Roman"/>
                <w:sz w:val="24"/>
                <w:szCs w:val="24"/>
              </w:rPr>
            </w:pPr>
            <w:r w:rsidRPr="0069277F">
              <w:rPr>
                <w:rFonts w:ascii="Times New Roman" w:hAnsi="Times New Roman" w:cs="Times New Roman"/>
                <w:sz w:val="24"/>
                <w:szCs w:val="24"/>
              </w:rPr>
              <w:t>Datasets available but included with a scientific score of 3; except for forestry areas which were assigned the same scientific score of 1.</w:t>
            </w:r>
          </w:p>
        </w:tc>
      </w:tr>
      <w:tr w:rsidR="00024F22" w:rsidRPr="0069277F" w:rsidTr="006624F8">
        <w:tc>
          <w:tcPr>
            <w:tcW w:w="3770" w:type="dxa"/>
          </w:tcPr>
          <w:p w:rsidR="00024F22" w:rsidRPr="0069277F" w:rsidRDefault="00024F22" w:rsidP="00A340AA">
            <w:pPr>
              <w:rPr>
                <w:rFonts w:ascii="Times New Roman" w:hAnsi="Times New Roman" w:cs="Times New Roman"/>
                <w:b/>
                <w:sz w:val="24"/>
                <w:szCs w:val="24"/>
              </w:rPr>
            </w:pPr>
            <w:r w:rsidRPr="0069277F">
              <w:rPr>
                <w:rFonts w:ascii="Times New Roman" w:hAnsi="Times New Roman" w:cs="Times New Roman"/>
                <w:b/>
                <w:sz w:val="24"/>
                <w:szCs w:val="24"/>
              </w:rPr>
              <w:t>Landscape heritage</w:t>
            </w:r>
          </w:p>
          <w:p w:rsidR="00024F22" w:rsidRPr="0069277F" w:rsidRDefault="00024F22" w:rsidP="00A340AA">
            <w:pPr>
              <w:rPr>
                <w:rFonts w:ascii="Times New Roman" w:eastAsia="Calibri" w:hAnsi="Times New Roman" w:cs="Times New Roman"/>
                <w:color w:val="000000" w:themeColor="text1"/>
                <w:kern w:val="24"/>
                <w:sz w:val="24"/>
                <w:szCs w:val="24"/>
                <w:lang w:eastAsia="en-IE"/>
              </w:rPr>
            </w:pPr>
            <w:r w:rsidRPr="0069277F">
              <w:rPr>
                <w:rFonts w:ascii="Times New Roman" w:eastAsia="Calibri" w:hAnsi="Times New Roman" w:cs="Times New Roman"/>
                <w:color w:val="000000" w:themeColor="text1"/>
                <w:kern w:val="24"/>
                <w:sz w:val="24"/>
                <w:szCs w:val="24"/>
                <w:lang w:eastAsia="en-IE"/>
              </w:rPr>
              <w:t>Areas of High Amenity and high scenic value landscapes</w:t>
            </w:r>
          </w:p>
          <w:p w:rsidR="00024F22" w:rsidRPr="0069277F" w:rsidRDefault="00024F22" w:rsidP="00A340AA">
            <w:pPr>
              <w:rPr>
                <w:rFonts w:ascii="Times New Roman" w:eastAsia="Calibri" w:hAnsi="Times New Roman" w:cs="Times New Roman"/>
                <w:color w:val="000000" w:themeColor="text1"/>
                <w:kern w:val="24"/>
                <w:sz w:val="24"/>
                <w:szCs w:val="24"/>
                <w:lang w:eastAsia="en-IE"/>
              </w:rPr>
            </w:pPr>
            <w:r w:rsidRPr="0069277F">
              <w:rPr>
                <w:rFonts w:ascii="Times New Roman" w:eastAsia="Calibri" w:hAnsi="Times New Roman" w:cs="Times New Roman"/>
                <w:color w:val="000000" w:themeColor="text1"/>
                <w:kern w:val="24"/>
                <w:sz w:val="24"/>
                <w:szCs w:val="24"/>
                <w:lang w:eastAsia="en-IE"/>
              </w:rPr>
              <w:t>Medium scenic value landscapes</w:t>
            </w:r>
          </w:p>
          <w:p w:rsidR="00024F22" w:rsidRPr="0069277F" w:rsidRDefault="00024F22" w:rsidP="00A340AA">
            <w:pPr>
              <w:rPr>
                <w:rFonts w:ascii="Times New Roman" w:hAnsi="Times New Roman" w:cs="Times New Roman"/>
                <w:color w:val="000000" w:themeColor="text1"/>
                <w:kern w:val="24"/>
                <w:sz w:val="24"/>
                <w:szCs w:val="24"/>
              </w:rPr>
            </w:pPr>
            <w:r w:rsidRPr="0069277F">
              <w:rPr>
                <w:rFonts w:ascii="Times New Roman" w:hAnsi="Times New Roman" w:cs="Times New Roman"/>
                <w:color w:val="000000" w:themeColor="text1"/>
                <w:kern w:val="24"/>
                <w:sz w:val="24"/>
                <w:szCs w:val="24"/>
              </w:rPr>
              <w:t>Designated scenic views/prospects</w:t>
            </w:r>
          </w:p>
          <w:p w:rsidR="00024F22" w:rsidRPr="0069277F" w:rsidRDefault="00024F22" w:rsidP="00A340AA">
            <w:pPr>
              <w:rPr>
                <w:rFonts w:ascii="Times New Roman" w:hAnsi="Times New Roman" w:cs="Times New Roman"/>
                <w:color w:val="000000" w:themeColor="text1"/>
                <w:kern w:val="24"/>
                <w:sz w:val="24"/>
                <w:szCs w:val="24"/>
              </w:rPr>
            </w:pPr>
            <w:r w:rsidRPr="0069277F">
              <w:rPr>
                <w:rFonts w:ascii="Times New Roman" w:hAnsi="Times New Roman" w:cs="Times New Roman"/>
                <w:color w:val="000000" w:themeColor="text1"/>
                <w:kern w:val="24"/>
                <w:sz w:val="24"/>
                <w:szCs w:val="24"/>
              </w:rPr>
              <w:t>200m buffer around the Garden Survey and major Demesnes</w:t>
            </w:r>
            <w:r w:rsidRPr="0069277F">
              <w:rPr>
                <w:rFonts w:ascii="Times New Roman" w:hAnsi="Times New Roman" w:cs="Times New Roman"/>
                <w:sz w:val="24"/>
                <w:szCs w:val="24"/>
              </w:rPr>
              <w:t>)</w:t>
            </w:r>
          </w:p>
        </w:tc>
        <w:tc>
          <w:tcPr>
            <w:tcW w:w="790" w:type="dxa"/>
          </w:tcPr>
          <w:p w:rsidR="00024F22" w:rsidRPr="0069277F" w:rsidRDefault="00024F22" w:rsidP="00A340AA">
            <w:pPr>
              <w:jc w:val="center"/>
              <w:rPr>
                <w:rFonts w:ascii="Times New Roman" w:hAnsi="Times New Roman" w:cs="Times New Roman"/>
                <w:sz w:val="24"/>
                <w:szCs w:val="24"/>
              </w:rPr>
            </w:pPr>
          </w:p>
          <w:p w:rsidR="00024F22" w:rsidRPr="0069277F" w:rsidRDefault="00024F22" w:rsidP="00A340AA">
            <w:pPr>
              <w:jc w:val="center"/>
              <w:rPr>
                <w:rFonts w:ascii="Times New Roman" w:hAnsi="Times New Roman" w:cs="Times New Roman"/>
                <w:sz w:val="24"/>
                <w:szCs w:val="24"/>
              </w:rPr>
            </w:pPr>
            <w:r w:rsidRPr="0069277F">
              <w:rPr>
                <w:rFonts w:ascii="Times New Roman" w:hAnsi="Times New Roman" w:cs="Times New Roman"/>
                <w:sz w:val="24"/>
                <w:szCs w:val="24"/>
              </w:rPr>
              <w:t>7</w:t>
            </w:r>
          </w:p>
          <w:p w:rsidR="00024F22" w:rsidRPr="0069277F" w:rsidRDefault="00024F22" w:rsidP="00A340AA">
            <w:pPr>
              <w:jc w:val="center"/>
              <w:rPr>
                <w:rFonts w:ascii="Times New Roman" w:hAnsi="Times New Roman" w:cs="Times New Roman"/>
                <w:sz w:val="24"/>
                <w:szCs w:val="24"/>
              </w:rPr>
            </w:pPr>
          </w:p>
          <w:p w:rsidR="00024F22" w:rsidRPr="0069277F" w:rsidRDefault="00024F22" w:rsidP="00A340AA">
            <w:pPr>
              <w:jc w:val="center"/>
              <w:rPr>
                <w:rFonts w:ascii="Times New Roman" w:hAnsi="Times New Roman" w:cs="Times New Roman"/>
                <w:sz w:val="24"/>
                <w:szCs w:val="24"/>
              </w:rPr>
            </w:pPr>
            <w:r w:rsidRPr="0069277F">
              <w:rPr>
                <w:rFonts w:ascii="Times New Roman" w:hAnsi="Times New Roman" w:cs="Times New Roman"/>
                <w:sz w:val="24"/>
                <w:szCs w:val="24"/>
              </w:rPr>
              <w:t>1</w:t>
            </w:r>
          </w:p>
          <w:p w:rsidR="00024F22" w:rsidRPr="0069277F" w:rsidRDefault="00024F22" w:rsidP="00A340AA">
            <w:pPr>
              <w:jc w:val="center"/>
              <w:rPr>
                <w:rFonts w:ascii="Times New Roman" w:hAnsi="Times New Roman" w:cs="Times New Roman"/>
                <w:sz w:val="24"/>
                <w:szCs w:val="24"/>
              </w:rPr>
            </w:pPr>
            <w:r w:rsidRPr="0069277F">
              <w:rPr>
                <w:rFonts w:ascii="Times New Roman" w:hAnsi="Times New Roman" w:cs="Times New Roman"/>
                <w:sz w:val="24"/>
                <w:szCs w:val="24"/>
              </w:rPr>
              <w:t>1</w:t>
            </w:r>
          </w:p>
          <w:p w:rsidR="00024F22" w:rsidRPr="0069277F" w:rsidRDefault="00024F22" w:rsidP="00A340AA">
            <w:pPr>
              <w:jc w:val="center"/>
              <w:rPr>
                <w:rFonts w:ascii="Times New Roman" w:hAnsi="Times New Roman" w:cs="Times New Roman"/>
                <w:sz w:val="24"/>
                <w:szCs w:val="24"/>
              </w:rPr>
            </w:pPr>
            <w:r w:rsidRPr="0069277F">
              <w:rPr>
                <w:rFonts w:ascii="Times New Roman" w:hAnsi="Times New Roman" w:cs="Times New Roman"/>
                <w:sz w:val="24"/>
                <w:szCs w:val="24"/>
              </w:rPr>
              <w:t>7</w:t>
            </w:r>
          </w:p>
        </w:tc>
        <w:tc>
          <w:tcPr>
            <w:tcW w:w="4076" w:type="dxa"/>
          </w:tcPr>
          <w:p w:rsidR="00024F22" w:rsidRPr="0069277F" w:rsidRDefault="00024F22" w:rsidP="00A340AA">
            <w:pPr>
              <w:rPr>
                <w:rFonts w:ascii="Times New Roman" w:hAnsi="Times New Roman" w:cs="Times New Roman"/>
                <w:sz w:val="24"/>
                <w:szCs w:val="24"/>
              </w:rPr>
            </w:pPr>
            <w:r w:rsidRPr="0069277F">
              <w:rPr>
                <w:rFonts w:ascii="Times New Roman" w:hAnsi="Times New Roman" w:cs="Times New Roman"/>
                <w:sz w:val="24"/>
                <w:szCs w:val="24"/>
              </w:rPr>
              <w:t>The specific landscape datasets are not available in the Webtool (as they are collated at county level only), so the proxy Areas of Outstanding Natural Beauty was included with a score of 3.</w:t>
            </w:r>
          </w:p>
        </w:tc>
      </w:tr>
      <w:tr w:rsidR="00024F22" w:rsidRPr="0069277F" w:rsidTr="006624F8">
        <w:tc>
          <w:tcPr>
            <w:tcW w:w="3770" w:type="dxa"/>
          </w:tcPr>
          <w:p w:rsidR="00024F22" w:rsidRPr="0069277F" w:rsidRDefault="00024F22" w:rsidP="00A340AA">
            <w:pPr>
              <w:rPr>
                <w:rFonts w:ascii="Times New Roman" w:hAnsi="Times New Roman" w:cs="Times New Roman"/>
                <w:b/>
                <w:sz w:val="24"/>
                <w:szCs w:val="24"/>
              </w:rPr>
            </w:pPr>
            <w:r w:rsidRPr="0069277F">
              <w:rPr>
                <w:rFonts w:ascii="Times New Roman" w:hAnsi="Times New Roman" w:cs="Times New Roman"/>
                <w:b/>
                <w:sz w:val="24"/>
                <w:szCs w:val="24"/>
              </w:rPr>
              <w:t xml:space="preserve">Landslide sensitivity </w:t>
            </w:r>
          </w:p>
          <w:p w:rsidR="00024F22" w:rsidRPr="0069277F" w:rsidRDefault="00024F22" w:rsidP="00A340AA">
            <w:pPr>
              <w:rPr>
                <w:rFonts w:ascii="Times New Roman" w:hAnsi="Times New Roman" w:cs="Times New Roman"/>
                <w:sz w:val="24"/>
                <w:szCs w:val="24"/>
              </w:rPr>
            </w:pPr>
            <w:r w:rsidRPr="0069277F">
              <w:rPr>
                <w:rFonts w:ascii="Times New Roman" w:hAnsi="Times New Roman" w:cs="Times New Roman"/>
                <w:sz w:val="24"/>
                <w:szCs w:val="24"/>
              </w:rPr>
              <w:t xml:space="preserve">Slope &gt;15% and &gt;4% in </w:t>
            </w:r>
            <w:proofErr w:type="spellStart"/>
            <w:r w:rsidRPr="0069277F">
              <w:rPr>
                <w:rFonts w:ascii="Times New Roman" w:hAnsi="Times New Roman" w:cs="Times New Roman"/>
                <w:sz w:val="24"/>
                <w:szCs w:val="24"/>
              </w:rPr>
              <w:t>peatland</w:t>
            </w:r>
            <w:proofErr w:type="spellEnd"/>
            <w:r w:rsidRPr="0069277F">
              <w:rPr>
                <w:rFonts w:ascii="Times New Roman" w:hAnsi="Times New Roman" w:cs="Times New Roman"/>
                <w:sz w:val="24"/>
                <w:szCs w:val="24"/>
              </w:rPr>
              <w:t xml:space="preserve"> areas</w:t>
            </w:r>
          </w:p>
        </w:tc>
        <w:tc>
          <w:tcPr>
            <w:tcW w:w="790" w:type="dxa"/>
          </w:tcPr>
          <w:p w:rsidR="00024F22" w:rsidRPr="0069277F" w:rsidRDefault="00024F22" w:rsidP="00A340AA">
            <w:pPr>
              <w:jc w:val="center"/>
              <w:rPr>
                <w:rFonts w:ascii="Times New Roman" w:hAnsi="Times New Roman" w:cs="Times New Roman"/>
                <w:sz w:val="24"/>
                <w:szCs w:val="24"/>
              </w:rPr>
            </w:pPr>
          </w:p>
          <w:p w:rsidR="00024F22" w:rsidRPr="0069277F" w:rsidRDefault="00024F22" w:rsidP="00A340AA">
            <w:pPr>
              <w:jc w:val="center"/>
              <w:rPr>
                <w:rFonts w:ascii="Times New Roman" w:hAnsi="Times New Roman" w:cs="Times New Roman"/>
                <w:sz w:val="24"/>
                <w:szCs w:val="24"/>
              </w:rPr>
            </w:pPr>
            <w:r w:rsidRPr="0069277F">
              <w:rPr>
                <w:rFonts w:ascii="Times New Roman" w:hAnsi="Times New Roman" w:cs="Times New Roman"/>
                <w:sz w:val="24"/>
                <w:szCs w:val="24"/>
              </w:rPr>
              <w:t>1</w:t>
            </w:r>
          </w:p>
        </w:tc>
        <w:tc>
          <w:tcPr>
            <w:tcW w:w="4076" w:type="dxa"/>
          </w:tcPr>
          <w:p w:rsidR="00024F22" w:rsidRPr="0069277F" w:rsidRDefault="00024F22" w:rsidP="00A340AA">
            <w:pPr>
              <w:rPr>
                <w:rFonts w:ascii="Times New Roman" w:hAnsi="Times New Roman" w:cs="Times New Roman"/>
                <w:sz w:val="24"/>
                <w:szCs w:val="24"/>
              </w:rPr>
            </w:pPr>
            <w:r w:rsidRPr="0069277F">
              <w:rPr>
                <w:rFonts w:ascii="Times New Roman" w:hAnsi="Times New Roman" w:cs="Times New Roman"/>
                <w:sz w:val="24"/>
                <w:szCs w:val="24"/>
              </w:rPr>
              <w:t>Dataset available and included with the same scientific score.</w:t>
            </w:r>
          </w:p>
        </w:tc>
      </w:tr>
      <w:tr w:rsidR="00024F22" w:rsidRPr="0069277F" w:rsidTr="006624F8">
        <w:tc>
          <w:tcPr>
            <w:tcW w:w="3770" w:type="dxa"/>
          </w:tcPr>
          <w:p w:rsidR="00024F22" w:rsidRPr="0069277F" w:rsidRDefault="00024F22" w:rsidP="00A340AA">
            <w:pPr>
              <w:pStyle w:val="Prrafodelista"/>
              <w:ind w:left="0" w:right="-425"/>
              <w:rPr>
                <w:rFonts w:ascii="Times New Roman" w:hAnsi="Times New Roman" w:cs="Times New Roman"/>
                <w:b/>
                <w:sz w:val="24"/>
                <w:szCs w:val="24"/>
              </w:rPr>
            </w:pPr>
            <w:r w:rsidRPr="0069277F">
              <w:rPr>
                <w:rFonts w:ascii="Times New Roman" w:hAnsi="Times New Roman" w:cs="Times New Roman"/>
                <w:b/>
                <w:sz w:val="24"/>
                <w:szCs w:val="24"/>
              </w:rPr>
              <w:t>Rivers and lakes</w:t>
            </w:r>
          </w:p>
          <w:p w:rsidR="00024F22" w:rsidRPr="0069277F" w:rsidRDefault="00024F22" w:rsidP="00A340AA">
            <w:pPr>
              <w:pStyle w:val="Prrafodelista"/>
              <w:ind w:left="0" w:right="-425"/>
              <w:rPr>
                <w:rFonts w:ascii="Times New Roman" w:hAnsi="Times New Roman" w:cs="Times New Roman"/>
                <w:sz w:val="24"/>
                <w:szCs w:val="24"/>
              </w:rPr>
            </w:pPr>
            <w:r w:rsidRPr="0069277F">
              <w:rPr>
                <w:rFonts w:ascii="Times New Roman" w:hAnsi="Times New Roman" w:cs="Times New Roman"/>
                <w:sz w:val="24"/>
                <w:szCs w:val="24"/>
              </w:rPr>
              <w:t>100 metre buffer</w:t>
            </w:r>
          </w:p>
        </w:tc>
        <w:tc>
          <w:tcPr>
            <w:tcW w:w="790" w:type="dxa"/>
          </w:tcPr>
          <w:p w:rsidR="00024F22" w:rsidRPr="0069277F" w:rsidRDefault="00024F22" w:rsidP="00A340AA">
            <w:pPr>
              <w:jc w:val="center"/>
              <w:rPr>
                <w:rFonts w:ascii="Times New Roman" w:hAnsi="Times New Roman" w:cs="Times New Roman"/>
                <w:sz w:val="24"/>
                <w:szCs w:val="24"/>
              </w:rPr>
            </w:pPr>
            <w:r w:rsidRPr="0069277F">
              <w:rPr>
                <w:rFonts w:ascii="Times New Roman" w:hAnsi="Times New Roman" w:cs="Times New Roman"/>
                <w:sz w:val="24"/>
                <w:szCs w:val="24"/>
              </w:rPr>
              <w:t>7</w:t>
            </w:r>
          </w:p>
        </w:tc>
        <w:tc>
          <w:tcPr>
            <w:tcW w:w="4076" w:type="dxa"/>
          </w:tcPr>
          <w:p w:rsidR="00024F22" w:rsidRPr="0069277F" w:rsidRDefault="00024F22" w:rsidP="00A340AA">
            <w:pPr>
              <w:rPr>
                <w:rFonts w:ascii="Times New Roman" w:hAnsi="Times New Roman" w:cs="Times New Roman"/>
                <w:sz w:val="24"/>
                <w:szCs w:val="24"/>
              </w:rPr>
            </w:pPr>
            <w:r w:rsidRPr="0069277F">
              <w:rPr>
                <w:rFonts w:ascii="Times New Roman" w:hAnsi="Times New Roman" w:cs="Times New Roman"/>
                <w:sz w:val="24"/>
                <w:szCs w:val="24"/>
              </w:rPr>
              <w:t>Dataset available but included with the maximum scientific score of 3.</w:t>
            </w:r>
          </w:p>
        </w:tc>
      </w:tr>
      <w:tr w:rsidR="00024F22" w:rsidRPr="0069277F" w:rsidTr="006624F8">
        <w:tc>
          <w:tcPr>
            <w:tcW w:w="3770" w:type="dxa"/>
          </w:tcPr>
          <w:p w:rsidR="00024F22" w:rsidRPr="0069277F" w:rsidRDefault="00024F22" w:rsidP="00A340AA">
            <w:pPr>
              <w:pStyle w:val="Prrafodelista"/>
              <w:ind w:left="0" w:right="-425"/>
              <w:contextualSpacing w:val="0"/>
              <w:rPr>
                <w:rFonts w:ascii="Times New Roman" w:hAnsi="Times New Roman" w:cs="Times New Roman"/>
                <w:b/>
                <w:sz w:val="24"/>
                <w:szCs w:val="24"/>
              </w:rPr>
            </w:pPr>
            <w:r w:rsidRPr="0069277F">
              <w:rPr>
                <w:rFonts w:ascii="Times New Roman" w:hAnsi="Times New Roman" w:cs="Times New Roman"/>
                <w:b/>
                <w:sz w:val="24"/>
                <w:szCs w:val="24"/>
              </w:rPr>
              <w:t>Transport corridors</w:t>
            </w:r>
          </w:p>
          <w:p w:rsidR="00024F22" w:rsidRPr="0069277F" w:rsidRDefault="00024F22" w:rsidP="00A340AA">
            <w:pPr>
              <w:pStyle w:val="Prrafodelista"/>
              <w:ind w:left="0"/>
              <w:contextualSpacing w:val="0"/>
              <w:rPr>
                <w:rFonts w:ascii="Times New Roman" w:hAnsi="Times New Roman" w:cs="Times New Roman"/>
                <w:sz w:val="24"/>
                <w:szCs w:val="24"/>
              </w:rPr>
            </w:pPr>
            <w:r w:rsidRPr="0069277F">
              <w:rPr>
                <w:rFonts w:ascii="Times New Roman" w:hAnsi="Times New Roman" w:cs="Times New Roman"/>
                <w:sz w:val="24"/>
                <w:szCs w:val="24"/>
              </w:rPr>
              <w:t>200m buffer from motorways and major roads</w:t>
            </w:r>
          </w:p>
          <w:p w:rsidR="00024F22" w:rsidRPr="0069277F" w:rsidRDefault="00024F22" w:rsidP="00A340AA">
            <w:pPr>
              <w:pStyle w:val="Prrafodelista"/>
              <w:ind w:left="0"/>
              <w:contextualSpacing w:val="0"/>
              <w:rPr>
                <w:rFonts w:ascii="Times New Roman" w:hAnsi="Times New Roman" w:cs="Times New Roman"/>
                <w:sz w:val="24"/>
                <w:szCs w:val="24"/>
              </w:rPr>
            </w:pPr>
            <w:r w:rsidRPr="0069277F">
              <w:rPr>
                <w:rFonts w:ascii="Times New Roman" w:hAnsi="Times New Roman" w:cs="Times New Roman"/>
                <w:sz w:val="24"/>
                <w:szCs w:val="24"/>
              </w:rPr>
              <w:t>100m buffer from regional roads and railway lines</w:t>
            </w:r>
          </w:p>
        </w:tc>
        <w:tc>
          <w:tcPr>
            <w:tcW w:w="790" w:type="dxa"/>
          </w:tcPr>
          <w:p w:rsidR="00024F22" w:rsidRPr="0069277F" w:rsidRDefault="00024F22" w:rsidP="00A340AA">
            <w:pPr>
              <w:jc w:val="center"/>
              <w:rPr>
                <w:rFonts w:ascii="Times New Roman" w:hAnsi="Times New Roman" w:cs="Times New Roman"/>
                <w:sz w:val="24"/>
                <w:szCs w:val="24"/>
              </w:rPr>
            </w:pPr>
          </w:p>
          <w:p w:rsidR="00024F22" w:rsidRPr="0069277F" w:rsidRDefault="00024F22" w:rsidP="00A340AA">
            <w:pPr>
              <w:jc w:val="center"/>
              <w:rPr>
                <w:rFonts w:ascii="Times New Roman" w:hAnsi="Times New Roman" w:cs="Times New Roman"/>
                <w:sz w:val="24"/>
                <w:szCs w:val="24"/>
              </w:rPr>
            </w:pPr>
            <w:r w:rsidRPr="0069277F">
              <w:rPr>
                <w:rFonts w:ascii="Times New Roman" w:hAnsi="Times New Roman" w:cs="Times New Roman"/>
                <w:sz w:val="24"/>
                <w:szCs w:val="24"/>
              </w:rPr>
              <w:t>7</w:t>
            </w:r>
          </w:p>
          <w:p w:rsidR="00024F22" w:rsidRPr="0069277F" w:rsidRDefault="00024F22" w:rsidP="00A340AA">
            <w:pPr>
              <w:jc w:val="center"/>
              <w:rPr>
                <w:rFonts w:ascii="Times New Roman" w:hAnsi="Times New Roman" w:cs="Times New Roman"/>
                <w:sz w:val="24"/>
                <w:szCs w:val="24"/>
              </w:rPr>
            </w:pPr>
          </w:p>
          <w:p w:rsidR="00024F22" w:rsidRPr="0069277F" w:rsidRDefault="00024F22" w:rsidP="00A340AA">
            <w:pPr>
              <w:jc w:val="center"/>
              <w:rPr>
                <w:rFonts w:ascii="Times New Roman" w:hAnsi="Times New Roman" w:cs="Times New Roman"/>
                <w:sz w:val="24"/>
                <w:szCs w:val="24"/>
              </w:rPr>
            </w:pPr>
            <w:r w:rsidRPr="0069277F">
              <w:rPr>
                <w:rFonts w:ascii="Times New Roman" w:hAnsi="Times New Roman" w:cs="Times New Roman"/>
                <w:sz w:val="24"/>
                <w:szCs w:val="24"/>
              </w:rPr>
              <w:t>7</w:t>
            </w:r>
          </w:p>
        </w:tc>
        <w:tc>
          <w:tcPr>
            <w:tcW w:w="4076" w:type="dxa"/>
          </w:tcPr>
          <w:p w:rsidR="00024F22" w:rsidRPr="0069277F" w:rsidRDefault="00024F22" w:rsidP="00A340AA">
            <w:pPr>
              <w:rPr>
                <w:rFonts w:ascii="Times New Roman" w:hAnsi="Times New Roman" w:cs="Times New Roman"/>
                <w:sz w:val="24"/>
                <w:szCs w:val="24"/>
              </w:rPr>
            </w:pPr>
            <w:r w:rsidRPr="0069277F">
              <w:rPr>
                <w:rFonts w:ascii="Times New Roman" w:hAnsi="Times New Roman" w:cs="Times New Roman"/>
                <w:sz w:val="24"/>
                <w:szCs w:val="24"/>
              </w:rPr>
              <w:t>Datasets available but included with a 100m buffer for all transport corridors and the maximum scientific score of 3.</w:t>
            </w:r>
          </w:p>
        </w:tc>
      </w:tr>
      <w:tr w:rsidR="00024F22" w:rsidRPr="0069277F" w:rsidTr="006624F8">
        <w:tc>
          <w:tcPr>
            <w:tcW w:w="3770" w:type="dxa"/>
          </w:tcPr>
          <w:p w:rsidR="00024F22" w:rsidRPr="0069277F" w:rsidRDefault="00024F22" w:rsidP="00A340AA">
            <w:pPr>
              <w:rPr>
                <w:rFonts w:ascii="Times New Roman" w:hAnsi="Times New Roman" w:cs="Times New Roman"/>
                <w:b/>
                <w:sz w:val="24"/>
                <w:szCs w:val="24"/>
              </w:rPr>
            </w:pPr>
            <w:r w:rsidRPr="0069277F">
              <w:rPr>
                <w:rFonts w:ascii="Times New Roman" w:hAnsi="Times New Roman" w:cs="Times New Roman"/>
                <w:b/>
                <w:sz w:val="24"/>
                <w:szCs w:val="24"/>
              </w:rPr>
              <w:t>Waters</w:t>
            </w:r>
          </w:p>
          <w:p w:rsidR="00024F22" w:rsidRPr="0069277F" w:rsidRDefault="00024F22" w:rsidP="00A340AA">
            <w:pPr>
              <w:rPr>
                <w:rFonts w:ascii="Times New Roman" w:hAnsi="Times New Roman" w:cs="Times New Roman"/>
                <w:iCs/>
                <w:sz w:val="24"/>
                <w:szCs w:val="24"/>
              </w:rPr>
            </w:pPr>
            <w:r w:rsidRPr="0069277F">
              <w:rPr>
                <w:rFonts w:ascii="Times New Roman" w:hAnsi="Times New Roman" w:cs="Times New Roman"/>
                <w:sz w:val="24"/>
                <w:szCs w:val="24"/>
              </w:rPr>
              <w:t xml:space="preserve">Catchment with </w:t>
            </w:r>
            <w:r w:rsidRPr="0069277F">
              <w:rPr>
                <w:rFonts w:ascii="Times New Roman" w:hAnsi="Times New Roman" w:cs="Times New Roman"/>
                <w:i/>
                <w:iCs/>
                <w:sz w:val="24"/>
                <w:szCs w:val="24"/>
              </w:rPr>
              <w:t xml:space="preserve">M. </w:t>
            </w:r>
            <w:proofErr w:type="spellStart"/>
            <w:r w:rsidRPr="0069277F">
              <w:rPr>
                <w:rFonts w:ascii="Times New Roman" w:hAnsi="Times New Roman" w:cs="Times New Roman"/>
                <w:i/>
                <w:iCs/>
                <w:sz w:val="24"/>
                <w:szCs w:val="24"/>
              </w:rPr>
              <w:t>margaritifera</w:t>
            </w:r>
            <w:proofErr w:type="spellEnd"/>
            <w:r w:rsidRPr="0069277F">
              <w:rPr>
                <w:rFonts w:ascii="Times New Roman" w:hAnsi="Times New Roman" w:cs="Times New Roman"/>
                <w:iCs/>
                <w:sz w:val="24"/>
                <w:szCs w:val="24"/>
              </w:rPr>
              <w:t xml:space="preserve"> (Freshwater pearl mussel) </w:t>
            </w:r>
          </w:p>
          <w:p w:rsidR="00024F22" w:rsidRPr="0069277F" w:rsidRDefault="00024F22" w:rsidP="00A340AA">
            <w:pPr>
              <w:rPr>
                <w:rFonts w:ascii="Times New Roman" w:hAnsi="Times New Roman" w:cs="Times New Roman"/>
                <w:iCs/>
                <w:sz w:val="24"/>
                <w:szCs w:val="24"/>
              </w:rPr>
            </w:pPr>
            <w:proofErr w:type="spellStart"/>
            <w:r w:rsidRPr="0069277F">
              <w:rPr>
                <w:rFonts w:ascii="Times New Roman" w:hAnsi="Times New Roman" w:cs="Times New Roman"/>
                <w:iCs/>
                <w:sz w:val="24"/>
                <w:szCs w:val="24"/>
              </w:rPr>
              <w:t>Salmonid</w:t>
            </w:r>
            <w:proofErr w:type="spellEnd"/>
            <w:r w:rsidRPr="0069277F">
              <w:rPr>
                <w:rFonts w:ascii="Times New Roman" w:hAnsi="Times New Roman" w:cs="Times New Roman"/>
                <w:iCs/>
                <w:sz w:val="24"/>
                <w:szCs w:val="24"/>
              </w:rPr>
              <w:t xml:space="preserve"> waters</w:t>
            </w:r>
          </w:p>
        </w:tc>
        <w:tc>
          <w:tcPr>
            <w:tcW w:w="790" w:type="dxa"/>
          </w:tcPr>
          <w:p w:rsidR="00024F22" w:rsidRPr="0069277F" w:rsidRDefault="00024F22" w:rsidP="00A340AA">
            <w:pPr>
              <w:jc w:val="center"/>
              <w:rPr>
                <w:rFonts w:ascii="Times New Roman" w:hAnsi="Times New Roman" w:cs="Times New Roman"/>
                <w:sz w:val="24"/>
                <w:szCs w:val="24"/>
              </w:rPr>
            </w:pPr>
          </w:p>
          <w:p w:rsidR="00024F22" w:rsidRPr="0069277F" w:rsidRDefault="00024F22" w:rsidP="00A340AA">
            <w:pPr>
              <w:jc w:val="center"/>
              <w:rPr>
                <w:rFonts w:ascii="Times New Roman" w:hAnsi="Times New Roman" w:cs="Times New Roman"/>
                <w:sz w:val="24"/>
                <w:szCs w:val="24"/>
              </w:rPr>
            </w:pPr>
            <w:r w:rsidRPr="0069277F">
              <w:rPr>
                <w:rFonts w:ascii="Times New Roman" w:hAnsi="Times New Roman" w:cs="Times New Roman"/>
                <w:sz w:val="24"/>
                <w:szCs w:val="24"/>
              </w:rPr>
              <w:t>1</w:t>
            </w:r>
          </w:p>
          <w:p w:rsidR="00024F22" w:rsidRPr="0069277F" w:rsidRDefault="00024F22" w:rsidP="00A340AA">
            <w:pPr>
              <w:jc w:val="center"/>
              <w:rPr>
                <w:rFonts w:ascii="Times New Roman" w:hAnsi="Times New Roman" w:cs="Times New Roman"/>
                <w:sz w:val="24"/>
                <w:szCs w:val="24"/>
              </w:rPr>
            </w:pPr>
          </w:p>
          <w:p w:rsidR="00024F22" w:rsidRPr="0069277F" w:rsidRDefault="00024F22" w:rsidP="00A340AA">
            <w:pPr>
              <w:jc w:val="center"/>
              <w:rPr>
                <w:rFonts w:ascii="Times New Roman" w:hAnsi="Times New Roman" w:cs="Times New Roman"/>
                <w:sz w:val="24"/>
                <w:szCs w:val="24"/>
              </w:rPr>
            </w:pPr>
            <w:r w:rsidRPr="0069277F">
              <w:rPr>
                <w:rFonts w:ascii="Times New Roman" w:hAnsi="Times New Roman" w:cs="Times New Roman"/>
                <w:sz w:val="24"/>
                <w:szCs w:val="24"/>
              </w:rPr>
              <w:t>1</w:t>
            </w:r>
          </w:p>
        </w:tc>
        <w:tc>
          <w:tcPr>
            <w:tcW w:w="4076" w:type="dxa"/>
          </w:tcPr>
          <w:p w:rsidR="00024F22" w:rsidRPr="0069277F" w:rsidRDefault="00024F22" w:rsidP="00A340AA">
            <w:pPr>
              <w:rPr>
                <w:rFonts w:ascii="Times New Roman" w:hAnsi="Times New Roman" w:cs="Times New Roman"/>
                <w:sz w:val="24"/>
                <w:szCs w:val="24"/>
              </w:rPr>
            </w:pPr>
            <w:r w:rsidRPr="0069277F">
              <w:rPr>
                <w:rFonts w:ascii="Times New Roman" w:hAnsi="Times New Roman" w:cs="Times New Roman"/>
                <w:sz w:val="24"/>
                <w:szCs w:val="24"/>
              </w:rPr>
              <w:t>Datasets</w:t>
            </w:r>
            <w:r w:rsidR="009C0AF6">
              <w:rPr>
                <w:rFonts w:ascii="Times New Roman" w:hAnsi="Times New Roman" w:cs="Times New Roman"/>
                <w:sz w:val="24"/>
                <w:szCs w:val="24"/>
              </w:rPr>
              <w:t xml:space="preserve"> available but included with a </w:t>
            </w:r>
            <w:r w:rsidRPr="0069277F">
              <w:rPr>
                <w:rFonts w:ascii="Times New Roman" w:hAnsi="Times New Roman" w:cs="Times New Roman"/>
                <w:sz w:val="24"/>
                <w:szCs w:val="24"/>
              </w:rPr>
              <w:t>scientific score of 3.</w:t>
            </w:r>
          </w:p>
        </w:tc>
      </w:tr>
      <w:tr w:rsidR="00024F22" w:rsidRPr="0069277F" w:rsidTr="006624F8">
        <w:tc>
          <w:tcPr>
            <w:tcW w:w="3770" w:type="dxa"/>
          </w:tcPr>
          <w:p w:rsidR="00024F22" w:rsidRPr="0069277F" w:rsidRDefault="00024F22" w:rsidP="00A340AA">
            <w:pPr>
              <w:rPr>
                <w:rFonts w:ascii="Times New Roman" w:hAnsi="Times New Roman" w:cs="Times New Roman"/>
                <w:sz w:val="24"/>
                <w:szCs w:val="24"/>
              </w:rPr>
            </w:pPr>
            <w:r w:rsidRPr="0069277F">
              <w:rPr>
                <w:rFonts w:ascii="Times New Roman" w:hAnsi="Times New Roman" w:cs="Times New Roman"/>
                <w:b/>
                <w:sz w:val="24"/>
                <w:szCs w:val="24"/>
              </w:rPr>
              <w:t>Wind speed</w:t>
            </w:r>
            <w:r w:rsidRPr="0069277F">
              <w:rPr>
                <w:rFonts w:ascii="Times New Roman" w:hAnsi="Times New Roman" w:cs="Times New Roman"/>
                <w:sz w:val="24"/>
                <w:szCs w:val="24"/>
              </w:rPr>
              <w:t xml:space="preserve"> </w:t>
            </w:r>
          </w:p>
          <w:p w:rsidR="00024F22" w:rsidRPr="0069277F" w:rsidRDefault="00024F22" w:rsidP="00A340AA">
            <w:pPr>
              <w:rPr>
                <w:rFonts w:ascii="Times New Roman" w:hAnsi="Times New Roman" w:cs="Times New Roman"/>
                <w:sz w:val="24"/>
                <w:szCs w:val="24"/>
              </w:rPr>
            </w:pPr>
            <w:r w:rsidRPr="0069277F">
              <w:rPr>
                <w:rFonts w:ascii="Times New Roman" w:hAnsi="Times New Roman" w:cs="Times New Roman"/>
                <w:sz w:val="24"/>
                <w:szCs w:val="24"/>
              </w:rPr>
              <w:t>Less than 7m/s at 75m hub height</w:t>
            </w:r>
          </w:p>
        </w:tc>
        <w:tc>
          <w:tcPr>
            <w:tcW w:w="790" w:type="dxa"/>
          </w:tcPr>
          <w:p w:rsidR="00024F22" w:rsidRPr="0069277F" w:rsidRDefault="00024F22" w:rsidP="00A340AA">
            <w:pPr>
              <w:jc w:val="center"/>
              <w:rPr>
                <w:rFonts w:ascii="Times New Roman" w:hAnsi="Times New Roman" w:cs="Times New Roman"/>
                <w:sz w:val="24"/>
                <w:szCs w:val="24"/>
              </w:rPr>
            </w:pPr>
          </w:p>
          <w:p w:rsidR="00024F22" w:rsidRPr="0069277F" w:rsidRDefault="00024F22" w:rsidP="00A340AA">
            <w:pPr>
              <w:jc w:val="center"/>
              <w:rPr>
                <w:rFonts w:ascii="Times New Roman" w:hAnsi="Times New Roman" w:cs="Times New Roman"/>
                <w:sz w:val="24"/>
                <w:szCs w:val="24"/>
              </w:rPr>
            </w:pPr>
            <w:r w:rsidRPr="0069277F">
              <w:rPr>
                <w:rFonts w:ascii="Times New Roman" w:hAnsi="Times New Roman" w:cs="Times New Roman"/>
                <w:sz w:val="24"/>
                <w:szCs w:val="24"/>
              </w:rPr>
              <w:t>7</w:t>
            </w:r>
          </w:p>
        </w:tc>
        <w:tc>
          <w:tcPr>
            <w:tcW w:w="4076" w:type="dxa"/>
          </w:tcPr>
          <w:p w:rsidR="00024F22" w:rsidRPr="0069277F" w:rsidRDefault="00024F22" w:rsidP="00A340AA">
            <w:pPr>
              <w:rPr>
                <w:rFonts w:ascii="Times New Roman" w:hAnsi="Times New Roman" w:cs="Times New Roman"/>
                <w:sz w:val="24"/>
                <w:szCs w:val="24"/>
              </w:rPr>
            </w:pPr>
            <w:r w:rsidRPr="0069277F">
              <w:rPr>
                <w:rFonts w:ascii="Times New Roman" w:hAnsi="Times New Roman" w:cs="Times New Roman"/>
                <w:sz w:val="24"/>
                <w:szCs w:val="24"/>
              </w:rPr>
              <w:t>Dataset available but included with the maximum scientific score of 3.</w:t>
            </w:r>
          </w:p>
        </w:tc>
      </w:tr>
    </w:tbl>
    <w:p w:rsidR="00024F22" w:rsidRPr="0069277F" w:rsidRDefault="00024F22" w:rsidP="00024F22">
      <w:pPr>
        <w:spacing w:after="120" w:line="240" w:lineRule="auto"/>
        <w:jc w:val="both"/>
        <w:rPr>
          <w:rFonts w:ascii="Times New Roman" w:hAnsi="Times New Roman" w:cs="Times New Roman"/>
          <w:sz w:val="24"/>
          <w:szCs w:val="24"/>
          <w:lang w:val="en-US"/>
        </w:rPr>
      </w:pPr>
    </w:p>
    <w:p w:rsidR="00024F22" w:rsidRPr="0069277F" w:rsidRDefault="00024F22" w:rsidP="00024F22">
      <w:pPr>
        <w:spacing w:line="240" w:lineRule="auto"/>
        <w:rPr>
          <w:rFonts w:ascii="Times New Roman" w:hAnsi="Times New Roman" w:cs="Times New Roman"/>
          <w:sz w:val="24"/>
          <w:szCs w:val="24"/>
          <w:lang w:val="en-US"/>
        </w:rPr>
      </w:pPr>
      <w:proofErr w:type="gramStart"/>
      <w:r w:rsidRPr="0069277F">
        <w:rPr>
          <w:rFonts w:ascii="Times New Roman" w:hAnsi="Times New Roman" w:cs="Times New Roman"/>
          <w:sz w:val="24"/>
          <w:szCs w:val="24"/>
          <w:lang w:val="en-US"/>
        </w:rPr>
        <w:t>Table 2.</w:t>
      </w:r>
      <w:proofErr w:type="gramEnd"/>
      <w:r w:rsidRPr="0069277F">
        <w:rPr>
          <w:rFonts w:ascii="Times New Roman" w:hAnsi="Times New Roman" w:cs="Times New Roman"/>
          <w:sz w:val="24"/>
          <w:szCs w:val="24"/>
          <w:lang w:val="en-US"/>
        </w:rPr>
        <w:t xml:space="preserve"> Environmental criteria and associated scientific scores included in the case studies.</w:t>
      </w:r>
    </w:p>
    <w:p w:rsidR="00024F22" w:rsidRDefault="00024F22" w:rsidP="00024F22">
      <w:pPr>
        <w:rPr>
          <w:rFonts w:ascii="Times New Roman" w:hAnsi="Times New Roman" w:cs="Times New Roman"/>
          <w:sz w:val="24"/>
          <w:szCs w:val="24"/>
          <w:lang w:val="en-US"/>
        </w:rPr>
      </w:pPr>
      <w:r>
        <w:rPr>
          <w:rFonts w:ascii="Times New Roman" w:hAnsi="Times New Roman" w:cs="Times New Roman"/>
          <w:sz w:val="24"/>
          <w:szCs w:val="24"/>
          <w:lang w:val="en-US"/>
        </w:rPr>
        <w:br w:type="page"/>
      </w:r>
    </w:p>
    <w:p w:rsidR="00024F22" w:rsidRPr="0069277F" w:rsidRDefault="00024F22" w:rsidP="00024F22">
      <w:pPr>
        <w:rPr>
          <w:rFonts w:ascii="Times New Roman" w:hAnsi="Times New Roman" w:cs="Times New Roman"/>
          <w:b/>
          <w:sz w:val="24"/>
          <w:szCs w:val="24"/>
        </w:rPr>
      </w:pPr>
      <w:r w:rsidRPr="0069277F">
        <w:rPr>
          <w:rFonts w:ascii="Times New Roman" w:hAnsi="Times New Roman" w:cs="Times New Roman"/>
          <w:b/>
          <w:sz w:val="24"/>
          <w:szCs w:val="24"/>
        </w:rPr>
        <w:lastRenderedPageBreak/>
        <w:t>LIST OF FIGURES</w:t>
      </w:r>
    </w:p>
    <w:p w:rsidR="00516B46" w:rsidRDefault="00516B46" w:rsidP="00024F22">
      <w:pPr>
        <w:rPr>
          <w:rFonts w:ascii="Times New Roman" w:hAnsi="Times New Roman" w:cs="Times New Roman"/>
          <w:sz w:val="24"/>
          <w:szCs w:val="24"/>
        </w:rPr>
      </w:pPr>
      <w:proofErr w:type="gramStart"/>
      <w:r>
        <w:rPr>
          <w:rFonts w:ascii="Times New Roman" w:hAnsi="Times New Roman" w:cs="Times New Roman"/>
          <w:sz w:val="24"/>
          <w:szCs w:val="24"/>
        </w:rPr>
        <w:t>Figure 1.</w:t>
      </w:r>
      <w:proofErr w:type="gramEnd"/>
      <w:r>
        <w:rPr>
          <w:rFonts w:ascii="Times New Roman" w:hAnsi="Times New Roman" w:cs="Times New Roman"/>
          <w:sz w:val="24"/>
          <w:szCs w:val="24"/>
        </w:rPr>
        <w:t xml:space="preserve"> General steps in the development and testing of the </w:t>
      </w:r>
      <w:r w:rsidRPr="0069277F">
        <w:rPr>
          <w:rFonts w:ascii="Times New Roman" w:hAnsi="Times New Roman" w:cs="Times New Roman"/>
          <w:sz w:val="24"/>
          <w:szCs w:val="24"/>
        </w:rPr>
        <w:t>Environmental</w:t>
      </w:r>
      <w:r w:rsidRPr="00516B46">
        <w:rPr>
          <w:rFonts w:ascii="Times New Roman" w:hAnsi="Times New Roman" w:cs="Times New Roman"/>
          <w:sz w:val="24"/>
          <w:szCs w:val="24"/>
        </w:rPr>
        <w:t xml:space="preserve"> </w:t>
      </w:r>
      <w:r w:rsidRPr="0069277F">
        <w:rPr>
          <w:rFonts w:ascii="Times New Roman" w:hAnsi="Times New Roman" w:cs="Times New Roman"/>
          <w:sz w:val="24"/>
          <w:szCs w:val="24"/>
        </w:rPr>
        <w:t>Sensitivity Mapping (ESM)</w:t>
      </w:r>
      <w:r>
        <w:rPr>
          <w:rFonts w:ascii="Times New Roman" w:hAnsi="Times New Roman" w:cs="Times New Roman"/>
          <w:sz w:val="24"/>
          <w:szCs w:val="24"/>
        </w:rPr>
        <w:t xml:space="preserve"> Webtool and Widget.</w:t>
      </w:r>
    </w:p>
    <w:p w:rsidR="00024F22" w:rsidRPr="0069277F" w:rsidRDefault="00024F22" w:rsidP="00024F22">
      <w:pPr>
        <w:rPr>
          <w:rFonts w:ascii="Times New Roman" w:hAnsi="Times New Roman" w:cs="Times New Roman"/>
          <w:sz w:val="24"/>
          <w:szCs w:val="24"/>
        </w:rPr>
      </w:pPr>
      <w:proofErr w:type="gramStart"/>
      <w:r w:rsidRPr="0069277F">
        <w:rPr>
          <w:rFonts w:ascii="Times New Roman" w:hAnsi="Times New Roman" w:cs="Times New Roman"/>
          <w:sz w:val="24"/>
          <w:szCs w:val="24"/>
        </w:rPr>
        <w:t xml:space="preserve">Figure </w:t>
      </w:r>
      <w:r w:rsidR="00516B46">
        <w:rPr>
          <w:rFonts w:ascii="Times New Roman" w:hAnsi="Times New Roman" w:cs="Times New Roman"/>
          <w:sz w:val="24"/>
          <w:szCs w:val="24"/>
        </w:rPr>
        <w:t>2</w:t>
      </w:r>
      <w:r w:rsidRPr="0069277F">
        <w:rPr>
          <w:rFonts w:ascii="Times New Roman" w:hAnsi="Times New Roman" w:cs="Times New Roman"/>
          <w:sz w:val="24"/>
          <w:szCs w:val="24"/>
        </w:rPr>
        <w:t>.</w:t>
      </w:r>
      <w:proofErr w:type="gramEnd"/>
      <w:r w:rsidRPr="0069277F">
        <w:rPr>
          <w:rFonts w:ascii="Times New Roman" w:hAnsi="Times New Roman" w:cs="Times New Roman"/>
          <w:sz w:val="24"/>
          <w:szCs w:val="24"/>
        </w:rPr>
        <w:t xml:space="preserve"> </w:t>
      </w:r>
      <w:proofErr w:type="gramStart"/>
      <w:r w:rsidRPr="0069277F">
        <w:rPr>
          <w:rFonts w:ascii="Times New Roman" w:hAnsi="Times New Roman" w:cs="Times New Roman"/>
          <w:sz w:val="24"/>
          <w:szCs w:val="24"/>
        </w:rPr>
        <w:t xml:space="preserve">Screenshot of the </w:t>
      </w:r>
      <w:r w:rsidR="00516B46" w:rsidRPr="0069277F">
        <w:rPr>
          <w:rFonts w:ascii="Times New Roman" w:hAnsi="Times New Roman" w:cs="Times New Roman"/>
          <w:sz w:val="24"/>
          <w:szCs w:val="24"/>
        </w:rPr>
        <w:t>Environmental</w:t>
      </w:r>
      <w:r w:rsidR="00516B46" w:rsidRPr="00516B46">
        <w:rPr>
          <w:rFonts w:ascii="Times New Roman" w:hAnsi="Times New Roman" w:cs="Times New Roman"/>
          <w:sz w:val="24"/>
          <w:szCs w:val="24"/>
        </w:rPr>
        <w:t xml:space="preserve"> </w:t>
      </w:r>
      <w:r w:rsidR="00516B46" w:rsidRPr="0069277F">
        <w:rPr>
          <w:rFonts w:ascii="Times New Roman" w:hAnsi="Times New Roman" w:cs="Times New Roman"/>
          <w:sz w:val="24"/>
          <w:szCs w:val="24"/>
        </w:rPr>
        <w:t xml:space="preserve">Sensitivity Mapping </w:t>
      </w:r>
      <w:r w:rsidR="00516B46">
        <w:rPr>
          <w:rFonts w:ascii="Times New Roman" w:hAnsi="Times New Roman" w:cs="Times New Roman"/>
          <w:sz w:val="24"/>
          <w:szCs w:val="24"/>
        </w:rPr>
        <w:t>(</w:t>
      </w:r>
      <w:r w:rsidRPr="0069277F">
        <w:rPr>
          <w:rFonts w:ascii="Times New Roman" w:hAnsi="Times New Roman" w:cs="Times New Roman"/>
          <w:sz w:val="24"/>
          <w:szCs w:val="24"/>
        </w:rPr>
        <w:t>ESM</w:t>
      </w:r>
      <w:r w:rsidR="00516B46">
        <w:rPr>
          <w:rFonts w:ascii="Times New Roman" w:hAnsi="Times New Roman" w:cs="Times New Roman"/>
          <w:sz w:val="24"/>
          <w:szCs w:val="24"/>
        </w:rPr>
        <w:t>)</w:t>
      </w:r>
      <w:r w:rsidRPr="0069277F">
        <w:rPr>
          <w:rFonts w:ascii="Times New Roman" w:hAnsi="Times New Roman" w:cs="Times New Roman"/>
          <w:sz w:val="24"/>
          <w:szCs w:val="24"/>
        </w:rPr>
        <w:t xml:space="preserve"> Webtool illustrating environmental themes, associated datasets/criteria and weight selection options.</w:t>
      </w:r>
      <w:proofErr w:type="gramEnd"/>
    </w:p>
    <w:p w:rsidR="00024F22" w:rsidRPr="0069277F" w:rsidRDefault="00024F22" w:rsidP="00024F22">
      <w:pPr>
        <w:rPr>
          <w:rFonts w:ascii="Times New Roman" w:hAnsi="Times New Roman" w:cs="Times New Roman"/>
          <w:sz w:val="24"/>
          <w:szCs w:val="24"/>
        </w:rPr>
      </w:pPr>
      <w:proofErr w:type="gramStart"/>
      <w:r w:rsidRPr="0069277F">
        <w:rPr>
          <w:rFonts w:ascii="Times New Roman" w:hAnsi="Times New Roman" w:cs="Times New Roman"/>
          <w:sz w:val="24"/>
          <w:szCs w:val="24"/>
        </w:rPr>
        <w:t xml:space="preserve">Figure </w:t>
      </w:r>
      <w:r w:rsidR="00516B46">
        <w:rPr>
          <w:rFonts w:ascii="Times New Roman" w:hAnsi="Times New Roman" w:cs="Times New Roman"/>
          <w:sz w:val="24"/>
          <w:szCs w:val="24"/>
        </w:rPr>
        <w:t>3</w:t>
      </w:r>
      <w:r w:rsidRPr="0069277F">
        <w:rPr>
          <w:rFonts w:ascii="Times New Roman" w:hAnsi="Times New Roman" w:cs="Times New Roman"/>
          <w:sz w:val="24"/>
          <w:szCs w:val="24"/>
        </w:rPr>
        <w:t>.</w:t>
      </w:r>
      <w:proofErr w:type="gramEnd"/>
      <w:r w:rsidRPr="0069277F">
        <w:rPr>
          <w:rFonts w:ascii="Times New Roman" w:hAnsi="Times New Roman" w:cs="Times New Roman"/>
          <w:sz w:val="24"/>
          <w:szCs w:val="24"/>
        </w:rPr>
        <w:t xml:space="preserve"> </w:t>
      </w:r>
      <w:proofErr w:type="gramStart"/>
      <w:r w:rsidRPr="0069277F">
        <w:rPr>
          <w:rFonts w:ascii="Times New Roman" w:hAnsi="Times New Roman" w:cs="Times New Roman"/>
          <w:sz w:val="24"/>
          <w:szCs w:val="24"/>
        </w:rPr>
        <w:t>Typical Environmental Sensitivity Mapping (ESM) Widget output.</w:t>
      </w:r>
      <w:proofErr w:type="gramEnd"/>
    </w:p>
    <w:p w:rsidR="00024F22" w:rsidRPr="0069277F" w:rsidRDefault="00024F22" w:rsidP="00024F22">
      <w:pPr>
        <w:rPr>
          <w:rFonts w:ascii="Times New Roman" w:hAnsi="Times New Roman" w:cs="Times New Roman"/>
          <w:sz w:val="24"/>
          <w:szCs w:val="24"/>
        </w:rPr>
      </w:pPr>
      <w:proofErr w:type="gramStart"/>
      <w:r w:rsidRPr="0069277F">
        <w:rPr>
          <w:rFonts w:ascii="Times New Roman" w:hAnsi="Times New Roman" w:cs="Times New Roman"/>
          <w:sz w:val="24"/>
          <w:szCs w:val="24"/>
        </w:rPr>
        <w:t xml:space="preserve">Figure </w:t>
      </w:r>
      <w:r w:rsidR="00516B46">
        <w:rPr>
          <w:rFonts w:ascii="Times New Roman" w:hAnsi="Times New Roman" w:cs="Times New Roman"/>
          <w:sz w:val="24"/>
          <w:szCs w:val="24"/>
        </w:rPr>
        <w:t>4</w:t>
      </w:r>
      <w:r w:rsidRPr="0069277F">
        <w:rPr>
          <w:rFonts w:ascii="Times New Roman" w:hAnsi="Times New Roman" w:cs="Times New Roman"/>
          <w:sz w:val="24"/>
          <w:szCs w:val="24"/>
        </w:rPr>
        <w:t>.</w:t>
      </w:r>
      <w:proofErr w:type="gramEnd"/>
      <w:r w:rsidRPr="0069277F">
        <w:rPr>
          <w:rFonts w:ascii="Times New Roman" w:hAnsi="Times New Roman" w:cs="Times New Roman"/>
          <w:sz w:val="24"/>
          <w:szCs w:val="24"/>
        </w:rPr>
        <w:t xml:space="preserve"> </w:t>
      </w:r>
      <w:proofErr w:type="gramStart"/>
      <w:r w:rsidRPr="0069277F">
        <w:rPr>
          <w:rFonts w:ascii="Times New Roman" w:hAnsi="Times New Roman" w:cs="Times New Roman"/>
          <w:sz w:val="24"/>
          <w:szCs w:val="24"/>
        </w:rPr>
        <w:t>Environmental sensitivity for land-use planning of County Clare.</w:t>
      </w:r>
      <w:proofErr w:type="gramEnd"/>
      <w:r w:rsidRPr="0069277F">
        <w:rPr>
          <w:rFonts w:ascii="Times New Roman" w:hAnsi="Times New Roman" w:cs="Times New Roman"/>
          <w:sz w:val="24"/>
          <w:szCs w:val="24"/>
        </w:rPr>
        <w:t xml:space="preserve"> In-house datasets and a</w:t>
      </w:r>
      <w:r w:rsidR="00182839">
        <w:rPr>
          <w:rFonts w:ascii="Times New Roman" w:hAnsi="Times New Roman" w:cs="Times New Roman"/>
          <w:sz w:val="24"/>
          <w:szCs w:val="24"/>
        </w:rPr>
        <w:t xml:space="preserve">nalysis </w:t>
      </w:r>
      <w:r w:rsidRPr="0069277F">
        <w:rPr>
          <w:rFonts w:ascii="Times New Roman" w:hAnsi="Times New Roman" w:cs="Times New Roman"/>
          <w:sz w:val="24"/>
          <w:szCs w:val="24"/>
        </w:rPr>
        <w:t>criteria (</w:t>
      </w:r>
      <w:r>
        <w:rPr>
          <w:rFonts w:ascii="Times New Roman" w:hAnsi="Times New Roman" w:cs="Times New Roman"/>
          <w:sz w:val="24"/>
          <w:szCs w:val="24"/>
        </w:rPr>
        <w:t>top</w:t>
      </w:r>
      <w:r w:rsidRPr="0069277F">
        <w:rPr>
          <w:rFonts w:ascii="Times New Roman" w:hAnsi="Times New Roman" w:cs="Times New Roman"/>
          <w:sz w:val="24"/>
          <w:szCs w:val="24"/>
        </w:rPr>
        <w:t xml:space="preserve"> - Source: Draft Clare County Development 2017-2023 Plan Strategic Environmental Assessment Report (CCC, 2015))</w:t>
      </w:r>
      <w:r w:rsidR="008B5AB1">
        <w:rPr>
          <w:rFonts w:ascii="Times New Roman" w:hAnsi="Times New Roman" w:cs="Times New Roman"/>
          <w:sz w:val="24"/>
          <w:szCs w:val="24"/>
        </w:rPr>
        <w:t xml:space="preserve"> and mirrored using the Webtool, the outputs comprising a 10Km buffer zone around the administrative boundary</w:t>
      </w:r>
      <w:r w:rsidR="008B5AB1" w:rsidRPr="0069277F">
        <w:rPr>
          <w:rFonts w:ascii="Times New Roman" w:hAnsi="Times New Roman" w:cs="Times New Roman"/>
          <w:sz w:val="24"/>
          <w:szCs w:val="24"/>
        </w:rPr>
        <w:t xml:space="preserve"> </w:t>
      </w:r>
      <w:r w:rsidRPr="0069277F">
        <w:rPr>
          <w:rFonts w:ascii="Times New Roman" w:hAnsi="Times New Roman" w:cs="Times New Roman"/>
          <w:sz w:val="24"/>
          <w:szCs w:val="24"/>
        </w:rPr>
        <w:t>(</w:t>
      </w:r>
      <w:r>
        <w:rPr>
          <w:rFonts w:ascii="Times New Roman" w:hAnsi="Times New Roman" w:cs="Times New Roman"/>
          <w:sz w:val="24"/>
          <w:szCs w:val="24"/>
        </w:rPr>
        <w:t>bottom</w:t>
      </w:r>
      <w:r w:rsidRPr="0069277F">
        <w:rPr>
          <w:rFonts w:ascii="Times New Roman" w:hAnsi="Times New Roman" w:cs="Times New Roman"/>
          <w:sz w:val="24"/>
          <w:szCs w:val="24"/>
        </w:rPr>
        <w:t>)</w:t>
      </w:r>
      <w:r>
        <w:rPr>
          <w:rFonts w:ascii="Times New Roman" w:hAnsi="Times New Roman" w:cs="Times New Roman"/>
          <w:sz w:val="24"/>
          <w:szCs w:val="24"/>
        </w:rPr>
        <w:t>.</w:t>
      </w:r>
    </w:p>
    <w:p w:rsidR="00024F22" w:rsidRPr="0069277F" w:rsidRDefault="00024F22" w:rsidP="00024F22">
      <w:pPr>
        <w:spacing w:line="240" w:lineRule="auto"/>
        <w:jc w:val="both"/>
        <w:rPr>
          <w:rFonts w:ascii="Times New Roman" w:hAnsi="Times New Roman" w:cs="Times New Roman"/>
          <w:sz w:val="24"/>
          <w:szCs w:val="24"/>
        </w:rPr>
      </w:pPr>
      <w:proofErr w:type="gramStart"/>
      <w:r w:rsidRPr="0069277F">
        <w:rPr>
          <w:rFonts w:ascii="Times New Roman" w:hAnsi="Times New Roman" w:cs="Times New Roman"/>
          <w:sz w:val="24"/>
          <w:szCs w:val="24"/>
        </w:rPr>
        <w:t xml:space="preserve">Figure </w:t>
      </w:r>
      <w:r w:rsidR="00516B46">
        <w:rPr>
          <w:rFonts w:ascii="Times New Roman" w:hAnsi="Times New Roman" w:cs="Times New Roman"/>
          <w:sz w:val="24"/>
          <w:szCs w:val="24"/>
        </w:rPr>
        <w:t>5</w:t>
      </w:r>
      <w:r w:rsidRPr="0069277F">
        <w:rPr>
          <w:rFonts w:ascii="Times New Roman" w:hAnsi="Times New Roman" w:cs="Times New Roman"/>
          <w:sz w:val="24"/>
          <w:szCs w:val="24"/>
        </w:rPr>
        <w:t>.</w:t>
      </w:r>
      <w:proofErr w:type="gramEnd"/>
      <w:r w:rsidRPr="0069277F">
        <w:rPr>
          <w:rFonts w:ascii="Times New Roman" w:hAnsi="Times New Roman" w:cs="Times New Roman"/>
          <w:sz w:val="24"/>
          <w:szCs w:val="24"/>
        </w:rPr>
        <w:t xml:space="preserve"> </w:t>
      </w:r>
      <w:proofErr w:type="gramStart"/>
      <w:r w:rsidRPr="0069277F">
        <w:rPr>
          <w:rFonts w:ascii="Times New Roman" w:hAnsi="Times New Roman" w:cs="Times New Roman"/>
          <w:sz w:val="24"/>
          <w:szCs w:val="24"/>
        </w:rPr>
        <w:t>Environmental sensitivity for land-use planning of County Clare using the Environmental Sensitivity Mapping workshop land-use planning scenario.</w:t>
      </w:r>
      <w:proofErr w:type="gramEnd"/>
      <w:r w:rsidRPr="0069277F">
        <w:rPr>
          <w:rFonts w:ascii="Times New Roman" w:hAnsi="Times New Roman" w:cs="Times New Roman"/>
          <w:sz w:val="24"/>
          <w:szCs w:val="24"/>
        </w:rPr>
        <w:t xml:space="preserve"> </w:t>
      </w:r>
      <w:r w:rsidR="00083856">
        <w:rPr>
          <w:rFonts w:ascii="Times New Roman" w:hAnsi="Times New Roman" w:cs="Times New Roman"/>
          <w:sz w:val="24"/>
          <w:szCs w:val="24"/>
        </w:rPr>
        <w:t>The Webtool outputs comprise a 10Km buffer zone around the administrative boundary.</w:t>
      </w:r>
    </w:p>
    <w:p w:rsidR="00024F22" w:rsidRPr="0069277F" w:rsidRDefault="00024F22" w:rsidP="00024F22">
      <w:pPr>
        <w:rPr>
          <w:rFonts w:ascii="Times New Roman" w:hAnsi="Times New Roman" w:cs="Times New Roman"/>
          <w:sz w:val="24"/>
          <w:szCs w:val="24"/>
        </w:rPr>
      </w:pPr>
      <w:proofErr w:type="gramStart"/>
      <w:r w:rsidRPr="0069277F">
        <w:rPr>
          <w:rFonts w:ascii="Times New Roman" w:hAnsi="Times New Roman" w:cs="Times New Roman"/>
          <w:sz w:val="24"/>
          <w:szCs w:val="24"/>
        </w:rPr>
        <w:t xml:space="preserve">Figure </w:t>
      </w:r>
      <w:r w:rsidR="00516B46">
        <w:rPr>
          <w:rFonts w:ascii="Times New Roman" w:hAnsi="Times New Roman" w:cs="Times New Roman"/>
          <w:sz w:val="24"/>
          <w:szCs w:val="24"/>
        </w:rPr>
        <w:t>6</w:t>
      </w:r>
      <w:r w:rsidRPr="0069277F">
        <w:rPr>
          <w:rFonts w:ascii="Times New Roman" w:hAnsi="Times New Roman" w:cs="Times New Roman"/>
          <w:sz w:val="24"/>
          <w:szCs w:val="24"/>
        </w:rPr>
        <w:t>.</w:t>
      </w:r>
      <w:proofErr w:type="gramEnd"/>
      <w:r w:rsidRPr="0069277F">
        <w:rPr>
          <w:rFonts w:ascii="Times New Roman" w:hAnsi="Times New Roman" w:cs="Times New Roman"/>
          <w:sz w:val="24"/>
          <w:szCs w:val="24"/>
        </w:rPr>
        <w:t xml:space="preserve"> Environmental sensitivity a</w:t>
      </w:r>
      <w:r w:rsidR="00182839">
        <w:rPr>
          <w:rFonts w:ascii="Times New Roman" w:hAnsi="Times New Roman" w:cs="Times New Roman"/>
          <w:sz w:val="24"/>
          <w:szCs w:val="24"/>
        </w:rPr>
        <w:t xml:space="preserve">nalysis </w:t>
      </w:r>
      <w:r w:rsidRPr="0069277F">
        <w:rPr>
          <w:rFonts w:ascii="Times New Roman" w:hAnsi="Times New Roman" w:cs="Times New Roman"/>
          <w:sz w:val="24"/>
          <w:szCs w:val="24"/>
        </w:rPr>
        <w:t xml:space="preserve">for wind energy planning in County Kildare – prepared by the All Ireland Research Observatory (AIRO) for the County Council (left), and mirrored using the Webtool </w:t>
      </w:r>
      <w:r w:rsidR="008B5AB1">
        <w:rPr>
          <w:rFonts w:ascii="Times New Roman" w:hAnsi="Times New Roman" w:cs="Times New Roman"/>
          <w:sz w:val="24"/>
          <w:szCs w:val="24"/>
        </w:rPr>
        <w:t>which comprise</w:t>
      </w:r>
      <w:r w:rsidR="004217F8">
        <w:rPr>
          <w:rFonts w:ascii="Times New Roman" w:hAnsi="Times New Roman" w:cs="Times New Roman"/>
          <w:sz w:val="24"/>
          <w:szCs w:val="24"/>
        </w:rPr>
        <w:t>s</w:t>
      </w:r>
      <w:r w:rsidR="008B5AB1">
        <w:rPr>
          <w:rFonts w:ascii="Times New Roman" w:hAnsi="Times New Roman" w:cs="Times New Roman"/>
          <w:sz w:val="24"/>
          <w:szCs w:val="24"/>
        </w:rPr>
        <w:t xml:space="preserve"> a 10Km buffer zone around the administrative boundary</w:t>
      </w:r>
      <w:r w:rsidR="008B5AB1" w:rsidRPr="0069277F">
        <w:rPr>
          <w:rFonts w:ascii="Times New Roman" w:hAnsi="Times New Roman" w:cs="Times New Roman"/>
          <w:sz w:val="24"/>
          <w:szCs w:val="24"/>
        </w:rPr>
        <w:t xml:space="preserve"> </w:t>
      </w:r>
      <w:r w:rsidRPr="0069277F">
        <w:rPr>
          <w:rFonts w:ascii="Times New Roman" w:hAnsi="Times New Roman" w:cs="Times New Roman"/>
          <w:sz w:val="24"/>
          <w:szCs w:val="24"/>
        </w:rPr>
        <w:t>(right)</w:t>
      </w:r>
      <w:r>
        <w:rPr>
          <w:rFonts w:ascii="Times New Roman" w:hAnsi="Times New Roman" w:cs="Times New Roman"/>
          <w:sz w:val="24"/>
          <w:szCs w:val="24"/>
        </w:rPr>
        <w:t>.</w:t>
      </w:r>
    </w:p>
    <w:p w:rsidR="00024F22" w:rsidRPr="0069277F" w:rsidRDefault="00024F22" w:rsidP="00024F22">
      <w:pPr>
        <w:jc w:val="both"/>
        <w:rPr>
          <w:rFonts w:ascii="Times New Roman" w:hAnsi="Times New Roman" w:cs="Times New Roman"/>
          <w:sz w:val="24"/>
          <w:szCs w:val="24"/>
        </w:rPr>
      </w:pPr>
    </w:p>
    <w:p w:rsidR="00024F22" w:rsidRPr="00AA1651" w:rsidRDefault="00024F22" w:rsidP="00024F22">
      <w:pPr>
        <w:jc w:val="both"/>
        <w:rPr>
          <w:rFonts w:ascii="Times New Roman" w:hAnsi="Times New Roman" w:cs="Times New Roman"/>
          <w:sz w:val="24"/>
          <w:szCs w:val="24"/>
        </w:rPr>
      </w:pPr>
    </w:p>
    <w:p w:rsidR="003A315E" w:rsidRPr="008836D0" w:rsidRDefault="003A315E" w:rsidP="0033659E">
      <w:pPr>
        <w:spacing w:line="480" w:lineRule="auto"/>
        <w:rPr>
          <w:rFonts w:ascii="Times New Roman" w:hAnsi="Times New Roman" w:cs="Times New Roman"/>
          <w:sz w:val="24"/>
          <w:szCs w:val="24"/>
        </w:rPr>
      </w:pPr>
    </w:p>
    <w:sectPr w:rsidR="003A315E" w:rsidRPr="008836D0" w:rsidSect="006B168E">
      <w:pgSz w:w="12240" w:h="15840" w:code="122"/>
      <w:pgMar w:top="1440" w:right="1440" w:bottom="1440" w:left="1440"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558AF" w:rsidRDefault="00B558AF" w:rsidP="00A43B42">
      <w:pPr>
        <w:spacing w:after="0" w:line="240" w:lineRule="auto"/>
      </w:pPr>
      <w:r>
        <w:separator/>
      </w:r>
    </w:p>
  </w:endnote>
  <w:endnote w:type="continuationSeparator" w:id="0">
    <w:p w:rsidR="00B558AF" w:rsidRDefault="00B558AF" w:rsidP="00A43B4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558AF" w:rsidRDefault="00B558AF" w:rsidP="00A43B42">
      <w:pPr>
        <w:spacing w:after="0" w:line="240" w:lineRule="auto"/>
      </w:pPr>
      <w:r>
        <w:separator/>
      </w:r>
    </w:p>
  </w:footnote>
  <w:footnote w:type="continuationSeparator" w:id="0">
    <w:p w:rsidR="00B558AF" w:rsidRDefault="00B558AF" w:rsidP="00A43B42">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180880855"/>
      <w:docPartObj>
        <w:docPartGallery w:val="Page Numbers (Top of Page)"/>
        <w:docPartUnique/>
      </w:docPartObj>
    </w:sdtPr>
    <w:sdtEndPr>
      <w:rPr>
        <w:rFonts w:ascii="Times New Roman" w:hAnsi="Times New Roman" w:cs="Times New Roman"/>
      </w:rPr>
    </w:sdtEndPr>
    <w:sdtContent>
      <w:p w:rsidR="00A414EA" w:rsidRPr="0033659E" w:rsidRDefault="00A414EA">
        <w:pPr>
          <w:pStyle w:val="Encabezado"/>
          <w:jc w:val="right"/>
          <w:rPr>
            <w:rFonts w:ascii="Times New Roman" w:hAnsi="Times New Roman" w:cs="Times New Roman"/>
          </w:rPr>
        </w:pPr>
        <w:r w:rsidRPr="0033659E">
          <w:rPr>
            <w:rFonts w:ascii="Times New Roman" w:hAnsi="Times New Roman" w:cs="Times New Roman"/>
          </w:rPr>
          <w:fldChar w:fldCharType="begin"/>
        </w:r>
        <w:r w:rsidRPr="0033659E">
          <w:rPr>
            <w:rFonts w:ascii="Times New Roman" w:hAnsi="Times New Roman" w:cs="Times New Roman"/>
          </w:rPr>
          <w:instrText>PAGE   \* MERGEFORMAT</w:instrText>
        </w:r>
        <w:r w:rsidRPr="0033659E">
          <w:rPr>
            <w:rFonts w:ascii="Times New Roman" w:hAnsi="Times New Roman" w:cs="Times New Roman"/>
          </w:rPr>
          <w:fldChar w:fldCharType="separate"/>
        </w:r>
        <w:r w:rsidR="00B72616" w:rsidRPr="00B72616">
          <w:rPr>
            <w:rFonts w:ascii="Times New Roman" w:hAnsi="Times New Roman" w:cs="Times New Roman"/>
            <w:noProof/>
            <w:lang w:val="es-ES"/>
          </w:rPr>
          <w:t>15</w:t>
        </w:r>
        <w:r w:rsidRPr="0033659E">
          <w:rPr>
            <w:rFonts w:ascii="Times New Roman" w:hAnsi="Times New Roman" w:cs="Times New Roman"/>
          </w:rPr>
          <w:fldChar w:fldCharType="end"/>
        </w:r>
      </w:p>
    </w:sdtContent>
  </w:sdt>
  <w:p w:rsidR="00A414EA" w:rsidRDefault="00A414EA">
    <w:pPr>
      <w:pStyle w:val="Encabezad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30329E"/>
    <w:multiLevelType w:val="hybridMultilevel"/>
    <w:tmpl w:val="4E58E94E"/>
    <w:lvl w:ilvl="0" w:tplc="18090001">
      <w:start w:val="1"/>
      <w:numFmt w:val="bullet"/>
      <w:lvlText w:val=""/>
      <w:lvlJc w:val="left"/>
      <w:pPr>
        <w:ind w:left="1179" w:hanging="360"/>
      </w:pPr>
      <w:rPr>
        <w:rFonts w:ascii="Symbol" w:hAnsi="Symbol" w:hint="default"/>
      </w:rPr>
    </w:lvl>
    <w:lvl w:ilvl="1" w:tplc="18090003" w:tentative="1">
      <w:start w:val="1"/>
      <w:numFmt w:val="bullet"/>
      <w:lvlText w:val="o"/>
      <w:lvlJc w:val="left"/>
      <w:pPr>
        <w:ind w:left="1899" w:hanging="360"/>
      </w:pPr>
      <w:rPr>
        <w:rFonts w:ascii="Courier New" w:hAnsi="Courier New" w:cs="Courier New" w:hint="default"/>
      </w:rPr>
    </w:lvl>
    <w:lvl w:ilvl="2" w:tplc="18090005" w:tentative="1">
      <w:start w:val="1"/>
      <w:numFmt w:val="bullet"/>
      <w:lvlText w:val=""/>
      <w:lvlJc w:val="left"/>
      <w:pPr>
        <w:ind w:left="2619" w:hanging="360"/>
      </w:pPr>
      <w:rPr>
        <w:rFonts w:ascii="Wingdings" w:hAnsi="Wingdings" w:hint="default"/>
      </w:rPr>
    </w:lvl>
    <w:lvl w:ilvl="3" w:tplc="18090001" w:tentative="1">
      <w:start w:val="1"/>
      <w:numFmt w:val="bullet"/>
      <w:lvlText w:val=""/>
      <w:lvlJc w:val="left"/>
      <w:pPr>
        <w:ind w:left="3339" w:hanging="360"/>
      </w:pPr>
      <w:rPr>
        <w:rFonts w:ascii="Symbol" w:hAnsi="Symbol" w:hint="default"/>
      </w:rPr>
    </w:lvl>
    <w:lvl w:ilvl="4" w:tplc="18090003" w:tentative="1">
      <w:start w:val="1"/>
      <w:numFmt w:val="bullet"/>
      <w:lvlText w:val="o"/>
      <w:lvlJc w:val="left"/>
      <w:pPr>
        <w:ind w:left="4059" w:hanging="360"/>
      </w:pPr>
      <w:rPr>
        <w:rFonts w:ascii="Courier New" w:hAnsi="Courier New" w:cs="Courier New" w:hint="default"/>
      </w:rPr>
    </w:lvl>
    <w:lvl w:ilvl="5" w:tplc="18090005" w:tentative="1">
      <w:start w:val="1"/>
      <w:numFmt w:val="bullet"/>
      <w:lvlText w:val=""/>
      <w:lvlJc w:val="left"/>
      <w:pPr>
        <w:ind w:left="4779" w:hanging="360"/>
      </w:pPr>
      <w:rPr>
        <w:rFonts w:ascii="Wingdings" w:hAnsi="Wingdings" w:hint="default"/>
      </w:rPr>
    </w:lvl>
    <w:lvl w:ilvl="6" w:tplc="18090001" w:tentative="1">
      <w:start w:val="1"/>
      <w:numFmt w:val="bullet"/>
      <w:lvlText w:val=""/>
      <w:lvlJc w:val="left"/>
      <w:pPr>
        <w:ind w:left="5499" w:hanging="360"/>
      </w:pPr>
      <w:rPr>
        <w:rFonts w:ascii="Symbol" w:hAnsi="Symbol" w:hint="default"/>
      </w:rPr>
    </w:lvl>
    <w:lvl w:ilvl="7" w:tplc="18090003" w:tentative="1">
      <w:start w:val="1"/>
      <w:numFmt w:val="bullet"/>
      <w:lvlText w:val="o"/>
      <w:lvlJc w:val="left"/>
      <w:pPr>
        <w:ind w:left="6219" w:hanging="360"/>
      </w:pPr>
      <w:rPr>
        <w:rFonts w:ascii="Courier New" w:hAnsi="Courier New" w:cs="Courier New" w:hint="default"/>
      </w:rPr>
    </w:lvl>
    <w:lvl w:ilvl="8" w:tplc="18090005" w:tentative="1">
      <w:start w:val="1"/>
      <w:numFmt w:val="bullet"/>
      <w:lvlText w:val=""/>
      <w:lvlJc w:val="left"/>
      <w:pPr>
        <w:ind w:left="6939" w:hanging="360"/>
      </w:pPr>
      <w:rPr>
        <w:rFonts w:ascii="Wingdings" w:hAnsi="Wingdings" w:hint="default"/>
      </w:rPr>
    </w:lvl>
  </w:abstractNum>
  <w:abstractNum w:abstractNumId="1">
    <w:nsid w:val="065A4F36"/>
    <w:multiLevelType w:val="hybridMultilevel"/>
    <w:tmpl w:val="03B2471E"/>
    <w:lvl w:ilvl="0" w:tplc="18090001">
      <w:start w:val="1"/>
      <w:numFmt w:val="bullet"/>
      <w:lvlText w:val=""/>
      <w:lvlJc w:val="left"/>
      <w:pPr>
        <w:ind w:left="1179" w:hanging="360"/>
      </w:pPr>
      <w:rPr>
        <w:rFonts w:ascii="Symbol" w:hAnsi="Symbol" w:hint="default"/>
      </w:rPr>
    </w:lvl>
    <w:lvl w:ilvl="1" w:tplc="18090003" w:tentative="1">
      <w:start w:val="1"/>
      <w:numFmt w:val="bullet"/>
      <w:lvlText w:val="o"/>
      <w:lvlJc w:val="left"/>
      <w:pPr>
        <w:ind w:left="1899" w:hanging="360"/>
      </w:pPr>
      <w:rPr>
        <w:rFonts w:ascii="Courier New" w:hAnsi="Courier New" w:cs="Courier New" w:hint="default"/>
      </w:rPr>
    </w:lvl>
    <w:lvl w:ilvl="2" w:tplc="18090005" w:tentative="1">
      <w:start w:val="1"/>
      <w:numFmt w:val="bullet"/>
      <w:lvlText w:val=""/>
      <w:lvlJc w:val="left"/>
      <w:pPr>
        <w:ind w:left="2619" w:hanging="360"/>
      </w:pPr>
      <w:rPr>
        <w:rFonts w:ascii="Wingdings" w:hAnsi="Wingdings" w:hint="default"/>
      </w:rPr>
    </w:lvl>
    <w:lvl w:ilvl="3" w:tplc="18090001" w:tentative="1">
      <w:start w:val="1"/>
      <w:numFmt w:val="bullet"/>
      <w:lvlText w:val=""/>
      <w:lvlJc w:val="left"/>
      <w:pPr>
        <w:ind w:left="3339" w:hanging="360"/>
      </w:pPr>
      <w:rPr>
        <w:rFonts w:ascii="Symbol" w:hAnsi="Symbol" w:hint="default"/>
      </w:rPr>
    </w:lvl>
    <w:lvl w:ilvl="4" w:tplc="18090003" w:tentative="1">
      <w:start w:val="1"/>
      <w:numFmt w:val="bullet"/>
      <w:lvlText w:val="o"/>
      <w:lvlJc w:val="left"/>
      <w:pPr>
        <w:ind w:left="4059" w:hanging="360"/>
      </w:pPr>
      <w:rPr>
        <w:rFonts w:ascii="Courier New" w:hAnsi="Courier New" w:cs="Courier New" w:hint="default"/>
      </w:rPr>
    </w:lvl>
    <w:lvl w:ilvl="5" w:tplc="18090005" w:tentative="1">
      <w:start w:val="1"/>
      <w:numFmt w:val="bullet"/>
      <w:lvlText w:val=""/>
      <w:lvlJc w:val="left"/>
      <w:pPr>
        <w:ind w:left="4779" w:hanging="360"/>
      </w:pPr>
      <w:rPr>
        <w:rFonts w:ascii="Wingdings" w:hAnsi="Wingdings" w:hint="default"/>
      </w:rPr>
    </w:lvl>
    <w:lvl w:ilvl="6" w:tplc="18090001" w:tentative="1">
      <w:start w:val="1"/>
      <w:numFmt w:val="bullet"/>
      <w:lvlText w:val=""/>
      <w:lvlJc w:val="left"/>
      <w:pPr>
        <w:ind w:left="5499" w:hanging="360"/>
      </w:pPr>
      <w:rPr>
        <w:rFonts w:ascii="Symbol" w:hAnsi="Symbol" w:hint="default"/>
      </w:rPr>
    </w:lvl>
    <w:lvl w:ilvl="7" w:tplc="18090003" w:tentative="1">
      <w:start w:val="1"/>
      <w:numFmt w:val="bullet"/>
      <w:lvlText w:val="o"/>
      <w:lvlJc w:val="left"/>
      <w:pPr>
        <w:ind w:left="6219" w:hanging="360"/>
      </w:pPr>
      <w:rPr>
        <w:rFonts w:ascii="Courier New" w:hAnsi="Courier New" w:cs="Courier New" w:hint="default"/>
      </w:rPr>
    </w:lvl>
    <w:lvl w:ilvl="8" w:tplc="18090005" w:tentative="1">
      <w:start w:val="1"/>
      <w:numFmt w:val="bullet"/>
      <w:lvlText w:val=""/>
      <w:lvlJc w:val="left"/>
      <w:pPr>
        <w:ind w:left="6939" w:hanging="360"/>
      </w:pPr>
      <w:rPr>
        <w:rFonts w:ascii="Wingdings" w:hAnsi="Wingdings" w:hint="default"/>
      </w:rPr>
    </w:lvl>
  </w:abstractNum>
  <w:abstractNum w:abstractNumId="2">
    <w:nsid w:val="0E3D7F19"/>
    <w:multiLevelType w:val="hybridMultilevel"/>
    <w:tmpl w:val="64BAD2C6"/>
    <w:lvl w:ilvl="0" w:tplc="18090001">
      <w:start w:val="1"/>
      <w:numFmt w:val="bullet"/>
      <w:lvlText w:val=""/>
      <w:lvlJc w:val="left"/>
      <w:pPr>
        <w:ind w:left="720" w:hanging="360"/>
      </w:pPr>
      <w:rPr>
        <w:rFonts w:ascii="Symbol" w:hAnsi="Symbol" w:hint="default"/>
      </w:rPr>
    </w:lvl>
    <w:lvl w:ilvl="1" w:tplc="18090003" w:tentative="1">
      <w:start w:val="1"/>
      <w:numFmt w:val="bullet"/>
      <w:lvlText w:val="o"/>
      <w:lvlJc w:val="left"/>
      <w:pPr>
        <w:ind w:left="1440" w:hanging="360"/>
      </w:pPr>
      <w:rPr>
        <w:rFonts w:ascii="Courier New" w:hAnsi="Courier New" w:cs="Courier New" w:hint="default"/>
      </w:rPr>
    </w:lvl>
    <w:lvl w:ilvl="2" w:tplc="18090005" w:tentative="1">
      <w:start w:val="1"/>
      <w:numFmt w:val="bullet"/>
      <w:lvlText w:val=""/>
      <w:lvlJc w:val="left"/>
      <w:pPr>
        <w:ind w:left="2160" w:hanging="360"/>
      </w:pPr>
      <w:rPr>
        <w:rFonts w:ascii="Wingdings" w:hAnsi="Wingdings" w:hint="default"/>
      </w:rPr>
    </w:lvl>
    <w:lvl w:ilvl="3" w:tplc="18090001" w:tentative="1">
      <w:start w:val="1"/>
      <w:numFmt w:val="bullet"/>
      <w:lvlText w:val=""/>
      <w:lvlJc w:val="left"/>
      <w:pPr>
        <w:ind w:left="2880" w:hanging="360"/>
      </w:pPr>
      <w:rPr>
        <w:rFonts w:ascii="Symbol" w:hAnsi="Symbol" w:hint="default"/>
      </w:rPr>
    </w:lvl>
    <w:lvl w:ilvl="4" w:tplc="18090003" w:tentative="1">
      <w:start w:val="1"/>
      <w:numFmt w:val="bullet"/>
      <w:lvlText w:val="o"/>
      <w:lvlJc w:val="left"/>
      <w:pPr>
        <w:ind w:left="3600" w:hanging="360"/>
      </w:pPr>
      <w:rPr>
        <w:rFonts w:ascii="Courier New" w:hAnsi="Courier New" w:cs="Courier New" w:hint="default"/>
      </w:rPr>
    </w:lvl>
    <w:lvl w:ilvl="5" w:tplc="18090005" w:tentative="1">
      <w:start w:val="1"/>
      <w:numFmt w:val="bullet"/>
      <w:lvlText w:val=""/>
      <w:lvlJc w:val="left"/>
      <w:pPr>
        <w:ind w:left="4320" w:hanging="360"/>
      </w:pPr>
      <w:rPr>
        <w:rFonts w:ascii="Wingdings" w:hAnsi="Wingdings" w:hint="default"/>
      </w:rPr>
    </w:lvl>
    <w:lvl w:ilvl="6" w:tplc="18090001" w:tentative="1">
      <w:start w:val="1"/>
      <w:numFmt w:val="bullet"/>
      <w:lvlText w:val=""/>
      <w:lvlJc w:val="left"/>
      <w:pPr>
        <w:ind w:left="5040" w:hanging="360"/>
      </w:pPr>
      <w:rPr>
        <w:rFonts w:ascii="Symbol" w:hAnsi="Symbol" w:hint="default"/>
      </w:rPr>
    </w:lvl>
    <w:lvl w:ilvl="7" w:tplc="18090003" w:tentative="1">
      <w:start w:val="1"/>
      <w:numFmt w:val="bullet"/>
      <w:lvlText w:val="o"/>
      <w:lvlJc w:val="left"/>
      <w:pPr>
        <w:ind w:left="5760" w:hanging="360"/>
      </w:pPr>
      <w:rPr>
        <w:rFonts w:ascii="Courier New" w:hAnsi="Courier New" w:cs="Courier New" w:hint="default"/>
      </w:rPr>
    </w:lvl>
    <w:lvl w:ilvl="8" w:tplc="18090005" w:tentative="1">
      <w:start w:val="1"/>
      <w:numFmt w:val="bullet"/>
      <w:lvlText w:val=""/>
      <w:lvlJc w:val="left"/>
      <w:pPr>
        <w:ind w:left="6480" w:hanging="360"/>
      </w:pPr>
      <w:rPr>
        <w:rFonts w:ascii="Wingdings" w:hAnsi="Wingdings" w:hint="default"/>
      </w:rPr>
    </w:lvl>
  </w:abstractNum>
  <w:abstractNum w:abstractNumId="3">
    <w:nsid w:val="190E5DCC"/>
    <w:multiLevelType w:val="hybridMultilevel"/>
    <w:tmpl w:val="4F002102"/>
    <w:lvl w:ilvl="0" w:tplc="18090001">
      <w:start w:val="1"/>
      <w:numFmt w:val="bullet"/>
      <w:lvlText w:val=""/>
      <w:lvlJc w:val="left"/>
      <w:pPr>
        <w:ind w:left="720" w:hanging="360"/>
      </w:pPr>
      <w:rPr>
        <w:rFonts w:ascii="Symbol" w:hAnsi="Symbol" w:hint="default"/>
      </w:rPr>
    </w:lvl>
    <w:lvl w:ilvl="1" w:tplc="18090003" w:tentative="1">
      <w:start w:val="1"/>
      <w:numFmt w:val="bullet"/>
      <w:lvlText w:val="o"/>
      <w:lvlJc w:val="left"/>
      <w:pPr>
        <w:ind w:left="1440" w:hanging="360"/>
      </w:pPr>
      <w:rPr>
        <w:rFonts w:ascii="Courier New" w:hAnsi="Courier New" w:cs="Courier New" w:hint="default"/>
      </w:rPr>
    </w:lvl>
    <w:lvl w:ilvl="2" w:tplc="18090005" w:tentative="1">
      <w:start w:val="1"/>
      <w:numFmt w:val="bullet"/>
      <w:lvlText w:val=""/>
      <w:lvlJc w:val="left"/>
      <w:pPr>
        <w:ind w:left="2160" w:hanging="360"/>
      </w:pPr>
      <w:rPr>
        <w:rFonts w:ascii="Wingdings" w:hAnsi="Wingdings" w:hint="default"/>
      </w:rPr>
    </w:lvl>
    <w:lvl w:ilvl="3" w:tplc="18090001" w:tentative="1">
      <w:start w:val="1"/>
      <w:numFmt w:val="bullet"/>
      <w:lvlText w:val=""/>
      <w:lvlJc w:val="left"/>
      <w:pPr>
        <w:ind w:left="2880" w:hanging="360"/>
      </w:pPr>
      <w:rPr>
        <w:rFonts w:ascii="Symbol" w:hAnsi="Symbol" w:hint="default"/>
      </w:rPr>
    </w:lvl>
    <w:lvl w:ilvl="4" w:tplc="18090003" w:tentative="1">
      <w:start w:val="1"/>
      <w:numFmt w:val="bullet"/>
      <w:lvlText w:val="o"/>
      <w:lvlJc w:val="left"/>
      <w:pPr>
        <w:ind w:left="3600" w:hanging="360"/>
      </w:pPr>
      <w:rPr>
        <w:rFonts w:ascii="Courier New" w:hAnsi="Courier New" w:cs="Courier New" w:hint="default"/>
      </w:rPr>
    </w:lvl>
    <w:lvl w:ilvl="5" w:tplc="18090005" w:tentative="1">
      <w:start w:val="1"/>
      <w:numFmt w:val="bullet"/>
      <w:lvlText w:val=""/>
      <w:lvlJc w:val="left"/>
      <w:pPr>
        <w:ind w:left="4320" w:hanging="360"/>
      </w:pPr>
      <w:rPr>
        <w:rFonts w:ascii="Wingdings" w:hAnsi="Wingdings" w:hint="default"/>
      </w:rPr>
    </w:lvl>
    <w:lvl w:ilvl="6" w:tplc="18090001" w:tentative="1">
      <w:start w:val="1"/>
      <w:numFmt w:val="bullet"/>
      <w:lvlText w:val=""/>
      <w:lvlJc w:val="left"/>
      <w:pPr>
        <w:ind w:left="5040" w:hanging="360"/>
      </w:pPr>
      <w:rPr>
        <w:rFonts w:ascii="Symbol" w:hAnsi="Symbol" w:hint="default"/>
      </w:rPr>
    </w:lvl>
    <w:lvl w:ilvl="7" w:tplc="18090003" w:tentative="1">
      <w:start w:val="1"/>
      <w:numFmt w:val="bullet"/>
      <w:lvlText w:val="o"/>
      <w:lvlJc w:val="left"/>
      <w:pPr>
        <w:ind w:left="5760" w:hanging="360"/>
      </w:pPr>
      <w:rPr>
        <w:rFonts w:ascii="Courier New" w:hAnsi="Courier New" w:cs="Courier New" w:hint="default"/>
      </w:rPr>
    </w:lvl>
    <w:lvl w:ilvl="8" w:tplc="18090005" w:tentative="1">
      <w:start w:val="1"/>
      <w:numFmt w:val="bullet"/>
      <w:lvlText w:val=""/>
      <w:lvlJc w:val="left"/>
      <w:pPr>
        <w:ind w:left="6480" w:hanging="360"/>
      </w:pPr>
      <w:rPr>
        <w:rFonts w:ascii="Wingdings" w:hAnsi="Wingdings" w:hint="default"/>
      </w:rPr>
    </w:lvl>
  </w:abstractNum>
  <w:abstractNum w:abstractNumId="4">
    <w:nsid w:val="28A751AE"/>
    <w:multiLevelType w:val="hybridMultilevel"/>
    <w:tmpl w:val="B298EB92"/>
    <w:lvl w:ilvl="0" w:tplc="18090001">
      <w:start w:val="1"/>
      <w:numFmt w:val="bullet"/>
      <w:lvlText w:val=""/>
      <w:lvlJc w:val="left"/>
      <w:pPr>
        <w:ind w:left="720" w:hanging="360"/>
      </w:pPr>
      <w:rPr>
        <w:rFonts w:ascii="Symbol" w:hAnsi="Symbol" w:hint="default"/>
      </w:rPr>
    </w:lvl>
    <w:lvl w:ilvl="1" w:tplc="18090003" w:tentative="1">
      <w:start w:val="1"/>
      <w:numFmt w:val="bullet"/>
      <w:lvlText w:val="o"/>
      <w:lvlJc w:val="left"/>
      <w:pPr>
        <w:ind w:left="1440" w:hanging="360"/>
      </w:pPr>
      <w:rPr>
        <w:rFonts w:ascii="Courier New" w:hAnsi="Courier New" w:cs="Courier New" w:hint="default"/>
      </w:rPr>
    </w:lvl>
    <w:lvl w:ilvl="2" w:tplc="18090005" w:tentative="1">
      <w:start w:val="1"/>
      <w:numFmt w:val="bullet"/>
      <w:lvlText w:val=""/>
      <w:lvlJc w:val="left"/>
      <w:pPr>
        <w:ind w:left="2160" w:hanging="360"/>
      </w:pPr>
      <w:rPr>
        <w:rFonts w:ascii="Wingdings" w:hAnsi="Wingdings" w:hint="default"/>
      </w:rPr>
    </w:lvl>
    <w:lvl w:ilvl="3" w:tplc="18090001" w:tentative="1">
      <w:start w:val="1"/>
      <w:numFmt w:val="bullet"/>
      <w:lvlText w:val=""/>
      <w:lvlJc w:val="left"/>
      <w:pPr>
        <w:ind w:left="2880" w:hanging="360"/>
      </w:pPr>
      <w:rPr>
        <w:rFonts w:ascii="Symbol" w:hAnsi="Symbol" w:hint="default"/>
      </w:rPr>
    </w:lvl>
    <w:lvl w:ilvl="4" w:tplc="18090003" w:tentative="1">
      <w:start w:val="1"/>
      <w:numFmt w:val="bullet"/>
      <w:lvlText w:val="o"/>
      <w:lvlJc w:val="left"/>
      <w:pPr>
        <w:ind w:left="3600" w:hanging="360"/>
      </w:pPr>
      <w:rPr>
        <w:rFonts w:ascii="Courier New" w:hAnsi="Courier New" w:cs="Courier New" w:hint="default"/>
      </w:rPr>
    </w:lvl>
    <w:lvl w:ilvl="5" w:tplc="18090005" w:tentative="1">
      <w:start w:val="1"/>
      <w:numFmt w:val="bullet"/>
      <w:lvlText w:val=""/>
      <w:lvlJc w:val="left"/>
      <w:pPr>
        <w:ind w:left="4320" w:hanging="360"/>
      </w:pPr>
      <w:rPr>
        <w:rFonts w:ascii="Wingdings" w:hAnsi="Wingdings" w:hint="default"/>
      </w:rPr>
    </w:lvl>
    <w:lvl w:ilvl="6" w:tplc="18090001" w:tentative="1">
      <w:start w:val="1"/>
      <w:numFmt w:val="bullet"/>
      <w:lvlText w:val=""/>
      <w:lvlJc w:val="left"/>
      <w:pPr>
        <w:ind w:left="5040" w:hanging="360"/>
      </w:pPr>
      <w:rPr>
        <w:rFonts w:ascii="Symbol" w:hAnsi="Symbol" w:hint="default"/>
      </w:rPr>
    </w:lvl>
    <w:lvl w:ilvl="7" w:tplc="18090003" w:tentative="1">
      <w:start w:val="1"/>
      <w:numFmt w:val="bullet"/>
      <w:lvlText w:val="o"/>
      <w:lvlJc w:val="left"/>
      <w:pPr>
        <w:ind w:left="5760" w:hanging="360"/>
      </w:pPr>
      <w:rPr>
        <w:rFonts w:ascii="Courier New" w:hAnsi="Courier New" w:cs="Courier New" w:hint="default"/>
      </w:rPr>
    </w:lvl>
    <w:lvl w:ilvl="8" w:tplc="18090005" w:tentative="1">
      <w:start w:val="1"/>
      <w:numFmt w:val="bullet"/>
      <w:lvlText w:val=""/>
      <w:lvlJc w:val="left"/>
      <w:pPr>
        <w:ind w:left="6480" w:hanging="360"/>
      </w:pPr>
      <w:rPr>
        <w:rFonts w:ascii="Wingdings" w:hAnsi="Wingdings" w:hint="default"/>
      </w:rPr>
    </w:lvl>
  </w:abstractNum>
  <w:abstractNum w:abstractNumId="5">
    <w:nsid w:val="2D972362"/>
    <w:multiLevelType w:val="hybridMultilevel"/>
    <w:tmpl w:val="63345B18"/>
    <w:lvl w:ilvl="0" w:tplc="18090001">
      <w:start w:val="1"/>
      <w:numFmt w:val="bullet"/>
      <w:lvlText w:val=""/>
      <w:lvlJc w:val="left"/>
      <w:pPr>
        <w:ind w:left="720" w:hanging="360"/>
      </w:pPr>
      <w:rPr>
        <w:rFonts w:ascii="Symbol" w:hAnsi="Symbol" w:hint="default"/>
      </w:rPr>
    </w:lvl>
    <w:lvl w:ilvl="1" w:tplc="18090003" w:tentative="1">
      <w:start w:val="1"/>
      <w:numFmt w:val="bullet"/>
      <w:lvlText w:val="o"/>
      <w:lvlJc w:val="left"/>
      <w:pPr>
        <w:ind w:left="1440" w:hanging="360"/>
      </w:pPr>
      <w:rPr>
        <w:rFonts w:ascii="Courier New" w:hAnsi="Courier New" w:cs="Courier New" w:hint="default"/>
      </w:rPr>
    </w:lvl>
    <w:lvl w:ilvl="2" w:tplc="18090005" w:tentative="1">
      <w:start w:val="1"/>
      <w:numFmt w:val="bullet"/>
      <w:lvlText w:val=""/>
      <w:lvlJc w:val="left"/>
      <w:pPr>
        <w:ind w:left="2160" w:hanging="360"/>
      </w:pPr>
      <w:rPr>
        <w:rFonts w:ascii="Wingdings" w:hAnsi="Wingdings" w:hint="default"/>
      </w:rPr>
    </w:lvl>
    <w:lvl w:ilvl="3" w:tplc="18090001" w:tentative="1">
      <w:start w:val="1"/>
      <w:numFmt w:val="bullet"/>
      <w:lvlText w:val=""/>
      <w:lvlJc w:val="left"/>
      <w:pPr>
        <w:ind w:left="2880" w:hanging="360"/>
      </w:pPr>
      <w:rPr>
        <w:rFonts w:ascii="Symbol" w:hAnsi="Symbol" w:hint="default"/>
      </w:rPr>
    </w:lvl>
    <w:lvl w:ilvl="4" w:tplc="18090003" w:tentative="1">
      <w:start w:val="1"/>
      <w:numFmt w:val="bullet"/>
      <w:lvlText w:val="o"/>
      <w:lvlJc w:val="left"/>
      <w:pPr>
        <w:ind w:left="3600" w:hanging="360"/>
      </w:pPr>
      <w:rPr>
        <w:rFonts w:ascii="Courier New" w:hAnsi="Courier New" w:cs="Courier New" w:hint="default"/>
      </w:rPr>
    </w:lvl>
    <w:lvl w:ilvl="5" w:tplc="18090005" w:tentative="1">
      <w:start w:val="1"/>
      <w:numFmt w:val="bullet"/>
      <w:lvlText w:val=""/>
      <w:lvlJc w:val="left"/>
      <w:pPr>
        <w:ind w:left="4320" w:hanging="360"/>
      </w:pPr>
      <w:rPr>
        <w:rFonts w:ascii="Wingdings" w:hAnsi="Wingdings" w:hint="default"/>
      </w:rPr>
    </w:lvl>
    <w:lvl w:ilvl="6" w:tplc="18090001" w:tentative="1">
      <w:start w:val="1"/>
      <w:numFmt w:val="bullet"/>
      <w:lvlText w:val=""/>
      <w:lvlJc w:val="left"/>
      <w:pPr>
        <w:ind w:left="5040" w:hanging="360"/>
      </w:pPr>
      <w:rPr>
        <w:rFonts w:ascii="Symbol" w:hAnsi="Symbol" w:hint="default"/>
      </w:rPr>
    </w:lvl>
    <w:lvl w:ilvl="7" w:tplc="18090003" w:tentative="1">
      <w:start w:val="1"/>
      <w:numFmt w:val="bullet"/>
      <w:lvlText w:val="o"/>
      <w:lvlJc w:val="left"/>
      <w:pPr>
        <w:ind w:left="5760" w:hanging="360"/>
      </w:pPr>
      <w:rPr>
        <w:rFonts w:ascii="Courier New" w:hAnsi="Courier New" w:cs="Courier New" w:hint="default"/>
      </w:rPr>
    </w:lvl>
    <w:lvl w:ilvl="8" w:tplc="18090005" w:tentative="1">
      <w:start w:val="1"/>
      <w:numFmt w:val="bullet"/>
      <w:lvlText w:val=""/>
      <w:lvlJc w:val="left"/>
      <w:pPr>
        <w:ind w:left="6480" w:hanging="360"/>
      </w:pPr>
      <w:rPr>
        <w:rFonts w:ascii="Wingdings" w:hAnsi="Wingdings" w:hint="default"/>
      </w:rPr>
    </w:lvl>
  </w:abstractNum>
  <w:abstractNum w:abstractNumId="6">
    <w:nsid w:val="3FB12343"/>
    <w:multiLevelType w:val="hybridMultilevel"/>
    <w:tmpl w:val="F906F088"/>
    <w:lvl w:ilvl="0" w:tplc="18090001">
      <w:start w:val="1"/>
      <w:numFmt w:val="bullet"/>
      <w:lvlText w:val=""/>
      <w:lvlJc w:val="left"/>
      <w:pPr>
        <w:ind w:left="1179" w:hanging="360"/>
      </w:pPr>
      <w:rPr>
        <w:rFonts w:ascii="Symbol" w:hAnsi="Symbol" w:hint="default"/>
      </w:rPr>
    </w:lvl>
    <w:lvl w:ilvl="1" w:tplc="18090003" w:tentative="1">
      <w:start w:val="1"/>
      <w:numFmt w:val="bullet"/>
      <w:lvlText w:val="o"/>
      <w:lvlJc w:val="left"/>
      <w:pPr>
        <w:ind w:left="1899" w:hanging="360"/>
      </w:pPr>
      <w:rPr>
        <w:rFonts w:ascii="Courier New" w:hAnsi="Courier New" w:cs="Courier New" w:hint="default"/>
      </w:rPr>
    </w:lvl>
    <w:lvl w:ilvl="2" w:tplc="18090005" w:tentative="1">
      <w:start w:val="1"/>
      <w:numFmt w:val="bullet"/>
      <w:lvlText w:val=""/>
      <w:lvlJc w:val="left"/>
      <w:pPr>
        <w:ind w:left="2619" w:hanging="360"/>
      </w:pPr>
      <w:rPr>
        <w:rFonts w:ascii="Wingdings" w:hAnsi="Wingdings" w:hint="default"/>
      </w:rPr>
    </w:lvl>
    <w:lvl w:ilvl="3" w:tplc="18090001" w:tentative="1">
      <w:start w:val="1"/>
      <w:numFmt w:val="bullet"/>
      <w:lvlText w:val=""/>
      <w:lvlJc w:val="left"/>
      <w:pPr>
        <w:ind w:left="3339" w:hanging="360"/>
      </w:pPr>
      <w:rPr>
        <w:rFonts w:ascii="Symbol" w:hAnsi="Symbol" w:hint="default"/>
      </w:rPr>
    </w:lvl>
    <w:lvl w:ilvl="4" w:tplc="18090003" w:tentative="1">
      <w:start w:val="1"/>
      <w:numFmt w:val="bullet"/>
      <w:lvlText w:val="o"/>
      <w:lvlJc w:val="left"/>
      <w:pPr>
        <w:ind w:left="4059" w:hanging="360"/>
      </w:pPr>
      <w:rPr>
        <w:rFonts w:ascii="Courier New" w:hAnsi="Courier New" w:cs="Courier New" w:hint="default"/>
      </w:rPr>
    </w:lvl>
    <w:lvl w:ilvl="5" w:tplc="18090005" w:tentative="1">
      <w:start w:val="1"/>
      <w:numFmt w:val="bullet"/>
      <w:lvlText w:val=""/>
      <w:lvlJc w:val="left"/>
      <w:pPr>
        <w:ind w:left="4779" w:hanging="360"/>
      </w:pPr>
      <w:rPr>
        <w:rFonts w:ascii="Wingdings" w:hAnsi="Wingdings" w:hint="default"/>
      </w:rPr>
    </w:lvl>
    <w:lvl w:ilvl="6" w:tplc="18090001" w:tentative="1">
      <w:start w:val="1"/>
      <w:numFmt w:val="bullet"/>
      <w:lvlText w:val=""/>
      <w:lvlJc w:val="left"/>
      <w:pPr>
        <w:ind w:left="5499" w:hanging="360"/>
      </w:pPr>
      <w:rPr>
        <w:rFonts w:ascii="Symbol" w:hAnsi="Symbol" w:hint="default"/>
      </w:rPr>
    </w:lvl>
    <w:lvl w:ilvl="7" w:tplc="18090003" w:tentative="1">
      <w:start w:val="1"/>
      <w:numFmt w:val="bullet"/>
      <w:lvlText w:val="o"/>
      <w:lvlJc w:val="left"/>
      <w:pPr>
        <w:ind w:left="6219" w:hanging="360"/>
      </w:pPr>
      <w:rPr>
        <w:rFonts w:ascii="Courier New" w:hAnsi="Courier New" w:cs="Courier New" w:hint="default"/>
      </w:rPr>
    </w:lvl>
    <w:lvl w:ilvl="8" w:tplc="18090005" w:tentative="1">
      <w:start w:val="1"/>
      <w:numFmt w:val="bullet"/>
      <w:lvlText w:val=""/>
      <w:lvlJc w:val="left"/>
      <w:pPr>
        <w:ind w:left="6939" w:hanging="360"/>
      </w:pPr>
      <w:rPr>
        <w:rFonts w:ascii="Wingdings" w:hAnsi="Wingdings" w:hint="default"/>
      </w:rPr>
    </w:lvl>
  </w:abstractNum>
  <w:abstractNum w:abstractNumId="7">
    <w:nsid w:val="40E12B66"/>
    <w:multiLevelType w:val="hybridMultilevel"/>
    <w:tmpl w:val="343A25DC"/>
    <w:lvl w:ilvl="0" w:tplc="18090001">
      <w:start w:val="1"/>
      <w:numFmt w:val="bullet"/>
      <w:lvlText w:val=""/>
      <w:lvlJc w:val="left"/>
      <w:pPr>
        <w:ind w:left="720" w:hanging="360"/>
      </w:pPr>
      <w:rPr>
        <w:rFonts w:ascii="Symbol" w:hAnsi="Symbol" w:hint="default"/>
      </w:rPr>
    </w:lvl>
    <w:lvl w:ilvl="1" w:tplc="18090003" w:tentative="1">
      <w:start w:val="1"/>
      <w:numFmt w:val="bullet"/>
      <w:lvlText w:val="o"/>
      <w:lvlJc w:val="left"/>
      <w:pPr>
        <w:ind w:left="1440" w:hanging="360"/>
      </w:pPr>
      <w:rPr>
        <w:rFonts w:ascii="Courier New" w:hAnsi="Courier New" w:cs="Courier New" w:hint="default"/>
      </w:rPr>
    </w:lvl>
    <w:lvl w:ilvl="2" w:tplc="18090005" w:tentative="1">
      <w:start w:val="1"/>
      <w:numFmt w:val="bullet"/>
      <w:lvlText w:val=""/>
      <w:lvlJc w:val="left"/>
      <w:pPr>
        <w:ind w:left="2160" w:hanging="360"/>
      </w:pPr>
      <w:rPr>
        <w:rFonts w:ascii="Wingdings" w:hAnsi="Wingdings" w:hint="default"/>
      </w:rPr>
    </w:lvl>
    <w:lvl w:ilvl="3" w:tplc="18090001" w:tentative="1">
      <w:start w:val="1"/>
      <w:numFmt w:val="bullet"/>
      <w:lvlText w:val=""/>
      <w:lvlJc w:val="left"/>
      <w:pPr>
        <w:ind w:left="2880" w:hanging="360"/>
      </w:pPr>
      <w:rPr>
        <w:rFonts w:ascii="Symbol" w:hAnsi="Symbol" w:hint="default"/>
      </w:rPr>
    </w:lvl>
    <w:lvl w:ilvl="4" w:tplc="18090003" w:tentative="1">
      <w:start w:val="1"/>
      <w:numFmt w:val="bullet"/>
      <w:lvlText w:val="o"/>
      <w:lvlJc w:val="left"/>
      <w:pPr>
        <w:ind w:left="3600" w:hanging="360"/>
      </w:pPr>
      <w:rPr>
        <w:rFonts w:ascii="Courier New" w:hAnsi="Courier New" w:cs="Courier New" w:hint="default"/>
      </w:rPr>
    </w:lvl>
    <w:lvl w:ilvl="5" w:tplc="18090005" w:tentative="1">
      <w:start w:val="1"/>
      <w:numFmt w:val="bullet"/>
      <w:lvlText w:val=""/>
      <w:lvlJc w:val="left"/>
      <w:pPr>
        <w:ind w:left="4320" w:hanging="360"/>
      </w:pPr>
      <w:rPr>
        <w:rFonts w:ascii="Wingdings" w:hAnsi="Wingdings" w:hint="default"/>
      </w:rPr>
    </w:lvl>
    <w:lvl w:ilvl="6" w:tplc="18090001" w:tentative="1">
      <w:start w:val="1"/>
      <w:numFmt w:val="bullet"/>
      <w:lvlText w:val=""/>
      <w:lvlJc w:val="left"/>
      <w:pPr>
        <w:ind w:left="5040" w:hanging="360"/>
      </w:pPr>
      <w:rPr>
        <w:rFonts w:ascii="Symbol" w:hAnsi="Symbol" w:hint="default"/>
      </w:rPr>
    </w:lvl>
    <w:lvl w:ilvl="7" w:tplc="18090003" w:tentative="1">
      <w:start w:val="1"/>
      <w:numFmt w:val="bullet"/>
      <w:lvlText w:val="o"/>
      <w:lvlJc w:val="left"/>
      <w:pPr>
        <w:ind w:left="5760" w:hanging="360"/>
      </w:pPr>
      <w:rPr>
        <w:rFonts w:ascii="Courier New" w:hAnsi="Courier New" w:cs="Courier New" w:hint="default"/>
      </w:rPr>
    </w:lvl>
    <w:lvl w:ilvl="8" w:tplc="18090005" w:tentative="1">
      <w:start w:val="1"/>
      <w:numFmt w:val="bullet"/>
      <w:lvlText w:val=""/>
      <w:lvlJc w:val="left"/>
      <w:pPr>
        <w:ind w:left="6480" w:hanging="360"/>
      </w:pPr>
      <w:rPr>
        <w:rFonts w:ascii="Wingdings" w:hAnsi="Wingdings" w:hint="default"/>
      </w:rPr>
    </w:lvl>
  </w:abstractNum>
  <w:abstractNum w:abstractNumId="8">
    <w:nsid w:val="457132A4"/>
    <w:multiLevelType w:val="hybridMultilevel"/>
    <w:tmpl w:val="FC9CA4CC"/>
    <w:lvl w:ilvl="0" w:tplc="18090001">
      <w:start w:val="1"/>
      <w:numFmt w:val="bullet"/>
      <w:lvlText w:val=""/>
      <w:lvlJc w:val="left"/>
      <w:pPr>
        <w:ind w:left="720" w:hanging="360"/>
      </w:pPr>
      <w:rPr>
        <w:rFonts w:ascii="Symbol" w:hAnsi="Symbol" w:hint="default"/>
      </w:rPr>
    </w:lvl>
    <w:lvl w:ilvl="1" w:tplc="18090003" w:tentative="1">
      <w:start w:val="1"/>
      <w:numFmt w:val="bullet"/>
      <w:lvlText w:val="o"/>
      <w:lvlJc w:val="left"/>
      <w:pPr>
        <w:ind w:left="1440" w:hanging="360"/>
      </w:pPr>
      <w:rPr>
        <w:rFonts w:ascii="Courier New" w:hAnsi="Courier New" w:cs="Courier New" w:hint="default"/>
      </w:rPr>
    </w:lvl>
    <w:lvl w:ilvl="2" w:tplc="18090005" w:tentative="1">
      <w:start w:val="1"/>
      <w:numFmt w:val="bullet"/>
      <w:lvlText w:val=""/>
      <w:lvlJc w:val="left"/>
      <w:pPr>
        <w:ind w:left="2160" w:hanging="360"/>
      </w:pPr>
      <w:rPr>
        <w:rFonts w:ascii="Wingdings" w:hAnsi="Wingdings" w:hint="default"/>
      </w:rPr>
    </w:lvl>
    <w:lvl w:ilvl="3" w:tplc="18090001" w:tentative="1">
      <w:start w:val="1"/>
      <w:numFmt w:val="bullet"/>
      <w:lvlText w:val=""/>
      <w:lvlJc w:val="left"/>
      <w:pPr>
        <w:ind w:left="2880" w:hanging="360"/>
      </w:pPr>
      <w:rPr>
        <w:rFonts w:ascii="Symbol" w:hAnsi="Symbol" w:hint="default"/>
      </w:rPr>
    </w:lvl>
    <w:lvl w:ilvl="4" w:tplc="18090003" w:tentative="1">
      <w:start w:val="1"/>
      <w:numFmt w:val="bullet"/>
      <w:lvlText w:val="o"/>
      <w:lvlJc w:val="left"/>
      <w:pPr>
        <w:ind w:left="3600" w:hanging="360"/>
      </w:pPr>
      <w:rPr>
        <w:rFonts w:ascii="Courier New" w:hAnsi="Courier New" w:cs="Courier New" w:hint="default"/>
      </w:rPr>
    </w:lvl>
    <w:lvl w:ilvl="5" w:tplc="18090005" w:tentative="1">
      <w:start w:val="1"/>
      <w:numFmt w:val="bullet"/>
      <w:lvlText w:val=""/>
      <w:lvlJc w:val="left"/>
      <w:pPr>
        <w:ind w:left="4320" w:hanging="360"/>
      </w:pPr>
      <w:rPr>
        <w:rFonts w:ascii="Wingdings" w:hAnsi="Wingdings" w:hint="default"/>
      </w:rPr>
    </w:lvl>
    <w:lvl w:ilvl="6" w:tplc="18090001" w:tentative="1">
      <w:start w:val="1"/>
      <w:numFmt w:val="bullet"/>
      <w:lvlText w:val=""/>
      <w:lvlJc w:val="left"/>
      <w:pPr>
        <w:ind w:left="5040" w:hanging="360"/>
      </w:pPr>
      <w:rPr>
        <w:rFonts w:ascii="Symbol" w:hAnsi="Symbol" w:hint="default"/>
      </w:rPr>
    </w:lvl>
    <w:lvl w:ilvl="7" w:tplc="18090003" w:tentative="1">
      <w:start w:val="1"/>
      <w:numFmt w:val="bullet"/>
      <w:lvlText w:val="o"/>
      <w:lvlJc w:val="left"/>
      <w:pPr>
        <w:ind w:left="5760" w:hanging="360"/>
      </w:pPr>
      <w:rPr>
        <w:rFonts w:ascii="Courier New" w:hAnsi="Courier New" w:cs="Courier New" w:hint="default"/>
      </w:rPr>
    </w:lvl>
    <w:lvl w:ilvl="8" w:tplc="18090005" w:tentative="1">
      <w:start w:val="1"/>
      <w:numFmt w:val="bullet"/>
      <w:lvlText w:val=""/>
      <w:lvlJc w:val="left"/>
      <w:pPr>
        <w:ind w:left="6480" w:hanging="360"/>
      </w:pPr>
      <w:rPr>
        <w:rFonts w:ascii="Wingdings" w:hAnsi="Wingdings" w:hint="default"/>
      </w:rPr>
    </w:lvl>
  </w:abstractNum>
  <w:abstractNum w:abstractNumId="9">
    <w:nsid w:val="6F6C4176"/>
    <w:multiLevelType w:val="hybridMultilevel"/>
    <w:tmpl w:val="08B0ABCE"/>
    <w:lvl w:ilvl="0" w:tplc="18090001">
      <w:start w:val="1"/>
      <w:numFmt w:val="bullet"/>
      <w:lvlText w:val=""/>
      <w:lvlJc w:val="left"/>
      <w:pPr>
        <w:ind w:left="720" w:hanging="360"/>
      </w:pPr>
      <w:rPr>
        <w:rFonts w:ascii="Symbol" w:hAnsi="Symbol" w:hint="default"/>
      </w:rPr>
    </w:lvl>
    <w:lvl w:ilvl="1" w:tplc="18090003" w:tentative="1">
      <w:start w:val="1"/>
      <w:numFmt w:val="bullet"/>
      <w:lvlText w:val="o"/>
      <w:lvlJc w:val="left"/>
      <w:pPr>
        <w:ind w:left="1440" w:hanging="360"/>
      </w:pPr>
      <w:rPr>
        <w:rFonts w:ascii="Courier New" w:hAnsi="Courier New" w:cs="Courier New" w:hint="default"/>
      </w:rPr>
    </w:lvl>
    <w:lvl w:ilvl="2" w:tplc="18090005" w:tentative="1">
      <w:start w:val="1"/>
      <w:numFmt w:val="bullet"/>
      <w:lvlText w:val=""/>
      <w:lvlJc w:val="left"/>
      <w:pPr>
        <w:ind w:left="2160" w:hanging="360"/>
      </w:pPr>
      <w:rPr>
        <w:rFonts w:ascii="Wingdings" w:hAnsi="Wingdings" w:hint="default"/>
      </w:rPr>
    </w:lvl>
    <w:lvl w:ilvl="3" w:tplc="18090001" w:tentative="1">
      <w:start w:val="1"/>
      <w:numFmt w:val="bullet"/>
      <w:lvlText w:val=""/>
      <w:lvlJc w:val="left"/>
      <w:pPr>
        <w:ind w:left="2880" w:hanging="360"/>
      </w:pPr>
      <w:rPr>
        <w:rFonts w:ascii="Symbol" w:hAnsi="Symbol" w:hint="default"/>
      </w:rPr>
    </w:lvl>
    <w:lvl w:ilvl="4" w:tplc="18090003" w:tentative="1">
      <w:start w:val="1"/>
      <w:numFmt w:val="bullet"/>
      <w:lvlText w:val="o"/>
      <w:lvlJc w:val="left"/>
      <w:pPr>
        <w:ind w:left="3600" w:hanging="360"/>
      </w:pPr>
      <w:rPr>
        <w:rFonts w:ascii="Courier New" w:hAnsi="Courier New" w:cs="Courier New" w:hint="default"/>
      </w:rPr>
    </w:lvl>
    <w:lvl w:ilvl="5" w:tplc="18090005" w:tentative="1">
      <w:start w:val="1"/>
      <w:numFmt w:val="bullet"/>
      <w:lvlText w:val=""/>
      <w:lvlJc w:val="left"/>
      <w:pPr>
        <w:ind w:left="4320" w:hanging="360"/>
      </w:pPr>
      <w:rPr>
        <w:rFonts w:ascii="Wingdings" w:hAnsi="Wingdings" w:hint="default"/>
      </w:rPr>
    </w:lvl>
    <w:lvl w:ilvl="6" w:tplc="18090001" w:tentative="1">
      <w:start w:val="1"/>
      <w:numFmt w:val="bullet"/>
      <w:lvlText w:val=""/>
      <w:lvlJc w:val="left"/>
      <w:pPr>
        <w:ind w:left="5040" w:hanging="360"/>
      </w:pPr>
      <w:rPr>
        <w:rFonts w:ascii="Symbol" w:hAnsi="Symbol" w:hint="default"/>
      </w:rPr>
    </w:lvl>
    <w:lvl w:ilvl="7" w:tplc="18090003" w:tentative="1">
      <w:start w:val="1"/>
      <w:numFmt w:val="bullet"/>
      <w:lvlText w:val="o"/>
      <w:lvlJc w:val="left"/>
      <w:pPr>
        <w:ind w:left="5760" w:hanging="360"/>
      </w:pPr>
      <w:rPr>
        <w:rFonts w:ascii="Courier New" w:hAnsi="Courier New" w:cs="Courier New" w:hint="default"/>
      </w:rPr>
    </w:lvl>
    <w:lvl w:ilvl="8" w:tplc="18090005" w:tentative="1">
      <w:start w:val="1"/>
      <w:numFmt w:val="bullet"/>
      <w:lvlText w:val=""/>
      <w:lvlJc w:val="left"/>
      <w:pPr>
        <w:ind w:left="6480" w:hanging="360"/>
      </w:pPr>
      <w:rPr>
        <w:rFonts w:ascii="Wingdings" w:hAnsi="Wingdings" w:hint="default"/>
      </w:rPr>
    </w:lvl>
  </w:abstractNum>
  <w:abstractNum w:abstractNumId="10">
    <w:nsid w:val="7B315B98"/>
    <w:multiLevelType w:val="hybridMultilevel"/>
    <w:tmpl w:val="27764B64"/>
    <w:lvl w:ilvl="0" w:tplc="18090001">
      <w:start w:val="1"/>
      <w:numFmt w:val="bullet"/>
      <w:lvlText w:val=""/>
      <w:lvlJc w:val="left"/>
      <w:pPr>
        <w:ind w:left="720" w:hanging="360"/>
      </w:pPr>
      <w:rPr>
        <w:rFonts w:ascii="Symbol" w:hAnsi="Symbol" w:hint="default"/>
      </w:rPr>
    </w:lvl>
    <w:lvl w:ilvl="1" w:tplc="18090003" w:tentative="1">
      <w:start w:val="1"/>
      <w:numFmt w:val="bullet"/>
      <w:lvlText w:val="o"/>
      <w:lvlJc w:val="left"/>
      <w:pPr>
        <w:ind w:left="1440" w:hanging="360"/>
      </w:pPr>
      <w:rPr>
        <w:rFonts w:ascii="Courier New" w:hAnsi="Courier New" w:cs="Courier New" w:hint="default"/>
      </w:rPr>
    </w:lvl>
    <w:lvl w:ilvl="2" w:tplc="18090005" w:tentative="1">
      <w:start w:val="1"/>
      <w:numFmt w:val="bullet"/>
      <w:lvlText w:val=""/>
      <w:lvlJc w:val="left"/>
      <w:pPr>
        <w:ind w:left="2160" w:hanging="360"/>
      </w:pPr>
      <w:rPr>
        <w:rFonts w:ascii="Wingdings" w:hAnsi="Wingdings" w:hint="default"/>
      </w:rPr>
    </w:lvl>
    <w:lvl w:ilvl="3" w:tplc="18090001" w:tentative="1">
      <w:start w:val="1"/>
      <w:numFmt w:val="bullet"/>
      <w:lvlText w:val=""/>
      <w:lvlJc w:val="left"/>
      <w:pPr>
        <w:ind w:left="2880" w:hanging="360"/>
      </w:pPr>
      <w:rPr>
        <w:rFonts w:ascii="Symbol" w:hAnsi="Symbol" w:hint="default"/>
      </w:rPr>
    </w:lvl>
    <w:lvl w:ilvl="4" w:tplc="18090003" w:tentative="1">
      <w:start w:val="1"/>
      <w:numFmt w:val="bullet"/>
      <w:lvlText w:val="o"/>
      <w:lvlJc w:val="left"/>
      <w:pPr>
        <w:ind w:left="3600" w:hanging="360"/>
      </w:pPr>
      <w:rPr>
        <w:rFonts w:ascii="Courier New" w:hAnsi="Courier New" w:cs="Courier New" w:hint="default"/>
      </w:rPr>
    </w:lvl>
    <w:lvl w:ilvl="5" w:tplc="18090005" w:tentative="1">
      <w:start w:val="1"/>
      <w:numFmt w:val="bullet"/>
      <w:lvlText w:val=""/>
      <w:lvlJc w:val="left"/>
      <w:pPr>
        <w:ind w:left="4320" w:hanging="360"/>
      </w:pPr>
      <w:rPr>
        <w:rFonts w:ascii="Wingdings" w:hAnsi="Wingdings" w:hint="default"/>
      </w:rPr>
    </w:lvl>
    <w:lvl w:ilvl="6" w:tplc="18090001" w:tentative="1">
      <w:start w:val="1"/>
      <w:numFmt w:val="bullet"/>
      <w:lvlText w:val=""/>
      <w:lvlJc w:val="left"/>
      <w:pPr>
        <w:ind w:left="5040" w:hanging="360"/>
      </w:pPr>
      <w:rPr>
        <w:rFonts w:ascii="Symbol" w:hAnsi="Symbol" w:hint="default"/>
      </w:rPr>
    </w:lvl>
    <w:lvl w:ilvl="7" w:tplc="18090003" w:tentative="1">
      <w:start w:val="1"/>
      <w:numFmt w:val="bullet"/>
      <w:lvlText w:val="o"/>
      <w:lvlJc w:val="left"/>
      <w:pPr>
        <w:ind w:left="5760" w:hanging="360"/>
      </w:pPr>
      <w:rPr>
        <w:rFonts w:ascii="Courier New" w:hAnsi="Courier New" w:cs="Courier New" w:hint="default"/>
      </w:rPr>
    </w:lvl>
    <w:lvl w:ilvl="8" w:tplc="18090005" w:tentative="1">
      <w:start w:val="1"/>
      <w:numFmt w:val="bullet"/>
      <w:lvlText w:val=""/>
      <w:lvlJc w:val="left"/>
      <w:pPr>
        <w:ind w:left="6480" w:hanging="360"/>
      </w:pPr>
      <w:rPr>
        <w:rFonts w:ascii="Wingdings" w:hAnsi="Wingdings" w:hint="default"/>
      </w:rPr>
    </w:lvl>
  </w:abstractNum>
  <w:abstractNum w:abstractNumId="11">
    <w:nsid w:val="7FB776A7"/>
    <w:multiLevelType w:val="hybridMultilevel"/>
    <w:tmpl w:val="4C68ADC2"/>
    <w:lvl w:ilvl="0" w:tplc="18090001">
      <w:start w:val="1"/>
      <w:numFmt w:val="bullet"/>
      <w:lvlText w:val=""/>
      <w:lvlJc w:val="left"/>
      <w:pPr>
        <w:ind w:left="720" w:hanging="360"/>
      </w:pPr>
      <w:rPr>
        <w:rFonts w:ascii="Symbol" w:hAnsi="Symbol" w:hint="default"/>
      </w:rPr>
    </w:lvl>
    <w:lvl w:ilvl="1" w:tplc="18090003" w:tentative="1">
      <w:start w:val="1"/>
      <w:numFmt w:val="bullet"/>
      <w:lvlText w:val="o"/>
      <w:lvlJc w:val="left"/>
      <w:pPr>
        <w:ind w:left="1440" w:hanging="360"/>
      </w:pPr>
      <w:rPr>
        <w:rFonts w:ascii="Courier New" w:hAnsi="Courier New" w:cs="Courier New" w:hint="default"/>
      </w:rPr>
    </w:lvl>
    <w:lvl w:ilvl="2" w:tplc="18090005" w:tentative="1">
      <w:start w:val="1"/>
      <w:numFmt w:val="bullet"/>
      <w:lvlText w:val=""/>
      <w:lvlJc w:val="left"/>
      <w:pPr>
        <w:ind w:left="2160" w:hanging="360"/>
      </w:pPr>
      <w:rPr>
        <w:rFonts w:ascii="Wingdings" w:hAnsi="Wingdings" w:hint="default"/>
      </w:rPr>
    </w:lvl>
    <w:lvl w:ilvl="3" w:tplc="18090001" w:tentative="1">
      <w:start w:val="1"/>
      <w:numFmt w:val="bullet"/>
      <w:lvlText w:val=""/>
      <w:lvlJc w:val="left"/>
      <w:pPr>
        <w:ind w:left="2880" w:hanging="360"/>
      </w:pPr>
      <w:rPr>
        <w:rFonts w:ascii="Symbol" w:hAnsi="Symbol" w:hint="default"/>
      </w:rPr>
    </w:lvl>
    <w:lvl w:ilvl="4" w:tplc="18090003" w:tentative="1">
      <w:start w:val="1"/>
      <w:numFmt w:val="bullet"/>
      <w:lvlText w:val="o"/>
      <w:lvlJc w:val="left"/>
      <w:pPr>
        <w:ind w:left="3600" w:hanging="360"/>
      </w:pPr>
      <w:rPr>
        <w:rFonts w:ascii="Courier New" w:hAnsi="Courier New" w:cs="Courier New" w:hint="default"/>
      </w:rPr>
    </w:lvl>
    <w:lvl w:ilvl="5" w:tplc="18090005" w:tentative="1">
      <w:start w:val="1"/>
      <w:numFmt w:val="bullet"/>
      <w:lvlText w:val=""/>
      <w:lvlJc w:val="left"/>
      <w:pPr>
        <w:ind w:left="4320" w:hanging="360"/>
      </w:pPr>
      <w:rPr>
        <w:rFonts w:ascii="Wingdings" w:hAnsi="Wingdings" w:hint="default"/>
      </w:rPr>
    </w:lvl>
    <w:lvl w:ilvl="6" w:tplc="18090001" w:tentative="1">
      <w:start w:val="1"/>
      <w:numFmt w:val="bullet"/>
      <w:lvlText w:val=""/>
      <w:lvlJc w:val="left"/>
      <w:pPr>
        <w:ind w:left="5040" w:hanging="360"/>
      </w:pPr>
      <w:rPr>
        <w:rFonts w:ascii="Symbol" w:hAnsi="Symbol" w:hint="default"/>
      </w:rPr>
    </w:lvl>
    <w:lvl w:ilvl="7" w:tplc="18090003" w:tentative="1">
      <w:start w:val="1"/>
      <w:numFmt w:val="bullet"/>
      <w:lvlText w:val="o"/>
      <w:lvlJc w:val="left"/>
      <w:pPr>
        <w:ind w:left="5760" w:hanging="360"/>
      </w:pPr>
      <w:rPr>
        <w:rFonts w:ascii="Courier New" w:hAnsi="Courier New" w:cs="Courier New" w:hint="default"/>
      </w:rPr>
    </w:lvl>
    <w:lvl w:ilvl="8" w:tplc="18090005" w:tentative="1">
      <w:start w:val="1"/>
      <w:numFmt w:val="bullet"/>
      <w:lvlText w:val=""/>
      <w:lvlJc w:val="left"/>
      <w:pPr>
        <w:ind w:left="6480" w:hanging="360"/>
      </w:pPr>
      <w:rPr>
        <w:rFonts w:ascii="Wingdings" w:hAnsi="Wingdings" w:hint="default"/>
      </w:rPr>
    </w:lvl>
  </w:abstractNum>
  <w:num w:numId="1">
    <w:abstractNumId w:val="6"/>
  </w:num>
  <w:num w:numId="2">
    <w:abstractNumId w:val="0"/>
  </w:num>
  <w:num w:numId="3">
    <w:abstractNumId w:val="1"/>
  </w:num>
  <w:num w:numId="4">
    <w:abstractNumId w:val="4"/>
  </w:num>
  <w:num w:numId="5">
    <w:abstractNumId w:val="2"/>
  </w:num>
  <w:num w:numId="6">
    <w:abstractNumId w:val="11"/>
  </w:num>
  <w:num w:numId="7">
    <w:abstractNumId w:val="9"/>
  </w:num>
  <w:num w:numId="8">
    <w:abstractNumId w:val="8"/>
  </w:num>
  <w:num w:numId="9">
    <w:abstractNumId w:val="7"/>
  </w:num>
  <w:num w:numId="10">
    <w:abstractNumId w:val="5"/>
  </w:num>
  <w:num w:numId="11">
    <w:abstractNumId w:val="3"/>
  </w:num>
  <w:num w:numId="12">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removePersonalInformation/>
  <w:removeDateAndTime/>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06361"/>
    <w:rsid w:val="0000236E"/>
    <w:rsid w:val="000069C8"/>
    <w:rsid w:val="0000754F"/>
    <w:rsid w:val="00010CA4"/>
    <w:rsid w:val="00010F22"/>
    <w:rsid w:val="000110EA"/>
    <w:rsid w:val="00013B9A"/>
    <w:rsid w:val="00017632"/>
    <w:rsid w:val="00020A10"/>
    <w:rsid w:val="00021271"/>
    <w:rsid w:val="00022E04"/>
    <w:rsid w:val="00024316"/>
    <w:rsid w:val="00024D6E"/>
    <w:rsid w:val="00024F22"/>
    <w:rsid w:val="0002693E"/>
    <w:rsid w:val="00031B03"/>
    <w:rsid w:val="000375B6"/>
    <w:rsid w:val="00042C1A"/>
    <w:rsid w:val="000443E8"/>
    <w:rsid w:val="00046B75"/>
    <w:rsid w:val="0005038C"/>
    <w:rsid w:val="00061CB1"/>
    <w:rsid w:val="0006632E"/>
    <w:rsid w:val="00071598"/>
    <w:rsid w:val="00074DEF"/>
    <w:rsid w:val="00075009"/>
    <w:rsid w:val="00076552"/>
    <w:rsid w:val="00080D04"/>
    <w:rsid w:val="00081342"/>
    <w:rsid w:val="00081B5A"/>
    <w:rsid w:val="00083856"/>
    <w:rsid w:val="00091C72"/>
    <w:rsid w:val="00093600"/>
    <w:rsid w:val="0009562B"/>
    <w:rsid w:val="000A31F9"/>
    <w:rsid w:val="000A4950"/>
    <w:rsid w:val="000A7709"/>
    <w:rsid w:val="000B41D2"/>
    <w:rsid w:val="000B6AF6"/>
    <w:rsid w:val="000C2DC0"/>
    <w:rsid w:val="000C4705"/>
    <w:rsid w:val="000D3C88"/>
    <w:rsid w:val="000E1347"/>
    <w:rsid w:val="000E1644"/>
    <w:rsid w:val="000E205D"/>
    <w:rsid w:val="000E26CE"/>
    <w:rsid w:val="000E3AEB"/>
    <w:rsid w:val="000F38E5"/>
    <w:rsid w:val="000F3CD1"/>
    <w:rsid w:val="000F5AE4"/>
    <w:rsid w:val="000F6012"/>
    <w:rsid w:val="000F6712"/>
    <w:rsid w:val="00101EE0"/>
    <w:rsid w:val="00102CEB"/>
    <w:rsid w:val="00104F0A"/>
    <w:rsid w:val="001100D1"/>
    <w:rsid w:val="001109BE"/>
    <w:rsid w:val="001142CD"/>
    <w:rsid w:val="00116435"/>
    <w:rsid w:val="00123E2C"/>
    <w:rsid w:val="00126F50"/>
    <w:rsid w:val="00130434"/>
    <w:rsid w:val="0013385D"/>
    <w:rsid w:val="00135DE7"/>
    <w:rsid w:val="001362B5"/>
    <w:rsid w:val="00141115"/>
    <w:rsid w:val="00142386"/>
    <w:rsid w:val="001508AD"/>
    <w:rsid w:val="001540FE"/>
    <w:rsid w:val="00157AC2"/>
    <w:rsid w:val="00160399"/>
    <w:rsid w:val="001639E6"/>
    <w:rsid w:val="001652DF"/>
    <w:rsid w:val="00171903"/>
    <w:rsid w:val="00173C1A"/>
    <w:rsid w:val="00173ECA"/>
    <w:rsid w:val="0017420A"/>
    <w:rsid w:val="0018272A"/>
    <w:rsid w:val="00182839"/>
    <w:rsid w:val="001853A0"/>
    <w:rsid w:val="00185946"/>
    <w:rsid w:val="0018604F"/>
    <w:rsid w:val="00192FCD"/>
    <w:rsid w:val="00193246"/>
    <w:rsid w:val="001969D3"/>
    <w:rsid w:val="001A0E26"/>
    <w:rsid w:val="001B3C07"/>
    <w:rsid w:val="001B3C1F"/>
    <w:rsid w:val="001B6255"/>
    <w:rsid w:val="001C0B7A"/>
    <w:rsid w:val="001C0EC9"/>
    <w:rsid w:val="001C3E6D"/>
    <w:rsid w:val="001C4896"/>
    <w:rsid w:val="001C7379"/>
    <w:rsid w:val="001D1B1D"/>
    <w:rsid w:val="001E1913"/>
    <w:rsid w:val="001E6472"/>
    <w:rsid w:val="001E7B59"/>
    <w:rsid w:val="001F0427"/>
    <w:rsid w:val="001F70DD"/>
    <w:rsid w:val="002043BB"/>
    <w:rsid w:val="002155FE"/>
    <w:rsid w:val="002261EE"/>
    <w:rsid w:val="0023154F"/>
    <w:rsid w:val="00234900"/>
    <w:rsid w:val="002402DD"/>
    <w:rsid w:val="0024073E"/>
    <w:rsid w:val="00240DA0"/>
    <w:rsid w:val="002438F1"/>
    <w:rsid w:val="00243C26"/>
    <w:rsid w:val="00246F9C"/>
    <w:rsid w:val="00247AB6"/>
    <w:rsid w:val="002546C6"/>
    <w:rsid w:val="00255E5A"/>
    <w:rsid w:val="00267BAE"/>
    <w:rsid w:val="002725C6"/>
    <w:rsid w:val="00272602"/>
    <w:rsid w:val="002747AA"/>
    <w:rsid w:val="00276FE1"/>
    <w:rsid w:val="00281B5B"/>
    <w:rsid w:val="00285111"/>
    <w:rsid w:val="00285310"/>
    <w:rsid w:val="002868FF"/>
    <w:rsid w:val="00286E5A"/>
    <w:rsid w:val="002879B5"/>
    <w:rsid w:val="002A0608"/>
    <w:rsid w:val="002A0ED1"/>
    <w:rsid w:val="002A1010"/>
    <w:rsid w:val="002A2CED"/>
    <w:rsid w:val="002A3CE0"/>
    <w:rsid w:val="002B05DC"/>
    <w:rsid w:val="002B070C"/>
    <w:rsid w:val="002B44C4"/>
    <w:rsid w:val="002B4798"/>
    <w:rsid w:val="002B60F2"/>
    <w:rsid w:val="002C5DD0"/>
    <w:rsid w:val="002C6C18"/>
    <w:rsid w:val="002D091E"/>
    <w:rsid w:val="002D7CB8"/>
    <w:rsid w:val="002E3EE7"/>
    <w:rsid w:val="002E57D3"/>
    <w:rsid w:val="002E657E"/>
    <w:rsid w:val="002F1DC1"/>
    <w:rsid w:val="002F366A"/>
    <w:rsid w:val="00303025"/>
    <w:rsid w:val="00305ADA"/>
    <w:rsid w:val="00312D8E"/>
    <w:rsid w:val="0031305B"/>
    <w:rsid w:val="0031373A"/>
    <w:rsid w:val="003215DB"/>
    <w:rsid w:val="003226A7"/>
    <w:rsid w:val="00332A1D"/>
    <w:rsid w:val="00332BC7"/>
    <w:rsid w:val="0033659E"/>
    <w:rsid w:val="00344551"/>
    <w:rsid w:val="0035268B"/>
    <w:rsid w:val="00352AA4"/>
    <w:rsid w:val="00356115"/>
    <w:rsid w:val="00361371"/>
    <w:rsid w:val="00364B48"/>
    <w:rsid w:val="0036593B"/>
    <w:rsid w:val="00366FA0"/>
    <w:rsid w:val="00380334"/>
    <w:rsid w:val="00380AF9"/>
    <w:rsid w:val="003827B3"/>
    <w:rsid w:val="00383895"/>
    <w:rsid w:val="003859E6"/>
    <w:rsid w:val="00390FAB"/>
    <w:rsid w:val="003A1D06"/>
    <w:rsid w:val="003A1DAD"/>
    <w:rsid w:val="003A2DB5"/>
    <w:rsid w:val="003A315E"/>
    <w:rsid w:val="003A5E96"/>
    <w:rsid w:val="003B3CA3"/>
    <w:rsid w:val="003C06BD"/>
    <w:rsid w:val="003C3656"/>
    <w:rsid w:val="003C41D3"/>
    <w:rsid w:val="003C4AE6"/>
    <w:rsid w:val="003C53AC"/>
    <w:rsid w:val="003D049A"/>
    <w:rsid w:val="003D4F28"/>
    <w:rsid w:val="003D5047"/>
    <w:rsid w:val="003D7026"/>
    <w:rsid w:val="003E4F35"/>
    <w:rsid w:val="003E7F92"/>
    <w:rsid w:val="003F2AA8"/>
    <w:rsid w:val="003F2B5C"/>
    <w:rsid w:val="00402BC8"/>
    <w:rsid w:val="00407614"/>
    <w:rsid w:val="00411481"/>
    <w:rsid w:val="00412D4A"/>
    <w:rsid w:val="00420926"/>
    <w:rsid w:val="004217F8"/>
    <w:rsid w:val="004225F2"/>
    <w:rsid w:val="00425325"/>
    <w:rsid w:val="00427853"/>
    <w:rsid w:val="00433A24"/>
    <w:rsid w:val="00440520"/>
    <w:rsid w:val="00445560"/>
    <w:rsid w:val="004473E4"/>
    <w:rsid w:val="00453348"/>
    <w:rsid w:val="00454003"/>
    <w:rsid w:val="00461750"/>
    <w:rsid w:val="004672B2"/>
    <w:rsid w:val="00471160"/>
    <w:rsid w:val="004712D2"/>
    <w:rsid w:val="004743B5"/>
    <w:rsid w:val="00480CED"/>
    <w:rsid w:val="004867DC"/>
    <w:rsid w:val="0049378C"/>
    <w:rsid w:val="00493A7E"/>
    <w:rsid w:val="00494162"/>
    <w:rsid w:val="0049666F"/>
    <w:rsid w:val="004B372B"/>
    <w:rsid w:val="004C0AA8"/>
    <w:rsid w:val="004C26A9"/>
    <w:rsid w:val="004C339B"/>
    <w:rsid w:val="004C62DA"/>
    <w:rsid w:val="004D0E09"/>
    <w:rsid w:val="004D70FB"/>
    <w:rsid w:val="004D7230"/>
    <w:rsid w:val="004E1EE8"/>
    <w:rsid w:val="004E249E"/>
    <w:rsid w:val="004E26AE"/>
    <w:rsid w:val="004F11E8"/>
    <w:rsid w:val="004F2A98"/>
    <w:rsid w:val="004F5A54"/>
    <w:rsid w:val="00501D9B"/>
    <w:rsid w:val="00502BEA"/>
    <w:rsid w:val="00510E5C"/>
    <w:rsid w:val="00516B46"/>
    <w:rsid w:val="00522C91"/>
    <w:rsid w:val="00525F19"/>
    <w:rsid w:val="0053625B"/>
    <w:rsid w:val="00542430"/>
    <w:rsid w:val="00542DA5"/>
    <w:rsid w:val="005471C7"/>
    <w:rsid w:val="0054785E"/>
    <w:rsid w:val="00552CB0"/>
    <w:rsid w:val="00561E06"/>
    <w:rsid w:val="00567A0C"/>
    <w:rsid w:val="00570100"/>
    <w:rsid w:val="005754A8"/>
    <w:rsid w:val="00575C63"/>
    <w:rsid w:val="005774CE"/>
    <w:rsid w:val="00590EDA"/>
    <w:rsid w:val="005912FA"/>
    <w:rsid w:val="00595FE6"/>
    <w:rsid w:val="00596253"/>
    <w:rsid w:val="00597E25"/>
    <w:rsid w:val="005A11C6"/>
    <w:rsid w:val="005A15D4"/>
    <w:rsid w:val="005B3C32"/>
    <w:rsid w:val="005B54C4"/>
    <w:rsid w:val="005B67F9"/>
    <w:rsid w:val="005C2DB4"/>
    <w:rsid w:val="005C3EC0"/>
    <w:rsid w:val="005C7B56"/>
    <w:rsid w:val="005D19A8"/>
    <w:rsid w:val="005D3E8F"/>
    <w:rsid w:val="005D547B"/>
    <w:rsid w:val="005E3C40"/>
    <w:rsid w:val="005E49A5"/>
    <w:rsid w:val="005F270F"/>
    <w:rsid w:val="005F71A3"/>
    <w:rsid w:val="0060070F"/>
    <w:rsid w:val="00605D64"/>
    <w:rsid w:val="00607DDF"/>
    <w:rsid w:val="0061256B"/>
    <w:rsid w:val="006139BF"/>
    <w:rsid w:val="00622EDE"/>
    <w:rsid w:val="00624C8E"/>
    <w:rsid w:val="0063659D"/>
    <w:rsid w:val="006427F1"/>
    <w:rsid w:val="00645C6E"/>
    <w:rsid w:val="006511D3"/>
    <w:rsid w:val="00652790"/>
    <w:rsid w:val="00655984"/>
    <w:rsid w:val="00657EA9"/>
    <w:rsid w:val="00660876"/>
    <w:rsid w:val="006624F8"/>
    <w:rsid w:val="0066464D"/>
    <w:rsid w:val="00671193"/>
    <w:rsid w:val="00671FD3"/>
    <w:rsid w:val="00674B04"/>
    <w:rsid w:val="00686CE0"/>
    <w:rsid w:val="00687D9E"/>
    <w:rsid w:val="00690BC8"/>
    <w:rsid w:val="0069212A"/>
    <w:rsid w:val="00692D2A"/>
    <w:rsid w:val="0069435B"/>
    <w:rsid w:val="006954C3"/>
    <w:rsid w:val="006A1A55"/>
    <w:rsid w:val="006B168E"/>
    <w:rsid w:val="006B2CCD"/>
    <w:rsid w:val="006B4D0D"/>
    <w:rsid w:val="006B54A3"/>
    <w:rsid w:val="006C0A34"/>
    <w:rsid w:val="006C212E"/>
    <w:rsid w:val="006C7624"/>
    <w:rsid w:val="006D3264"/>
    <w:rsid w:val="006D3EA5"/>
    <w:rsid w:val="006E295A"/>
    <w:rsid w:val="006E2B3C"/>
    <w:rsid w:val="006E3323"/>
    <w:rsid w:val="006F258A"/>
    <w:rsid w:val="006F411E"/>
    <w:rsid w:val="00700265"/>
    <w:rsid w:val="00706B2C"/>
    <w:rsid w:val="00711BBC"/>
    <w:rsid w:val="00715B00"/>
    <w:rsid w:val="00723288"/>
    <w:rsid w:val="00724BEA"/>
    <w:rsid w:val="00732AB2"/>
    <w:rsid w:val="00733161"/>
    <w:rsid w:val="00733FAB"/>
    <w:rsid w:val="00734D58"/>
    <w:rsid w:val="007355DE"/>
    <w:rsid w:val="00737050"/>
    <w:rsid w:val="00737EEE"/>
    <w:rsid w:val="00741E4F"/>
    <w:rsid w:val="00747346"/>
    <w:rsid w:val="007571E3"/>
    <w:rsid w:val="007573C1"/>
    <w:rsid w:val="00760746"/>
    <w:rsid w:val="0076098F"/>
    <w:rsid w:val="007619F7"/>
    <w:rsid w:val="00762F07"/>
    <w:rsid w:val="007635C0"/>
    <w:rsid w:val="007637D5"/>
    <w:rsid w:val="00771450"/>
    <w:rsid w:val="00773CF3"/>
    <w:rsid w:val="00774E6C"/>
    <w:rsid w:val="00777E46"/>
    <w:rsid w:val="007848D1"/>
    <w:rsid w:val="00792858"/>
    <w:rsid w:val="00793518"/>
    <w:rsid w:val="00797110"/>
    <w:rsid w:val="007A5040"/>
    <w:rsid w:val="007A6D2D"/>
    <w:rsid w:val="007B5133"/>
    <w:rsid w:val="007B519D"/>
    <w:rsid w:val="007B5D2B"/>
    <w:rsid w:val="007B76CF"/>
    <w:rsid w:val="007C0DBA"/>
    <w:rsid w:val="007C1FAF"/>
    <w:rsid w:val="007C4CBB"/>
    <w:rsid w:val="007C4D84"/>
    <w:rsid w:val="007C6DB2"/>
    <w:rsid w:val="007D31EF"/>
    <w:rsid w:val="007D5406"/>
    <w:rsid w:val="007E4DBE"/>
    <w:rsid w:val="007E6C99"/>
    <w:rsid w:val="00801E07"/>
    <w:rsid w:val="0080521D"/>
    <w:rsid w:val="00806B74"/>
    <w:rsid w:val="00806F79"/>
    <w:rsid w:val="0081331B"/>
    <w:rsid w:val="00820374"/>
    <w:rsid w:val="00821D48"/>
    <w:rsid w:val="00822835"/>
    <w:rsid w:val="00823618"/>
    <w:rsid w:val="008247F8"/>
    <w:rsid w:val="008266D5"/>
    <w:rsid w:val="00832D42"/>
    <w:rsid w:val="0083447C"/>
    <w:rsid w:val="00837C30"/>
    <w:rsid w:val="00840492"/>
    <w:rsid w:val="008405BF"/>
    <w:rsid w:val="00844E80"/>
    <w:rsid w:val="00845BF2"/>
    <w:rsid w:val="00855B53"/>
    <w:rsid w:val="008564B5"/>
    <w:rsid w:val="00862A10"/>
    <w:rsid w:val="00867662"/>
    <w:rsid w:val="00867786"/>
    <w:rsid w:val="00870C18"/>
    <w:rsid w:val="0087235C"/>
    <w:rsid w:val="00874906"/>
    <w:rsid w:val="00877E02"/>
    <w:rsid w:val="00880BEF"/>
    <w:rsid w:val="008811F3"/>
    <w:rsid w:val="008819B4"/>
    <w:rsid w:val="008836D0"/>
    <w:rsid w:val="00883A38"/>
    <w:rsid w:val="00890D57"/>
    <w:rsid w:val="00897B44"/>
    <w:rsid w:val="008A3A5F"/>
    <w:rsid w:val="008A5552"/>
    <w:rsid w:val="008B1A8B"/>
    <w:rsid w:val="008B334E"/>
    <w:rsid w:val="008B5AB1"/>
    <w:rsid w:val="008C2E8F"/>
    <w:rsid w:val="008C4039"/>
    <w:rsid w:val="008D6F26"/>
    <w:rsid w:val="008D73A1"/>
    <w:rsid w:val="008F0133"/>
    <w:rsid w:val="008F06EF"/>
    <w:rsid w:val="008F0B67"/>
    <w:rsid w:val="008F4CAD"/>
    <w:rsid w:val="00901552"/>
    <w:rsid w:val="00902A14"/>
    <w:rsid w:val="00903DC8"/>
    <w:rsid w:val="009110FF"/>
    <w:rsid w:val="00914203"/>
    <w:rsid w:val="00916F6A"/>
    <w:rsid w:val="00922188"/>
    <w:rsid w:val="00941C6A"/>
    <w:rsid w:val="00942845"/>
    <w:rsid w:val="00944035"/>
    <w:rsid w:val="00951EDB"/>
    <w:rsid w:val="00956327"/>
    <w:rsid w:val="00960D73"/>
    <w:rsid w:val="00961D09"/>
    <w:rsid w:val="00970D01"/>
    <w:rsid w:val="009740BE"/>
    <w:rsid w:val="00984C5A"/>
    <w:rsid w:val="00993545"/>
    <w:rsid w:val="009A22D2"/>
    <w:rsid w:val="009A2DB4"/>
    <w:rsid w:val="009A431C"/>
    <w:rsid w:val="009A4373"/>
    <w:rsid w:val="009B0B15"/>
    <w:rsid w:val="009B3107"/>
    <w:rsid w:val="009B3F71"/>
    <w:rsid w:val="009B5C36"/>
    <w:rsid w:val="009B7A28"/>
    <w:rsid w:val="009C058C"/>
    <w:rsid w:val="009C0AF6"/>
    <w:rsid w:val="009C10AA"/>
    <w:rsid w:val="009C4536"/>
    <w:rsid w:val="009D23A1"/>
    <w:rsid w:val="009E1734"/>
    <w:rsid w:val="009E68B0"/>
    <w:rsid w:val="009E72F9"/>
    <w:rsid w:val="009F2CB6"/>
    <w:rsid w:val="009F2E55"/>
    <w:rsid w:val="009F34A5"/>
    <w:rsid w:val="009F7423"/>
    <w:rsid w:val="00A01007"/>
    <w:rsid w:val="00A0295A"/>
    <w:rsid w:val="00A06980"/>
    <w:rsid w:val="00A101A9"/>
    <w:rsid w:val="00A10914"/>
    <w:rsid w:val="00A11C9B"/>
    <w:rsid w:val="00A13527"/>
    <w:rsid w:val="00A20562"/>
    <w:rsid w:val="00A21FD6"/>
    <w:rsid w:val="00A2392F"/>
    <w:rsid w:val="00A26337"/>
    <w:rsid w:val="00A27221"/>
    <w:rsid w:val="00A3307B"/>
    <w:rsid w:val="00A340AA"/>
    <w:rsid w:val="00A360F2"/>
    <w:rsid w:val="00A414EA"/>
    <w:rsid w:val="00A42E8B"/>
    <w:rsid w:val="00A43B42"/>
    <w:rsid w:val="00A56EA4"/>
    <w:rsid w:val="00A65605"/>
    <w:rsid w:val="00A66960"/>
    <w:rsid w:val="00A67488"/>
    <w:rsid w:val="00A67D69"/>
    <w:rsid w:val="00A71AD0"/>
    <w:rsid w:val="00A749E1"/>
    <w:rsid w:val="00A76B62"/>
    <w:rsid w:val="00A7735B"/>
    <w:rsid w:val="00A8087E"/>
    <w:rsid w:val="00A81627"/>
    <w:rsid w:val="00A83788"/>
    <w:rsid w:val="00A850DE"/>
    <w:rsid w:val="00A948EB"/>
    <w:rsid w:val="00A94F95"/>
    <w:rsid w:val="00A957D1"/>
    <w:rsid w:val="00AA25BF"/>
    <w:rsid w:val="00AA4C5E"/>
    <w:rsid w:val="00AA71B9"/>
    <w:rsid w:val="00AB42BB"/>
    <w:rsid w:val="00AB62D1"/>
    <w:rsid w:val="00AB66F4"/>
    <w:rsid w:val="00AC745B"/>
    <w:rsid w:val="00AD2243"/>
    <w:rsid w:val="00AD2FC2"/>
    <w:rsid w:val="00AD7ABE"/>
    <w:rsid w:val="00AE0C09"/>
    <w:rsid w:val="00AE2DE8"/>
    <w:rsid w:val="00AE42C0"/>
    <w:rsid w:val="00AE6D0D"/>
    <w:rsid w:val="00B01057"/>
    <w:rsid w:val="00B035B5"/>
    <w:rsid w:val="00B042E8"/>
    <w:rsid w:val="00B05937"/>
    <w:rsid w:val="00B15136"/>
    <w:rsid w:val="00B17549"/>
    <w:rsid w:val="00B20942"/>
    <w:rsid w:val="00B20AAB"/>
    <w:rsid w:val="00B2729B"/>
    <w:rsid w:val="00B279FC"/>
    <w:rsid w:val="00B3072D"/>
    <w:rsid w:val="00B3660F"/>
    <w:rsid w:val="00B37947"/>
    <w:rsid w:val="00B4620E"/>
    <w:rsid w:val="00B51010"/>
    <w:rsid w:val="00B51CE0"/>
    <w:rsid w:val="00B5257C"/>
    <w:rsid w:val="00B558AF"/>
    <w:rsid w:val="00B56206"/>
    <w:rsid w:val="00B57023"/>
    <w:rsid w:val="00B6253F"/>
    <w:rsid w:val="00B718E8"/>
    <w:rsid w:val="00B72616"/>
    <w:rsid w:val="00B7387D"/>
    <w:rsid w:val="00B75DC1"/>
    <w:rsid w:val="00B77101"/>
    <w:rsid w:val="00B77E0D"/>
    <w:rsid w:val="00B83A9A"/>
    <w:rsid w:val="00B86745"/>
    <w:rsid w:val="00B87634"/>
    <w:rsid w:val="00B911B7"/>
    <w:rsid w:val="00B9144B"/>
    <w:rsid w:val="00B920C7"/>
    <w:rsid w:val="00B93906"/>
    <w:rsid w:val="00B93FF1"/>
    <w:rsid w:val="00B965D4"/>
    <w:rsid w:val="00B968AC"/>
    <w:rsid w:val="00BA1740"/>
    <w:rsid w:val="00BA3070"/>
    <w:rsid w:val="00BB5A83"/>
    <w:rsid w:val="00BC0DA9"/>
    <w:rsid w:val="00BC1688"/>
    <w:rsid w:val="00BC37B8"/>
    <w:rsid w:val="00BC6BB5"/>
    <w:rsid w:val="00BD373A"/>
    <w:rsid w:val="00BD5751"/>
    <w:rsid w:val="00BD5EDF"/>
    <w:rsid w:val="00BD6AC6"/>
    <w:rsid w:val="00BE03B3"/>
    <w:rsid w:val="00BE0458"/>
    <w:rsid w:val="00BE610D"/>
    <w:rsid w:val="00BE6407"/>
    <w:rsid w:val="00C005BB"/>
    <w:rsid w:val="00C04CD9"/>
    <w:rsid w:val="00C057F8"/>
    <w:rsid w:val="00C0654B"/>
    <w:rsid w:val="00C068E6"/>
    <w:rsid w:val="00C1460D"/>
    <w:rsid w:val="00C17F37"/>
    <w:rsid w:val="00C21DD2"/>
    <w:rsid w:val="00C233DB"/>
    <w:rsid w:val="00C3299F"/>
    <w:rsid w:val="00C41DCD"/>
    <w:rsid w:val="00C45D59"/>
    <w:rsid w:val="00C5102F"/>
    <w:rsid w:val="00C56BB0"/>
    <w:rsid w:val="00C576CF"/>
    <w:rsid w:val="00C60D53"/>
    <w:rsid w:val="00C61CEF"/>
    <w:rsid w:val="00C638F6"/>
    <w:rsid w:val="00C64F79"/>
    <w:rsid w:val="00C71620"/>
    <w:rsid w:val="00C72A50"/>
    <w:rsid w:val="00C81908"/>
    <w:rsid w:val="00C831AE"/>
    <w:rsid w:val="00C83A5C"/>
    <w:rsid w:val="00C84F18"/>
    <w:rsid w:val="00C8729D"/>
    <w:rsid w:val="00C94B25"/>
    <w:rsid w:val="00C96D9B"/>
    <w:rsid w:val="00C96E75"/>
    <w:rsid w:val="00CA434D"/>
    <w:rsid w:val="00CB5007"/>
    <w:rsid w:val="00CB51BA"/>
    <w:rsid w:val="00CB75E1"/>
    <w:rsid w:val="00CC5E82"/>
    <w:rsid w:val="00CC62A0"/>
    <w:rsid w:val="00CD4DBF"/>
    <w:rsid w:val="00CD7138"/>
    <w:rsid w:val="00CE0C95"/>
    <w:rsid w:val="00CE414C"/>
    <w:rsid w:val="00CE73DF"/>
    <w:rsid w:val="00CF0D32"/>
    <w:rsid w:val="00CF2F88"/>
    <w:rsid w:val="00CF3113"/>
    <w:rsid w:val="00CF4160"/>
    <w:rsid w:val="00CF7886"/>
    <w:rsid w:val="00D00D03"/>
    <w:rsid w:val="00D05A79"/>
    <w:rsid w:val="00D0778E"/>
    <w:rsid w:val="00D105E5"/>
    <w:rsid w:val="00D10F90"/>
    <w:rsid w:val="00D11340"/>
    <w:rsid w:val="00D2610D"/>
    <w:rsid w:val="00D31C16"/>
    <w:rsid w:val="00D3445F"/>
    <w:rsid w:val="00D3662F"/>
    <w:rsid w:val="00D36E91"/>
    <w:rsid w:val="00D42F5A"/>
    <w:rsid w:val="00D46373"/>
    <w:rsid w:val="00D4730B"/>
    <w:rsid w:val="00D47925"/>
    <w:rsid w:val="00D542AC"/>
    <w:rsid w:val="00D65857"/>
    <w:rsid w:val="00D667F6"/>
    <w:rsid w:val="00D71CFD"/>
    <w:rsid w:val="00D73FE9"/>
    <w:rsid w:val="00D74FD1"/>
    <w:rsid w:val="00D752FA"/>
    <w:rsid w:val="00D7652F"/>
    <w:rsid w:val="00D7705C"/>
    <w:rsid w:val="00D77675"/>
    <w:rsid w:val="00D906F7"/>
    <w:rsid w:val="00DA002E"/>
    <w:rsid w:val="00DA0B90"/>
    <w:rsid w:val="00DA2CB2"/>
    <w:rsid w:val="00DA4281"/>
    <w:rsid w:val="00DB206B"/>
    <w:rsid w:val="00DB241D"/>
    <w:rsid w:val="00DC32CE"/>
    <w:rsid w:val="00DC62BF"/>
    <w:rsid w:val="00DD7753"/>
    <w:rsid w:val="00DE310D"/>
    <w:rsid w:val="00DE5E88"/>
    <w:rsid w:val="00E003BA"/>
    <w:rsid w:val="00E0418B"/>
    <w:rsid w:val="00E05832"/>
    <w:rsid w:val="00E07720"/>
    <w:rsid w:val="00E12F5A"/>
    <w:rsid w:val="00E130D8"/>
    <w:rsid w:val="00E165D8"/>
    <w:rsid w:val="00E171A9"/>
    <w:rsid w:val="00E208F9"/>
    <w:rsid w:val="00E317C1"/>
    <w:rsid w:val="00E35B57"/>
    <w:rsid w:val="00E3739C"/>
    <w:rsid w:val="00E54ED6"/>
    <w:rsid w:val="00E7592D"/>
    <w:rsid w:val="00E81AD5"/>
    <w:rsid w:val="00E83CC4"/>
    <w:rsid w:val="00E900ED"/>
    <w:rsid w:val="00E93C11"/>
    <w:rsid w:val="00EA57AC"/>
    <w:rsid w:val="00EA6727"/>
    <w:rsid w:val="00EB1460"/>
    <w:rsid w:val="00EB1BF4"/>
    <w:rsid w:val="00EB2AE2"/>
    <w:rsid w:val="00EB35F6"/>
    <w:rsid w:val="00EB4756"/>
    <w:rsid w:val="00EB485D"/>
    <w:rsid w:val="00EB739D"/>
    <w:rsid w:val="00EC0C23"/>
    <w:rsid w:val="00EC3FC0"/>
    <w:rsid w:val="00EC4CDF"/>
    <w:rsid w:val="00ED762C"/>
    <w:rsid w:val="00EE4D8E"/>
    <w:rsid w:val="00EE5EF5"/>
    <w:rsid w:val="00EF207B"/>
    <w:rsid w:val="00EF21B6"/>
    <w:rsid w:val="00EF2304"/>
    <w:rsid w:val="00F02E59"/>
    <w:rsid w:val="00F033DE"/>
    <w:rsid w:val="00F04053"/>
    <w:rsid w:val="00F06361"/>
    <w:rsid w:val="00F11613"/>
    <w:rsid w:val="00F143FD"/>
    <w:rsid w:val="00F14A90"/>
    <w:rsid w:val="00F16553"/>
    <w:rsid w:val="00F23F1E"/>
    <w:rsid w:val="00F3206D"/>
    <w:rsid w:val="00F40117"/>
    <w:rsid w:val="00F40D3A"/>
    <w:rsid w:val="00F462A1"/>
    <w:rsid w:val="00F51C52"/>
    <w:rsid w:val="00F562F0"/>
    <w:rsid w:val="00F563CA"/>
    <w:rsid w:val="00F578B7"/>
    <w:rsid w:val="00F62C32"/>
    <w:rsid w:val="00F70BE1"/>
    <w:rsid w:val="00F735D7"/>
    <w:rsid w:val="00F81835"/>
    <w:rsid w:val="00F86935"/>
    <w:rsid w:val="00F86A22"/>
    <w:rsid w:val="00F87E3E"/>
    <w:rsid w:val="00F94157"/>
    <w:rsid w:val="00FA09A2"/>
    <w:rsid w:val="00FA0D03"/>
    <w:rsid w:val="00FA2DA1"/>
    <w:rsid w:val="00FA5415"/>
    <w:rsid w:val="00FB08C1"/>
    <w:rsid w:val="00FB331B"/>
    <w:rsid w:val="00FB52BA"/>
    <w:rsid w:val="00FC1FCF"/>
    <w:rsid w:val="00FC3501"/>
    <w:rsid w:val="00FC3C8F"/>
    <w:rsid w:val="00FC5BB5"/>
    <w:rsid w:val="00FE0B78"/>
    <w:rsid w:val="00FE3324"/>
    <w:rsid w:val="00FE56C0"/>
    <w:rsid w:val="00FF249E"/>
    <w:rsid w:val="00FF6CCD"/>
  </w:rsids>
  <m:mathPr>
    <m:mathFont m:val="Cambria Math"/>
    <m:brkBin m:val="before"/>
    <m:brkBinSub m:val="--"/>
    <m:smallFrac m:val="0"/>
    <m:dispDef/>
    <m:lMargin m:val="0"/>
    <m:rMargin m:val="0"/>
    <m:defJc m:val="centerGroup"/>
    <m:wrapIndent m:val="1440"/>
    <m:intLim m:val="subSup"/>
    <m:naryLim m:val="undOvr"/>
  </m:mathPr>
  <w:themeFontLang w:val="en-I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IE"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B968AC"/>
    <w:pPr>
      <w:ind w:left="720"/>
      <w:contextualSpacing/>
    </w:pPr>
  </w:style>
  <w:style w:type="table" w:styleId="Tablaconcuadrcula">
    <w:name w:val="Table Grid"/>
    <w:basedOn w:val="Tablanormal"/>
    <w:uiPriority w:val="59"/>
    <w:rsid w:val="00AD2FC2"/>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extodeglobo">
    <w:name w:val="Balloon Text"/>
    <w:basedOn w:val="Normal"/>
    <w:link w:val="TextodegloboCar"/>
    <w:uiPriority w:val="99"/>
    <w:semiHidden/>
    <w:unhideWhenUsed/>
    <w:rsid w:val="00D05A79"/>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D05A79"/>
    <w:rPr>
      <w:rFonts w:ascii="Tahoma" w:hAnsi="Tahoma" w:cs="Tahoma"/>
      <w:sz w:val="16"/>
      <w:szCs w:val="16"/>
    </w:rPr>
  </w:style>
  <w:style w:type="paragraph" w:styleId="NormalWeb">
    <w:name w:val="Normal (Web)"/>
    <w:basedOn w:val="Normal"/>
    <w:uiPriority w:val="99"/>
    <w:semiHidden/>
    <w:unhideWhenUsed/>
    <w:rsid w:val="00690BC8"/>
    <w:pPr>
      <w:spacing w:before="100" w:beforeAutospacing="1" w:after="100" w:afterAutospacing="1" w:line="240" w:lineRule="auto"/>
    </w:pPr>
    <w:rPr>
      <w:rFonts w:ascii="Times New Roman" w:eastAsia="Times New Roman" w:hAnsi="Times New Roman" w:cs="Times New Roman"/>
      <w:sz w:val="24"/>
      <w:szCs w:val="24"/>
      <w:lang w:eastAsia="en-IE"/>
    </w:rPr>
  </w:style>
  <w:style w:type="paragraph" w:styleId="Textonotapie">
    <w:name w:val="footnote text"/>
    <w:basedOn w:val="Normal"/>
    <w:link w:val="TextonotapieCar"/>
    <w:uiPriority w:val="99"/>
    <w:semiHidden/>
    <w:unhideWhenUsed/>
    <w:rsid w:val="00A43B42"/>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A43B42"/>
    <w:rPr>
      <w:sz w:val="20"/>
      <w:szCs w:val="20"/>
    </w:rPr>
  </w:style>
  <w:style w:type="character" w:styleId="Refdenotaalpie">
    <w:name w:val="footnote reference"/>
    <w:basedOn w:val="Fuentedeprrafopredeter"/>
    <w:uiPriority w:val="99"/>
    <w:semiHidden/>
    <w:unhideWhenUsed/>
    <w:rsid w:val="00A43B42"/>
    <w:rPr>
      <w:vertAlign w:val="superscript"/>
    </w:rPr>
  </w:style>
  <w:style w:type="character" w:styleId="Hipervnculo">
    <w:name w:val="Hyperlink"/>
    <w:basedOn w:val="Fuentedeprrafopredeter"/>
    <w:uiPriority w:val="99"/>
    <w:unhideWhenUsed/>
    <w:rsid w:val="00FB08C1"/>
    <w:rPr>
      <w:color w:val="0000FF" w:themeColor="hyperlink"/>
      <w:u w:val="single"/>
    </w:rPr>
  </w:style>
  <w:style w:type="paragraph" w:styleId="Encabezado">
    <w:name w:val="header"/>
    <w:basedOn w:val="Normal"/>
    <w:link w:val="EncabezadoCar"/>
    <w:uiPriority w:val="99"/>
    <w:unhideWhenUsed/>
    <w:rsid w:val="0033659E"/>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33659E"/>
  </w:style>
  <w:style w:type="paragraph" w:styleId="Piedepgina">
    <w:name w:val="footer"/>
    <w:basedOn w:val="Normal"/>
    <w:link w:val="PiedepginaCar"/>
    <w:uiPriority w:val="99"/>
    <w:unhideWhenUsed/>
    <w:rsid w:val="0033659E"/>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33659E"/>
  </w:style>
  <w:style w:type="character" w:styleId="Nmerodelnea">
    <w:name w:val="line number"/>
    <w:basedOn w:val="Fuentedeprrafopredeter"/>
    <w:uiPriority w:val="99"/>
    <w:semiHidden/>
    <w:unhideWhenUsed/>
    <w:rsid w:val="00411481"/>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IE"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B968AC"/>
    <w:pPr>
      <w:ind w:left="720"/>
      <w:contextualSpacing/>
    </w:pPr>
  </w:style>
  <w:style w:type="table" w:styleId="Tablaconcuadrcula">
    <w:name w:val="Table Grid"/>
    <w:basedOn w:val="Tablanormal"/>
    <w:uiPriority w:val="59"/>
    <w:rsid w:val="00AD2FC2"/>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extodeglobo">
    <w:name w:val="Balloon Text"/>
    <w:basedOn w:val="Normal"/>
    <w:link w:val="TextodegloboCar"/>
    <w:uiPriority w:val="99"/>
    <w:semiHidden/>
    <w:unhideWhenUsed/>
    <w:rsid w:val="00D05A79"/>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D05A79"/>
    <w:rPr>
      <w:rFonts w:ascii="Tahoma" w:hAnsi="Tahoma" w:cs="Tahoma"/>
      <w:sz w:val="16"/>
      <w:szCs w:val="16"/>
    </w:rPr>
  </w:style>
  <w:style w:type="paragraph" w:styleId="NormalWeb">
    <w:name w:val="Normal (Web)"/>
    <w:basedOn w:val="Normal"/>
    <w:uiPriority w:val="99"/>
    <w:semiHidden/>
    <w:unhideWhenUsed/>
    <w:rsid w:val="00690BC8"/>
    <w:pPr>
      <w:spacing w:before="100" w:beforeAutospacing="1" w:after="100" w:afterAutospacing="1" w:line="240" w:lineRule="auto"/>
    </w:pPr>
    <w:rPr>
      <w:rFonts w:ascii="Times New Roman" w:eastAsia="Times New Roman" w:hAnsi="Times New Roman" w:cs="Times New Roman"/>
      <w:sz w:val="24"/>
      <w:szCs w:val="24"/>
      <w:lang w:eastAsia="en-IE"/>
    </w:rPr>
  </w:style>
  <w:style w:type="paragraph" w:styleId="Textonotapie">
    <w:name w:val="footnote text"/>
    <w:basedOn w:val="Normal"/>
    <w:link w:val="TextonotapieCar"/>
    <w:uiPriority w:val="99"/>
    <w:semiHidden/>
    <w:unhideWhenUsed/>
    <w:rsid w:val="00A43B42"/>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A43B42"/>
    <w:rPr>
      <w:sz w:val="20"/>
      <w:szCs w:val="20"/>
    </w:rPr>
  </w:style>
  <w:style w:type="character" w:styleId="Refdenotaalpie">
    <w:name w:val="footnote reference"/>
    <w:basedOn w:val="Fuentedeprrafopredeter"/>
    <w:uiPriority w:val="99"/>
    <w:semiHidden/>
    <w:unhideWhenUsed/>
    <w:rsid w:val="00A43B42"/>
    <w:rPr>
      <w:vertAlign w:val="superscript"/>
    </w:rPr>
  </w:style>
  <w:style w:type="character" w:styleId="Hipervnculo">
    <w:name w:val="Hyperlink"/>
    <w:basedOn w:val="Fuentedeprrafopredeter"/>
    <w:uiPriority w:val="99"/>
    <w:unhideWhenUsed/>
    <w:rsid w:val="00FB08C1"/>
    <w:rPr>
      <w:color w:val="0000FF" w:themeColor="hyperlink"/>
      <w:u w:val="single"/>
    </w:rPr>
  </w:style>
  <w:style w:type="paragraph" w:styleId="Encabezado">
    <w:name w:val="header"/>
    <w:basedOn w:val="Normal"/>
    <w:link w:val="EncabezadoCar"/>
    <w:uiPriority w:val="99"/>
    <w:unhideWhenUsed/>
    <w:rsid w:val="0033659E"/>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33659E"/>
  </w:style>
  <w:style w:type="paragraph" w:styleId="Piedepgina">
    <w:name w:val="footer"/>
    <w:basedOn w:val="Normal"/>
    <w:link w:val="PiedepginaCar"/>
    <w:uiPriority w:val="99"/>
    <w:unhideWhenUsed/>
    <w:rsid w:val="0033659E"/>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33659E"/>
  </w:style>
  <w:style w:type="character" w:styleId="Nmerodelnea">
    <w:name w:val="line number"/>
    <w:basedOn w:val="Fuentedeprrafopredeter"/>
    <w:uiPriority w:val="99"/>
    <w:semiHidden/>
    <w:unhideWhenUsed/>
    <w:rsid w:val="0041148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25461454">
      <w:bodyDiv w:val="1"/>
      <w:marLeft w:val="0"/>
      <w:marRight w:val="0"/>
      <w:marTop w:val="0"/>
      <w:marBottom w:val="0"/>
      <w:divBdr>
        <w:top w:val="none" w:sz="0" w:space="0" w:color="auto"/>
        <w:left w:val="none" w:sz="0" w:space="0" w:color="auto"/>
        <w:bottom w:val="none" w:sz="0" w:space="0" w:color="auto"/>
        <w:right w:val="none" w:sz="0" w:space="0" w:color="auto"/>
      </w:divBdr>
    </w:div>
    <w:div w:id="1201864972">
      <w:bodyDiv w:val="1"/>
      <w:marLeft w:val="0"/>
      <w:marRight w:val="0"/>
      <w:marTop w:val="0"/>
      <w:marBottom w:val="0"/>
      <w:divBdr>
        <w:top w:val="none" w:sz="0" w:space="0" w:color="auto"/>
        <w:left w:val="none" w:sz="0" w:space="0" w:color="auto"/>
        <w:bottom w:val="none" w:sz="0" w:space="0" w:color="auto"/>
        <w:right w:val="none" w:sz="0" w:space="0" w:color="auto"/>
      </w:divBdr>
    </w:div>
    <w:div w:id="1445690724">
      <w:bodyDiv w:val="1"/>
      <w:marLeft w:val="0"/>
      <w:marRight w:val="0"/>
      <w:marTop w:val="0"/>
      <w:marBottom w:val="0"/>
      <w:divBdr>
        <w:top w:val="none" w:sz="0" w:space="0" w:color="auto"/>
        <w:left w:val="none" w:sz="0" w:space="0" w:color="auto"/>
        <w:bottom w:val="none" w:sz="0" w:space="0" w:color="auto"/>
        <w:right w:val="none" w:sz="0" w:space="0" w:color="auto"/>
      </w:divBdr>
    </w:div>
    <w:div w:id="18235412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header" Target="header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8F2D831-A75F-44C1-A807-9D6FDEAAAD2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38</Pages>
  <Words>10472</Words>
  <Characters>59695</Characters>
  <Application>Microsoft Office Word</Application>
  <DocSecurity>0</DocSecurity>
  <Lines>497</Lines>
  <Paragraphs>140</Paragraphs>
  <ScaleCrop>false</ScaleCrop>
  <HeadingPairs>
    <vt:vector size="2" baseType="variant">
      <vt:variant>
        <vt:lpstr>Título</vt:lpstr>
      </vt:variant>
      <vt:variant>
        <vt:i4>1</vt:i4>
      </vt:variant>
    </vt:vector>
  </HeadingPairs>
  <TitlesOfParts>
    <vt:vector size="1" baseType="lpstr">
      <vt:lpstr/>
    </vt:vector>
  </TitlesOfParts>
  <LinksUpToDate>false</LinksUpToDate>
  <CharactersWithSpaces>70027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cp:lastModifiedBy/>
  <cp:revision>1</cp:revision>
  <dcterms:created xsi:type="dcterms:W3CDTF">2017-05-17T15:15:00Z</dcterms:created>
  <dcterms:modified xsi:type="dcterms:W3CDTF">2017-05-24T20:44:00Z</dcterms:modified>
</cp:coreProperties>
</file>