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807C74" w14:textId="77777777" w:rsidR="00847B83" w:rsidRPr="000217AD" w:rsidRDefault="00847B83" w:rsidP="00E37DB3">
      <w:pPr>
        <w:shd w:val="clear" w:color="auto" w:fill="FFFFFF"/>
        <w:spacing w:after="0" w:line="240" w:lineRule="auto"/>
        <w:rPr>
          <w:rFonts w:ascii="Times New Roman" w:eastAsia="Times New Roman" w:hAnsi="Times New Roman" w:cs="Times New Roman"/>
          <w:b/>
          <w:bCs/>
          <w:sz w:val="24"/>
          <w:szCs w:val="24"/>
          <w:lang w:val="en-IE"/>
        </w:rPr>
      </w:pPr>
    </w:p>
    <w:p w14:paraId="0CEFFC83" w14:textId="056A53D7" w:rsidR="00211A63" w:rsidRPr="000217AD" w:rsidRDefault="00211A63" w:rsidP="00E37DB3">
      <w:pPr>
        <w:shd w:val="clear" w:color="auto" w:fill="FFFFFF"/>
        <w:spacing w:after="0" w:line="240" w:lineRule="auto"/>
        <w:rPr>
          <w:rFonts w:ascii="Times New Roman" w:eastAsia="Times New Roman" w:hAnsi="Times New Roman" w:cs="Times New Roman"/>
          <w:b/>
          <w:bCs/>
          <w:sz w:val="24"/>
          <w:szCs w:val="24"/>
          <w:lang w:val="en-IE"/>
        </w:rPr>
      </w:pPr>
      <w:r w:rsidRPr="000217AD">
        <w:rPr>
          <w:rFonts w:ascii="Times New Roman" w:eastAsia="Times New Roman" w:hAnsi="Times New Roman" w:cs="Times New Roman"/>
          <w:b/>
          <w:bCs/>
          <w:sz w:val="24"/>
          <w:szCs w:val="24"/>
          <w:lang w:val="en-IE"/>
        </w:rPr>
        <w:t>Leading in the Academy: Women Science Professors at University College Dublin</w:t>
      </w:r>
      <w:r w:rsidR="009362D5" w:rsidRPr="000217AD">
        <w:rPr>
          <w:rFonts w:ascii="Times New Roman" w:eastAsia="Times New Roman" w:hAnsi="Times New Roman" w:cs="Times New Roman"/>
          <w:b/>
          <w:bCs/>
          <w:sz w:val="24"/>
          <w:szCs w:val="24"/>
          <w:lang w:val="en-IE"/>
        </w:rPr>
        <w:t xml:space="preserve"> in the 1960s</w:t>
      </w:r>
    </w:p>
    <w:p w14:paraId="787E7D8C" w14:textId="77777777" w:rsidR="0047002D" w:rsidRPr="000217AD" w:rsidRDefault="0047002D" w:rsidP="00E37DB3">
      <w:pPr>
        <w:shd w:val="clear" w:color="auto" w:fill="FFFFFF"/>
        <w:spacing w:after="0" w:line="240" w:lineRule="auto"/>
        <w:rPr>
          <w:rFonts w:ascii="Times New Roman" w:eastAsia="Times New Roman" w:hAnsi="Times New Roman" w:cs="Times New Roman"/>
          <w:b/>
          <w:bCs/>
          <w:sz w:val="24"/>
          <w:szCs w:val="24"/>
          <w:lang w:val="en-IE"/>
        </w:rPr>
      </w:pPr>
    </w:p>
    <w:p w14:paraId="3EA4F534" w14:textId="06473E68" w:rsidR="0047002D" w:rsidRPr="000217AD" w:rsidRDefault="0047002D" w:rsidP="00E37DB3">
      <w:pPr>
        <w:shd w:val="clear" w:color="auto" w:fill="FFFFFF"/>
        <w:spacing w:after="0" w:line="240" w:lineRule="auto"/>
        <w:rPr>
          <w:rFonts w:ascii="Times New Roman" w:eastAsia="Times New Roman" w:hAnsi="Times New Roman" w:cs="Times New Roman"/>
          <w:sz w:val="24"/>
          <w:szCs w:val="24"/>
          <w:lang w:val="en-IE"/>
        </w:rPr>
      </w:pPr>
      <w:r w:rsidRPr="000217AD">
        <w:rPr>
          <w:rFonts w:ascii="Times New Roman" w:eastAsia="Times New Roman" w:hAnsi="Times New Roman" w:cs="Times New Roman"/>
          <w:sz w:val="24"/>
          <w:szCs w:val="24"/>
          <w:lang w:val="en-IE"/>
        </w:rPr>
        <w:t>Judith Harford, School of Education, University College Dublin &amp;</w:t>
      </w:r>
    </w:p>
    <w:p w14:paraId="5DD2513E" w14:textId="27A34BF0" w:rsidR="0047002D" w:rsidRPr="000217AD" w:rsidRDefault="0047002D" w:rsidP="00E37DB3">
      <w:pPr>
        <w:shd w:val="clear" w:color="auto" w:fill="FFFFFF"/>
        <w:spacing w:after="0" w:line="240" w:lineRule="auto"/>
        <w:rPr>
          <w:rFonts w:ascii="Times New Roman" w:eastAsia="Times New Roman" w:hAnsi="Times New Roman" w:cs="Times New Roman"/>
          <w:sz w:val="24"/>
          <w:szCs w:val="24"/>
          <w:lang w:val="en-IE"/>
        </w:rPr>
      </w:pPr>
      <w:r w:rsidRPr="000217AD">
        <w:rPr>
          <w:rFonts w:ascii="Times New Roman" w:eastAsia="Times New Roman" w:hAnsi="Times New Roman" w:cs="Times New Roman"/>
          <w:sz w:val="24"/>
          <w:szCs w:val="24"/>
          <w:lang w:val="en-IE"/>
        </w:rPr>
        <w:t>Keith Murphy, School of Biomolecular and Biomedical Science, University College Dublin</w:t>
      </w:r>
    </w:p>
    <w:p w14:paraId="44043883" w14:textId="7631C0E8" w:rsidR="0047002D" w:rsidRPr="000217AD" w:rsidRDefault="00211A63" w:rsidP="0047002D">
      <w:pPr>
        <w:shd w:val="clear" w:color="auto" w:fill="FFFFFF"/>
        <w:spacing w:after="0" w:line="240" w:lineRule="auto"/>
        <w:jc w:val="both"/>
        <w:rPr>
          <w:rFonts w:ascii="Calibri" w:eastAsia="Times New Roman" w:hAnsi="Calibri" w:cs="Calibri"/>
        </w:rPr>
      </w:pPr>
      <w:r w:rsidRPr="000217AD">
        <w:rPr>
          <w:rFonts w:ascii="Times New Roman" w:eastAsia="Times New Roman" w:hAnsi="Times New Roman" w:cs="Times New Roman"/>
          <w:sz w:val="24"/>
          <w:szCs w:val="24"/>
          <w:lang w:val="en-IE"/>
        </w:rPr>
        <w:t> </w:t>
      </w:r>
    </w:p>
    <w:p w14:paraId="3B76083F" w14:textId="595F9C83" w:rsidR="00211A63" w:rsidRPr="000217AD" w:rsidRDefault="00211A63" w:rsidP="00211A63">
      <w:pPr>
        <w:shd w:val="clear" w:color="auto" w:fill="FFFFFF"/>
        <w:spacing w:line="235" w:lineRule="atLeast"/>
        <w:jc w:val="both"/>
        <w:rPr>
          <w:rFonts w:ascii="Calibri" w:eastAsia="Times New Roman" w:hAnsi="Calibri" w:cs="Calibri"/>
        </w:rPr>
      </w:pPr>
      <w:r w:rsidRPr="000217AD">
        <w:rPr>
          <w:rFonts w:ascii="Times New Roman" w:eastAsia="Times New Roman" w:hAnsi="Times New Roman" w:cs="Times New Roman"/>
          <w:b/>
          <w:bCs/>
          <w:sz w:val="24"/>
          <w:szCs w:val="24"/>
          <w:lang w:val="en-IE"/>
        </w:rPr>
        <w:t>Key Words:</w:t>
      </w:r>
    </w:p>
    <w:p w14:paraId="41E83C9E" w14:textId="6DC27169" w:rsidR="0047002D" w:rsidRPr="000217AD" w:rsidRDefault="00211A63" w:rsidP="00211A63">
      <w:pPr>
        <w:shd w:val="clear" w:color="auto" w:fill="FFFFFF"/>
        <w:spacing w:line="235" w:lineRule="atLeast"/>
        <w:jc w:val="both"/>
        <w:rPr>
          <w:rFonts w:ascii="Times New Roman" w:eastAsia="Times New Roman" w:hAnsi="Times New Roman" w:cs="Times New Roman"/>
          <w:b/>
          <w:bCs/>
          <w:sz w:val="24"/>
          <w:szCs w:val="24"/>
          <w:lang w:val="en-IE"/>
        </w:rPr>
      </w:pPr>
      <w:r w:rsidRPr="000217AD">
        <w:rPr>
          <w:rFonts w:ascii="Times New Roman" w:eastAsia="Times New Roman" w:hAnsi="Times New Roman" w:cs="Times New Roman"/>
          <w:b/>
          <w:bCs/>
          <w:sz w:val="24"/>
          <w:szCs w:val="24"/>
          <w:lang w:val="en-IE"/>
        </w:rPr>
        <w:t xml:space="preserve">Women scientists, university, </w:t>
      </w:r>
      <w:r w:rsidR="007A7AD5" w:rsidRPr="000217AD">
        <w:rPr>
          <w:rFonts w:ascii="Times New Roman" w:eastAsia="Times New Roman" w:hAnsi="Times New Roman" w:cs="Times New Roman"/>
          <w:b/>
          <w:bCs/>
          <w:sz w:val="24"/>
          <w:szCs w:val="24"/>
          <w:lang w:val="en-IE"/>
        </w:rPr>
        <w:t xml:space="preserve">professors, </w:t>
      </w:r>
      <w:r w:rsidRPr="000217AD">
        <w:rPr>
          <w:rFonts w:ascii="Times New Roman" w:eastAsia="Times New Roman" w:hAnsi="Times New Roman" w:cs="Times New Roman"/>
          <w:b/>
          <w:bCs/>
          <w:sz w:val="24"/>
          <w:szCs w:val="24"/>
          <w:lang w:val="en-IE"/>
        </w:rPr>
        <w:t>Ireland, 19</w:t>
      </w:r>
      <w:r w:rsidR="00D27AE1" w:rsidRPr="000217AD">
        <w:rPr>
          <w:rFonts w:ascii="Times New Roman" w:eastAsia="Times New Roman" w:hAnsi="Times New Roman" w:cs="Times New Roman"/>
          <w:b/>
          <w:bCs/>
          <w:sz w:val="24"/>
          <w:szCs w:val="24"/>
          <w:lang w:val="en-IE"/>
        </w:rPr>
        <w:t>50-</w:t>
      </w:r>
      <w:r w:rsidRPr="000217AD">
        <w:rPr>
          <w:rFonts w:ascii="Times New Roman" w:eastAsia="Times New Roman" w:hAnsi="Times New Roman" w:cs="Times New Roman"/>
          <w:b/>
          <w:bCs/>
          <w:sz w:val="24"/>
          <w:szCs w:val="24"/>
          <w:lang w:val="en-IE"/>
        </w:rPr>
        <w:t>60s</w:t>
      </w:r>
    </w:p>
    <w:p w14:paraId="20FB0390" w14:textId="0543AF3C" w:rsidR="00B04A65" w:rsidRPr="000217AD" w:rsidRDefault="00B04A65" w:rsidP="00211A63">
      <w:pPr>
        <w:shd w:val="clear" w:color="auto" w:fill="FFFFFF"/>
        <w:spacing w:after="0" w:line="240" w:lineRule="auto"/>
        <w:jc w:val="both"/>
        <w:rPr>
          <w:rFonts w:ascii="Calibri" w:eastAsia="Times New Roman" w:hAnsi="Calibri" w:cs="Calibri"/>
        </w:rPr>
      </w:pPr>
    </w:p>
    <w:p w14:paraId="306D9134" w14:textId="372557CD" w:rsidR="00947574" w:rsidRPr="000217AD" w:rsidRDefault="00947574" w:rsidP="00133E6D">
      <w:pPr>
        <w:shd w:val="clear" w:color="auto" w:fill="FFFFFF"/>
        <w:spacing w:after="0" w:line="480" w:lineRule="auto"/>
        <w:jc w:val="both"/>
        <w:rPr>
          <w:rFonts w:ascii="Times New Roman" w:eastAsia="Times New Roman" w:hAnsi="Times New Roman" w:cs="Times New Roman"/>
          <w:b/>
          <w:bCs/>
          <w:sz w:val="24"/>
          <w:szCs w:val="24"/>
        </w:rPr>
      </w:pPr>
      <w:r w:rsidRPr="000217AD">
        <w:rPr>
          <w:rFonts w:ascii="Times New Roman" w:eastAsia="Times New Roman" w:hAnsi="Times New Roman" w:cs="Times New Roman"/>
          <w:b/>
          <w:bCs/>
          <w:sz w:val="24"/>
          <w:szCs w:val="24"/>
        </w:rPr>
        <w:t>Abstract</w:t>
      </w:r>
    </w:p>
    <w:p w14:paraId="31569CE3" w14:textId="2EA633C2" w:rsidR="00211A63" w:rsidRPr="000217AD" w:rsidRDefault="00211A63" w:rsidP="00133E6D">
      <w:pPr>
        <w:shd w:val="clear" w:color="auto" w:fill="FFFFFF"/>
        <w:spacing w:after="0" w:line="480" w:lineRule="auto"/>
        <w:jc w:val="both"/>
        <w:rPr>
          <w:rFonts w:ascii="Times New Roman" w:eastAsia="Times New Roman" w:hAnsi="Times New Roman" w:cs="Times New Roman"/>
          <w:sz w:val="24"/>
          <w:szCs w:val="24"/>
        </w:rPr>
      </w:pPr>
      <w:r w:rsidRPr="000217AD">
        <w:rPr>
          <w:rFonts w:ascii="Times New Roman" w:eastAsia="Times New Roman" w:hAnsi="Times New Roman" w:cs="Times New Roman"/>
          <w:sz w:val="24"/>
          <w:szCs w:val="24"/>
        </w:rPr>
        <w:t xml:space="preserve">The under-representation of women in senior echelons of the academy, particularly in disciplines which have been historically male-dominated and male-led, is well-documented internationally. The narrative, however, is not a linear one, and there have been intervals of alteration and narrow apertures of opportunity. This article focuses on one of those intervals, </w:t>
      </w:r>
      <w:bookmarkStart w:id="0" w:name="_Hlk71207702"/>
      <w:r w:rsidRPr="000217AD">
        <w:rPr>
          <w:rFonts w:ascii="Times New Roman" w:eastAsia="Times New Roman" w:hAnsi="Times New Roman" w:cs="Times New Roman"/>
          <w:sz w:val="24"/>
          <w:szCs w:val="24"/>
        </w:rPr>
        <w:t xml:space="preserve">the </w:t>
      </w:r>
      <w:r w:rsidR="005A7614" w:rsidRPr="000217AD">
        <w:rPr>
          <w:rFonts w:ascii="Times New Roman" w:eastAsia="Times New Roman" w:hAnsi="Times New Roman" w:cs="Times New Roman"/>
          <w:sz w:val="24"/>
          <w:szCs w:val="24"/>
        </w:rPr>
        <w:t xml:space="preserve">period 1957-1962, which saw three women professors being </w:t>
      </w:r>
      <w:r w:rsidRPr="000217AD">
        <w:rPr>
          <w:rFonts w:ascii="Times New Roman" w:eastAsia="Times New Roman" w:hAnsi="Times New Roman" w:cs="Times New Roman"/>
          <w:sz w:val="24"/>
          <w:szCs w:val="24"/>
        </w:rPr>
        <w:t xml:space="preserve">appointed to the Science Faculty at University College Dublin: Carmel Humphries (1909-86) first female professor of zoology (1957); Phyllis Clinch (1901-84) first female professor of botany (1961); and Eva Philbin (1914-2005) first female professor of organic chemistry (1962). </w:t>
      </w:r>
      <w:bookmarkEnd w:id="0"/>
      <w:r w:rsidRPr="000217AD">
        <w:rPr>
          <w:rFonts w:ascii="Times New Roman" w:eastAsia="Times New Roman" w:hAnsi="Times New Roman" w:cs="Times New Roman"/>
          <w:sz w:val="24"/>
          <w:szCs w:val="24"/>
        </w:rPr>
        <w:t xml:space="preserve">Interrogating the </w:t>
      </w:r>
      <w:r w:rsidR="007A7AD5" w:rsidRPr="000217AD">
        <w:rPr>
          <w:rFonts w:ascii="Times New Roman" w:eastAsia="Times New Roman" w:hAnsi="Times New Roman" w:cs="Times New Roman"/>
          <w:sz w:val="24"/>
          <w:szCs w:val="24"/>
        </w:rPr>
        <w:t>career biographies</w:t>
      </w:r>
      <w:r w:rsidRPr="000217AD">
        <w:rPr>
          <w:rFonts w:ascii="Times New Roman" w:eastAsia="Times New Roman" w:hAnsi="Times New Roman" w:cs="Times New Roman"/>
          <w:sz w:val="24"/>
          <w:szCs w:val="24"/>
        </w:rPr>
        <w:t xml:space="preserve"> of Humphries, Clinch and Philbin, this article examines how as outsiders within an academic hierarchy marked by male privilege, these women managed to infiltrate the inner sanctum of university activity, undertaking leading, high profile academic roles in prestigious, male-dominated disciplines. The article finds, however, that while Humphries, Clinch and Philbin were successful in negotiating, even shifting, the university’s </w:t>
      </w:r>
      <w:proofErr w:type="spellStart"/>
      <w:r w:rsidRPr="000217AD">
        <w:rPr>
          <w:rFonts w:ascii="Times New Roman" w:eastAsia="Times New Roman" w:hAnsi="Times New Roman" w:cs="Times New Roman"/>
          <w:sz w:val="24"/>
          <w:szCs w:val="24"/>
        </w:rPr>
        <w:t>centre</w:t>
      </w:r>
      <w:proofErr w:type="spellEnd"/>
      <w:r w:rsidRPr="000217AD">
        <w:rPr>
          <w:rFonts w:ascii="Times New Roman" w:eastAsia="Times New Roman" w:hAnsi="Times New Roman" w:cs="Times New Roman"/>
          <w:sz w:val="24"/>
          <w:szCs w:val="24"/>
        </w:rPr>
        <w:t xml:space="preserve"> of gravity for a brief period, this powerbase was soon eroded and the dominant hegemony re-instated, ushering women scientists back to the margins of university activity.</w:t>
      </w:r>
    </w:p>
    <w:p w14:paraId="391C5C9D" w14:textId="77777777" w:rsidR="00947574" w:rsidRPr="000217AD" w:rsidRDefault="00947574" w:rsidP="00947574">
      <w:pPr>
        <w:shd w:val="clear" w:color="auto" w:fill="FFFFFF"/>
        <w:spacing w:after="0" w:line="240" w:lineRule="auto"/>
        <w:jc w:val="both"/>
        <w:rPr>
          <w:rFonts w:ascii="Calibri" w:eastAsia="Times New Roman" w:hAnsi="Calibri" w:cs="Calibri"/>
        </w:rPr>
      </w:pPr>
    </w:p>
    <w:p w14:paraId="0AE4D300" w14:textId="62F404C7" w:rsidR="00E25BD0" w:rsidRPr="000217AD" w:rsidRDefault="00E25BD0" w:rsidP="00541BBF">
      <w:pPr>
        <w:spacing w:after="0" w:line="480" w:lineRule="auto"/>
        <w:jc w:val="both"/>
        <w:rPr>
          <w:rFonts w:ascii="Times New Roman" w:hAnsi="Times New Roman" w:cs="Times New Roman"/>
          <w:b/>
          <w:bCs/>
          <w:sz w:val="24"/>
          <w:szCs w:val="24"/>
        </w:rPr>
      </w:pPr>
      <w:r w:rsidRPr="000217AD">
        <w:rPr>
          <w:rFonts w:ascii="Times New Roman" w:hAnsi="Times New Roman" w:cs="Times New Roman"/>
          <w:b/>
          <w:bCs/>
          <w:sz w:val="24"/>
          <w:szCs w:val="24"/>
        </w:rPr>
        <w:t xml:space="preserve">Framing the Absence of Women </w:t>
      </w:r>
      <w:r w:rsidR="00F25431" w:rsidRPr="000217AD">
        <w:rPr>
          <w:rFonts w:ascii="Times New Roman" w:hAnsi="Times New Roman" w:cs="Times New Roman"/>
          <w:b/>
          <w:bCs/>
          <w:sz w:val="24"/>
          <w:szCs w:val="24"/>
        </w:rPr>
        <w:t>Professors</w:t>
      </w:r>
      <w:r w:rsidRPr="000217AD">
        <w:rPr>
          <w:rFonts w:ascii="Times New Roman" w:hAnsi="Times New Roman" w:cs="Times New Roman"/>
          <w:b/>
          <w:bCs/>
          <w:sz w:val="24"/>
          <w:szCs w:val="24"/>
        </w:rPr>
        <w:t xml:space="preserve"> </w:t>
      </w:r>
      <w:r w:rsidR="00CE72DA" w:rsidRPr="000217AD">
        <w:rPr>
          <w:rFonts w:ascii="Times New Roman" w:hAnsi="Times New Roman" w:cs="Times New Roman"/>
          <w:b/>
          <w:bCs/>
          <w:sz w:val="24"/>
          <w:szCs w:val="24"/>
        </w:rPr>
        <w:t xml:space="preserve">of Science </w:t>
      </w:r>
      <w:r w:rsidRPr="000217AD">
        <w:rPr>
          <w:rFonts w:ascii="Times New Roman" w:hAnsi="Times New Roman" w:cs="Times New Roman"/>
          <w:b/>
          <w:bCs/>
          <w:sz w:val="24"/>
          <w:szCs w:val="24"/>
        </w:rPr>
        <w:t>from the Historical Record</w:t>
      </w:r>
    </w:p>
    <w:p w14:paraId="5505C488" w14:textId="76AD487A" w:rsidR="00045EC6" w:rsidRPr="000217AD" w:rsidRDefault="005460B9" w:rsidP="00534663">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lastRenderedPageBreak/>
        <w:t xml:space="preserve">The under-representation of women in senior echelons of the academy, particularly in disciplines which have been historically male-dominated and male-led, is </w:t>
      </w:r>
      <w:r w:rsidR="00A060AA" w:rsidRPr="000217AD">
        <w:rPr>
          <w:rFonts w:ascii="Times New Roman" w:hAnsi="Times New Roman" w:cs="Times New Roman"/>
          <w:sz w:val="24"/>
          <w:szCs w:val="24"/>
        </w:rPr>
        <w:t>widely accepted</w:t>
      </w:r>
      <w:r w:rsidR="001B0A49" w:rsidRPr="000217AD">
        <w:rPr>
          <w:rFonts w:ascii="Times New Roman" w:hAnsi="Times New Roman" w:cs="Times New Roman"/>
          <w:sz w:val="24"/>
          <w:szCs w:val="24"/>
        </w:rPr>
        <w:t>.</w:t>
      </w:r>
      <w:r w:rsidR="00971E89" w:rsidRPr="000217AD">
        <w:rPr>
          <w:rStyle w:val="FootnoteReference"/>
          <w:rFonts w:ascii="Times New Roman" w:hAnsi="Times New Roman" w:cs="Times New Roman"/>
          <w:sz w:val="24"/>
          <w:szCs w:val="24"/>
        </w:rPr>
        <w:footnoteReference w:id="1"/>
      </w:r>
      <w:r w:rsidR="00C06894" w:rsidRPr="000217AD">
        <w:rPr>
          <w:rFonts w:ascii="Times New Roman" w:hAnsi="Times New Roman" w:cs="Times New Roman"/>
          <w:sz w:val="24"/>
          <w:szCs w:val="24"/>
        </w:rPr>
        <w:t xml:space="preserve"> </w:t>
      </w:r>
      <w:bookmarkStart w:id="1" w:name="_Hlk87257036"/>
      <w:r w:rsidR="00C06894" w:rsidRPr="000217AD">
        <w:rPr>
          <w:rFonts w:ascii="Times New Roman" w:hAnsi="Times New Roman" w:cs="Times New Roman"/>
          <w:sz w:val="24"/>
          <w:szCs w:val="24"/>
        </w:rPr>
        <w:t xml:space="preserve">This research, which focuses on women professors of science </w:t>
      </w:r>
      <w:r w:rsidR="00595575" w:rsidRPr="000217AD">
        <w:rPr>
          <w:rFonts w:ascii="Times New Roman" w:hAnsi="Times New Roman" w:cs="Times New Roman"/>
          <w:sz w:val="24"/>
          <w:szCs w:val="24"/>
        </w:rPr>
        <w:t xml:space="preserve">and heads of department </w:t>
      </w:r>
      <w:r w:rsidR="00C06894" w:rsidRPr="000217AD">
        <w:rPr>
          <w:rFonts w:ascii="Times New Roman" w:hAnsi="Times New Roman" w:cs="Times New Roman"/>
          <w:sz w:val="24"/>
          <w:szCs w:val="24"/>
        </w:rPr>
        <w:t>in Ireland during the decade of the 1960s, is one example of where for a particular period of time, women’s presence within the academy was not marginal, nor apologetic, but dominant.</w:t>
      </w:r>
      <w:r w:rsidR="00EA2F82" w:rsidRPr="000217AD">
        <w:rPr>
          <w:rFonts w:ascii="Times New Roman" w:hAnsi="Times New Roman" w:cs="Times New Roman"/>
          <w:sz w:val="24"/>
          <w:szCs w:val="24"/>
        </w:rPr>
        <w:t xml:space="preserve"> </w:t>
      </w:r>
      <w:bookmarkEnd w:id="1"/>
      <w:r w:rsidR="00EA2F82" w:rsidRPr="000217AD">
        <w:rPr>
          <w:rFonts w:ascii="Times New Roman" w:hAnsi="Times New Roman" w:cs="Times New Roman"/>
          <w:sz w:val="24"/>
          <w:szCs w:val="24"/>
        </w:rPr>
        <w:t xml:space="preserve">It is prompted by the assertion that </w:t>
      </w:r>
      <w:r w:rsidRPr="000217AD">
        <w:rPr>
          <w:rFonts w:ascii="Times New Roman" w:hAnsi="Times New Roman" w:cs="Times New Roman"/>
          <w:sz w:val="24"/>
          <w:szCs w:val="24"/>
        </w:rPr>
        <w:t>in documenting the history of university education, there is a need to make women visible, as they have been largely ignored in this genre, that the contribution to higher education by scholarly women deserves fuller assessment and acknowledgement, and that in informing contemporary discussion around gender equality and higher education, there is a need to uncover the different disciplinary patterns of acceptance and resistance towards women at various periods and across various institutions</w:t>
      </w:r>
      <w:r w:rsidR="006F4857" w:rsidRPr="000217AD">
        <w:rPr>
          <w:rFonts w:ascii="Times New Roman" w:hAnsi="Times New Roman" w:cs="Times New Roman"/>
          <w:sz w:val="24"/>
          <w:szCs w:val="24"/>
        </w:rPr>
        <w:t>.</w:t>
      </w:r>
      <w:r w:rsidR="00301B6C" w:rsidRPr="000217AD">
        <w:rPr>
          <w:rStyle w:val="FootnoteReference"/>
          <w:rFonts w:ascii="Times New Roman" w:hAnsi="Times New Roman" w:cs="Times New Roman"/>
          <w:sz w:val="24"/>
          <w:szCs w:val="24"/>
        </w:rPr>
        <w:footnoteReference w:id="2"/>
      </w:r>
      <w:r w:rsidR="00EA2F82" w:rsidRPr="000217AD">
        <w:rPr>
          <w:rFonts w:ascii="Times New Roman" w:hAnsi="Times New Roman" w:cs="Times New Roman"/>
          <w:sz w:val="24"/>
          <w:szCs w:val="24"/>
        </w:rPr>
        <w:t xml:space="preserve"> It builds on a growing body of scholarship on the history and agency of the women professoriate internationally, which interrogates the complex, evolving and contested spaces in which these women shaped their intellectual identity, negotiated and exercised educational and disciplinary leadership</w:t>
      </w:r>
      <w:r w:rsidR="00435262" w:rsidRPr="000217AD">
        <w:rPr>
          <w:rFonts w:ascii="Times New Roman" w:hAnsi="Times New Roman" w:cs="Times New Roman"/>
          <w:sz w:val="24"/>
          <w:szCs w:val="24"/>
        </w:rPr>
        <w:t xml:space="preserve"> and</w:t>
      </w:r>
      <w:r w:rsidR="00AB0D69" w:rsidRPr="000217AD">
        <w:rPr>
          <w:rFonts w:ascii="Times New Roman" w:hAnsi="Times New Roman" w:cs="Times New Roman"/>
          <w:sz w:val="24"/>
          <w:szCs w:val="24"/>
        </w:rPr>
        <w:t xml:space="preserve"> challenged prevailing norms and mores regarding women’s role in society</w:t>
      </w:r>
      <w:r w:rsidR="001B0A49" w:rsidRPr="000217AD">
        <w:rPr>
          <w:rFonts w:ascii="Times New Roman" w:hAnsi="Times New Roman" w:cs="Times New Roman"/>
          <w:sz w:val="24"/>
          <w:szCs w:val="24"/>
        </w:rPr>
        <w:t>.</w:t>
      </w:r>
      <w:r w:rsidR="006F4857" w:rsidRPr="000217AD">
        <w:rPr>
          <w:rStyle w:val="FootnoteReference"/>
          <w:rFonts w:ascii="Times New Roman" w:hAnsi="Times New Roman" w:cs="Times New Roman"/>
          <w:sz w:val="24"/>
          <w:szCs w:val="24"/>
        </w:rPr>
        <w:footnoteReference w:id="3"/>
      </w:r>
      <w:r w:rsidR="00C06894" w:rsidRPr="000217AD">
        <w:rPr>
          <w:rFonts w:ascii="Times New Roman" w:hAnsi="Times New Roman" w:cs="Times New Roman"/>
          <w:sz w:val="24"/>
          <w:szCs w:val="24"/>
        </w:rPr>
        <w:t xml:space="preserve"> </w:t>
      </w:r>
      <w:r w:rsidR="009474FE" w:rsidRPr="000217AD">
        <w:rPr>
          <w:rFonts w:ascii="Times New Roman" w:hAnsi="Times New Roman" w:cs="Times New Roman"/>
          <w:sz w:val="24"/>
          <w:szCs w:val="24"/>
        </w:rPr>
        <w:t>At the same this, i</w:t>
      </w:r>
      <w:r w:rsidR="00A77530" w:rsidRPr="000217AD">
        <w:rPr>
          <w:rFonts w:ascii="Times New Roman" w:hAnsi="Times New Roman" w:cs="Times New Roman"/>
          <w:sz w:val="24"/>
          <w:szCs w:val="24"/>
        </w:rPr>
        <w:t xml:space="preserve">t </w:t>
      </w:r>
      <w:proofErr w:type="spellStart"/>
      <w:r w:rsidR="00A77530" w:rsidRPr="000217AD">
        <w:rPr>
          <w:rFonts w:ascii="Times New Roman" w:hAnsi="Times New Roman" w:cs="Times New Roman"/>
          <w:sz w:val="24"/>
          <w:szCs w:val="24"/>
        </w:rPr>
        <w:t>problemati</w:t>
      </w:r>
      <w:r w:rsidR="009474FE" w:rsidRPr="000217AD">
        <w:rPr>
          <w:rFonts w:ascii="Times New Roman" w:hAnsi="Times New Roman" w:cs="Times New Roman"/>
          <w:sz w:val="24"/>
          <w:szCs w:val="24"/>
        </w:rPr>
        <w:t>s</w:t>
      </w:r>
      <w:r w:rsidR="00A77530" w:rsidRPr="000217AD">
        <w:rPr>
          <w:rFonts w:ascii="Times New Roman" w:hAnsi="Times New Roman" w:cs="Times New Roman"/>
          <w:sz w:val="24"/>
          <w:szCs w:val="24"/>
        </w:rPr>
        <w:t>es</w:t>
      </w:r>
      <w:proofErr w:type="spellEnd"/>
      <w:r w:rsidR="00A77530" w:rsidRPr="000217AD">
        <w:rPr>
          <w:rFonts w:ascii="Times New Roman" w:hAnsi="Times New Roman" w:cs="Times New Roman"/>
          <w:sz w:val="24"/>
          <w:szCs w:val="24"/>
        </w:rPr>
        <w:t xml:space="preserve"> the process of narrating history, </w:t>
      </w:r>
      <w:r w:rsidR="00A77530" w:rsidRPr="000217AD">
        <w:rPr>
          <w:rFonts w:ascii="Times New Roman" w:hAnsi="Times New Roman" w:cs="Times New Roman"/>
          <w:sz w:val="24"/>
          <w:szCs w:val="24"/>
        </w:rPr>
        <w:lastRenderedPageBreak/>
        <w:t>exposing the fallacy of a linear narrative of progress</w:t>
      </w:r>
      <w:r w:rsidR="009474FE" w:rsidRPr="000217AD">
        <w:rPr>
          <w:rFonts w:ascii="Times New Roman" w:hAnsi="Times New Roman" w:cs="Times New Roman"/>
          <w:sz w:val="24"/>
          <w:szCs w:val="24"/>
        </w:rPr>
        <w:t>,</w:t>
      </w:r>
      <w:r w:rsidR="00CB62F6" w:rsidRPr="000217AD">
        <w:rPr>
          <w:rStyle w:val="FootnoteReference"/>
          <w:rFonts w:ascii="Times New Roman" w:hAnsi="Times New Roman" w:cs="Times New Roman"/>
          <w:sz w:val="24"/>
          <w:szCs w:val="24"/>
        </w:rPr>
        <w:footnoteReference w:id="4"/>
      </w:r>
      <w:r w:rsidR="009474FE" w:rsidRPr="000217AD">
        <w:rPr>
          <w:rFonts w:ascii="Times New Roman" w:hAnsi="Times New Roman" w:cs="Times New Roman"/>
          <w:sz w:val="24"/>
          <w:szCs w:val="24"/>
        </w:rPr>
        <w:t xml:space="preserve"> revealing the fluid, unstable, problematic relationship </w:t>
      </w:r>
      <w:r w:rsidR="00CB62F6" w:rsidRPr="000217AD">
        <w:rPr>
          <w:rFonts w:ascii="Times New Roman" w:hAnsi="Times New Roman" w:cs="Times New Roman"/>
          <w:sz w:val="24"/>
          <w:szCs w:val="24"/>
        </w:rPr>
        <w:t>between</w:t>
      </w:r>
      <w:r w:rsidR="009474FE" w:rsidRPr="000217AD">
        <w:rPr>
          <w:rFonts w:ascii="Times New Roman" w:hAnsi="Times New Roman" w:cs="Times New Roman"/>
          <w:sz w:val="24"/>
          <w:szCs w:val="24"/>
        </w:rPr>
        <w:t xml:space="preserve"> gender and the academy, underscoring what Goodman refers to as the messy, moving temporal relations between past, present and future.’</w:t>
      </w:r>
      <w:r w:rsidR="009474FE" w:rsidRPr="000217AD">
        <w:rPr>
          <w:rStyle w:val="FootnoteReference"/>
          <w:rFonts w:ascii="Times New Roman" w:hAnsi="Times New Roman" w:cs="Times New Roman"/>
          <w:sz w:val="24"/>
          <w:szCs w:val="24"/>
        </w:rPr>
        <w:footnoteReference w:id="5"/>
      </w:r>
      <w:r w:rsidR="009474FE" w:rsidRPr="000217AD">
        <w:rPr>
          <w:rFonts w:ascii="Open Sans" w:hAnsi="Open Sans" w:cs="Open Sans"/>
          <w:sz w:val="26"/>
          <w:szCs w:val="26"/>
        </w:rPr>
        <w:t> </w:t>
      </w:r>
      <w:r w:rsidR="00A77530" w:rsidRPr="000217AD">
        <w:rPr>
          <w:rFonts w:ascii="Times New Roman" w:hAnsi="Times New Roman" w:cs="Times New Roman"/>
          <w:sz w:val="24"/>
          <w:szCs w:val="24"/>
        </w:rPr>
        <w:t xml:space="preserve"> </w:t>
      </w:r>
      <w:bookmarkStart w:id="3" w:name="_Hlk87263124"/>
      <w:r w:rsidR="00460FF3" w:rsidRPr="000217AD">
        <w:rPr>
          <w:rFonts w:ascii="Times New Roman" w:hAnsi="Times New Roman" w:cs="Times New Roman"/>
          <w:sz w:val="24"/>
          <w:szCs w:val="24"/>
        </w:rPr>
        <w:t>Similarly,</w:t>
      </w:r>
      <w:r w:rsidR="00D37C2F" w:rsidRPr="000217AD">
        <w:rPr>
          <w:rFonts w:ascii="Times New Roman" w:hAnsi="Times New Roman" w:cs="Times New Roman"/>
          <w:sz w:val="24"/>
          <w:szCs w:val="24"/>
        </w:rPr>
        <w:t xml:space="preserve"> echoing the work of Nash in the US, it</w:t>
      </w:r>
      <w:r w:rsidR="00AF60A4" w:rsidRPr="000217AD">
        <w:rPr>
          <w:rFonts w:ascii="Times New Roman" w:hAnsi="Times New Roman" w:cs="Times New Roman"/>
          <w:sz w:val="24"/>
          <w:szCs w:val="24"/>
        </w:rPr>
        <w:t xml:space="preserve"> exposes power ‘not as some static entity’ but as multiple flashpoints of contestation.</w:t>
      </w:r>
      <w:r w:rsidR="00460FF3" w:rsidRPr="000217AD">
        <w:rPr>
          <w:rStyle w:val="FootnoteReference"/>
          <w:rFonts w:ascii="Times New Roman" w:hAnsi="Times New Roman" w:cs="Times New Roman"/>
          <w:sz w:val="24"/>
          <w:szCs w:val="24"/>
        </w:rPr>
        <w:footnoteReference w:id="6"/>
      </w:r>
      <w:bookmarkEnd w:id="3"/>
    </w:p>
    <w:p w14:paraId="7745C130" w14:textId="6E8DB450" w:rsidR="000C09B5" w:rsidRPr="000217AD" w:rsidRDefault="00CE72DA" w:rsidP="00E24875">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 xml:space="preserve">Specifically in relation to science, </w:t>
      </w:r>
      <w:r w:rsidR="00CF1505" w:rsidRPr="000217AD">
        <w:rPr>
          <w:rFonts w:ascii="Times New Roman" w:hAnsi="Times New Roman" w:cs="Times New Roman"/>
          <w:sz w:val="24"/>
          <w:szCs w:val="24"/>
        </w:rPr>
        <w:t>Watts</w:t>
      </w:r>
      <w:r w:rsidR="00252394" w:rsidRPr="000217AD">
        <w:rPr>
          <w:rStyle w:val="FootnoteReference"/>
          <w:rFonts w:ascii="Times New Roman" w:hAnsi="Times New Roman" w:cs="Times New Roman"/>
          <w:sz w:val="24"/>
          <w:szCs w:val="24"/>
        </w:rPr>
        <w:footnoteReference w:id="7"/>
      </w:r>
      <w:r w:rsidR="00CF1505" w:rsidRPr="000217AD">
        <w:rPr>
          <w:rFonts w:ascii="Times New Roman" w:hAnsi="Times New Roman" w:cs="Times New Roman"/>
          <w:sz w:val="24"/>
          <w:szCs w:val="24"/>
        </w:rPr>
        <w:t xml:space="preserve"> notes that ‘the history of science has chiefly been about the ‘great men’ of science</w:t>
      </w:r>
      <w:r w:rsidRPr="000217AD">
        <w:rPr>
          <w:rFonts w:ascii="Times New Roman" w:hAnsi="Times New Roman" w:cs="Times New Roman"/>
          <w:sz w:val="24"/>
          <w:szCs w:val="24"/>
        </w:rPr>
        <w:t>,</w:t>
      </w:r>
      <w:r w:rsidR="007849E9" w:rsidRPr="000217AD">
        <w:rPr>
          <w:rFonts w:ascii="Times New Roman" w:hAnsi="Times New Roman" w:cs="Times New Roman"/>
          <w:sz w:val="24"/>
          <w:szCs w:val="24"/>
        </w:rPr>
        <w:t xml:space="preserve"> while Rossiter</w:t>
      </w:r>
      <w:r w:rsidR="00252394" w:rsidRPr="000217AD">
        <w:rPr>
          <w:rStyle w:val="FootnoteReference"/>
          <w:rFonts w:ascii="Times New Roman" w:hAnsi="Times New Roman" w:cs="Times New Roman"/>
          <w:sz w:val="24"/>
          <w:szCs w:val="24"/>
        </w:rPr>
        <w:footnoteReference w:id="8"/>
      </w:r>
      <w:r w:rsidR="007849E9" w:rsidRPr="000217AD">
        <w:rPr>
          <w:rFonts w:ascii="Times New Roman" w:hAnsi="Times New Roman" w:cs="Times New Roman"/>
          <w:sz w:val="24"/>
          <w:szCs w:val="24"/>
        </w:rPr>
        <w:t xml:space="preserve"> posits that the few women scientists who were recorded in the historical canon were portrayed as anomalous or unnatural, a woman scientist </w:t>
      </w:r>
      <w:r w:rsidRPr="000217AD">
        <w:rPr>
          <w:rFonts w:ascii="Times New Roman" w:hAnsi="Times New Roman" w:cs="Times New Roman"/>
          <w:sz w:val="24"/>
          <w:szCs w:val="24"/>
        </w:rPr>
        <w:t>in and of itself representing</w:t>
      </w:r>
      <w:r w:rsidR="007849E9" w:rsidRPr="000217AD">
        <w:rPr>
          <w:rFonts w:ascii="Times New Roman" w:hAnsi="Times New Roman" w:cs="Times New Roman"/>
          <w:sz w:val="24"/>
          <w:szCs w:val="24"/>
        </w:rPr>
        <w:t xml:space="preserve"> a contradiction in terms.</w:t>
      </w:r>
      <w:r w:rsidR="00176F66" w:rsidRPr="000217AD">
        <w:rPr>
          <w:rFonts w:ascii="Times New Roman" w:hAnsi="Times New Roman" w:cs="Times New Roman"/>
          <w:sz w:val="24"/>
          <w:szCs w:val="24"/>
        </w:rPr>
        <w:t xml:space="preserve"> </w:t>
      </w:r>
      <w:proofErr w:type="gramStart"/>
      <w:r w:rsidR="004D7287" w:rsidRPr="000217AD">
        <w:rPr>
          <w:rFonts w:ascii="Times New Roman" w:hAnsi="Times New Roman" w:cs="Times New Roman"/>
          <w:sz w:val="24"/>
          <w:szCs w:val="24"/>
        </w:rPr>
        <w:t>A number of</w:t>
      </w:r>
      <w:proofErr w:type="gramEnd"/>
      <w:r w:rsidR="004D7287" w:rsidRPr="000217AD">
        <w:rPr>
          <w:rFonts w:ascii="Times New Roman" w:hAnsi="Times New Roman" w:cs="Times New Roman"/>
          <w:sz w:val="24"/>
          <w:szCs w:val="24"/>
        </w:rPr>
        <w:t xml:space="preserve"> scholars</w:t>
      </w:r>
      <w:r w:rsidR="00721D9A" w:rsidRPr="000217AD">
        <w:rPr>
          <w:rFonts w:ascii="Times New Roman" w:hAnsi="Times New Roman" w:cs="Times New Roman"/>
          <w:sz w:val="24"/>
          <w:szCs w:val="24"/>
        </w:rPr>
        <w:t xml:space="preserve"> </w:t>
      </w:r>
      <w:r w:rsidR="004D7287" w:rsidRPr="000217AD">
        <w:rPr>
          <w:rFonts w:ascii="Times New Roman" w:hAnsi="Times New Roman" w:cs="Times New Roman"/>
          <w:sz w:val="24"/>
          <w:szCs w:val="24"/>
        </w:rPr>
        <w:t xml:space="preserve">have </w:t>
      </w:r>
      <w:r w:rsidR="007849E9" w:rsidRPr="000217AD">
        <w:rPr>
          <w:rFonts w:ascii="Times New Roman" w:hAnsi="Times New Roman" w:cs="Times New Roman"/>
          <w:sz w:val="24"/>
          <w:szCs w:val="24"/>
        </w:rPr>
        <w:t xml:space="preserve">in recent decades </w:t>
      </w:r>
      <w:r w:rsidR="004D7287" w:rsidRPr="000217AD">
        <w:rPr>
          <w:rFonts w:ascii="Times New Roman" w:hAnsi="Times New Roman" w:cs="Times New Roman"/>
          <w:sz w:val="24"/>
          <w:szCs w:val="24"/>
        </w:rPr>
        <w:t>tried to repair this d</w:t>
      </w:r>
      <w:r w:rsidR="007849E9" w:rsidRPr="000217AD">
        <w:rPr>
          <w:rFonts w:ascii="Times New Roman" w:hAnsi="Times New Roman" w:cs="Times New Roman"/>
          <w:sz w:val="24"/>
          <w:szCs w:val="24"/>
        </w:rPr>
        <w:t xml:space="preserve">istortion and deficit </w:t>
      </w:r>
      <w:r w:rsidR="004D7287" w:rsidRPr="000217AD">
        <w:rPr>
          <w:rFonts w:ascii="Times New Roman" w:hAnsi="Times New Roman" w:cs="Times New Roman"/>
          <w:sz w:val="24"/>
          <w:szCs w:val="24"/>
        </w:rPr>
        <w:t xml:space="preserve">by </w:t>
      </w:r>
      <w:r w:rsidR="00621892" w:rsidRPr="000217AD">
        <w:rPr>
          <w:rFonts w:ascii="Times New Roman" w:hAnsi="Times New Roman" w:cs="Times New Roman"/>
          <w:sz w:val="24"/>
          <w:szCs w:val="24"/>
        </w:rPr>
        <w:t xml:space="preserve">shining a spotlight on </w:t>
      </w:r>
      <w:r w:rsidR="004D7287" w:rsidRPr="000217AD">
        <w:rPr>
          <w:rFonts w:ascii="Times New Roman" w:hAnsi="Times New Roman" w:cs="Times New Roman"/>
          <w:sz w:val="24"/>
          <w:szCs w:val="24"/>
        </w:rPr>
        <w:t xml:space="preserve">the role </w:t>
      </w:r>
      <w:r w:rsidR="006E3EA3" w:rsidRPr="000217AD">
        <w:rPr>
          <w:rFonts w:ascii="Times New Roman" w:hAnsi="Times New Roman" w:cs="Times New Roman"/>
          <w:sz w:val="24"/>
          <w:szCs w:val="24"/>
        </w:rPr>
        <w:t>particular</w:t>
      </w:r>
      <w:r w:rsidR="004D7287" w:rsidRPr="000217AD">
        <w:rPr>
          <w:rFonts w:ascii="Times New Roman" w:hAnsi="Times New Roman" w:cs="Times New Roman"/>
          <w:sz w:val="24"/>
          <w:szCs w:val="24"/>
        </w:rPr>
        <w:t xml:space="preserve"> women have played in science</w:t>
      </w:r>
      <w:r w:rsidR="007849E9" w:rsidRPr="000217AD">
        <w:rPr>
          <w:rFonts w:ascii="Times New Roman" w:hAnsi="Times New Roman" w:cs="Times New Roman"/>
          <w:sz w:val="24"/>
          <w:szCs w:val="24"/>
        </w:rPr>
        <w:t xml:space="preserve"> across time and space</w:t>
      </w:r>
      <w:r w:rsidR="009F5B85" w:rsidRPr="000217AD">
        <w:rPr>
          <w:rFonts w:ascii="Times New Roman" w:hAnsi="Times New Roman" w:cs="Times New Roman"/>
          <w:sz w:val="24"/>
          <w:szCs w:val="24"/>
        </w:rPr>
        <w:t>, at the same time exposing the gendered politics of science</w:t>
      </w:r>
      <w:r w:rsidR="00215F9F" w:rsidRPr="000217AD">
        <w:rPr>
          <w:rFonts w:ascii="Times New Roman" w:hAnsi="Times New Roman" w:cs="Times New Roman"/>
          <w:sz w:val="24"/>
          <w:szCs w:val="24"/>
        </w:rPr>
        <w:t>.</w:t>
      </w:r>
      <w:r w:rsidR="00AC695D" w:rsidRPr="000217AD">
        <w:rPr>
          <w:rStyle w:val="FootnoteReference"/>
          <w:rFonts w:ascii="Times New Roman" w:hAnsi="Times New Roman" w:cs="Times New Roman"/>
          <w:sz w:val="24"/>
          <w:szCs w:val="24"/>
        </w:rPr>
        <w:footnoteReference w:id="9"/>
      </w:r>
      <w:r w:rsidR="00215F9F" w:rsidRPr="000217AD">
        <w:rPr>
          <w:rFonts w:ascii="Times New Roman" w:hAnsi="Times New Roman" w:cs="Times New Roman"/>
          <w:sz w:val="24"/>
          <w:szCs w:val="24"/>
        </w:rPr>
        <w:t xml:space="preserve"> </w:t>
      </w:r>
      <w:r w:rsidR="004D7287" w:rsidRPr="000217AD">
        <w:rPr>
          <w:rFonts w:ascii="Times New Roman" w:hAnsi="Times New Roman" w:cs="Times New Roman"/>
          <w:sz w:val="24"/>
          <w:szCs w:val="24"/>
        </w:rPr>
        <w:t xml:space="preserve">In the main, this has been </w:t>
      </w:r>
      <w:r w:rsidR="009F5B85" w:rsidRPr="000217AD">
        <w:rPr>
          <w:rFonts w:ascii="Times New Roman" w:hAnsi="Times New Roman" w:cs="Times New Roman"/>
          <w:sz w:val="24"/>
          <w:szCs w:val="24"/>
        </w:rPr>
        <w:t>d</w:t>
      </w:r>
      <w:r w:rsidR="004D7287" w:rsidRPr="000217AD">
        <w:rPr>
          <w:rFonts w:ascii="Times New Roman" w:hAnsi="Times New Roman" w:cs="Times New Roman"/>
          <w:sz w:val="24"/>
          <w:szCs w:val="24"/>
        </w:rPr>
        <w:t xml:space="preserve">one </w:t>
      </w:r>
      <w:r w:rsidR="004D7287" w:rsidRPr="000217AD">
        <w:rPr>
          <w:rFonts w:ascii="Times New Roman" w:hAnsi="Times New Roman" w:cs="Times New Roman"/>
          <w:i/>
          <w:iCs/>
          <w:sz w:val="24"/>
          <w:szCs w:val="24"/>
        </w:rPr>
        <w:t>via</w:t>
      </w:r>
      <w:r w:rsidR="004D7287" w:rsidRPr="000217AD">
        <w:rPr>
          <w:rFonts w:ascii="Times New Roman" w:hAnsi="Times New Roman" w:cs="Times New Roman"/>
          <w:sz w:val="24"/>
          <w:szCs w:val="24"/>
        </w:rPr>
        <w:t xml:space="preserve"> biograph</w:t>
      </w:r>
      <w:r w:rsidR="006E3EA3" w:rsidRPr="000217AD">
        <w:rPr>
          <w:rFonts w:ascii="Times New Roman" w:hAnsi="Times New Roman" w:cs="Times New Roman"/>
          <w:sz w:val="24"/>
          <w:szCs w:val="24"/>
        </w:rPr>
        <w:t>ical inquiry</w:t>
      </w:r>
      <w:r w:rsidR="00361E9D" w:rsidRPr="000217AD">
        <w:rPr>
          <w:rFonts w:ascii="Times New Roman" w:hAnsi="Times New Roman" w:cs="Times New Roman"/>
          <w:sz w:val="24"/>
          <w:szCs w:val="24"/>
        </w:rPr>
        <w:t xml:space="preserve">. Critics argue that this typically </w:t>
      </w:r>
      <w:r w:rsidR="00361E9D" w:rsidRPr="000217AD">
        <w:rPr>
          <w:rFonts w:ascii="Times New Roman" w:hAnsi="Times New Roman" w:cs="Times New Roman"/>
          <w:sz w:val="24"/>
          <w:szCs w:val="24"/>
        </w:rPr>
        <w:lastRenderedPageBreak/>
        <w:t>hagiographical</w:t>
      </w:r>
      <w:r w:rsidR="00190CD2" w:rsidRPr="000217AD">
        <w:rPr>
          <w:rFonts w:ascii="Times New Roman" w:hAnsi="Times New Roman" w:cs="Times New Roman"/>
          <w:sz w:val="24"/>
          <w:szCs w:val="24"/>
        </w:rPr>
        <w:t xml:space="preserve"> approach </w:t>
      </w:r>
      <w:r w:rsidR="00361E9D" w:rsidRPr="000217AD">
        <w:rPr>
          <w:rFonts w:ascii="Times New Roman" w:hAnsi="Times New Roman" w:cs="Times New Roman"/>
          <w:sz w:val="24"/>
          <w:szCs w:val="24"/>
        </w:rPr>
        <w:t>simply substitutes great men of science with great women of science, placing the achievement of exceptional women within a male paradigm.</w:t>
      </w:r>
      <w:r w:rsidR="00EC0285" w:rsidRPr="000217AD">
        <w:rPr>
          <w:rStyle w:val="FootnoteReference"/>
          <w:rFonts w:ascii="Times New Roman" w:hAnsi="Times New Roman" w:cs="Times New Roman"/>
          <w:sz w:val="24"/>
          <w:szCs w:val="24"/>
        </w:rPr>
        <w:footnoteReference w:id="10"/>
      </w:r>
      <w:r w:rsidR="00361E9D" w:rsidRPr="000217AD">
        <w:rPr>
          <w:rFonts w:ascii="Times New Roman" w:hAnsi="Times New Roman" w:cs="Times New Roman"/>
          <w:sz w:val="24"/>
          <w:szCs w:val="24"/>
        </w:rPr>
        <w:t xml:space="preserve"> However</w:t>
      </w:r>
      <w:r w:rsidR="000B73DF" w:rsidRPr="000217AD">
        <w:rPr>
          <w:rFonts w:ascii="Times New Roman" w:hAnsi="Times New Roman" w:cs="Times New Roman"/>
          <w:sz w:val="24"/>
          <w:szCs w:val="24"/>
        </w:rPr>
        <w:t>,</w:t>
      </w:r>
      <w:r w:rsidR="00361E9D" w:rsidRPr="000217AD">
        <w:rPr>
          <w:rFonts w:ascii="Times New Roman" w:hAnsi="Times New Roman" w:cs="Times New Roman"/>
          <w:sz w:val="24"/>
          <w:szCs w:val="24"/>
        </w:rPr>
        <w:t xml:space="preserve"> taking our cue from feminist historians such as </w:t>
      </w:r>
      <w:r w:rsidR="00EC4A81" w:rsidRPr="000217AD">
        <w:rPr>
          <w:rFonts w:ascii="Times New Roman" w:hAnsi="Times New Roman" w:cs="Times New Roman"/>
          <w:sz w:val="24"/>
          <w:szCs w:val="24"/>
        </w:rPr>
        <w:t xml:space="preserve">Fitzgerald, Finkelstein, </w:t>
      </w:r>
      <w:r w:rsidR="00CC69A1" w:rsidRPr="000217AD">
        <w:rPr>
          <w:rFonts w:ascii="Times New Roman" w:hAnsi="Times New Roman" w:cs="Times New Roman"/>
          <w:sz w:val="24"/>
          <w:szCs w:val="24"/>
        </w:rPr>
        <w:t>Harford</w:t>
      </w:r>
      <w:r w:rsidR="00EC4A81" w:rsidRPr="000217AD">
        <w:rPr>
          <w:rFonts w:ascii="Times New Roman" w:hAnsi="Times New Roman" w:cs="Times New Roman"/>
          <w:sz w:val="24"/>
          <w:szCs w:val="24"/>
        </w:rPr>
        <w:t xml:space="preserve">, Martin and </w:t>
      </w:r>
      <w:r w:rsidR="00361E9D" w:rsidRPr="000217AD">
        <w:rPr>
          <w:rFonts w:ascii="Times New Roman" w:hAnsi="Times New Roman" w:cs="Times New Roman"/>
          <w:sz w:val="24"/>
          <w:szCs w:val="24"/>
        </w:rPr>
        <w:t>Purvis</w:t>
      </w:r>
      <w:r w:rsidR="000B73DF" w:rsidRPr="000217AD">
        <w:rPr>
          <w:rFonts w:ascii="Times New Roman" w:hAnsi="Times New Roman" w:cs="Times New Roman"/>
          <w:sz w:val="24"/>
          <w:szCs w:val="24"/>
        </w:rPr>
        <w:t>,</w:t>
      </w:r>
      <w:r w:rsidR="00361E9D" w:rsidRPr="000217AD">
        <w:rPr>
          <w:rFonts w:ascii="Times New Roman" w:hAnsi="Times New Roman" w:cs="Times New Roman"/>
          <w:sz w:val="24"/>
          <w:szCs w:val="24"/>
        </w:rPr>
        <w:t xml:space="preserve"> we argue that biography provides a unique lens through which </w:t>
      </w:r>
      <w:r w:rsidR="008A2152" w:rsidRPr="000217AD">
        <w:rPr>
          <w:rFonts w:ascii="Times New Roman" w:hAnsi="Times New Roman" w:cs="Times New Roman"/>
          <w:sz w:val="24"/>
          <w:szCs w:val="24"/>
        </w:rPr>
        <w:t xml:space="preserve">to examine </w:t>
      </w:r>
      <w:r w:rsidR="007849E9" w:rsidRPr="000217AD">
        <w:rPr>
          <w:rFonts w:ascii="Times New Roman" w:hAnsi="Times New Roman" w:cs="Times New Roman"/>
          <w:sz w:val="24"/>
          <w:szCs w:val="24"/>
        </w:rPr>
        <w:t xml:space="preserve">the socio-cultural context in which these women operated, their efforts to carve out a role for themselves </w:t>
      </w:r>
      <w:r w:rsidR="008A2152" w:rsidRPr="000217AD">
        <w:rPr>
          <w:rFonts w:ascii="Times New Roman" w:hAnsi="Times New Roman" w:cs="Times New Roman"/>
          <w:sz w:val="24"/>
          <w:szCs w:val="24"/>
        </w:rPr>
        <w:t xml:space="preserve">both </w:t>
      </w:r>
      <w:r w:rsidR="007849E9" w:rsidRPr="000217AD">
        <w:rPr>
          <w:rFonts w:ascii="Times New Roman" w:hAnsi="Times New Roman" w:cs="Times New Roman"/>
          <w:sz w:val="24"/>
          <w:szCs w:val="24"/>
        </w:rPr>
        <w:t>as scien</w:t>
      </w:r>
      <w:r w:rsidR="008A2152" w:rsidRPr="000217AD">
        <w:rPr>
          <w:rFonts w:ascii="Times New Roman" w:hAnsi="Times New Roman" w:cs="Times New Roman"/>
          <w:sz w:val="24"/>
          <w:szCs w:val="24"/>
        </w:rPr>
        <w:t xml:space="preserve">tists and as academics, as well as the myriad challenges they encountered in their efforts to be agentic, </w:t>
      </w:r>
      <w:r w:rsidR="00AB0D69" w:rsidRPr="000217AD">
        <w:rPr>
          <w:rFonts w:ascii="Times New Roman" w:hAnsi="Times New Roman" w:cs="Times New Roman"/>
          <w:sz w:val="24"/>
          <w:szCs w:val="24"/>
        </w:rPr>
        <w:t>re-negotiate and re-define social and cultural contours</w:t>
      </w:r>
      <w:r w:rsidR="00687FC1" w:rsidRPr="000217AD">
        <w:rPr>
          <w:rFonts w:ascii="Times New Roman" w:hAnsi="Times New Roman" w:cs="Times New Roman"/>
          <w:sz w:val="24"/>
          <w:szCs w:val="24"/>
        </w:rPr>
        <w:t>,</w:t>
      </w:r>
      <w:r w:rsidR="00AB0D69" w:rsidRPr="000217AD">
        <w:rPr>
          <w:rFonts w:ascii="Times New Roman" w:hAnsi="Times New Roman" w:cs="Times New Roman"/>
          <w:sz w:val="24"/>
          <w:szCs w:val="24"/>
        </w:rPr>
        <w:t xml:space="preserve"> </w:t>
      </w:r>
      <w:r w:rsidR="008A2152" w:rsidRPr="000217AD">
        <w:rPr>
          <w:rFonts w:ascii="Times New Roman" w:hAnsi="Times New Roman" w:cs="Times New Roman"/>
          <w:sz w:val="24"/>
          <w:szCs w:val="24"/>
        </w:rPr>
        <w:t>push and sometimes rupture mores and</w:t>
      </w:r>
      <w:r w:rsidR="00130EAA" w:rsidRPr="000217AD">
        <w:rPr>
          <w:rFonts w:ascii="Times New Roman" w:hAnsi="Times New Roman" w:cs="Times New Roman"/>
          <w:sz w:val="24"/>
          <w:szCs w:val="24"/>
        </w:rPr>
        <w:t xml:space="preserve"> norms.</w:t>
      </w:r>
      <w:r w:rsidR="006D2BC8" w:rsidRPr="000217AD">
        <w:rPr>
          <w:rStyle w:val="FootnoteReference"/>
          <w:rFonts w:ascii="Times New Roman" w:hAnsi="Times New Roman" w:cs="Times New Roman"/>
          <w:sz w:val="24"/>
          <w:szCs w:val="24"/>
        </w:rPr>
        <w:footnoteReference w:id="11"/>
      </w:r>
    </w:p>
    <w:p w14:paraId="7933A22B" w14:textId="64097323" w:rsidR="00C9355A" w:rsidRPr="000217AD" w:rsidRDefault="006D2BC8" w:rsidP="00BF2043">
      <w:pPr>
        <w:spacing w:after="0" w:line="480" w:lineRule="auto"/>
        <w:ind w:firstLine="720"/>
        <w:jc w:val="both"/>
        <w:rPr>
          <w:rFonts w:ascii="Times New Roman" w:eastAsia="Times New Roman" w:hAnsi="Times New Roman" w:cs="Times New Roman"/>
          <w:sz w:val="24"/>
          <w:szCs w:val="24"/>
        </w:rPr>
      </w:pPr>
      <w:r w:rsidRPr="000217AD">
        <w:rPr>
          <w:rFonts w:ascii="Times New Roman" w:hAnsi="Times New Roman" w:cs="Times New Roman"/>
          <w:sz w:val="24"/>
          <w:szCs w:val="24"/>
        </w:rPr>
        <w:t xml:space="preserve">Our efforts to give a voice to these women, to </w:t>
      </w:r>
      <w:r w:rsidR="002B24E9" w:rsidRPr="000217AD">
        <w:rPr>
          <w:rFonts w:ascii="Times New Roman" w:hAnsi="Times New Roman" w:cs="Times New Roman"/>
          <w:sz w:val="24"/>
          <w:szCs w:val="24"/>
        </w:rPr>
        <w:t>allow their</w:t>
      </w:r>
      <w:r w:rsidRPr="000217AD">
        <w:rPr>
          <w:rFonts w:ascii="Times New Roman" w:hAnsi="Times New Roman" w:cs="Times New Roman"/>
          <w:sz w:val="24"/>
          <w:szCs w:val="24"/>
        </w:rPr>
        <w:t xml:space="preserve"> voices </w:t>
      </w:r>
      <w:r w:rsidR="0036680B" w:rsidRPr="000217AD">
        <w:rPr>
          <w:rFonts w:ascii="Times New Roman" w:hAnsi="Times New Roman" w:cs="Times New Roman"/>
          <w:sz w:val="24"/>
          <w:szCs w:val="24"/>
        </w:rPr>
        <w:t xml:space="preserve">to </w:t>
      </w:r>
      <w:r w:rsidRPr="000217AD">
        <w:rPr>
          <w:rFonts w:ascii="Times New Roman" w:hAnsi="Times New Roman" w:cs="Times New Roman"/>
          <w:sz w:val="24"/>
          <w:szCs w:val="24"/>
        </w:rPr>
        <w:t>speak through the cadence of our text</w:t>
      </w:r>
      <w:r w:rsidR="002B24E9" w:rsidRPr="000217AD">
        <w:rPr>
          <w:rFonts w:ascii="Times New Roman" w:hAnsi="Times New Roman" w:cs="Times New Roman"/>
          <w:sz w:val="24"/>
          <w:szCs w:val="24"/>
        </w:rPr>
        <w:t>,</w:t>
      </w:r>
      <w:r w:rsidRPr="000217AD">
        <w:rPr>
          <w:rFonts w:ascii="Times New Roman" w:hAnsi="Times New Roman" w:cs="Times New Roman"/>
          <w:sz w:val="24"/>
          <w:szCs w:val="24"/>
        </w:rPr>
        <w:t xml:space="preserve"> was stymied by the absence of </w:t>
      </w:r>
      <w:r w:rsidR="00BF2043" w:rsidRPr="000217AD">
        <w:rPr>
          <w:rFonts w:ascii="Times New Roman" w:hAnsi="Times New Roman" w:cs="Times New Roman"/>
          <w:sz w:val="24"/>
          <w:szCs w:val="24"/>
        </w:rPr>
        <w:t xml:space="preserve">primary sources such as </w:t>
      </w:r>
      <w:r w:rsidRPr="000217AD">
        <w:rPr>
          <w:rFonts w:ascii="Times New Roman" w:hAnsi="Times New Roman" w:cs="Times New Roman"/>
          <w:sz w:val="24"/>
          <w:szCs w:val="24"/>
        </w:rPr>
        <w:t xml:space="preserve">letters or diaries. We </w:t>
      </w:r>
      <w:proofErr w:type="spellStart"/>
      <w:r w:rsidRPr="000217AD">
        <w:rPr>
          <w:rFonts w:ascii="Times New Roman" w:hAnsi="Times New Roman" w:cs="Times New Roman"/>
          <w:sz w:val="24"/>
          <w:szCs w:val="24"/>
        </w:rPr>
        <w:t>endeavoured</w:t>
      </w:r>
      <w:proofErr w:type="spellEnd"/>
      <w:r w:rsidRPr="000217AD">
        <w:rPr>
          <w:rFonts w:ascii="Times New Roman" w:hAnsi="Times New Roman" w:cs="Times New Roman"/>
          <w:sz w:val="24"/>
          <w:szCs w:val="24"/>
        </w:rPr>
        <w:t xml:space="preserve"> to remediate this</w:t>
      </w:r>
      <w:r w:rsidR="00633E8A" w:rsidRPr="000217AD">
        <w:rPr>
          <w:rFonts w:ascii="Times New Roman" w:hAnsi="Times New Roman" w:cs="Times New Roman"/>
          <w:sz w:val="24"/>
          <w:szCs w:val="24"/>
        </w:rPr>
        <w:t xml:space="preserve"> </w:t>
      </w:r>
      <w:r w:rsidR="00BF2043" w:rsidRPr="000217AD">
        <w:rPr>
          <w:rFonts w:ascii="Times New Roman" w:hAnsi="Times New Roman" w:cs="Times New Roman"/>
          <w:sz w:val="24"/>
          <w:szCs w:val="24"/>
        </w:rPr>
        <w:t xml:space="preserve">by </w:t>
      </w:r>
      <w:r w:rsidR="002B24E9" w:rsidRPr="000217AD">
        <w:rPr>
          <w:rFonts w:ascii="Times New Roman" w:hAnsi="Times New Roman" w:cs="Times New Roman"/>
          <w:sz w:val="24"/>
          <w:szCs w:val="24"/>
        </w:rPr>
        <w:t xml:space="preserve">interviewing </w:t>
      </w:r>
      <w:r w:rsidR="00633E8A" w:rsidRPr="000217AD">
        <w:rPr>
          <w:rFonts w:ascii="Times New Roman" w:hAnsi="Times New Roman" w:cs="Times New Roman"/>
          <w:sz w:val="24"/>
          <w:szCs w:val="24"/>
        </w:rPr>
        <w:t>six individuals who worked with the women over the course of their tenure as UCD science professors</w:t>
      </w:r>
      <w:r w:rsidR="002B24E9" w:rsidRPr="000217AD">
        <w:rPr>
          <w:rFonts w:ascii="Times New Roman" w:hAnsi="Times New Roman" w:cs="Times New Roman"/>
          <w:sz w:val="24"/>
          <w:szCs w:val="24"/>
        </w:rPr>
        <w:t xml:space="preserve"> and by weaving their recollections through </w:t>
      </w:r>
      <w:r w:rsidR="00BF2043" w:rsidRPr="000217AD">
        <w:rPr>
          <w:rFonts w:ascii="Times New Roman" w:hAnsi="Times New Roman" w:cs="Times New Roman"/>
          <w:sz w:val="24"/>
          <w:szCs w:val="24"/>
        </w:rPr>
        <w:t>our narrative</w:t>
      </w:r>
      <w:r w:rsidR="00633E8A" w:rsidRPr="000217AD">
        <w:rPr>
          <w:rFonts w:ascii="Times New Roman" w:hAnsi="Times New Roman" w:cs="Times New Roman"/>
          <w:sz w:val="24"/>
          <w:szCs w:val="24"/>
        </w:rPr>
        <w:t xml:space="preserve">. We also tried to </w:t>
      </w:r>
      <w:r w:rsidR="005240AA" w:rsidRPr="000217AD">
        <w:rPr>
          <w:rFonts w:ascii="Times New Roman" w:hAnsi="Times New Roman" w:cs="Times New Roman"/>
          <w:sz w:val="24"/>
          <w:szCs w:val="24"/>
        </w:rPr>
        <w:t>uncover</w:t>
      </w:r>
      <w:r w:rsidR="00633E8A" w:rsidRPr="000217AD">
        <w:rPr>
          <w:rFonts w:ascii="Times New Roman" w:hAnsi="Times New Roman" w:cs="Times New Roman"/>
          <w:sz w:val="24"/>
          <w:szCs w:val="24"/>
        </w:rPr>
        <w:t xml:space="preserve"> the public, intellectual voice </w:t>
      </w:r>
      <w:r w:rsidR="002B24E9" w:rsidRPr="000217AD">
        <w:rPr>
          <w:rFonts w:ascii="Times New Roman" w:hAnsi="Times New Roman" w:cs="Times New Roman"/>
          <w:sz w:val="24"/>
          <w:szCs w:val="24"/>
        </w:rPr>
        <w:t xml:space="preserve">of the three women </w:t>
      </w:r>
      <w:r w:rsidR="00633E8A" w:rsidRPr="000217AD">
        <w:rPr>
          <w:rFonts w:ascii="Times New Roman" w:hAnsi="Times New Roman" w:cs="Times New Roman"/>
          <w:sz w:val="24"/>
          <w:szCs w:val="24"/>
        </w:rPr>
        <w:t xml:space="preserve">by tracing their writings </w:t>
      </w:r>
      <w:r w:rsidR="00BF2043" w:rsidRPr="000217AD">
        <w:rPr>
          <w:rFonts w:ascii="Times New Roman" w:hAnsi="Times New Roman" w:cs="Times New Roman"/>
          <w:sz w:val="24"/>
          <w:szCs w:val="24"/>
        </w:rPr>
        <w:t xml:space="preserve">on wider social issues, </w:t>
      </w:r>
      <w:r w:rsidR="00633E8A" w:rsidRPr="000217AD">
        <w:rPr>
          <w:rFonts w:ascii="Times New Roman" w:hAnsi="Times New Roman" w:cs="Times New Roman"/>
          <w:sz w:val="24"/>
          <w:szCs w:val="24"/>
        </w:rPr>
        <w:t>particularly in the press.</w:t>
      </w:r>
      <w:r w:rsidR="002B24E9" w:rsidRPr="000217AD">
        <w:rPr>
          <w:rFonts w:ascii="Times New Roman" w:hAnsi="Times New Roman" w:cs="Times New Roman"/>
          <w:sz w:val="24"/>
          <w:szCs w:val="24"/>
        </w:rPr>
        <w:t xml:space="preserve"> Collectively, these strands of </w:t>
      </w:r>
      <w:r w:rsidR="005240AA" w:rsidRPr="000217AD">
        <w:rPr>
          <w:rFonts w:ascii="Times New Roman" w:hAnsi="Times New Roman" w:cs="Times New Roman"/>
          <w:sz w:val="24"/>
          <w:szCs w:val="24"/>
        </w:rPr>
        <w:t>testimony reveal</w:t>
      </w:r>
      <w:r w:rsidR="006E3EA3" w:rsidRPr="000217AD">
        <w:rPr>
          <w:rFonts w:ascii="Times New Roman" w:eastAsia="Times New Roman" w:hAnsi="Times New Roman" w:cs="Times New Roman"/>
          <w:sz w:val="24"/>
          <w:szCs w:val="24"/>
        </w:rPr>
        <w:t xml:space="preserve"> </w:t>
      </w:r>
      <w:r w:rsidR="00C05BA5" w:rsidRPr="000217AD">
        <w:rPr>
          <w:rFonts w:ascii="Times New Roman" w:eastAsia="Times New Roman" w:hAnsi="Times New Roman" w:cs="Times New Roman"/>
          <w:sz w:val="24"/>
          <w:szCs w:val="24"/>
        </w:rPr>
        <w:t>the way in which the</w:t>
      </w:r>
      <w:r w:rsidR="008A2152" w:rsidRPr="000217AD">
        <w:rPr>
          <w:rFonts w:ascii="Times New Roman" w:eastAsia="Times New Roman" w:hAnsi="Times New Roman" w:cs="Times New Roman"/>
          <w:sz w:val="24"/>
          <w:szCs w:val="24"/>
        </w:rPr>
        <w:t>se</w:t>
      </w:r>
      <w:r w:rsidR="00C05BA5" w:rsidRPr="000217AD">
        <w:rPr>
          <w:rFonts w:ascii="Times New Roman" w:eastAsia="Times New Roman" w:hAnsi="Times New Roman" w:cs="Times New Roman"/>
          <w:sz w:val="24"/>
          <w:szCs w:val="24"/>
        </w:rPr>
        <w:t xml:space="preserve"> women </w:t>
      </w:r>
      <w:r w:rsidR="00A148B6" w:rsidRPr="000217AD">
        <w:rPr>
          <w:rFonts w:ascii="Times New Roman" w:eastAsia="Times New Roman" w:hAnsi="Times New Roman" w:cs="Times New Roman"/>
          <w:sz w:val="24"/>
          <w:szCs w:val="24"/>
        </w:rPr>
        <w:t>established</w:t>
      </w:r>
      <w:r w:rsidR="008A2152" w:rsidRPr="000217AD">
        <w:rPr>
          <w:rFonts w:ascii="Times New Roman" w:eastAsia="Times New Roman" w:hAnsi="Times New Roman" w:cs="Times New Roman"/>
          <w:sz w:val="24"/>
          <w:szCs w:val="24"/>
        </w:rPr>
        <w:t xml:space="preserve">, through their stellar records as leading scientists, high profile roles within a university </w:t>
      </w:r>
      <w:r w:rsidR="00A148B6" w:rsidRPr="000217AD">
        <w:rPr>
          <w:rFonts w:ascii="Times New Roman" w:eastAsia="Times New Roman" w:hAnsi="Times New Roman" w:cs="Times New Roman"/>
          <w:sz w:val="24"/>
          <w:szCs w:val="24"/>
        </w:rPr>
        <w:t>dominated</w:t>
      </w:r>
      <w:r w:rsidR="008A2152" w:rsidRPr="000217AD">
        <w:rPr>
          <w:rFonts w:ascii="Times New Roman" w:eastAsia="Times New Roman" w:hAnsi="Times New Roman" w:cs="Times New Roman"/>
          <w:sz w:val="24"/>
          <w:szCs w:val="24"/>
        </w:rPr>
        <w:t xml:space="preserve"> by Catholic social teaching and </w:t>
      </w:r>
      <w:r w:rsidR="00AB0D69" w:rsidRPr="000217AD">
        <w:rPr>
          <w:rFonts w:ascii="Times New Roman" w:eastAsia="Times New Roman" w:hAnsi="Times New Roman" w:cs="Times New Roman"/>
          <w:sz w:val="24"/>
          <w:szCs w:val="24"/>
        </w:rPr>
        <w:t>a male hegemonic power structure</w:t>
      </w:r>
      <w:r w:rsidR="008408FF" w:rsidRPr="000217AD">
        <w:rPr>
          <w:rFonts w:ascii="Times New Roman" w:eastAsia="Times New Roman" w:hAnsi="Times New Roman" w:cs="Times New Roman"/>
          <w:sz w:val="24"/>
          <w:szCs w:val="24"/>
        </w:rPr>
        <w:t>.</w:t>
      </w:r>
      <w:r w:rsidR="008408FF" w:rsidRPr="000217AD">
        <w:rPr>
          <w:rFonts w:ascii="Times New Roman" w:hAnsi="Times New Roman" w:cs="Times New Roman"/>
          <w:sz w:val="24"/>
          <w:szCs w:val="24"/>
        </w:rPr>
        <w:t xml:space="preserve"> Leading their respective department ‘with great distinction,’</w:t>
      </w:r>
      <w:r w:rsidR="008408FF" w:rsidRPr="000217AD">
        <w:rPr>
          <w:rStyle w:val="FootnoteReference"/>
          <w:rFonts w:ascii="Times New Roman" w:hAnsi="Times New Roman" w:cs="Times New Roman"/>
          <w:sz w:val="24"/>
          <w:szCs w:val="24"/>
        </w:rPr>
        <w:footnoteReference w:id="12"/>
      </w:r>
      <w:r w:rsidR="008408FF" w:rsidRPr="000217AD">
        <w:rPr>
          <w:rFonts w:ascii="Times New Roman" w:hAnsi="Times New Roman" w:cs="Times New Roman"/>
          <w:sz w:val="24"/>
          <w:szCs w:val="24"/>
        </w:rPr>
        <w:t xml:space="preserve"> they </w:t>
      </w:r>
      <w:r w:rsidR="00AB0D69" w:rsidRPr="000217AD">
        <w:rPr>
          <w:rFonts w:ascii="Times New Roman" w:eastAsia="Times New Roman" w:hAnsi="Times New Roman" w:cs="Times New Roman"/>
          <w:sz w:val="24"/>
          <w:szCs w:val="24"/>
        </w:rPr>
        <w:lastRenderedPageBreak/>
        <w:t>us</w:t>
      </w:r>
      <w:r w:rsidR="008408FF" w:rsidRPr="000217AD">
        <w:rPr>
          <w:rFonts w:ascii="Times New Roman" w:eastAsia="Times New Roman" w:hAnsi="Times New Roman" w:cs="Times New Roman"/>
          <w:sz w:val="24"/>
          <w:szCs w:val="24"/>
        </w:rPr>
        <w:t>ed</w:t>
      </w:r>
      <w:r w:rsidR="00AB0D69" w:rsidRPr="000217AD">
        <w:rPr>
          <w:rFonts w:ascii="Times New Roman" w:eastAsia="Times New Roman" w:hAnsi="Times New Roman" w:cs="Times New Roman"/>
          <w:sz w:val="24"/>
          <w:szCs w:val="24"/>
        </w:rPr>
        <w:t xml:space="preserve"> this leadership role to advance their disciplinary field and create opportunities for other women.</w:t>
      </w:r>
      <w:r w:rsidR="00687FC1" w:rsidRPr="000217AD">
        <w:rPr>
          <w:rFonts w:ascii="Times New Roman" w:eastAsia="Times New Roman" w:hAnsi="Times New Roman" w:cs="Times New Roman"/>
          <w:sz w:val="24"/>
          <w:szCs w:val="24"/>
        </w:rPr>
        <w:t xml:space="preserve"> </w:t>
      </w:r>
      <w:r w:rsidR="00534663" w:rsidRPr="000217AD">
        <w:rPr>
          <w:rFonts w:ascii="Times New Roman" w:hAnsi="Times New Roman" w:cs="Times New Roman"/>
          <w:sz w:val="24"/>
          <w:szCs w:val="24"/>
        </w:rPr>
        <w:t xml:space="preserve">‘Both privileged and </w:t>
      </w:r>
      <w:proofErr w:type="spellStart"/>
      <w:r w:rsidR="00534663" w:rsidRPr="000217AD">
        <w:rPr>
          <w:rFonts w:ascii="Times New Roman" w:hAnsi="Times New Roman" w:cs="Times New Roman"/>
          <w:sz w:val="24"/>
          <w:szCs w:val="24"/>
        </w:rPr>
        <w:t>marginalised</w:t>
      </w:r>
      <w:proofErr w:type="spellEnd"/>
      <w:r w:rsidR="00534663" w:rsidRPr="000217AD">
        <w:rPr>
          <w:rFonts w:ascii="Times New Roman" w:hAnsi="Times New Roman" w:cs="Times New Roman"/>
          <w:sz w:val="24"/>
          <w:szCs w:val="24"/>
        </w:rPr>
        <w:t>,’</w:t>
      </w:r>
      <w:r w:rsidR="00534663" w:rsidRPr="000217AD">
        <w:rPr>
          <w:rStyle w:val="FootnoteReference"/>
          <w:rFonts w:ascii="Times New Roman" w:hAnsi="Times New Roman" w:cs="Times New Roman"/>
          <w:sz w:val="24"/>
          <w:szCs w:val="24"/>
        </w:rPr>
        <w:footnoteReference w:id="13"/>
      </w:r>
      <w:r w:rsidR="00534663" w:rsidRPr="000217AD">
        <w:rPr>
          <w:rFonts w:ascii="Times New Roman" w:hAnsi="Times New Roman" w:cs="Times New Roman"/>
          <w:sz w:val="24"/>
          <w:szCs w:val="24"/>
        </w:rPr>
        <w:t xml:space="preserve"> </w:t>
      </w:r>
      <w:r w:rsidR="00534663" w:rsidRPr="000217AD">
        <w:rPr>
          <w:rFonts w:ascii="Times New Roman" w:eastAsia="Times New Roman" w:hAnsi="Times New Roman" w:cs="Times New Roman"/>
          <w:sz w:val="24"/>
          <w:szCs w:val="24"/>
        </w:rPr>
        <w:t>w</w:t>
      </w:r>
      <w:r w:rsidR="00BE1EE4" w:rsidRPr="000217AD">
        <w:rPr>
          <w:rFonts w:ascii="Times New Roman" w:eastAsia="Times New Roman" w:hAnsi="Times New Roman" w:cs="Times New Roman"/>
          <w:sz w:val="24"/>
          <w:szCs w:val="24"/>
        </w:rPr>
        <w:t>e are not</w:t>
      </w:r>
      <w:r w:rsidR="00BE1EE4" w:rsidRPr="000217AD">
        <w:rPr>
          <w:rFonts w:ascii="Times New Roman" w:eastAsia="Times New Roman" w:hAnsi="Times New Roman" w:cs="Times New Roman"/>
          <w:sz w:val="24"/>
          <w:szCs w:val="20"/>
        </w:rPr>
        <w:t xml:space="preserve"> presenting these women as feminist role models, rather we situate their lives and experiences in their wider historical context</w:t>
      </w:r>
      <w:r w:rsidR="005240AA" w:rsidRPr="000217AD">
        <w:rPr>
          <w:rFonts w:ascii="Times New Roman" w:eastAsia="Times New Roman" w:hAnsi="Times New Roman" w:cs="Times New Roman"/>
          <w:sz w:val="24"/>
          <w:szCs w:val="20"/>
        </w:rPr>
        <w:t xml:space="preserve">, </w:t>
      </w:r>
      <w:r w:rsidR="00E24875" w:rsidRPr="000217AD">
        <w:rPr>
          <w:rFonts w:ascii="Times New Roman" w:hAnsi="Times New Roman" w:cs="Times New Roman"/>
          <w:sz w:val="24"/>
          <w:szCs w:val="24"/>
        </w:rPr>
        <w:t>a professional world built upon an androcentric model which was less than accommodating of women’s lives or interests.</w:t>
      </w:r>
      <w:r w:rsidR="00E24875" w:rsidRPr="000217AD">
        <w:rPr>
          <w:rStyle w:val="FootnoteReference"/>
          <w:rFonts w:ascii="Times New Roman" w:hAnsi="Times New Roman" w:cs="Times New Roman"/>
          <w:sz w:val="24"/>
          <w:szCs w:val="24"/>
        </w:rPr>
        <w:footnoteReference w:id="14"/>
      </w:r>
      <w:r w:rsidR="00BE1EE4" w:rsidRPr="000217AD">
        <w:rPr>
          <w:rFonts w:ascii="Times New Roman" w:eastAsia="Times New Roman" w:hAnsi="Times New Roman" w:cs="Times New Roman"/>
          <w:sz w:val="24"/>
          <w:szCs w:val="20"/>
        </w:rPr>
        <w:t xml:space="preserve"> In particular</w:t>
      </w:r>
      <w:r w:rsidR="00723871" w:rsidRPr="000217AD">
        <w:rPr>
          <w:rFonts w:ascii="Times New Roman" w:eastAsia="Times New Roman" w:hAnsi="Times New Roman" w:cs="Times New Roman"/>
          <w:sz w:val="24"/>
          <w:szCs w:val="20"/>
        </w:rPr>
        <w:t>,</w:t>
      </w:r>
      <w:r w:rsidR="00BE1EE4" w:rsidRPr="000217AD">
        <w:rPr>
          <w:rFonts w:ascii="Times New Roman" w:eastAsia="Times New Roman" w:hAnsi="Times New Roman" w:cs="Times New Roman"/>
          <w:sz w:val="24"/>
          <w:szCs w:val="20"/>
        </w:rPr>
        <w:t xml:space="preserve"> we </w:t>
      </w:r>
      <w:r w:rsidR="005240AA" w:rsidRPr="000217AD">
        <w:rPr>
          <w:rFonts w:ascii="Times New Roman" w:eastAsia="Times New Roman" w:hAnsi="Times New Roman" w:cs="Times New Roman"/>
          <w:sz w:val="24"/>
          <w:szCs w:val="20"/>
        </w:rPr>
        <w:t>interrogate</w:t>
      </w:r>
      <w:r w:rsidR="00E73135" w:rsidRPr="000217AD">
        <w:rPr>
          <w:rFonts w:ascii="Times New Roman" w:eastAsia="Times New Roman" w:hAnsi="Times New Roman" w:cs="Times New Roman"/>
          <w:sz w:val="24"/>
          <w:szCs w:val="20"/>
        </w:rPr>
        <w:t>,</w:t>
      </w:r>
      <w:r w:rsidR="005240AA" w:rsidRPr="000217AD">
        <w:rPr>
          <w:rFonts w:ascii="Times New Roman" w:eastAsia="Times New Roman" w:hAnsi="Times New Roman" w:cs="Times New Roman"/>
          <w:sz w:val="24"/>
          <w:szCs w:val="20"/>
        </w:rPr>
        <w:t xml:space="preserve"> through the multiple</w:t>
      </w:r>
      <w:r w:rsidR="00530CF6" w:rsidRPr="000217AD">
        <w:rPr>
          <w:rFonts w:ascii="Times New Roman" w:eastAsia="Times New Roman" w:hAnsi="Times New Roman" w:cs="Times New Roman"/>
          <w:sz w:val="24"/>
          <w:szCs w:val="20"/>
        </w:rPr>
        <w:t xml:space="preserve">, </w:t>
      </w:r>
      <w:r w:rsidR="0028527D" w:rsidRPr="000217AD">
        <w:rPr>
          <w:rFonts w:ascii="Times New Roman" w:eastAsia="Times New Roman" w:hAnsi="Times New Roman" w:cs="Times New Roman"/>
          <w:sz w:val="24"/>
          <w:szCs w:val="20"/>
        </w:rPr>
        <w:t xml:space="preserve"> </w:t>
      </w:r>
      <w:r w:rsidR="003F16AE" w:rsidRPr="000217AD">
        <w:rPr>
          <w:rFonts w:ascii="Times New Roman" w:eastAsia="Times New Roman" w:hAnsi="Times New Roman" w:cs="Times New Roman"/>
          <w:sz w:val="24"/>
          <w:szCs w:val="20"/>
        </w:rPr>
        <w:t xml:space="preserve">incomplete </w:t>
      </w:r>
      <w:r w:rsidR="00530CF6" w:rsidRPr="000217AD">
        <w:rPr>
          <w:rFonts w:ascii="Times New Roman" w:eastAsia="Times New Roman" w:hAnsi="Times New Roman" w:cs="Times New Roman"/>
          <w:sz w:val="24"/>
          <w:szCs w:val="20"/>
        </w:rPr>
        <w:t>fragments</w:t>
      </w:r>
      <w:r w:rsidR="005240AA" w:rsidRPr="000217AD">
        <w:rPr>
          <w:rFonts w:ascii="Times New Roman" w:eastAsia="Times New Roman" w:hAnsi="Times New Roman" w:cs="Times New Roman"/>
          <w:sz w:val="24"/>
          <w:szCs w:val="20"/>
        </w:rPr>
        <w:t xml:space="preserve"> </w:t>
      </w:r>
      <w:r w:rsidR="0028527D" w:rsidRPr="000217AD">
        <w:rPr>
          <w:rFonts w:ascii="Times New Roman" w:eastAsia="Times New Roman" w:hAnsi="Times New Roman" w:cs="Times New Roman"/>
          <w:sz w:val="24"/>
          <w:szCs w:val="20"/>
        </w:rPr>
        <w:t>available to us</w:t>
      </w:r>
      <w:r w:rsidR="00E73135" w:rsidRPr="000217AD">
        <w:rPr>
          <w:rFonts w:ascii="Times New Roman" w:eastAsia="Times New Roman" w:hAnsi="Times New Roman" w:cs="Times New Roman"/>
          <w:sz w:val="24"/>
          <w:szCs w:val="20"/>
        </w:rPr>
        <w:t>,</w:t>
      </w:r>
      <w:r w:rsidR="0028527D" w:rsidRPr="000217AD">
        <w:rPr>
          <w:rFonts w:ascii="Times New Roman" w:eastAsia="Times New Roman" w:hAnsi="Times New Roman" w:cs="Times New Roman"/>
          <w:sz w:val="24"/>
          <w:szCs w:val="20"/>
        </w:rPr>
        <w:t xml:space="preserve"> how </w:t>
      </w:r>
      <w:r w:rsidR="005240AA" w:rsidRPr="000217AD">
        <w:rPr>
          <w:rFonts w:ascii="Times New Roman" w:eastAsia="Times New Roman" w:hAnsi="Times New Roman" w:cs="Times New Roman"/>
          <w:sz w:val="24"/>
          <w:szCs w:val="24"/>
        </w:rPr>
        <w:t xml:space="preserve">these women managed to </w:t>
      </w:r>
      <w:r w:rsidR="0028527D" w:rsidRPr="000217AD">
        <w:rPr>
          <w:rFonts w:ascii="Times New Roman" w:eastAsia="Times New Roman" w:hAnsi="Times New Roman" w:cs="Times New Roman"/>
          <w:sz w:val="24"/>
          <w:szCs w:val="24"/>
        </w:rPr>
        <w:t xml:space="preserve">move from the margins to the </w:t>
      </w:r>
      <w:proofErr w:type="spellStart"/>
      <w:r w:rsidR="0028527D" w:rsidRPr="000217AD">
        <w:rPr>
          <w:rFonts w:ascii="Times New Roman" w:eastAsia="Times New Roman" w:hAnsi="Times New Roman" w:cs="Times New Roman"/>
          <w:sz w:val="24"/>
          <w:szCs w:val="24"/>
        </w:rPr>
        <w:t>centre</w:t>
      </w:r>
      <w:proofErr w:type="spellEnd"/>
      <w:r w:rsidR="0028527D" w:rsidRPr="000217AD">
        <w:rPr>
          <w:rFonts w:ascii="Times New Roman" w:eastAsia="Times New Roman" w:hAnsi="Times New Roman" w:cs="Times New Roman"/>
          <w:sz w:val="24"/>
          <w:szCs w:val="24"/>
        </w:rPr>
        <w:t xml:space="preserve"> of university activity</w:t>
      </w:r>
      <w:r w:rsidR="00C9355A" w:rsidRPr="000217AD">
        <w:rPr>
          <w:rFonts w:ascii="Times New Roman" w:eastAsia="Times New Roman" w:hAnsi="Times New Roman" w:cs="Times New Roman"/>
          <w:sz w:val="24"/>
          <w:szCs w:val="24"/>
        </w:rPr>
        <w:t xml:space="preserve">, </w:t>
      </w:r>
      <w:r w:rsidR="0028527D" w:rsidRPr="000217AD">
        <w:rPr>
          <w:rFonts w:ascii="Times New Roman" w:eastAsia="Times New Roman" w:hAnsi="Times New Roman" w:cs="Times New Roman"/>
          <w:sz w:val="24"/>
          <w:szCs w:val="24"/>
        </w:rPr>
        <w:t xml:space="preserve">what </w:t>
      </w:r>
      <w:r w:rsidR="00C9355A" w:rsidRPr="000217AD">
        <w:rPr>
          <w:rFonts w:ascii="Times New Roman" w:eastAsia="Times New Roman" w:hAnsi="Times New Roman" w:cs="Times New Roman"/>
          <w:sz w:val="24"/>
          <w:szCs w:val="24"/>
        </w:rPr>
        <w:t>strategies they employed and what legacy they left.</w:t>
      </w:r>
    </w:p>
    <w:p w14:paraId="1CC1F6CD" w14:textId="5825D590" w:rsidR="00E73135" w:rsidRPr="000217AD" w:rsidRDefault="00E73135" w:rsidP="00C9355A">
      <w:pPr>
        <w:spacing w:after="0" w:line="240" w:lineRule="auto"/>
        <w:rPr>
          <w:rFonts w:ascii="Times New Roman" w:hAnsi="Times New Roman" w:cs="Times New Roman"/>
        </w:rPr>
      </w:pPr>
    </w:p>
    <w:p w14:paraId="5D631977" w14:textId="5B3490D9" w:rsidR="0013553B" w:rsidRPr="000217AD" w:rsidRDefault="0013553B">
      <w:pPr>
        <w:rPr>
          <w:rFonts w:ascii="Times New Roman" w:hAnsi="Times New Roman" w:cs="Times New Roman"/>
          <w:b/>
          <w:bCs/>
          <w:sz w:val="24"/>
          <w:szCs w:val="24"/>
        </w:rPr>
      </w:pPr>
      <w:r w:rsidRPr="000217AD">
        <w:rPr>
          <w:rFonts w:ascii="Times New Roman" w:hAnsi="Times New Roman" w:cs="Times New Roman"/>
          <w:b/>
          <w:bCs/>
          <w:sz w:val="24"/>
          <w:szCs w:val="24"/>
        </w:rPr>
        <w:t>The Academy and Women Scientists: The Irish Context</w:t>
      </w:r>
    </w:p>
    <w:p w14:paraId="75E82D48" w14:textId="2CEE5108" w:rsidR="0039084B" w:rsidRPr="000217AD" w:rsidRDefault="00A77168" w:rsidP="00555ECE">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Whilst the leadership roles played by Humphries, Clinch</w:t>
      </w:r>
      <w:r w:rsidR="004F0244" w:rsidRPr="000217AD">
        <w:rPr>
          <w:rFonts w:ascii="Times New Roman" w:hAnsi="Times New Roman" w:cs="Times New Roman"/>
          <w:sz w:val="24"/>
          <w:szCs w:val="24"/>
        </w:rPr>
        <w:t xml:space="preserve"> and</w:t>
      </w:r>
      <w:r w:rsidR="00663BAE" w:rsidRPr="000217AD">
        <w:rPr>
          <w:rFonts w:ascii="Times New Roman" w:hAnsi="Times New Roman" w:cs="Times New Roman"/>
          <w:sz w:val="24"/>
          <w:szCs w:val="24"/>
        </w:rPr>
        <w:t xml:space="preserve"> </w:t>
      </w:r>
      <w:r w:rsidRPr="000217AD">
        <w:rPr>
          <w:rFonts w:ascii="Times New Roman" w:hAnsi="Times New Roman" w:cs="Times New Roman"/>
          <w:sz w:val="24"/>
          <w:szCs w:val="24"/>
        </w:rPr>
        <w:t>Philbin</w:t>
      </w:r>
      <w:r w:rsidR="00663BAE" w:rsidRPr="000217AD">
        <w:rPr>
          <w:rFonts w:ascii="Times New Roman" w:hAnsi="Times New Roman" w:cs="Times New Roman"/>
          <w:sz w:val="24"/>
          <w:szCs w:val="24"/>
        </w:rPr>
        <w:t xml:space="preserve"> </w:t>
      </w:r>
      <w:r w:rsidRPr="000217AD">
        <w:rPr>
          <w:rFonts w:ascii="Times New Roman" w:hAnsi="Times New Roman" w:cs="Times New Roman"/>
          <w:sz w:val="24"/>
          <w:szCs w:val="24"/>
        </w:rPr>
        <w:t>both within the university space and within scientific research</w:t>
      </w:r>
      <w:r w:rsidR="00663BAE" w:rsidRPr="000217AD">
        <w:rPr>
          <w:rFonts w:ascii="Times New Roman" w:hAnsi="Times New Roman" w:cs="Times New Roman"/>
          <w:sz w:val="24"/>
          <w:szCs w:val="24"/>
        </w:rPr>
        <w:t>,</w:t>
      </w:r>
      <w:r w:rsidRPr="000217AD">
        <w:rPr>
          <w:rFonts w:ascii="Times New Roman" w:hAnsi="Times New Roman" w:cs="Times New Roman"/>
          <w:sz w:val="24"/>
          <w:szCs w:val="24"/>
        </w:rPr>
        <w:t xml:space="preserve"> are </w:t>
      </w:r>
      <w:r w:rsidR="00D03C57" w:rsidRPr="000217AD">
        <w:rPr>
          <w:rFonts w:ascii="Times New Roman" w:hAnsi="Times New Roman" w:cs="Times New Roman"/>
          <w:sz w:val="24"/>
          <w:szCs w:val="24"/>
        </w:rPr>
        <w:t>notable</w:t>
      </w:r>
      <w:r w:rsidRPr="000217AD">
        <w:rPr>
          <w:rFonts w:ascii="Times New Roman" w:hAnsi="Times New Roman" w:cs="Times New Roman"/>
          <w:sz w:val="24"/>
          <w:szCs w:val="24"/>
        </w:rPr>
        <w:t xml:space="preserve"> by international standards, they are particularly </w:t>
      </w:r>
      <w:r w:rsidR="00D03C57" w:rsidRPr="000217AD">
        <w:rPr>
          <w:rFonts w:ascii="Times New Roman" w:hAnsi="Times New Roman" w:cs="Times New Roman"/>
          <w:sz w:val="24"/>
          <w:szCs w:val="24"/>
        </w:rPr>
        <w:t>remarkable</w:t>
      </w:r>
      <w:r w:rsidRPr="000217AD">
        <w:rPr>
          <w:rFonts w:ascii="Times New Roman" w:hAnsi="Times New Roman" w:cs="Times New Roman"/>
          <w:sz w:val="24"/>
          <w:szCs w:val="24"/>
        </w:rPr>
        <w:t xml:space="preserve"> in the Irish context. </w:t>
      </w:r>
      <w:r w:rsidR="0013553B" w:rsidRPr="000217AD">
        <w:rPr>
          <w:rFonts w:ascii="Times New Roman" w:hAnsi="Times New Roman" w:cs="Times New Roman"/>
          <w:sz w:val="24"/>
          <w:szCs w:val="24"/>
        </w:rPr>
        <w:t xml:space="preserve">All </w:t>
      </w:r>
      <w:r w:rsidR="00211A63" w:rsidRPr="000217AD">
        <w:rPr>
          <w:rFonts w:ascii="Times New Roman" w:hAnsi="Times New Roman" w:cs="Times New Roman"/>
          <w:sz w:val="24"/>
          <w:szCs w:val="24"/>
        </w:rPr>
        <w:t>three</w:t>
      </w:r>
      <w:r w:rsidR="00435262" w:rsidRPr="000217AD">
        <w:rPr>
          <w:rFonts w:ascii="Times New Roman" w:hAnsi="Times New Roman" w:cs="Times New Roman"/>
          <w:sz w:val="24"/>
          <w:szCs w:val="24"/>
        </w:rPr>
        <w:t xml:space="preserve"> </w:t>
      </w:r>
      <w:r w:rsidR="00E71683" w:rsidRPr="000217AD">
        <w:rPr>
          <w:rFonts w:ascii="Times New Roman" w:hAnsi="Times New Roman" w:cs="Times New Roman"/>
          <w:sz w:val="24"/>
          <w:szCs w:val="24"/>
        </w:rPr>
        <w:t xml:space="preserve">were appointed to professorships </w:t>
      </w:r>
      <w:r w:rsidR="00435262" w:rsidRPr="000217AD">
        <w:rPr>
          <w:rFonts w:ascii="Times New Roman" w:hAnsi="Times New Roman" w:cs="Times New Roman"/>
          <w:sz w:val="24"/>
          <w:szCs w:val="24"/>
        </w:rPr>
        <w:t>at a period in which</w:t>
      </w:r>
      <w:r w:rsidRPr="000217AD">
        <w:rPr>
          <w:rFonts w:ascii="Times New Roman" w:hAnsi="Times New Roman" w:cs="Times New Roman"/>
          <w:sz w:val="24"/>
          <w:szCs w:val="24"/>
        </w:rPr>
        <w:t xml:space="preserve"> Irish society was at its most conservative</w:t>
      </w:r>
      <w:r w:rsidR="00CA7461" w:rsidRPr="000217AD">
        <w:rPr>
          <w:rFonts w:ascii="Times New Roman" w:hAnsi="Times New Roman" w:cs="Times New Roman"/>
          <w:sz w:val="24"/>
          <w:szCs w:val="24"/>
        </w:rPr>
        <w:t xml:space="preserve"> and when the role of women outside of the home was severely limited. </w:t>
      </w:r>
      <w:r w:rsidR="009E6292" w:rsidRPr="000217AD">
        <w:rPr>
          <w:rFonts w:ascii="Times New Roman" w:hAnsi="Times New Roman" w:cs="Times New Roman"/>
          <w:sz w:val="24"/>
          <w:szCs w:val="24"/>
        </w:rPr>
        <w:t>The Irish Free State, established in 1922, had its foundation in conservative ideologies and nationalist foundations, while an omniscient Church closely informed associated policies</w:t>
      </w:r>
      <w:r w:rsidR="003C667B" w:rsidRPr="000217AD">
        <w:rPr>
          <w:rFonts w:ascii="Times New Roman" w:hAnsi="Times New Roman" w:cs="Times New Roman"/>
          <w:sz w:val="24"/>
          <w:szCs w:val="24"/>
        </w:rPr>
        <w:t>.</w:t>
      </w:r>
      <w:r w:rsidR="003C667B" w:rsidRPr="000217AD">
        <w:rPr>
          <w:rStyle w:val="FootnoteReference"/>
          <w:rFonts w:ascii="Times New Roman" w:hAnsi="Times New Roman" w:cs="Times New Roman"/>
          <w:sz w:val="24"/>
          <w:szCs w:val="24"/>
        </w:rPr>
        <w:footnoteReference w:id="15"/>
      </w:r>
      <w:r w:rsidR="009E6292" w:rsidRPr="000217AD">
        <w:rPr>
          <w:rFonts w:ascii="Times New Roman" w:hAnsi="Times New Roman" w:cs="Times New Roman"/>
          <w:sz w:val="24"/>
          <w:szCs w:val="24"/>
        </w:rPr>
        <w:t xml:space="preserve"> </w:t>
      </w:r>
      <w:r w:rsidR="00CA7461" w:rsidRPr="000217AD">
        <w:rPr>
          <w:rFonts w:ascii="Times New Roman" w:hAnsi="Times New Roman" w:cs="Times New Roman"/>
          <w:sz w:val="24"/>
          <w:szCs w:val="24"/>
        </w:rPr>
        <w:t xml:space="preserve">The 1937 Constitution </w:t>
      </w:r>
      <w:proofErr w:type="spellStart"/>
      <w:r w:rsidR="00CA7461" w:rsidRPr="000217AD">
        <w:rPr>
          <w:rFonts w:ascii="Times New Roman" w:hAnsi="Times New Roman" w:cs="Times New Roman"/>
          <w:sz w:val="24"/>
          <w:szCs w:val="24"/>
        </w:rPr>
        <w:t>recognised</w:t>
      </w:r>
      <w:proofErr w:type="spellEnd"/>
      <w:r w:rsidR="00CA7461" w:rsidRPr="000217AD">
        <w:rPr>
          <w:rFonts w:ascii="Times New Roman" w:hAnsi="Times New Roman" w:cs="Times New Roman"/>
          <w:sz w:val="24"/>
          <w:szCs w:val="24"/>
        </w:rPr>
        <w:t xml:space="preserve"> the family as ‘the natural and primary fundamental unit group of Society,’ highlighting a special position for women: In particular, the State </w:t>
      </w:r>
      <w:proofErr w:type="spellStart"/>
      <w:r w:rsidR="00CA7461" w:rsidRPr="000217AD">
        <w:rPr>
          <w:rFonts w:ascii="Times New Roman" w:hAnsi="Times New Roman" w:cs="Times New Roman"/>
          <w:sz w:val="24"/>
          <w:szCs w:val="24"/>
        </w:rPr>
        <w:t>recognises</w:t>
      </w:r>
      <w:proofErr w:type="spellEnd"/>
      <w:r w:rsidR="00CA7461" w:rsidRPr="000217AD">
        <w:rPr>
          <w:rFonts w:ascii="Times New Roman" w:hAnsi="Times New Roman" w:cs="Times New Roman"/>
          <w:sz w:val="24"/>
          <w:szCs w:val="24"/>
        </w:rPr>
        <w:t xml:space="preserve"> that by her life within the home, woman gives to the State a support without which the common good cannot be achieved. The State shall, therefore, </w:t>
      </w:r>
      <w:proofErr w:type="spellStart"/>
      <w:r w:rsidR="00CA7461" w:rsidRPr="000217AD">
        <w:rPr>
          <w:rFonts w:ascii="Times New Roman" w:hAnsi="Times New Roman" w:cs="Times New Roman"/>
          <w:sz w:val="24"/>
          <w:szCs w:val="24"/>
        </w:rPr>
        <w:t>endeavour</w:t>
      </w:r>
      <w:proofErr w:type="spellEnd"/>
      <w:r w:rsidR="00CA7461" w:rsidRPr="000217AD">
        <w:rPr>
          <w:rFonts w:ascii="Times New Roman" w:hAnsi="Times New Roman" w:cs="Times New Roman"/>
          <w:sz w:val="24"/>
          <w:szCs w:val="24"/>
        </w:rPr>
        <w:t xml:space="preserve"> to ensure that mothers </w:t>
      </w:r>
      <w:r w:rsidR="00CA7461" w:rsidRPr="000217AD">
        <w:rPr>
          <w:rFonts w:ascii="Times New Roman" w:hAnsi="Times New Roman" w:cs="Times New Roman"/>
          <w:sz w:val="24"/>
          <w:szCs w:val="24"/>
        </w:rPr>
        <w:lastRenderedPageBreak/>
        <w:t xml:space="preserve">shall not be obliged by economic necessity to engage in </w:t>
      </w:r>
      <w:proofErr w:type="spellStart"/>
      <w:r w:rsidR="00CA7461" w:rsidRPr="000217AD">
        <w:rPr>
          <w:rFonts w:ascii="Times New Roman" w:hAnsi="Times New Roman" w:cs="Times New Roman"/>
          <w:sz w:val="24"/>
          <w:szCs w:val="24"/>
        </w:rPr>
        <w:t>labour</w:t>
      </w:r>
      <w:proofErr w:type="spellEnd"/>
      <w:r w:rsidR="00CA7461" w:rsidRPr="000217AD">
        <w:rPr>
          <w:rFonts w:ascii="Times New Roman" w:hAnsi="Times New Roman" w:cs="Times New Roman"/>
          <w:sz w:val="24"/>
          <w:szCs w:val="24"/>
        </w:rPr>
        <w:t xml:space="preserve"> to the neglect of their duties in the home</w:t>
      </w:r>
      <w:r w:rsidR="003C667B" w:rsidRPr="000217AD">
        <w:rPr>
          <w:rFonts w:ascii="Times New Roman" w:hAnsi="Times New Roman" w:cs="Times New Roman"/>
          <w:sz w:val="24"/>
          <w:szCs w:val="24"/>
        </w:rPr>
        <w:t>.</w:t>
      </w:r>
      <w:r w:rsidR="003C667B" w:rsidRPr="000217AD">
        <w:rPr>
          <w:rStyle w:val="FootnoteReference"/>
          <w:rFonts w:ascii="Times New Roman" w:hAnsi="Times New Roman" w:cs="Times New Roman"/>
          <w:sz w:val="24"/>
          <w:szCs w:val="24"/>
        </w:rPr>
        <w:footnoteReference w:id="16"/>
      </w:r>
      <w:r w:rsidR="00CA7461" w:rsidRPr="000217AD">
        <w:rPr>
          <w:rFonts w:ascii="Times New Roman" w:hAnsi="Times New Roman" w:cs="Times New Roman"/>
          <w:sz w:val="24"/>
          <w:szCs w:val="24"/>
        </w:rPr>
        <w:t xml:space="preserve"> </w:t>
      </w:r>
      <w:r w:rsidR="00E0473A" w:rsidRPr="000217AD">
        <w:rPr>
          <w:rFonts w:ascii="Times New Roman" w:hAnsi="Times New Roman" w:cs="Times New Roman"/>
          <w:sz w:val="24"/>
          <w:szCs w:val="24"/>
        </w:rPr>
        <w:t>The first four decades following Independence represented the apotheosis of this Church-State nexus, with an enactment in law of key features of the Catholic moral code, particularly in the areas of sexual morality and family relations.</w:t>
      </w:r>
      <w:r w:rsidR="003C667B" w:rsidRPr="000217AD">
        <w:rPr>
          <w:rStyle w:val="FootnoteReference"/>
          <w:rFonts w:ascii="Times New Roman" w:hAnsi="Times New Roman" w:cs="Times New Roman"/>
          <w:sz w:val="24"/>
          <w:szCs w:val="24"/>
        </w:rPr>
        <w:footnoteReference w:id="17"/>
      </w:r>
      <w:r w:rsidR="00E0473A" w:rsidRPr="000217AD">
        <w:rPr>
          <w:rFonts w:ascii="Times New Roman" w:hAnsi="Times New Roman" w:cs="Times New Roman"/>
          <w:sz w:val="24"/>
          <w:szCs w:val="24"/>
        </w:rPr>
        <w:t xml:space="preserve"> Th</w:t>
      </w:r>
      <w:r w:rsidR="00391FF1" w:rsidRPr="000217AD">
        <w:rPr>
          <w:rFonts w:ascii="Times New Roman" w:hAnsi="Times New Roman" w:cs="Times New Roman"/>
          <w:sz w:val="24"/>
          <w:szCs w:val="24"/>
        </w:rPr>
        <w:t>is included</w:t>
      </w:r>
      <w:r w:rsidR="00E0473A" w:rsidRPr="000217AD">
        <w:rPr>
          <w:rFonts w:ascii="Times New Roman" w:hAnsi="Times New Roman" w:cs="Times New Roman"/>
          <w:sz w:val="24"/>
          <w:szCs w:val="24"/>
        </w:rPr>
        <w:t xml:space="preserve"> strict censorship regulations relating to films and books, </w:t>
      </w:r>
      <w:r w:rsidR="0039084B" w:rsidRPr="000217AD">
        <w:rPr>
          <w:rFonts w:ascii="Times New Roman" w:hAnsi="Times New Roman" w:cs="Times New Roman"/>
          <w:sz w:val="24"/>
          <w:szCs w:val="24"/>
        </w:rPr>
        <w:t>a marriage ban</w:t>
      </w:r>
      <w:r w:rsidR="003C667B" w:rsidRPr="000217AD">
        <w:rPr>
          <w:rStyle w:val="FootnoteReference"/>
          <w:rFonts w:ascii="Times New Roman" w:hAnsi="Times New Roman" w:cs="Times New Roman"/>
          <w:sz w:val="24"/>
          <w:szCs w:val="24"/>
        </w:rPr>
        <w:footnoteReference w:id="18"/>
      </w:r>
      <w:r w:rsidR="0039084B" w:rsidRPr="000217AD">
        <w:rPr>
          <w:rFonts w:ascii="Times New Roman" w:hAnsi="Times New Roman" w:cs="Times New Roman"/>
          <w:sz w:val="24"/>
          <w:szCs w:val="24"/>
        </w:rPr>
        <w:t xml:space="preserve">, </w:t>
      </w:r>
      <w:r w:rsidR="00E0473A" w:rsidRPr="000217AD">
        <w:rPr>
          <w:rFonts w:ascii="Times New Roman" w:hAnsi="Times New Roman" w:cs="Times New Roman"/>
          <w:sz w:val="24"/>
          <w:szCs w:val="24"/>
        </w:rPr>
        <w:t xml:space="preserve">a refusal to </w:t>
      </w:r>
      <w:proofErr w:type="spellStart"/>
      <w:r w:rsidR="00E0473A" w:rsidRPr="000217AD">
        <w:rPr>
          <w:rFonts w:ascii="Times New Roman" w:hAnsi="Times New Roman" w:cs="Times New Roman"/>
          <w:sz w:val="24"/>
          <w:szCs w:val="24"/>
        </w:rPr>
        <w:t>legalise</w:t>
      </w:r>
      <w:proofErr w:type="spellEnd"/>
      <w:r w:rsidR="00E0473A" w:rsidRPr="000217AD">
        <w:rPr>
          <w:rFonts w:ascii="Times New Roman" w:hAnsi="Times New Roman" w:cs="Times New Roman"/>
          <w:sz w:val="24"/>
          <w:szCs w:val="24"/>
        </w:rPr>
        <w:t xml:space="preserve"> divorce, a ban on the sale and use of contraceptives, and a legal prohibition on abortion</w:t>
      </w:r>
      <w:r w:rsidR="00B029BF" w:rsidRPr="000217AD">
        <w:rPr>
          <w:rFonts w:ascii="Times New Roman" w:hAnsi="Times New Roman" w:cs="Times New Roman"/>
          <w:sz w:val="24"/>
          <w:szCs w:val="24"/>
        </w:rPr>
        <w:t>.</w:t>
      </w:r>
      <w:r w:rsidR="00141B32" w:rsidRPr="000217AD">
        <w:rPr>
          <w:rStyle w:val="FootnoteReference"/>
          <w:rFonts w:ascii="Times New Roman" w:hAnsi="Times New Roman" w:cs="Times New Roman"/>
          <w:sz w:val="24"/>
          <w:szCs w:val="24"/>
        </w:rPr>
        <w:footnoteReference w:id="19"/>
      </w:r>
      <w:r w:rsidR="00B029BF" w:rsidRPr="000217AD">
        <w:rPr>
          <w:rFonts w:ascii="Times New Roman" w:hAnsi="Times New Roman" w:cs="Times New Roman"/>
          <w:sz w:val="24"/>
          <w:szCs w:val="24"/>
        </w:rPr>
        <w:t xml:space="preserve"> As late as the 1960s, the social and cultural values embraced by the Irish State were ‘at least in theory, the obverse of those embraced by a modern industrial, anglicized world</w:t>
      </w:r>
      <w:r w:rsidR="00141B32" w:rsidRPr="000217AD">
        <w:rPr>
          <w:rFonts w:ascii="Times New Roman" w:hAnsi="Times New Roman" w:cs="Times New Roman"/>
          <w:sz w:val="24"/>
          <w:szCs w:val="24"/>
        </w:rPr>
        <w:t>.</w:t>
      </w:r>
      <w:r w:rsidR="00B029BF" w:rsidRPr="000217AD">
        <w:rPr>
          <w:rFonts w:ascii="Times New Roman" w:hAnsi="Times New Roman" w:cs="Times New Roman"/>
          <w:sz w:val="24"/>
          <w:szCs w:val="24"/>
        </w:rPr>
        <w:t>’</w:t>
      </w:r>
      <w:r w:rsidR="00141B32" w:rsidRPr="000217AD">
        <w:rPr>
          <w:rStyle w:val="FootnoteReference"/>
          <w:rFonts w:ascii="Times New Roman" w:hAnsi="Times New Roman" w:cs="Times New Roman"/>
          <w:sz w:val="24"/>
          <w:szCs w:val="24"/>
        </w:rPr>
        <w:footnoteReference w:id="20"/>
      </w:r>
      <w:r w:rsidR="00B029BF" w:rsidRPr="000217AD">
        <w:rPr>
          <w:rFonts w:ascii="Times New Roman" w:hAnsi="Times New Roman" w:cs="Times New Roman"/>
          <w:sz w:val="24"/>
          <w:szCs w:val="24"/>
        </w:rPr>
        <w:t xml:space="preserve"> </w:t>
      </w:r>
      <w:r w:rsidR="0039084B" w:rsidRPr="000217AD">
        <w:rPr>
          <w:rFonts w:ascii="Times New Roman" w:hAnsi="Times New Roman"/>
          <w:sz w:val="24"/>
          <w:szCs w:val="24"/>
          <w:lang w:val="en-GB"/>
        </w:rPr>
        <w:t xml:space="preserve">At both a policy and discourse level, there </w:t>
      </w:r>
      <w:r w:rsidR="0039084B" w:rsidRPr="000217AD">
        <w:rPr>
          <w:rFonts w:ascii="Times New Roman" w:hAnsi="Times New Roman"/>
          <w:sz w:val="24"/>
          <w:szCs w:val="24"/>
        </w:rPr>
        <w:t xml:space="preserve">was an idealization ‘of married, </w:t>
      </w:r>
      <w:proofErr w:type="spellStart"/>
      <w:r w:rsidR="0039084B" w:rsidRPr="000217AD">
        <w:rPr>
          <w:rFonts w:ascii="Times New Roman" w:hAnsi="Times New Roman"/>
          <w:sz w:val="24"/>
          <w:szCs w:val="24"/>
        </w:rPr>
        <w:t>desexualised</w:t>
      </w:r>
      <w:proofErr w:type="spellEnd"/>
      <w:r w:rsidR="0039084B" w:rsidRPr="000217AD">
        <w:rPr>
          <w:rFonts w:ascii="Times New Roman" w:hAnsi="Times New Roman"/>
          <w:sz w:val="24"/>
          <w:szCs w:val="24"/>
        </w:rPr>
        <w:t>, at-home motherhood</w:t>
      </w:r>
      <w:r w:rsidR="00141B32" w:rsidRPr="000217AD">
        <w:rPr>
          <w:rFonts w:ascii="Times New Roman" w:hAnsi="Times New Roman"/>
          <w:sz w:val="24"/>
          <w:szCs w:val="24"/>
        </w:rPr>
        <w:t>.</w:t>
      </w:r>
      <w:r w:rsidR="0039084B" w:rsidRPr="000217AD">
        <w:rPr>
          <w:rFonts w:ascii="Times New Roman" w:hAnsi="Times New Roman"/>
          <w:sz w:val="24"/>
          <w:szCs w:val="24"/>
        </w:rPr>
        <w:t>’</w:t>
      </w:r>
      <w:r w:rsidR="00141B32" w:rsidRPr="000217AD">
        <w:rPr>
          <w:rStyle w:val="FootnoteReference"/>
          <w:rFonts w:ascii="Times New Roman" w:hAnsi="Times New Roman"/>
          <w:sz w:val="24"/>
          <w:szCs w:val="24"/>
        </w:rPr>
        <w:footnoteReference w:id="21"/>
      </w:r>
      <w:r w:rsidR="00536AD1" w:rsidRPr="000217AD">
        <w:rPr>
          <w:rFonts w:ascii="Times New Roman" w:hAnsi="Times New Roman"/>
          <w:sz w:val="24"/>
          <w:szCs w:val="24"/>
        </w:rPr>
        <w:t xml:space="preserve"> </w:t>
      </w:r>
      <w:r w:rsidR="0039084B" w:rsidRPr="000217AD">
        <w:rPr>
          <w:rFonts w:ascii="Times New Roman" w:eastAsia="Times New Roman" w:hAnsi="Times New Roman" w:cs="Times New Roman"/>
          <w:sz w:val="24"/>
          <w:szCs w:val="24"/>
        </w:rPr>
        <w:t>Opportunities for women to work outside of the home were thus minimal, with selected professions</w:t>
      </w:r>
      <w:r w:rsidR="00536AD1" w:rsidRPr="000217AD">
        <w:rPr>
          <w:rFonts w:ascii="Times New Roman" w:eastAsia="Times New Roman" w:hAnsi="Times New Roman" w:cs="Times New Roman"/>
          <w:sz w:val="24"/>
          <w:szCs w:val="24"/>
        </w:rPr>
        <w:t>, such as teaching and nursing, regarded as an extension of the nurturing role,</w:t>
      </w:r>
      <w:r w:rsidR="0039084B" w:rsidRPr="000217AD">
        <w:rPr>
          <w:rFonts w:ascii="Times New Roman" w:eastAsia="Times New Roman" w:hAnsi="Times New Roman" w:cs="Times New Roman"/>
          <w:sz w:val="24"/>
          <w:szCs w:val="24"/>
        </w:rPr>
        <w:t xml:space="preserve"> deemed </w:t>
      </w:r>
      <w:r w:rsidR="00536AD1" w:rsidRPr="000217AD">
        <w:rPr>
          <w:rFonts w:ascii="Times New Roman" w:eastAsia="Times New Roman" w:hAnsi="Times New Roman" w:cs="Times New Roman"/>
          <w:sz w:val="24"/>
          <w:szCs w:val="24"/>
        </w:rPr>
        <w:t>appropriate</w:t>
      </w:r>
      <w:r w:rsidR="0039084B" w:rsidRPr="000217AD">
        <w:rPr>
          <w:rFonts w:ascii="Times New Roman" w:eastAsia="Times New Roman" w:hAnsi="Times New Roman" w:cs="Times New Roman"/>
          <w:sz w:val="24"/>
          <w:szCs w:val="24"/>
        </w:rPr>
        <w:t xml:space="preserve">. Paradoxically, the deeply conservative moral and social code ran in parallel to an emerging movement, largely female-led and influenced by both internal and external forces that called for a questioning and a re-imagining of </w:t>
      </w:r>
      <w:bookmarkStart w:id="7" w:name="_Hlk39753163"/>
      <w:r w:rsidR="0039084B" w:rsidRPr="000217AD">
        <w:rPr>
          <w:rFonts w:ascii="Times New Roman" w:eastAsia="Times New Roman" w:hAnsi="Times New Roman" w:cs="Times New Roman"/>
          <w:sz w:val="24"/>
          <w:szCs w:val="24"/>
        </w:rPr>
        <w:t>the social, political and economic landscape</w:t>
      </w:r>
      <w:bookmarkEnd w:id="7"/>
      <w:r w:rsidR="0039084B" w:rsidRPr="000217AD">
        <w:rPr>
          <w:rFonts w:ascii="Times New Roman" w:eastAsia="Times New Roman" w:hAnsi="Times New Roman" w:cs="Times New Roman"/>
          <w:sz w:val="24"/>
          <w:szCs w:val="24"/>
        </w:rPr>
        <w:t>, with a particular focus on the redefinition of the role and status of women</w:t>
      </w:r>
      <w:r w:rsidR="00141B32" w:rsidRPr="000217AD">
        <w:rPr>
          <w:rFonts w:ascii="Times New Roman" w:eastAsia="Times New Roman" w:hAnsi="Times New Roman" w:cs="Times New Roman"/>
          <w:sz w:val="24"/>
          <w:szCs w:val="24"/>
        </w:rPr>
        <w:t>.</w:t>
      </w:r>
      <w:r w:rsidR="00141B32" w:rsidRPr="000217AD">
        <w:rPr>
          <w:rStyle w:val="FootnoteReference"/>
          <w:rFonts w:ascii="Times New Roman" w:eastAsia="Times New Roman" w:hAnsi="Times New Roman" w:cs="Times New Roman"/>
          <w:sz w:val="24"/>
          <w:szCs w:val="24"/>
        </w:rPr>
        <w:footnoteReference w:id="22"/>
      </w:r>
      <w:r w:rsidR="00536AD1" w:rsidRPr="000217AD">
        <w:rPr>
          <w:rFonts w:ascii="Times New Roman" w:eastAsia="Times New Roman" w:hAnsi="Times New Roman" w:cs="Times New Roman"/>
          <w:sz w:val="24"/>
          <w:szCs w:val="24"/>
        </w:rPr>
        <w:t xml:space="preserve"> </w:t>
      </w:r>
      <w:r w:rsidR="0039084B" w:rsidRPr="000217AD">
        <w:rPr>
          <w:rFonts w:ascii="Times New Roman" w:hAnsi="Times New Roman" w:cs="Times New Roman"/>
          <w:sz w:val="24"/>
          <w:szCs w:val="24"/>
        </w:rPr>
        <w:t xml:space="preserve">Central to that activism was a focus on a hierarchically based system </w:t>
      </w:r>
      <w:r w:rsidR="0039084B" w:rsidRPr="000217AD">
        <w:rPr>
          <w:rFonts w:ascii="Times New Roman" w:hAnsi="Times New Roman" w:cs="Times New Roman"/>
          <w:sz w:val="24"/>
          <w:szCs w:val="24"/>
        </w:rPr>
        <w:lastRenderedPageBreak/>
        <w:t>of family law and gender-based discrimination that had dominated Irish public life since the foundation of the state</w:t>
      </w:r>
      <w:r w:rsidR="00141B32" w:rsidRPr="000217AD">
        <w:rPr>
          <w:rFonts w:ascii="Times New Roman" w:hAnsi="Times New Roman" w:cs="Times New Roman"/>
          <w:sz w:val="24"/>
          <w:szCs w:val="24"/>
        </w:rPr>
        <w:t>.</w:t>
      </w:r>
      <w:r w:rsidR="00141B32" w:rsidRPr="000217AD">
        <w:rPr>
          <w:rStyle w:val="FootnoteReference"/>
          <w:rFonts w:ascii="Times New Roman" w:hAnsi="Times New Roman" w:cs="Times New Roman"/>
          <w:sz w:val="24"/>
          <w:szCs w:val="24"/>
        </w:rPr>
        <w:footnoteReference w:id="23"/>
      </w:r>
      <w:r w:rsidR="00536AD1" w:rsidRPr="000217AD">
        <w:rPr>
          <w:rFonts w:ascii="Times New Roman" w:hAnsi="Times New Roman" w:cs="Times New Roman"/>
          <w:sz w:val="24"/>
          <w:szCs w:val="24"/>
        </w:rPr>
        <w:t xml:space="preserve"> </w:t>
      </w:r>
    </w:p>
    <w:p w14:paraId="4F4F5F24" w14:textId="77777777" w:rsidR="00E74C2C" w:rsidRPr="000217AD" w:rsidRDefault="00E74C2C" w:rsidP="00E74C2C">
      <w:pPr>
        <w:spacing w:after="0" w:line="240" w:lineRule="auto"/>
        <w:jc w:val="both"/>
        <w:rPr>
          <w:rFonts w:ascii="Times New Roman" w:hAnsi="Times New Roman" w:cs="Times New Roman"/>
          <w:b/>
          <w:bCs/>
          <w:sz w:val="24"/>
          <w:szCs w:val="24"/>
        </w:rPr>
      </w:pPr>
    </w:p>
    <w:p w14:paraId="2EF57F1B" w14:textId="43091AA1" w:rsidR="0039084B" w:rsidRPr="000217AD" w:rsidRDefault="00536AD1" w:rsidP="00E74C2C">
      <w:pPr>
        <w:spacing w:after="0" w:line="480" w:lineRule="auto"/>
        <w:jc w:val="both"/>
        <w:rPr>
          <w:rFonts w:ascii="Times New Roman" w:hAnsi="Times New Roman" w:cs="Times New Roman"/>
          <w:b/>
          <w:bCs/>
          <w:sz w:val="24"/>
          <w:szCs w:val="24"/>
        </w:rPr>
      </w:pPr>
      <w:r w:rsidRPr="000217AD">
        <w:rPr>
          <w:rFonts w:ascii="Times New Roman" w:hAnsi="Times New Roman" w:cs="Times New Roman"/>
          <w:b/>
          <w:bCs/>
          <w:sz w:val="24"/>
          <w:szCs w:val="24"/>
        </w:rPr>
        <w:t>Women at University College Dublin</w:t>
      </w:r>
      <w:r w:rsidR="00FE6F7A" w:rsidRPr="000217AD">
        <w:rPr>
          <w:rFonts w:ascii="Times New Roman" w:hAnsi="Times New Roman" w:cs="Times New Roman"/>
          <w:b/>
          <w:bCs/>
          <w:sz w:val="24"/>
          <w:szCs w:val="24"/>
        </w:rPr>
        <w:t xml:space="preserve">: </w:t>
      </w:r>
      <w:r w:rsidR="00FE6F7A" w:rsidRPr="000217AD">
        <w:rPr>
          <w:rFonts w:ascii="Times New Roman" w:eastAsia="Times New Roman" w:hAnsi="Times New Roman" w:cs="Times New Roman"/>
          <w:b/>
          <w:sz w:val="24"/>
          <w:szCs w:val="24"/>
          <w:lang w:val="en-GB" w:eastAsia="en-GB"/>
        </w:rPr>
        <w:t>‘‘Words importing the masculine gender includes females’</w:t>
      </w:r>
      <w:r w:rsidR="00EA29B7" w:rsidRPr="000217AD">
        <w:rPr>
          <w:rStyle w:val="FootnoteReference"/>
          <w:rFonts w:ascii="Times New Roman" w:eastAsia="Times New Roman" w:hAnsi="Times New Roman" w:cs="Times New Roman"/>
          <w:b/>
          <w:sz w:val="24"/>
          <w:szCs w:val="24"/>
          <w:lang w:val="en-GB" w:eastAsia="en-GB"/>
        </w:rPr>
        <w:footnoteReference w:id="24"/>
      </w:r>
    </w:p>
    <w:p w14:paraId="5C6DA687" w14:textId="2AA16FDB" w:rsidR="00603727" w:rsidRPr="000217AD" w:rsidRDefault="00B86F72" w:rsidP="00E74C2C">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 xml:space="preserve">The Irish Universities Act of 1908 brought to an end a protracted dispute over the ‘Irish university question’ which had dominated the Irish political agenda at least since the 1850s. Whilst at face value, the challenge was the provision of an adequate university infrastructure, the issue was far more complex and contentious </w:t>
      </w:r>
      <w:r w:rsidR="001E2B03" w:rsidRPr="000217AD">
        <w:rPr>
          <w:rFonts w:ascii="Times New Roman" w:hAnsi="Times New Roman" w:cs="Times New Roman"/>
          <w:sz w:val="24"/>
          <w:szCs w:val="24"/>
        </w:rPr>
        <w:t xml:space="preserve">and deeply interwoven by </w:t>
      </w:r>
      <w:r w:rsidR="00CD7806" w:rsidRPr="000217AD">
        <w:rPr>
          <w:rFonts w:ascii="Times New Roman" w:hAnsi="Times New Roman" w:cs="Times New Roman"/>
          <w:sz w:val="24"/>
          <w:szCs w:val="24"/>
        </w:rPr>
        <w:t xml:space="preserve">issues of </w:t>
      </w:r>
      <w:r w:rsidR="001E2B03" w:rsidRPr="000217AD">
        <w:rPr>
          <w:rFonts w:ascii="Times New Roman" w:hAnsi="Times New Roman" w:cs="Times New Roman"/>
          <w:sz w:val="24"/>
          <w:szCs w:val="24"/>
        </w:rPr>
        <w:t>religio</w:t>
      </w:r>
      <w:r w:rsidR="00CD7806" w:rsidRPr="000217AD">
        <w:rPr>
          <w:rFonts w:ascii="Times New Roman" w:hAnsi="Times New Roman" w:cs="Times New Roman"/>
          <w:sz w:val="24"/>
          <w:szCs w:val="24"/>
        </w:rPr>
        <w:t>n</w:t>
      </w:r>
      <w:r w:rsidR="00A461D4" w:rsidRPr="000217AD">
        <w:rPr>
          <w:rFonts w:ascii="Times New Roman" w:hAnsi="Times New Roman" w:cs="Times New Roman"/>
          <w:sz w:val="24"/>
          <w:szCs w:val="24"/>
        </w:rPr>
        <w:t>.</w:t>
      </w:r>
      <w:r w:rsidR="00A461D4" w:rsidRPr="000217AD">
        <w:rPr>
          <w:rStyle w:val="FootnoteReference"/>
          <w:rFonts w:ascii="Times New Roman" w:hAnsi="Times New Roman" w:cs="Times New Roman"/>
          <w:sz w:val="24"/>
          <w:szCs w:val="24"/>
        </w:rPr>
        <w:footnoteReference w:id="25"/>
      </w:r>
      <w:r w:rsidR="00CD7806" w:rsidRPr="000217AD">
        <w:rPr>
          <w:rFonts w:ascii="Times New Roman" w:hAnsi="Times New Roman" w:cs="Times New Roman"/>
          <w:sz w:val="24"/>
          <w:szCs w:val="24"/>
        </w:rPr>
        <w:t xml:space="preserve"> </w:t>
      </w:r>
      <w:r w:rsidR="00CD7806" w:rsidRPr="000217AD">
        <w:rPr>
          <w:rFonts w:ascii="Times New Roman" w:hAnsi="Times New Roman" w:cs="Times New Roman"/>
          <w:sz w:val="24"/>
          <w:szCs w:val="24"/>
          <w:lang w:val="en-GB"/>
        </w:rPr>
        <w:t xml:space="preserve"> </w:t>
      </w:r>
      <w:r w:rsidRPr="000217AD">
        <w:rPr>
          <w:rFonts w:ascii="Times New Roman" w:hAnsi="Times New Roman" w:cs="Times New Roman"/>
          <w:sz w:val="24"/>
          <w:szCs w:val="24"/>
        </w:rPr>
        <w:t>The stumbling block for successive governments was the provision of adequate university education for the expanding Catholic middle-classes, whilst at the same time adhering to a non-denominational policy agenda. Although the settlement reached under the Irish Universities Act was presented as one based on the principle of non-denominationalism, it was a clever compromise, conceding to the demands for denominational education on both sides without overtly supporting it.</w:t>
      </w:r>
      <w:r w:rsidR="00D84515" w:rsidRPr="000217AD">
        <w:rPr>
          <w:rStyle w:val="FootnoteReference"/>
          <w:rFonts w:ascii="Times New Roman" w:hAnsi="Times New Roman" w:cs="Times New Roman"/>
          <w:sz w:val="24"/>
          <w:szCs w:val="24"/>
        </w:rPr>
        <w:footnoteReference w:id="26"/>
      </w:r>
      <w:r w:rsidR="00CD7806" w:rsidRPr="000217AD">
        <w:rPr>
          <w:rFonts w:ascii="Times New Roman" w:hAnsi="Times New Roman" w:cs="Times New Roman"/>
          <w:sz w:val="24"/>
          <w:szCs w:val="24"/>
        </w:rPr>
        <w:t xml:space="preserve"> </w:t>
      </w:r>
      <w:r w:rsidR="009B26A6" w:rsidRPr="000217AD">
        <w:rPr>
          <w:rFonts w:ascii="Times New Roman" w:hAnsi="Times New Roman" w:cs="Times New Roman"/>
          <w:sz w:val="24"/>
          <w:szCs w:val="24"/>
        </w:rPr>
        <w:t xml:space="preserve">The act established two new non-denominational universities, the National University of Ireland in the South, with constituent colleges, University College Dublin (UCD); University College Cork (UCC) and University College Galway (UCG) and Queen’s University Belfast in the North. </w:t>
      </w:r>
      <w:r w:rsidR="0048791A" w:rsidRPr="000217AD">
        <w:rPr>
          <w:rFonts w:ascii="Times New Roman" w:hAnsi="Times New Roman" w:cs="Times New Roman"/>
          <w:sz w:val="24"/>
          <w:szCs w:val="24"/>
        </w:rPr>
        <w:t>H</w:t>
      </w:r>
      <w:r w:rsidR="009B26A6" w:rsidRPr="000217AD">
        <w:rPr>
          <w:rFonts w:ascii="Times New Roman" w:hAnsi="Times New Roman" w:cs="Times New Roman"/>
          <w:sz w:val="24"/>
          <w:szCs w:val="24"/>
        </w:rPr>
        <w:t>ence</w:t>
      </w:r>
      <w:r w:rsidR="0048791A" w:rsidRPr="000217AD">
        <w:rPr>
          <w:rFonts w:ascii="Times New Roman" w:hAnsi="Times New Roman" w:cs="Times New Roman"/>
          <w:sz w:val="24"/>
          <w:szCs w:val="24"/>
        </w:rPr>
        <w:t xml:space="preserve">, whilst in theory, </w:t>
      </w:r>
      <w:r w:rsidR="009B26A6" w:rsidRPr="000217AD">
        <w:rPr>
          <w:rFonts w:ascii="Times New Roman" w:hAnsi="Times New Roman" w:cs="Times New Roman"/>
          <w:sz w:val="24"/>
          <w:szCs w:val="24"/>
        </w:rPr>
        <w:t xml:space="preserve">UCD was non-denominational, it was </w:t>
      </w:r>
      <w:r w:rsidR="0048791A" w:rsidRPr="000217AD">
        <w:rPr>
          <w:rFonts w:ascii="Times New Roman" w:hAnsi="Times New Roman" w:cs="Times New Roman"/>
          <w:sz w:val="24"/>
          <w:szCs w:val="24"/>
        </w:rPr>
        <w:t>in fact ‘thoroughly Catholic in its actual tone’</w:t>
      </w:r>
      <w:r w:rsidR="00360145" w:rsidRPr="000217AD">
        <w:rPr>
          <w:rFonts w:ascii="Times New Roman" w:eastAsia="Times New Roman" w:hAnsi="Times New Roman" w:cs="Times New Roman"/>
          <w:sz w:val="24"/>
          <w:szCs w:val="24"/>
          <w:lang w:val="en-IE" w:eastAsia="en-GB"/>
        </w:rPr>
        <w:t>.</w:t>
      </w:r>
      <w:r w:rsidR="00D84515" w:rsidRPr="000217AD">
        <w:rPr>
          <w:rStyle w:val="FootnoteReference"/>
          <w:rFonts w:ascii="Times New Roman" w:eastAsia="Times New Roman" w:hAnsi="Times New Roman" w:cs="Times New Roman"/>
          <w:sz w:val="24"/>
          <w:szCs w:val="24"/>
          <w:lang w:val="en-IE" w:eastAsia="en-GB"/>
        </w:rPr>
        <w:footnoteReference w:id="27"/>
      </w:r>
      <w:r w:rsidR="00360145" w:rsidRPr="000217AD">
        <w:rPr>
          <w:rFonts w:ascii="Times New Roman" w:eastAsia="Times New Roman" w:hAnsi="Times New Roman" w:cs="Times New Roman"/>
          <w:sz w:val="24"/>
          <w:szCs w:val="24"/>
          <w:lang w:val="en-IE" w:eastAsia="en-GB"/>
        </w:rPr>
        <w:t xml:space="preserve"> </w:t>
      </w:r>
      <w:r w:rsidR="0048791A" w:rsidRPr="000217AD">
        <w:rPr>
          <w:rFonts w:ascii="Times New Roman" w:hAnsi="Times New Roman" w:cs="Times New Roman"/>
          <w:sz w:val="24"/>
          <w:szCs w:val="24"/>
          <w:shd w:val="clear" w:color="auto" w:fill="FFFFFF"/>
        </w:rPr>
        <w:lastRenderedPageBreak/>
        <w:t>Commenting on the prevailing Catholic ethos</w:t>
      </w:r>
      <w:r w:rsidR="005A5A16" w:rsidRPr="000217AD">
        <w:rPr>
          <w:rFonts w:ascii="Times New Roman" w:hAnsi="Times New Roman" w:cs="Times New Roman"/>
          <w:sz w:val="24"/>
          <w:szCs w:val="24"/>
          <w:shd w:val="clear" w:color="auto" w:fill="FFFFFF"/>
        </w:rPr>
        <w:t xml:space="preserve"> in the period in which Clinch, Humphries</w:t>
      </w:r>
      <w:r w:rsidR="004F0244" w:rsidRPr="000217AD">
        <w:rPr>
          <w:rFonts w:ascii="Times New Roman" w:hAnsi="Times New Roman" w:cs="Times New Roman"/>
          <w:sz w:val="24"/>
          <w:szCs w:val="24"/>
          <w:shd w:val="clear" w:color="auto" w:fill="FFFFFF"/>
        </w:rPr>
        <w:t xml:space="preserve"> and</w:t>
      </w:r>
      <w:r w:rsidR="005A5A16" w:rsidRPr="000217AD">
        <w:rPr>
          <w:rFonts w:ascii="Times New Roman" w:hAnsi="Times New Roman" w:cs="Times New Roman"/>
          <w:sz w:val="24"/>
          <w:szCs w:val="24"/>
          <w:shd w:val="clear" w:color="auto" w:fill="FFFFFF"/>
        </w:rPr>
        <w:t xml:space="preserve"> Philbin worked in UCD, McCartney notes</w:t>
      </w:r>
      <w:r w:rsidR="00603727" w:rsidRPr="000217AD">
        <w:rPr>
          <w:rFonts w:ascii="Times New Roman" w:eastAsia="Times New Roman" w:hAnsi="Times New Roman" w:cs="Times New Roman"/>
          <w:sz w:val="24"/>
          <w:szCs w:val="24"/>
          <w:lang w:val="en-IE" w:eastAsia="en-GB"/>
        </w:rPr>
        <w:t>:</w:t>
      </w:r>
    </w:p>
    <w:p w14:paraId="4090B599" w14:textId="0E4CFC9B" w:rsidR="00603727" w:rsidRPr="000217AD" w:rsidRDefault="005A5A16" w:rsidP="00603727">
      <w:pPr>
        <w:spacing w:after="0" w:line="240" w:lineRule="auto"/>
        <w:ind w:left="720"/>
        <w:jc w:val="both"/>
        <w:rPr>
          <w:rFonts w:ascii="Times New Roman" w:hAnsi="Times New Roman" w:cs="Times New Roman"/>
          <w:sz w:val="24"/>
          <w:szCs w:val="24"/>
        </w:rPr>
      </w:pPr>
      <w:r w:rsidRPr="000217AD">
        <w:rPr>
          <w:rFonts w:ascii="Times New Roman" w:hAnsi="Times New Roman" w:cs="Times New Roman"/>
          <w:sz w:val="24"/>
          <w:szCs w:val="24"/>
        </w:rPr>
        <w:t>n</w:t>
      </w:r>
      <w:r w:rsidR="00AC5CF3" w:rsidRPr="000217AD">
        <w:rPr>
          <w:rFonts w:ascii="Times New Roman" w:hAnsi="Times New Roman" w:cs="Times New Roman"/>
          <w:sz w:val="24"/>
          <w:szCs w:val="24"/>
        </w:rPr>
        <w:t>o symbolism, such as crucifixes in the lecture-halls and laboratories, was necessary t</w:t>
      </w:r>
      <w:r w:rsidRPr="000217AD">
        <w:rPr>
          <w:rFonts w:ascii="Times New Roman" w:hAnsi="Times New Roman" w:cs="Times New Roman"/>
          <w:sz w:val="24"/>
          <w:szCs w:val="24"/>
        </w:rPr>
        <w:t>o</w:t>
      </w:r>
      <w:r w:rsidR="00AC5CF3" w:rsidRPr="000217AD">
        <w:rPr>
          <w:rFonts w:ascii="Times New Roman" w:hAnsi="Times New Roman" w:cs="Times New Roman"/>
          <w:sz w:val="24"/>
          <w:szCs w:val="24"/>
        </w:rPr>
        <w:t xml:space="preserve"> remind the college of its Catholic ethos, for, as well was being physically present in the prie</w:t>
      </w:r>
      <w:r w:rsidRPr="000217AD">
        <w:rPr>
          <w:rFonts w:ascii="Times New Roman" w:hAnsi="Times New Roman" w:cs="Times New Roman"/>
          <w:sz w:val="24"/>
          <w:szCs w:val="24"/>
        </w:rPr>
        <w:t>s</w:t>
      </w:r>
      <w:r w:rsidR="00AC5CF3" w:rsidRPr="000217AD">
        <w:rPr>
          <w:rFonts w:ascii="Times New Roman" w:hAnsi="Times New Roman" w:cs="Times New Roman"/>
          <w:sz w:val="24"/>
          <w:szCs w:val="24"/>
        </w:rPr>
        <w:t xml:space="preserve">ts on its staff and in the seminarians among its students, the church had also pervaded the intellectual, </w:t>
      </w:r>
      <w:proofErr w:type="gramStart"/>
      <w:r w:rsidR="00AC5CF3" w:rsidRPr="000217AD">
        <w:rPr>
          <w:rFonts w:ascii="Times New Roman" w:hAnsi="Times New Roman" w:cs="Times New Roman"/>
          <w:sz w:val="24"/>
          <w:szCs w:val="24"/>
        </w:rPr>
        <w:t>social</w:t>
      </w:r>
      <w:proofErr w:type="gramEnd"/>
      <w:r w:rsidR="00AC5CF3" w:rsidRPr="000217AD">
        <w:rPr>
          <w:rFonts w:ascii="Times New Roman" w:hAnsi="Times New Roman" w:cs="Times New Roman"/>
          <w:sz w:val="24"/>
          <w:szCs w:val="24"/>
        </w:rPr>
        <w:t xml:space="preserve"> and cultural climate of lay academics and students alike.</w:t>
      </w:r>
      <w:r w:rsidR="00D84515" w:rsidRPr="000217AD">
        <w:rPr>
          <w:rStyle w:val="FootnoteReference"/>
          <w:rFonts w:ascii="Times New Roman" w:hAnsi="Times New Roman" w:cs="Times New Roman"/>
          <w:sz w:val="24"/>
          <w:szCs w:val="24"/>
        </w:rPr>
        <w:footnoteReference w:id="28"/>
      </w:r>
    </w:p>
    <w:p w14:paraId="7D066815" w14:textId="77777777" w:rsidR="00603727" w:rsidRPr="000217AD" w:rsidRDefault="007B25E5" w:rsidP="00603727">
      <w:pPr>
        <w:spacing w:before="240"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The journalist Olivia Leary, a</w:t>
      </w:r>
      <w:r w:rsidR="00603727" w:rsidRPr="000217AD">
        <w:rPr>
          <w:rFonts w:ascii="Times New Roman" w:hAnsi="Times New Roman" w:cs="Times New Roman"/>
          <w:sz w:val="24"/>
          <w:szCs w:val="24"/>
        </w:rPr>
        <w:t>n Arts</w:t>
      </w:r>
      <w:r w:rsidRPr="000217AD">
        <w:rPr>
          <w:rFonts w:ascii="Times New Roman" w:hAnsi="Times New Roman" w:cs="Times New Roman"/>
          <w:sz w:val="24"/>
          <w:szCs w:val="24"/>
        </w:rPr>
        <w:t xml:space="preserve"> student in UCD</w:t>
      </w:r>
      <w:r w:rsidR="00603727" w:rsidRPr="000217AD">
        <w:rPr>
          <w:rFonts w:ascii="Times New Roman" w:hAnsi="Times New Roman" w:cs="Times New Roman"/>
          <w:sz w:val="24"/>
          <w:szCs w:val="24"/>
        </w:rPr>
        <w:t xml:space="preserve"> in the 1960s, recalls: </w:t>
      </w:r>
    </w:p>
    <w:p w14:paraId="5BD29240" w14:textId="6BD76D58" w:rsidR="00AC5CF3" w:rsidRPr="000217AD" w:rsidRDefault="00603727" w:rsidP="00603727">
      <w:pPr>
        <w:spacing w:after="0" w:line="240" w:lineRule="auto"/>
        <w:ind w:left="720"/>
        <w:jc w:val="both"/>
        <w:rPr>
          <w:rFonts w:ascii="Times New Roman" w:hAnsi="Times New Roman" w:cs="Times New Roman"/>
          <w:sz w:val="24"/>
          <w:szCs w:val="24"/>
        </w:rPr>
      </w:pPr>
      <w:r w:rsidRPr="000217AD">
        <w:rPr>
          <w:rFonts w:ascii="Times New Roman" w:hAnsi="Times New Roman" w:cs="Times New Roman"/>
          <w:sz w:val="24"/>
          <w:szCs w:val="24"/>
        </w:rPr>
        <w:t xml:space="preserve">It was so disappointing. I had come from my convent school in </w:t>
      </w:r>
      <w:proofErr w:type="spellStart"/>
      <w:r w:rsidRPr="000217AD">
        <w:rPr>
          <w:rFonts w:ascii="Times New Roman" w:hAnsi="Times New Roman" w:cs="Times New Roman"/>
          <w:sz w:val="24"/>
          <w:szCs w:val="24"/>
        </w:rPr>
        <w:t>Carlow</w:t>
      </w:r>
      <w:proofErr w:type="spellEnd"/>
      <w:r w:rsidRPr="000217AD">
        <w:rPr>
          <w:rFonts w:ascii="Times New Roman" w:hAnsi="Times New Roman" w:cs="Times New Roman"/>
          <w:sz w:val="24"/>
          <w:szCs w:val="24"/>
        </w:rPr>
        <w:t xml:space="preserve"> only to find that I had stepped back in time. The convent was run by progressive women, ambitious for their girls. By contrast, UCD in 1966 was as </w:t>
      </w:r>
      <w:proofErr w:type="spellStart"/>
      <w:r w:rsidRPr="000217AD">
        <w:rPr>
          <w:rFonts w:ascii="Times New Roman" w:hAnsi="Times New Roman" w:cs="Times New Roman"/>
          <w:sz w:val="24"/>
          <w:szCs w:val="24"/>
        </w:rPr>
        <w:t>Ruar</w:t>
      </w:r>
      <w:r w:rsidRPr="000217AD">
        <w:rPr>
          <w:rFonts w:ascii="Times New Roman" w:hAnsi="Times New Roman" w:cs="Times New Roman"/>
          <w:shd w:val="clear" w:color="auto" w:fill="FFFFFF"/>
        </w:rPr>
        <w:t>í</w:t>
      </w:r>
      <w:proofErr w:type="spellEnd"/>
      <w:r w:rsidRPr="000217AD">
        <w:rPr>
          <w:rFonts w:ascii="Times New Roman" w:hAnsi="Times New Roman" w:cs="Times New Roman"/>
          <w:sz w:val="24"/>
          <w:szCs w:val="24"/>
        </w:rPr>
        <w:t xml:space="preserve"> Quinn has described it: a Catholic boys’ academy. Coming from an all-girls school, I was bound to notice how male it all was: the domination of student organizations by the big boys’ schools, the absence of any women professors. What startled me though, was how Catholic it was. There were so many priest professors</w:t>
      </w:r>
      <w:r w:rsidR="00D84515" w:rsidRPr="000217AD">
        <w:rPr>
          <w:rFonts w:ascii="Times New Roman" w:hAnsi="Times New Roman" w:cs="Times New Roman"/>
          <w:sz w:val="24"/>
          <w:szCs w:val="24"/>
        </w:rPr>
        <w:t>.</w:t>
      </w:r>
      <w:r w:rsidR="00D84515" w:rsidRPr="000217AD">
        <w:rPr>
          <w:rStyle w:val="FootnoteReference"/>
          <w:rFonts w:ascii="Times New Roman" w:hAnsi="Times New Roman" w:cs="Times New Roman"/>
          <w:sz w:val="24"/>
          <w:szCs w:val="24"/>
        </w:rPr>
        <w:footnoteReference w:id="29"/>
      </w:r>
      <w:r w:rsidRPr="000217AD">
        <w:rPr>
          <w:rFonts w:ascii="Times New Roman" w:hAnsi="Times New Roman" w:cs="Times New Roman"/>
          <w:sz w:val="24"/>
          <w:szCs w:val="24"/>
        </w:rPr>
        <w:t xml:space="preserve"> </w:t>
      </w:r>
    </w:p>
    <w:p w14:paraId="35E16587" w14:textId="77777777" w:rsidR="00603727" w:rsidRPr="000217AD" w:rsidRDefault="00603727" w:rsidP="00603727">
      <w:pPr>
        <w:spacing w:after="0" w:line="240" w:lineRule="auto"/>
        <w:jc w:val="both"/>
        <w:rPr>
          <w:rFonts w:ascii="Times New Roman" w:hAnsi="Times New Roman" w:cs="Times New Roman"/>
          <w:lang w:val="en-GB"/>
        </w:rPr>
      </w:pPr>
    </w:p>
    <w:p w14:paraId="487A7798" w14:textId="77777777" w:rsidR="00924F71" w:rsidRPr="000217AD" w:rsidRDefault="00101999" w:rsidP="00924F71">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 xml:space="preserve">Women had been admitted to UCD on equal terms as men and </w:t>
      </w:r>
      <w:r w:rsidR="00FE6F7A" w:rsidRPr="000217AD">
        <w:rPr>
          <w:rFonts w:ascii="Times New Roman" w:hAnsi="Times New Roman" w:cs="Times New Roman"/>
          <w:sz w:val="24"/>
          <w:szCs w:val="24"/>
        </w:rPr>
        <w:t>the number of women appointed to senior roles in the early stages of the new university was promising. Of the forty</w:t>
      </w:r>
      <w:r w:rsidR="00435262" w:rsidRPr="000217AD">
        <w:rPr>
          <w:rFonts w:ascii="Times New Roman" w:hAnsi="Times New Roman" w:cs="Times New Roman"/>
          <w:sz w:val="24"/>
          <w:szCs w:val="24"/>
        </w:rPr>
        <w:t>-f</w:t>
      </w:r>
      <w:r w:rsidR="00FE6F7A" w:rsidRPr="000217AD">
        <w:rPr>
          <w:rFonts w:ascii="Times New Roman" w:hAnsi="Times New Roman" w:cs="Times New Roman"/>
          <w:sz w:val="24"/>
          <w:szCs w:val="24"/>
        </w:rPr>
        <w:t>ive pro</w:t>
      </w:r>
      <w:r w:rsidR="00435262" w:rsidRPr="000217AD">
        <w:rPr>
          <w:rFonts w:ascii="Times New Roman" w:hAnsi="Times New Roman" w:cs="Times New Roman"/>
          <w:sz w:val="24"/>
          <w:szCs w:val="24"/>
        </w:rPr>
        <w:t>f</w:t>
      </w:r>
      <w:r w:rsidR="00FE6F7A" w:rsidRPr="000217AD">
        <w:rPr>
          <w:rFonts w:ascii="Times New Roman" w:hAnsi="Times New Roman" w:cs="Times New Roman"/>
          <w:sz w:val="24"/>
          <w:szCs w:val="24"/>
        </w:rPr>
        <w:t xml:space="preserve">essorships and six statutory lectureships, three women </w:t>
      </w:r>
      <w:r w:rsidR="007C79D1" w:rsidRPr="000217AD">
        <w:rPr>
          <w:rFonts w:ascii="Times New Roman" w:hAnsi="Times New Roman" w:cs="Times New Roman"/>
          <w:sz w:val="24"/>
          <w:szCs w:val="24"/>
        </w:rPr>
        <w:t xml:space="preserve">were appointed to professorships (Mary Hayden, Mary Macken, Maria Degani) and one to a lectureship (Agnes O’ Farrelly). </w:t>
      </w:r>
      <w:r w:rsidR="00970B21" w:rsidRPr="000217AD">
        <w:rPr>
          <w:rFonts w:ascii="Times New Roman" w:hAnsi="Times New Roman" w:cs="Times New Roman"/>
          <w:sz w:val="24"/>
          <w:szCs w:val="24"/>
        </w:rPr>
        <w:t xml:space="preserve">While the presence of women at senior levels of the university dipped in the 1930s, it rebounded in the 1960s, </w:t>
      </w:r>
      <w:proofErr w:type="gramStart"/>
      <w:r w:rsidR="00970B21" w:rsidRPr="000217AD">
        <w:rPr>
          <w:rFonts w:ascii="Times New Roman" w:hAnsi="Times New Roman" w:cs="Times New Roman"/>
          <w:sz w:val="24"/>
          <w:szCs w:val="24"/>
        </w:rPr>
        <w:t>in particular in</w:t>
      </w:r>
      <w:proofErr w:type="gramEnd"/>
      <w:r w:rsidR="00970B21" w:rsidRPr="000217AD">
        <w:rPr>
          <w:rFonts w:ascii="Times New Roman" w:hAnsi="Times New Roman" w:cs="Times New Roman"/>
          <w:sz w:val="24"/>
          <w:szCs w:val="24"/>
        </w:rPr>
        <w:t xml:space="preserve"> the faculty of science where </w:t>
      </w:r>
      <w:r w:rsidR="00211A63" w:rsidRPr="000217AD">
        <w:rPr>
          <w:rFonts w:ascii="Times New Roman" w:hAnsi="Times New Roman" w:cs="Times New Roman"/>
          <w:sz w:val="24"/>
          <w:szCs w:val="24"/>
        </w:rPr>
        <w:t>three</w:t>
      </w:r>
      <w:r w:rsidR="00970B21" w:rsidRPr="000217AD">
        <w:rPr>
          <w:rFonts w:ascii="Times New Roman" w:hAnsi="Times New Roman" w:cs="Times New Roman"/>
          <w:sz w:val="24"/>
          <w:szCs w:val="24"/>
        </w:rPr>
        <w:t xml:space="preserve"> women, </w:t>
      </w:r>
      <w:bookmarkStart w:id="8" w:name="_Hlk71207651"/>
      <w:r w:rsidR="00970B21" w:rsidRPr="000217AD">
        <w:rPr>
          <w:rFonts w:ascii="Times New Roman" w:hAnsi="Times New Roman" w:cs="Times New Roman"/>
          <w:sz w:val="24"/>
          <w:szCs w:val="24"/>
        </w:rPr>
        <w:t>Humphries, Clinch</w:t>
      </w:r>
      <w:r w:rsidR="00211A63" w:rsidRPr="000217AD">
        <w:rPr>
          <w:rFonts w:ascii="Times New Roman" w:hAnsi="Times New Roman" w:cs="Times New Roman"/>
          <w:sz w:val="24"/>
          <w:szCs w:val="24"/>
        </w:rPr>
        <w:t xml:space="preserve"> and</w:t>
      </w:r>
      <w:r w:rsidR="00970B21" w:rsidRPr="000217AD">
        <w:rPr>
          <w:rFonts w:ascii="Times New Roman" w:hAnsi="Times New Roman" w:cs="Times New Roman"/>
          <w:sz w:val="24"/>
          <w:szCs w:val="24"/>
        </w:rPr>
        <w:t xml:space="preserve"> Philbin</w:t>
      </w:r>
      <w:r w:rsidR="009362D5" w:rsidRPr="000217AD">
        <w:rPr>
          <w:rFonts w:ascii="Times New Roman" w:hAnsi="Times New Roman" w:cs="Times New Roman"/>
          <w:sz w:val="24"/>
          <w:szCs w:val="24"/>
        </w:rPr>
        <w:t>,</w:t>
      </w:r>
      <w:r w:rsidR="00970B21" w:rsidRPr="000217AD">
        <w:rPr>
          <w:rFonts w:ascii="Times New Roman" w:hAnsi="Times New Roman" w:cs="Times New Roman"/>
          <w:sz w:val="24"/>
          <w:szCs w:val="24"/>
        </w:rPr>
        <w:t xml:space="preserve"> all held senior positions.</w:t>
      </w:r>
      <w:r w:rsidR="00555ECE" w:rsidRPr="000217AD">
        <w:rPr>
          <w:rFonts w:ascii="Times New Roman" w:hAnsi="Times New Roman" w:cs="Times New Roman"/>
          <w:sz w:val="24"/>
          <w:szCs w:val="24"/>
        </w:rPr>
        <w:t xml:space="preserve"> A male contemporary in the science faculty in the period of their tenure commented ‘</w:t>
      </w:r>
      <w:r w:rsidR="00555ECE" w:rsidRPr="000217AD">
        <w:rPr>
          <w:rFonts w:ascii="Times New Roman" w:eastAsia="Times New Roman" w:hAnsi="Times New Roman" w:cs="Times New Roman"/>
          <w:sz w:val="24"/>
          <w:szCs w:val="24"/>
          <w:lang w:val="en-IE"/>
        </w:rPr>
        <w:t>Chemistry, botany and zoology were considered to be three of the four main departments (the other being physics) in the science faculty at this time and it was unprecedented to have three women heading up such departments</w:t>
      </w:r>
      <w:r w:rsidR="00D84515" w:rsidRPr="000217AD">
        <w:rPr>
          <w:rFonts w:ascii="Times New Roman" w:eastAsia="Times New Roman" w:hAnsi="Times New Roman" w:cs="Times New Roman"/>
          <w:sz w:val="24"/>
          <w:szCs w:val="24"/>
          <w:lang w:val="en-IE"/>
        </w:rPr>
        <w:t>.</w:t>
      </w:r>
      <w:r w:rsidR="00555ECE" w:rsidRPr="000217AD">
        <w:rPr>
          <w:rFonts w:ascii="Times New Roman" w:eastAsia="Times New Roman" w:hAnsi="Times New Roman" w:cs="Times New Roman"/>
          <w:sz w:val="24"/>
          <w:szCs w:val="24"/>
          <w:lang w:val="en-IE"/>
        </w:rPr>
        <w:t>’</w:t>
      </w:r>
      <w:r w:rsidR="00D84515" w:rsidRPr="000217AD">
        <w:rPr>
          <w:rStyle w:val="FootnoteReference"/>
          <w:rFonts w:ascii="Times New Roman" w:eastAsia="Times New Roman" w:hAnsi="Times New Roman" w:cs="Times New Roman"/>
          <w:sz w:val="24"/>
          <w:szCs w:val="24"/>
          <w:lang w:val="en-IE"/>
        </w:rPr>
        <w:footnoteReference w:id="30"/>
      </w:r>
      <w:r w:rsidR="00555ECE" w:rsidRPr="000217AD">
        <w:rPr>
          <w:rFonts w:ascii="Times New Roman" w:eastAsia="Times New Roman" w:hAnsi="Times New Roman" w:cs="Times New Roman"/>
          <w:sz w:val="24"/>
          <w:szCs w:val="24"/>
          <w:lang w:val="en-IE"/>
        </w:rPr>
        <w:t xml:space="preserve"> Another male colleague noted ‘UCD at this time was very conservative, with a very staunch Catholic ethos. Clerics were appointed to key </w:t>
      </w:r>
      <w:r w:rsidR="00555ECE" w:rsidRPr="000217AD">
        <w:rPr>
          <w:rFonts w:ascii="Times New Roman" w:eastAsia="Times New Roman" w:hAnsi="Times New Roman" w:cs="Times New Roman"/>
          <w:sz w:val="24"/>
          <w:szCs w:val="24"/>
          <w:lang w:val="en-IE"/>
        </w:rPr>
        <w:lastRenderedPageBreak/>
        <w:t>lecturing roles in areas like genetics. To say it wasn’t a very open or inclusive environment is an understatement. Women had a harder time, as most of the male faculty had wives at home and a significant number believed women’s place was in the home, not in the lab or the lecture theatre.</w:t>
      </w:r>
      <w:r w:rsidR="00D84515" w:rsidRPr="000217AD">
        <w:rPr>
          <w:rFonts w:ascii="Times New Roman" w:eastAsia="Times New Roman" w:hAnsi="Times New Roman" w:cs="Times New Roman"/>
          <w:sz w:val="24"/>
          <w:szCs w:val="24"/>
          <w:lang w:val="en-IE"/>
        </w:rPr>
        <w:t>’</w:t>
      </w:r>
      <w:r w:rsidR="00D84515" w:rsidRPr="000217AD">
        <w:rPr>
          <w:rStyle w:val="FootnoteReference"/>
          <w:rFonts w:ascii="Times New Roman" w:eastAsia="Times New Roman" w:hAnsi="Times New Roman" w:cs="Times New Roman"/>
          <w:sz w:val="24"/>
          <w:szCs w:val="24"/>
          <w:lang w:val="en-IE"/>
        </w:rPr>
        <w:footnoteReference w:id="31"/>
      </w:r>
      <w:r w:rsidR="00E74C2C" w:rsidRPr="000217AD">
        <w:rPr>
          <w:rFonts w:ascii="Times New Roman" w:eastAsia="Times New Roman" w:hAnsi="Times New Roman" w:cs="Times New Roman"/>
          <w:sz w:val="24"/>
          <w:szCs w:val="24"/>
          <w:lang w:val="en-IE"/>
        </w:rPr>
        <w:t xml:space="preserve"> </w:t>
      </w:r>
      <w:r w:rsidR="0063547F" w:rsidRPr="000217AD">
        <w:rPr>
          <w:rFonts w:ascii="Times New Roman" w:hAnsi="Times New Roman" w:cs="Times New Roman"/>
          <w:sz w:val="24"/>
          <w:szCs w:val="24"/>
        </w:rPr>
        <w:t xml:space="preserve">While the departments of </w:t>
      </w:r>
      <w:r w:rsidR="006B16AE" w:rsidRPr="000217AD">
        <w:rPr>
          <w:rFonts w:ascii="Times New Roman" w:hAnsi="Times New Roman" w:cs="Times New Roman"/>
          <w:sz w:val="24"/>
          <w:szCs w:val="24"/>
        </w:rPr>
        <w:t>zoology</w:t>
      </w:r>
      <w:r w:rsidR="0063547F" w:rsidRPr="000217AD">
        <w:rPr>
          <w:rFonts w:ascii="Times New Roman" w:hAnsi="Times New Roman" w:cs="Times New Roman"/>
          <w:sz w:val="24"/>
          <w:szCs w:val="24"/>
        </w:rPr>
        <w:t xml:space="preserve">, </w:t>
      </w:r>
      <w:r w:rsidR="006B16AE" w:rsidRPr="000217AD">
        <w:rPr>
          <w:rFonts w:ascii="Times New Roman" w:hAnsi="Times New Roman" w:cs="Times New Roman"/>
          <w:sz w:val="24"/>
          <w:szCs w:val="24"/>
        </w:rPr>
        <w:t>botany</w:t>
      </w:r>
      <w:r w:rsidR="0063547F" w:rsidRPr="000217AD">
        <w:rPr>
          <w:rFonts w:ascii="Times New Roman" w:hAnsi="Times New Roman" w:cs="Times New Roman"/>
          <w:sz w:val="24"/>
          <w:szCs w:val="24"/>
        </w:rPr>
        <w:t xml:space="preserve"> and </w:t>
      </w:r>
      <w:r w:rsidR="006B16AE" w:rsidRPr="000217AD">
        <w:rPr>
          <w:rFonts w:ascii="Times New Roman" w:hAnsi="Times New Roman" w:cs="Times New Roman"/>
          <w:sz w:val="24"/>
          <w:szCs w:val="24"/>
        </w:rPr>
        <w:t>chemistry</w:t>
      </w:r>
      <w:r w:rsidR="0063547F" w:rsidRPr="000217AD">
        <w:rPr>
          <w:rFonts w:ascii="Times New Roman" w:hAnsi="Times New Roman" w:cs="Times New Roman"/>
          <w:sz w:val="24"/>
          <w:szCs w:val="24"/>
        </w:rPr>
        <w:t xml:space="preserve"> were not </w:t>
      </w:r>
      <w:proofErr w:type="spellStart"/>
      <w:r w:rsidR="0063547F" w:rsidRPr="000217AD">
        <w:rPr>
          <w:rFonts w:ascii="Times New Roman" w:hAnsi="Times New Roman" w:cs="Times New Roman"/>
          <w:sz w:val="24"/>
          <w:szCs w:val="24"/>
        </w:rPr>
        <w:t>femini</w:t>
      </w:r>
      <w:r w:rsidR="00CB62F6" w:rsidRPr="000217AD">
        <w:rPr>
          <w:rFonts w:ascii="Times New Roman" w:hAnsi="Times New Roman" w:cs="Times New Roman"/>
          <w:sz w:val="24"/>
          <w:szCs w:val="24"/>
        </w:rPr>
        <w:t>s</w:t>
      </w:r>
      <w:r w:rsidR="0063547F" w:rsidRPr="000217AD">
        <w:rPr>
          <w:rFonts w:ascii="Times New Roman" w:hAnsi="Times New Roman" w:cs="Times New Roman"/>
          <w:sz w:val="24"/>
          <w:szCs w:val="24"/>
        </w:rPr>
        <w:t>ed</w:t>
      </w:r>
      <w:proofErr w:type="spellEnd"/>
      <w:r w:rsidR="0063547F" w:rsidRPr="000217AD">
        <w:rPr>
          <w:rFonts w:ascii="Times New Roman" w:hAnsi="Times New Roman" w:cs="Times New Roman"/>
          <w:sz w:val="24"/>
          <w:szCs w:val="24"/>
        </w:rPr>
        <w:t xml:space="preserve"> departments, they were</w:t>
      </w:r>
      <w:r w:rsidR="006B16AE" w:rsidRPr="000217AD">
        <w:rPr>
          <w:rFonts w:ascii="Times New Roman" w:hAnsi="Times New Roman" w:cs="Times New Roman"/>
          <w:sz w:val="24"/>
          <w:szCs w:val="24"/>
        </w:rPr>
        <w:t>, however,</w:t>
      </w:r>
      <w:r w:rsidR="0063547F" w:rsidRPr="000217AD">
        <w:rPr>
          <w:rFonts w:ascii="Times New Roman" w:hAnsi="Times New Roman" w:cs="Times New Roman"/>
          <w:sz w:val="24"/>
          <w:szCs w:val="24"/>
        </w:rPr>
        <w:t xml:space="preserve"> gendered spaces. Female students were expected to wear dresses and skirts in lectures</w:t>
      </w:r>
      <w:r w:rsidR="00D84515" w:rsidRPr="000217AD">
        <w:rPr>
          <w:rStyle w:val="FootnoteReference"/>
          <w:rFonts w:ascii="Times New Roman" w:hAnsi="Times New Roman" w:cs="Times New Roman"/>
          <w:sz w:val="24"/>
          <w:szCs w:val="24"/>
        </w:rPr>
        <w:footnoteReference w:id="32"/>
      </w:r>
      <w:r w:rsidR="0063547F" w:rsidRPr="000217AD">
        <w:rPr>
          <w:rFonts w:ascii="Times New Roman" w:hAnsi="Times New Roman" w:cs="Times New Roman"/>
          <w:sz w:val="24"/>
          <w:szCs w:val="24"/>
        </w:rPr>
        <w:t xml:space="preserve"> and the Science Faculty ran a Miss Belfield beauty contest</w:t>
      </w:r>
      <w:r w:rsidR="00D84515" w:rsidRPr="000217AD">
        <w:rPr>
          <w:rFonts w:ascii="Times New Roman" w:hAnsi="Times New Roman" w:cs="Times New Roman"/>
          <w:sz w:val="24"/>
          <w:szCs w:val="24"/>
        </w:rPr>
        <w:t>.</w:t>
      </w:r>
      <w:r w:rsidR="00D84515" w:rsidRPr="000217AD">
        <w:rPr>
          <w:rStyle w:val="FootnoteReference"/>
          <w:rFonts w:ascii="Times New Roman" w:hAnsi="Times New Roman" w:cs="Times New Roman"/>
          <w:sz w:val="24"/>
          <w:szCs w:val="24"/>
        </w:rPr>
        <w:footnoteReference w:id="33"/>
      </w:r>
      <w:r w:rsidR="0063547F" w:rsidRPr="000217AD">
        <w:rPr>
          <w:rFonts w:ascii="Times New Roman" w:hAnsi="Times New Roman" w:cs="Times New Roman"/>
          <w:sz w:val="24"/>
          <w:szCs w:val="24"/>
        </w:rPr>
        <w:t xml:space="preserve"> </w:t>
      </w:r>
    </w:p>
    <w:p w14:paraId="64A52007" w14:textId="3FED075F" w:rsidR="004032B4" w:rsidRPr="000217AD" w:rsidRDefault="002E412E" w:rsidP="00924F71">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 xml:space="preserve">Female students of science were also in a minority in terms of their numbers on </w:t>
      </w:r>
      <w:r w:rsidR="00924F71" w:rsidRPr="000217AD">
        <w:rPr>
          <w:rFonts w:ascii="Times New Roman" w:hAnsi="Times New Roman" w:cs="Times New Roman"/>
          <w:sz w:val="24"/>
          <w:szCs w:val="24"/>
        </w:rPr>
        <w:t xml:space="preserve">university </w:t>
      </w:r>
      <w:r w:rsidRPr="000217AD">
        <w:rPr>
          <w:rFonts w:ascii="Times New Roman" w:hAnsi="Times New Roman" w:cs="Times New Roman"/>
          <w:sz w:val="24"/>
          <w:szCs w:val="24"/>
        </w:rPr>
        <w:t>campus</w:t>
      </w:r>
      <w:r w:rsidR="00924F71" w:rsidRPr="000217AD">
        <w:rPr>
          <w:rFonts w:ascii="Times New Roman" w:hAnsi="Times New Roman" w:cs="Times New Roman"/>
          <w:sz w:val="24"/>
          <w:szCs w:val="24"/>
        </w:rPr>
        <w:t>es nationally</w:t>
      </w:r>
      <w:r w:rsidRPr="000217AD">
        <w:rPr>
          <w:rFonts w:ascii="Times New Roman" w:hAnsi="Times New Roman" w:cs="Times New Roman"/>
          <w:sz w:val="24"/>
          <w:szCs w:val="24"/>
        </w:rPr>
        <w:t xml:space="preserve">. </w:t>
      </w:r>
      <w:r w:rsidR="00924F71" w:rsidRPr="000217AD">
        <w:rPr>
          <w:rFonts w:ascii="Times New Roman" w:hAnsi="Times New Roman" w:cs="Times New Roman"/>
          <w:sz w:val="24"/>
          <w:szCs w:val="24"/>
        </w:rPr>
        <w:t xml:space="preserve">In the academic year 1962/3, 115 males and 37 females graduated with an </w:t>
      </w:r>
      <w:proofErr w:type="spellStart"/>
      <w:proofErr w:type="gramStart"/>
      <w:r w:rsidR="00924F71" w:rsidRPr="000217AD">
        <w:rPr>
          <w:rFonts w:ascii="Times New Roman" w:hAnsi="Times New Roman" w:cs="Times New Roman"/>
          <w:sz w:val="24"/>
          <w:szCs w:val="24"/>
        </w:rPr>
        <w:t>honours</w:t>
      </w:r>
      <w:proofErr w:type="spellEnd"/>
      <w:proofErr w:type="gramEnd"/>
      <w:r w:rsidR="00924F71" w:rsidRPr="000217AD">
        <w:rPr>
          <w:rFonts w:ascii="Times New Roman" w:hAnsi="Times New Roman" w:cs="Times New Roman"/>
          <w:sz w:val="24"/>
          <w:szCs w:val="24"/>
        </w:rPr>
        <w:t xml:space="preserve"> degree in science. 61 males and 12 females graduated with a ‘higher degree,’ that is a post-graduate degree.</w:t>
      </w:r>
      <w:r w:rsidR="00924F71" w:rsidRPr="000217AD">
        <w:rPr>
          <w:rStyle w:val="FootnoteReference"/>
          <w:rFonts w:ascii="Times New Roman" w:hAnsi="Times New Roman" w:cs="Times New Roman"/>
          <w:sz w:val="24"/>
          <w:szCs w:val="24"/>
        </w:rPr>
        <w:footnoteReference w:id="34"/>
      </w:r>
      <w:r w:rsidR="00924F71" w:rsidRPr="000217AD">
        <w:rPr>
          <w:rFonts w:ascii="Times New Roman" w:hAnsi="Times New Roman" w:cs="Times New Roman"/>
          <w:sz w:val="24"/>
          <w:szCs w:val="24"/>
        </w:rPr>
        <w:t xml:space="preserve"> </w:t>
      </w:r>
      <w:r w:rsidR="00924F71" w:rsidRPr="000217AD">
        <w:rPr>
          <w:rFonts w:ascii="Times New Roman" w:eastAsia="Times New Roman" w:hAnsi="Times New Roman" w:cs="Times New Roman"/>
          <w:sz w:val="24"/>
          <w:szCs w:val="24"/>
        </w:rPr>
        <w:t xml:space="preserve">This compares </w:t>
      </w:r>
      <w:r w:rsidR="00500D61" w:rsidRPr="000217AD">
        <w:rPr>
          <w:rFonts w:ascii="Times New Roman" w:eastAsia="Times New Roman" w:hAnsi="Times New Roman" w:cs="Times New Roman"/>
          <w:sz w:val="24"/>
          <w:szCs w:val="24"/>
        </w:rPr>
        <w:t>to</w:t>
      </w:r>
      <w:r w:rsidR="00924F71" w:rsidRPr="000217AD">
        <w:rPr>
          <w:rFonts w:ascii="Times New Roman" w:eastAsia="Times New Roman" w:hAnsi="Times New Roman" w:cs="Times New Roman"/>
          <w:sz w:val="24"/>
          <w:szCs w:val="24"/>
        </w:rPr>
        <w:t xml:space="preserve"> 211 males and 93 females who graduated with an </w:t>
      </w:r>
      <w:proofErr w:type="spellStart"/>
      <w:proofErr w:type="gramStart"/>
      <w:r w:rsidR="00924F71" w:rsidRPr="000217AD">
        <w:rPr>
          <w:rFonts w:ascii="Times New Roman" w:eastAsia="Times New Roman" w:hAnsi="Times New Roman" w:cs="Times New Roman"/>
          <w:sz w:val="24"/>
          <w:szCs w:val="24"/>
        </w:rPr>
        <w:t>honours</w:t>
      </w:r>
      <w:proofErr w:type="spellEnd"/>
      <w:proofErr w:type="gramEnd"/>
      <w:r w:rsidR="00924F71" w:rsidRPr="000217AD">
        <w:rPr>
          <w:rFonts w:ascii="Times New Roman" w:eastAsia="Times New Roman" w:hAnsi="Times New Roman" w:cs="Times New Roman"/>
          <w:sz w:val="24"/>
          <w:szCs w:val="24"/>
        </w:rPr>
        <w:t xml:space="preserve"> degree in Arts and 44 males and 17 females who graduated with a ‘higher degree’</w:t>
      </w:r>
      <w:r w:rsidR="00AB23AF" w:rsidRPr="000217AD">
        <w:rPr>
          <w:rFonts w:ascii="Times New Roman" w:eastAsia="Times New Roman" w:hAnsi="Times New Roman" w:cs="Times New Roman"/>
          <w:sz w:val="24"/>
          <w:szCs w:val="24"/>
        </w:rPr>
        <w:t xml:space="preserve"> in the same period.</w:t>
      </w:r>
      <w:r w:rsidR="00AB23AF" w:rsidRPr="000217AD">
        <w:rPr>
          <w:rStyle w:val="FootnoteReference"/>
          <w:rFonts w:ascii="Times New Roman" w:eastAsia="Times New Roman" w:hAnsi="Times New Roman" w:cs="Times New Roman"/>
          <w:sz w:val="24"/>
          <w:szCs w:val="24"/>
        </w:rPr>
        <w:footnoteReference w:id="35"/>
      </w:r>
      <w:r w:rsidR="00924F71" w:rsidRPr="000217AD">
        <w:rPr>
          <w:rFonts w:ascii="Times New Roman" w:hAnsi="Times New Roman" w:cs="Times New Roman"/>
          <w:sz w:val="24"/>
          <w:szCs w:val="24"/>
        </w:rPr>
        <w:t xml:space="preserve"> </w:t>
      </w:r>
      <w:r w:rsidR="004251D3" w:rsidRPr="000217AD">
        <w:rPr>
          <w:rFonts w:ascii="Times New Roman" w:hAnsi="Times New Roman" w:cs="Times New Roman"/>
          <w:sz w:val="24"/>
          <w:szCs w:val="24"/>
        </w:rPr>
        <w:t xml:space="preserve">And while females were in a minority nationally in the sciences, this was most pronounced in areas such as physics. </w:t>
      </w:r>
      <w:r w:rsidRPr="000217AD">
        <w:rPr>
          <w:rFonts w:ascii="Times New Roman" w:hAnsi="Times New Roman" w:cs="Times New Roman"/>
          <w:sz w:val="24"/>
          <w:szCs w:val="24"/>
        </w:rPr>
        <w:t xml:space="preserve">A student of </w:t>
      </w:r>
      <w:r w:rsidR="004251D3" w:rsidRPr="000217AD">
        <w:rPr>
          <w:rFonts w:ascii="Times New Roman" w:hAnsi="Times New Roman" w:cs="Times New Roman"/>
          <w:sz w:val="24"/>
          <w:szCs w:val="24"/>
        </w:rPr>
        <w:t xml:space="preserve">physics </w:t>
      </w:r>
      <w:r w:rsidR="00EE4AA4" w:rsidRPr="000217AD">
        <w:rPr>
          <w:rFonts w:ascii="Times New Roman" w:hAnsi="Times New Roman" w:cs="Times New Roman"/>
          <w:sz w:val="24"/>
          <w:szCs w:val="24"/>
        </w:rPr>
        <w:t>(</w:t>
      </w:r>
      <w:r w:rsidRPr="000217AD">
        <w:rPr>
          <w:rFonts w:ascii="Times New Roman" w:hAnsi="Times New Roman" w:cs="Times New Roman"/>
          <w:sz w:val="24"/>
          <w:szCs w:val="24"/>
        </w:rPr>
        <w:t xml:space="preserve">who </w:t>
      </w:r>
      <w:r w:rsidR="00924F71" w:rsidRPr="000217AD">
        <w:rPr>
          <w:rFonts w:ascii="Times New Roman" w:hAnsi="Times New Roman" w:cs="Times New Roman"/>
          <w:sz w:val="24"/>
          <w:szCs w:val="24"/>
        </w:rPr>
        <w:t xml:space="preserve">also </w:t>
      </w:r>
      <w:r w:rsidRPr="000217AD">
        <w:rPr>
          <w:rFonts w:ascii="Times New Roman" w:hAnsi="Times New Roman" w:cs="Times New Roman"/>
          <w:sz w:val="24"/>
          <w:szCs w:val="24"/>
        </w:rPr>
        <w:t>attended Humphries’ zoology lectures</w:t>
      </w:r>
      <w:r w:rsidR="00EE4AA4" w:rsidRPr="000217AD">
        <w:rPr>
          <w:rFonts w:ascii="Times New Roman" w:hAnsi="Times New Roman" w:cs="Times New Roman"/>
          <w:sz w:val="24"/>
          <w:szCs w:val="24"/>
        </w:rPr>
        <w:t>)</w:t>
      </w:r>
      <w:r w:rsidRPr="000217AD">
        <w:rPr>
          <w:rFonts w:ascii="Times New Roman" w:hAnsi="Times New Roman" w:cs="Times New Roman"/>
          <w:sz w:val="24"/>
          <w:szCs w:val="24"/>
        </w:rPr>
        <w:t xml:space="preserve"> recalled </w:t>
      </w:r>
      <w:r w:rsidR="004032B4" w:rsidRPr="000217AD">
        <w:rPr>
          <w:rFonts w:ascii="Times New Roman" w:hAnsi="Times New Roman" w:cs="Times New Roman"/>
          <w:sz w:val="24"/>
          <w:szCs w:val="24"/>
        </w:rPr>
        <w:t>‘I was the only woman continuing in physics after First Year.</w:t>
      </w:r>
      <w:r w:rsidRPr="000217AD">
        <w:rPr>
          <w:rFonts w:ascii="Times New Roman" w:hAnsi="Times New Roman" w:cs="Times New Roman"/>
          <w:sz w:val="24"/>
          <w:szCs w:val="24"/>
        </w:rPr>
        <w:t>’</w:t>
      </w:r>
      <w:r w:rsidRPr="000217AD">
        <w:rPr>
          <w:rStyle w:val="FootnoteReference"/>
          <w:rFonts w:ascii="Times New Roman" w:hAnsi="Times New Roman" w:cs="Times New Roman"/>
          <w:sz w:val="24"/>
          <w:szCs w:val="24"/>
        </w:rPr>
        <w:footnoteReference w:id="36"/>
      </w:r>
      <w:r w:rsidR="004032B4" w:rsidRPr="000217AD">
        <w:rPr>
          <w:rFonts w:ascii="Times New Roman" w:hAnsi="Times New Roman" w:cs="Times New Roman"/>
          <w:sz w:val="24"/>
          <w:szCs w:val="24"/>
        </w:rPr>
        <w:t xml:space="preserve"> </w:t>
      </w:r>
      <w:r w:rsidR="00DD095D" w:rsidRPr="000217AD">
        <w:rPr>
          <w:rFonts w:ascii="Times New Roman" w:hAnsi="Times New Roman" w:cs="Times New Roman"/>
          <w:sz w:val="24"/>
          <w:szCs w:val="24"/>
        </w:rPr>
        <w:t xml:space="preserve">In </w:t>
      </w:r>
      <w:r w:rsidR="00BD6CCF" w:rsidRPr="000217AD">
        <w:rPr>
          <w:rFonts w:ascii="Times New Roman" w:hAnsi="Times New Roman" w:cs="Times New Roman"/>
          <w:sz w:val="24"/>
          <w:szCs w:val="24"/>
        </w:rPr>
        <w:t>the</w:t>
      </w:r>
      <w:r w:rsidR="00DD095D" w:rsidRPr="000217AD">
        <w:rPr>
          <w:rFonts w:ascii="Times New Roman" w:hAnsi="Times New Roman" w:cs="Times New Roman"/>
          <w:sz w:val="24"/>
          <w:szCs w:val="24"/>
        </w:rPr>
        <w:t xml:space="preserve"> fourth year of her studies, the University wrote formally to </w:t>
      </w:r>
      <w:r w:rsidR="00BD6CCF" w:rsidRPr="000217AD">
        <w:rPr>
          <w:rFonts w:ascii="Times New Roman" w:hAnsi="Times New Roman" w:cs="Times New Roman"/>
          <w:sz w:val="24"/>
          <w:szCs w:val="24"/>
        </w:rPr>
        <w:t>her</w:t>
      </w:r>
      <w:r w:rsidR="00DD095D" w:rsidRPr="000217AD">
        <w:rPr>
          <w:rFonts w:ascii="Times New Roman" w:hAnsi="Times New Roman" w:cs="Times New Roman"/>
          <w:sz w:val="24"/>
          <w:szCs w:val="24"/>
        </w:rPr>
        <w:t xml:space="preserve"> father to advise that it was the practice of the university to send its fourth year students to visit Physics Departments in the UK, and that it was ‘very unusual … to have a young lady doing this particular degree so that she will be the only girl on this tour.’</w:t>
      </w:r>
      <w:r w:rsidR="00DD095D" w:rsidRPr="000217AD">
        <w:rPr>
          <w:rStyle w:val="FootnoteReference"/>
          <w:rFonts w:ascii="Times New Roman" w:hAnsi="Times New Roman" w:cs="Times New Roman"/>
          <w:sz w:val="24"/>
          <w:szCs w:val="24"/>
        </w:rPr>
        <w:footnoteReference w:id="37"/>
      </w:r>
      <w:r w:rsidR="009A028D" w:rsidRPr="000217AD">
        <w:rPr>
          <w:rFonts w:ascii="Times New Roman" w:hAnsi="Times New Roman" w:cs="Times New Roman"/>
          <w:sz w:val="24"/>
          <w:szCs w:val="24"/>
        </w:rPr>
        <w:t xml:space="preserve"> </w:t>
      </w:r>
      <w:r w:rsidR="009B3037" w:rsidRPr="000217AD">
        <w:rPr>
          <w:rFonts w:ascii="Times New Roman" w:hAnsi="Times New Roman" w:cs="Times New Roman"/>
          <w:sz w:val="24"/>
          <w:szCs w:val="24"/>
        </w:rPr>
        <w:t xml:space="preserve">Another physics student recalled ‘I chose to stick with Physics and got a lot of harassment from one </w:t>
      </w:r>
      <w:r w:rsidR="00734294" w:rsidRPr="000217AD">
        <w:rPr>
          <w:rFonts w:ascii="Times New Roman" w:hAnsi="Times New Roman" w:cs="Times New Roman"/>
          <w:sz w:val="24"/>
          <w:szCs w:val="24"/>
        </w:rPr>
        <w:t>of</w:t>
      </w:r>
      <w:r w:rsidR="009B3037" w:rsidRPr="000217AD">
        <w:rPr>
          <w:rFonts w:ascii="Times New Roman" w:hAnsi="Times New Roman" w:cs="Times New Roman"/>
          <w:sz w:val="24"/>
          <w:szCs w:val="24"/>
        </w:rPr>
        <w:t xml:space="preserve"> the Physics profes</w:t>
      </w:r>
      <w:r w:rsidR="00734294" w:rsidRPr="000217AD">
        <w:rPr>
          <w:rFonts w:ascii="Times New Roman" w:hAnsi="Times New Roman" w:cs="Times New Roman"/>
          <w:sz w:val="24"/>
          <w:szCs w:val="24"/>
        </w:rPr>
        <w:t>s</w:t>
      </w:r>
      <w:r w:rsidR="009B3037" w:rsidRPr="000217AD">
        <w:rPr>
          <w:rFonts w:ascii="Times New Roman" w:hAnsi="Times New Roman" w:cs="Times New Roman"/>
          <w:sz w:val="24"/>
          <w:szCs w:val="24"/>
        </w:rPr>
        <w:t xml:space="preserve">ors, who hated women and usually succeeded in </w:t>
      </w:r>
      <w:r w:rsidR="009B3037" w:rsidRPr="000217AD">
        <w:rPr>
          <w:rFonts w:ascii="Times New Roman" w:hAnsi="Times New Roman" w:cs="Times New Roman"/>
          <w:sz w:val="24"/>
          <w:szCs w:val="24"/>
        </w:rPr>
        <w:lastRenderedPageBreak/>
        <w:t>laughing them out of his classes. The toady boys, of course, laughed at his sexist jokes.</w:t>
      </w:r>
      <w:r w:rsidR="00734294" w:rsidRPr="000217AD">
        <w:rPr>
          <w:rFonts w:ascii="Times New Roman" w:hAnsi="Times New Roman" w:cs="Times New Roman"/>
          <w:sz w:val="24"/>
          <w:szCs w:val="24"/>
        </w:rPr>
        <w:t>’</w:t>
      </w:r>
      <w:r w:rsidR="00734294" w:rsidRPr="000217AD">
        <w:rPr>
          <w:rStyle w:val="FootnoteReference"/>
          <w:rFonts w:ascii="Times New Roman" w:hAnsi="Times New Roman" w:cs="Times New Roman"/>
          <w:sz w:val="24"/>
          <w:szCs w:val="24"/>
        </w:rPr>
        <w:footnoteReference w:id="38"/>
      </w:r>
      <w:r w:rsidR="004E55A4" w:rsidRPr="000217AD">
        <w:rPr>
          <w:rFonts w:ascii="Times New Roman" w:hAnsi="Times New Roman" w:cs="Times New Roman"/>
          <w:sz w:val="24"/>
          <w:szCs w:val="24"/>
        </w:rPr>
        <w:t xml:space="preserve"> </w:t>
      </w:r>
      <w:r w:rsidR="00BD6CCF" w:rsidRPr="000217AD">
        <w:rPr>
          <w:rFonts w:ascii="Times New Roman" w:hAnsi="Times New Roman" w:cs="Times New Roman"/>
          <w:sz w:val="24"/>
          <w:szCs w:val="24"/>
        </w:rPr>
        <w:t>Yet a</w:t>
      </w:r>
      <w:r w:rsidR="009A028D" w:rsidRPr="000217AD">
        <w:rPr>
          <w:rFonts w:ascii="Times New Roman" w:hAnsi="Times New Roman" w:cs="Times New Roman"/>
          <w:sz w:val="24"/>
          <w:szCs w:val="24"/>
        </w:rPr>
        <w:t xml:space="preserve">nother student </w:t>
      </w:r>
      <w:r w:rsidR="004E55A4" w:rsidRPr="000217AD">
        <w:rPr>
          <w:rFonts w:ascii="Times New Roman" w:hAnsi="Times New Roman" w:cs="Times New Roman"/>
          <w:sz w:val="24"/>
          <w:szCs w:val="24"/>
        </w:rPr>
        <w:t>of science recalled</w:t>
      </w:r>
      <w:r w:rsidR="009A028D" w:rsidRPr="000217AD">
        <w:rPr>
          <w:rFonts w:ascii="Times New Roman" w:hAnsi="Times New Roman" w:cs="Times New Roman"/>
          <w:sz w:val="24"/>
          <w:szCs w:val="24"/>
        </w:rPr>
        <w:t xml:space="preserve"> ‘at my first lecture I saw how things were structured. In the front row sat the nuns, and in the next row a rather small number of girls. Behind the girls were the boys…’</w:t>
      </w:r>
      <w:r w:rsidR="009A028D" w:rsidRPr="000217AD">
        <w:rPr>
          <w:rStyle w:val="FootnoteReference"/>
          <w:rFonts w:ascii="Times New Roman" w:hAnsi="Times New Roman" w:cs="Times New Roman"/>
          <w:sz w:val="24"/>
          <w:szCs w:val="24"/>
        </w:rPr>
        <w:footnoteReference w:id="39"/>
      </w:r>
      <w:r w:rsidR="009A028D" w:rsidRPr="000217AD">
        <w:rPr>
          <w:rFonts w:ascii="Times New Roman" w:hAnsi="Times New Roman" w:cs="Times New Roman"/>
          <w:sz w:val="24"/>
          <w:szCs w:val="24"/>
        </w:rPr>
        <w:t xml:space="preserve"> </w:t>
      </w:r>
    </w:p>
    <w:bookmarkEnd w:id="8"/>
    <w:p w14:paraId="396FD1E9" w14:textId="77777777" w:rsidR="003B0C35" w:rsidRPr="000217AD" w:rsidRDefault="003B0C35" w:rsidP="003B0C35">
      <w:pPr>
        <w:spacing w:after="0" w:line="240" w:lineRule="auto"/>
        <w:jc w:val="both"/>
        <w:rPr>
          <w:rFonts w:ascii="Times New Roman" w:hAnsi="Times New Roman" w:cs="Times New Roman"/>
          <w:sz w:val="24"/>
          <w:szCs w:val="24"/>
        </w:rPr>
      </w:pPr>
    </w:p>
    <w:p w14:paraId="74BE7538" w14:textId="3F87024B" w:rsidR="00157DFA" w:rsidRPr="000217AD" w:rsidRDefault="00956B6D" w:rsidP="00E0473A">
      <w:pPr>
        <w:spacing w:after="0" w:line="480" w:lineRule="auto"/>
        <w:jc w:val="both"/>
        <w:rPr>
          <w:rFonts w:ascii="Times New Roman" w:hAnsi="Times New Roman" w:cs="Times New Roman"/>
          <w:b/>
          <w:bCs/>
          <w:sz w:val="24"/>
          <w:szCs w:val="24"/>
        </w:rPr>
      </w:pPr>
      <w:r w:rsidRPr="000217AD">
        <w:rPr>
          <w:rFonts w:ascii="Times New Roman" w:hAnsi="Times New Roman" w:cs="Times New Roman"/>
          <w:b/>
          <w:bCs/>
          <w:sz w:val="24"/>
          <w:szCs w:val="24"/>
        </w:rPr>
        <w:t xml:space="preserve">Carmel </w:t>
      </w:r>
      <w:r w:rsidR="00FE71E6" w:rsidRPr="000217AD">
        <w:rPr>
          <w:rFonts w:ascii="Times New Roman" w:hAnsi="Times New Roman" w:cs="Times New Roman"/>
          <w:b/>
          <w:bCs/>
          <w:sz w:val="24"/>
          <w:szCs w:val="24"/>
        </w:rPr>
        <w:t>Humphries</w:t>
      </w:r>
      <w:r w:rsidR="00F314F4" w:rsidRPr="000217AD">
        <w:rPr>
          <w:rFonts w:ascii="Times New Roman" w:hAnsi="Times New Roman" w:cs="Times New Roman"/>
          <w:b/>
          <w:bCs/>
          <w:sz w:val="24"/>
          <w:szCs w:val="24"/>
        </w:rPr>
        <w:t xml:space="preserve"> (1909-1986)</w:t>
      </w:r>
    </w:p>
    <w:p w14:paraId="2B9FC394" w14:textId="7497BA04" w:rsidR="00405444" w:rsidRPr="000217AD" w:rsidRDefault="00723871" w:rsidP="00023C8F">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 xml:space="preserve">Carmel </w:t>
      </w:r>
      <w:r w:rsidR="00023C8F" w:rsidRPr="000217AD">
        <w:rPr>
          <w:rFonts w:ascii="Times New Roman" w:hAnsi="Times New Roman" w:cs="Times New Roman"/>
          <w:sz w:val="24"/>
          <w:szCs w:val="24"/>
        </w:rPr>
        <w:t xml:space="preserve">Humphries </w:t>
      </w:r>
      <w:r w:rsidRPr="000217AD">
        <w:rPr>
          <w:rFonts w:ascii="Times New Roman" w:hAnsi="Times New Roman" w:cs="Times New Roman"/>
          <w:sz w:val="24"/>
          <w:szCs w:val="24"/>
        </w:rPr>
        <w:t xml:space="preserve">was </w:t>
      </w:r>
      <w:r w:rsidR="00023C8F" w:rsidRPr="000217AD">
        <w:rPr>
          <w:rFonts w:ascii="Times New Roman" w:hAnsi="Times New Roman" w:cs="Times New Roman"/>
          <w:sz w:val="24"/>
          <w:szCs w:val="24"/>
        </w:rPr>
        <w:t>born in Waterford city in the South of Ireland</w:t>
      </w:r>
      <w:r w:rsidR="00AC2214" w:rsidRPr="000217AD">
        <w:rPr>
          <w:rFonts w:ascii="Times New Roman" w:hAnsi="Times New Roman" w:cs="Times New Roman"/>
          <w:sz w:val="24"/>
          <w:szCs w:val="24"/>
        </w:rPr>
        <w:t xml:space="preserve"> in 1909</w:t>
      </w:r>
      <w:r w:rsidR="004A1031" w:rsidRPr="000217AD">
        <w:rPr>
          <w:rFonts w:ascii="Times New Roman" w:hAnsi="Times New Roman" w:cs="Times New Roman"/>
          <w:sz w:val="24"/>
          <w:szCs w:val="24"/>
        </w:rPr>
        <w:t xml:space="preserve"> to</w:t>
      </w:r>
      <w:r w:rsidR="00023C8F" w:rsidRPr="000217AD">
        <w:rPr>
          <w:rFonts w:ascii="Times New Roman" w:hAnsi="Times New Roman" w:cs="Times New Roman"/>
          <w:sz w:val="24"/>
          <w:szCs w:val="24"/>
        </w:rPr>
        <w:t xml:space="preserve"> William Francis Humphries, an engineer, and Annie Humphries (née Palmer). She attended school at the Ursuline Convent, Waterford, and Loreto College, St Stephen's Green, Dublin. Both </w:t>
      </w:r>
      <w:r w:rsidR="00581B49" w:rsidRPr="000217AD">
        <w:rPr>
          <w:rFonts w:ascii="Times New Roman" w:hAnsi="Times New Roman" w:cs="Times New Roman"/>
          <w:sz w:val="24"/>
          <w:szCs w:val="24"/>
        </w:rPr>
        <w:t xml:space="preserve">Catholic religious </w:t>
      </w:r>
      <w:r w:rsidR="00023C8F" w:rsidRPr="000217AD">
        <w:rPr>
          <w:rFonts w:ascii="Times New Roman" w:hAnsi="Times New Roman" w:cs="Times New Roman"/>
          <w:sz w:val="24"/>
          <w:szCs w:val="24"/>
        </w:rPr>
        <w:t>orders had been centrally involved in advancing the movement for higher education for women in Ireland.</w:t>
      </w:r>
      <w:r w:rsidR="00C203B5" w:rsidRPr="000217AD">
        <w:rPr>
          <w:rStyle w:val="FootnoteReference"/>
          <w:rFonts w:ascii="Times New Roman" w:hAnsi="Times New Roman" w:cs="Times New Roman"/>
          <w:sz w:val="24"/>
          <w:szCs w:val="24"/>
        </w:rPr>
        <w:footnoteReference w:id="40"/>
      </w:r>
      <w:r w:rsidR="00023C8F" w:rsidRPr="000217AD">
        <w:rPr>
          <w:rFonts w:ascii="Times New Roman" w:hAnsi="Times New Roman" w:cs="Times New Roman"/>
          <w:sz w:val="24"/>
          <w:szCs w:val="24"/>
        </w:rPr>
        <w:t xml:space="preserve"> Humphries enrolled in UCD in 1929 to study science</w:t>
      </w:r>
      <w:r w:rsidR="00581B49" w:rsidRPr="000217AD">
        <w:rPr>
          <w:rFonts w:ascii="Times New Roman" w:hAnsi="Times New Roman" w:cs="Times New Roman"/>
          <w:sz w:val="24"/>
          <w:szCs w:val="24"/>
        </w:rPr>
        <w:t xml:space="preserve">, </w:t>
      </w:r>
      <w:r w:rsidR="0049083A" w:rsidRPr="000217AD">
        <w:rPr>
          <w:rFonts w:ascii="Times New Roman" w:hAnsi="Times New Roman" w:cs="Times New Roman"/>
          <w:sz w:val="24"/>
          <w:szCs w:val="24"/>
        </w:rPr>
        <w:t>an unusual choice for women at this time. Mary Colum, writer, literary critic and former UCD student recalled in her autobiography ‘myself and nearly all my fellow students among the girls were going in for the same sort of degree in modern languages and literatures - the girls at the time in Dublin rarely went in for a classical or mathematical degree</w:t>
      </w:r>
      <w:r w:rsidR="00B5437B" w:rsidRPr="000217AD">
        <w:rPr>
          <w:rFonts w:ascii="Times New Roman" w:hAnsi="Times New Roman" w:cs="Times New Roman"/>
          <w:sz w:val="24"/>
          <w:szCs w:val="24"/>
        </w:rPr>
        <w:t>.’</w:t>
      </w:r>
      <w:r w:rsidR="00B5437B" w:rsidRPr="000217AD">
        <w:rPr>
          <w:rStyle w:val="FootnoteReference"/>
          <w:rFonts w:ascii="Times New Roman" w:hAnsi="Times New Roman" w:cs="Times New Roman"/>
          <w:sz w:val="24"/>
          <w:szCs w:val="24"/>
        </w:rPr>
        <w:footnoteReference w:id="41"/>
      </w:r>
      <w:r w:rsidR="0049083A" w:rsidRPr="000217AD">
        <w:rPr>
          <w:rFonts w:ascii="Times New Roman" w:hAnsi="Times New Roman" w:cs="Times New Roman"/>
          <w:sz w:val="24"/>
          <w:szCs w:val="24"/>
        </w:rPr>
        <w:t xml:space="preserve"> </w:t>
      </w:r>
      <w:r w:rsidR="0037228D" w:rsidRPr="000217AD">
        <w:rPr>
          <w:rFonts w:ascii="Times New Roman" w:hAnsi="Times New Roman" w:cs="Times New Roman"/>
          <w:sz w:val="24"/>
          <w:szCs w:val="24"/>
        </w:rPr>
        <w:t xml:space="preserve">Humphries, however, was exceptional from the outset, winning several scholarships as an under-graduate student, obtaining a </w:t>
      </w:r>
      <w:proofErr w:type="spellStart"/>
      <w:r w:rsidR="0037228D" w:rsidRPr="000217AD">
        <w:rPr>
          <w:rFonts w:ascii="Times New Roman" w:hAnsi="Times New Roman" w:cs="Times New Roman"/>
          <w:sz w:val="24"/>
          <w:szCs w:val="24"/>
        </w:rPr>
        <w:t>B.Sc</w:t>
      </w:r>
      <w:proofErr w:type="spellEnd"/>
      <w:r w:rsidR="0037228D" w:rsidRPr="000217AD">
        <w:rPr>
          <w:rFonts w:ascii="Times New Roman" w:hAnsi="Times New Roman" w:cs="Times New Roman"/>
          <w:sz w:val="24"/>
          <w:szCs w:val="24"/>
        </w:rPr>
        <w:t xml:space="preserve"> with </w:t>
      </w:r>
      <w:proofErr w:type="spellStart"/>
      <w:r w:rsidR="0037228D" w:rsidRPr="000217AD">
        <w:rPr>
          <w:rFonts w:ascii="Times New Roman" w:hAnsi="Times New Roman" w:cs="Times New Roman"/>
          <w:sz w:val="24"/>
          <w:szCs w:val="24"/>
        </w:rPr>
        <w:t>honours</w:t>
      </w:r>
      <w:proofErr w:type="spellEnd"/>
      <w:r w:rsidR="0037228D" w:rsidRPr="000217AD">
        <w:rPr>
          <w:rFonts w:ascii="Times New Roman" w:hAnsi="Times New Roman" w:cs="Times New Roman"/>
          <w:sz w:val="24"/>
          <w:szCs w:val="24"/>
        </w:rPr>
        <w:t xml:space="preserve"> in botany and zoology in 1932, an M. Sc. in zoology in 1932 and a H. Dip. Ed. </w:t>
      </w:r>
      <w:r w:rsidR="004B7E54" w:rsidRPr="000217AD">
        <w:rPr>
          <w:rFonts w:ascii="Times New Roman" w:hAnsi="Times New Roman" w:cs="Times New Roman"/>
          <w:sz w:val="24"/>
          <w:szCs w:val="24"/>
        </w:rPr>
        <w:t>i</w:t>
      </w:r>
      <w:r w:rsidR="0037228D" w:rsidRPr="000217AD">
        <w:rPr>
          <w:rFonts w:ascii="Times New Roman" w:hAnsi="Times New Roman" w:cs="Times New Roman"/>
          <w:sz w:val="24"/>
          <w:szCs w:val="24"/>
        </w:rPr>
        <w:t>n 1933. Her decision to pursue a H. Dip. Ed. suggests a momentary</w:t>
      </w:r>
      <w:r w:rsidR="002B7026" w:rsidRPr="000217AD">
        <w:rPr>
          <w:rFonts w:ascii="Times New Roman" w:hAnsi="Times New Roman" w:cs="Times New Roman"/>
          <w:sz w:val="24"/>
          <w:szCs w:val="24"/>
        </w:rPr>
        <w:t xml:space="preserve"> flirtation with a career in teaching, not unusual for women at this time, whose career pathways were limited and socially and culturally shaped and conditioned.</w:t>
      </w:r>
      <w:r w:rsidR="0037228D" w:rsidRPr="000217AD">
        <w:rPr>
          <w:rFonts w:ascii="Times New Roman" w:hAnsi="Times New Roman" w:cs="Times New Roman"/>
          <w:sz w:val="24"/>
          <w:szCs w:val="24"/>
        </w:rPr>
        <w:t xml:space="preserve"> </w:t>
      </w:r>
      <w:r w:rsidR="00CF1121" w:rsidRPr="000217AD">
        <w:rPr>
          <w:rFonts w:ascii="Times New Roman" w:hAnsi="Times New Roman" w:cs="Times New Roman"/>
          <w:sz w:val="24"/>
          <w:szCs w:val="24"/>
        </w:rPr>
        <w:t>She was noted for her exceptional capacity to remember special taxonomic features</w:t>
      </w:r>
      <w:r w:rsidR="009362D5" w:rsidRPr="000217AD">
        <w:rPr>
          <w:rFonts w:ascii="Times New Roman" w:hAnsi="Times New Roman" w:cs="Times New Roman"/>
          <w:sz w:val="24"/>
          <w:szCs w:val="24"/>
        </w:rPr>
        <w:t>,</w:t>
      </w:r>
      <w:r w:rsidR="00CF1121" w:rsidRPr="000217AD">
        <w:rPr>
          <w:rFonts w:ascii="Times New Roman" w:hAnsi="Times New Roman" w:cs="Times New Roman"/>
          <w:sz w:val="24"/>
          <w:szCs w:val="24"/>
        </w:rPr>
        <w:t xml:space="preserve"> a talent underpinned by her near photographic memory. </w:t>
      </w:r>
      <w:r w:rsidR="002B7026" w:rsidRPr="000217AD">
        <w:rPr>
          <w:rFonts w:ascii="Times New Roman" w:hAnsi="Times New Roman" w:cs="Times New Roman"/>
          <w:sz w:val="24"/>
          <w:szCs w:val="24"/>
        </w:rPr>
        <w:t xml:space="preserve">Humphries was awarded a National University of Ireland </w:t>
      </w:r>
      <w:r w:rsidR="002B7026" w:rsidRPr="000217AD">
        <w:rPr>
          <w:rFonts w:ascii="Times New Roman" w:hAnsi="Times New Roman" w:cs="Times New Roman"/>
          <w:sz w:val="24"/>
          <w:szCs w:val="24"/>
        </w:rPr>
        <w:lastRenderedPageBreak/>
        <w:t xml:space="preserve">traveling studentship in zoology in the same year and </w:t>
      </w:r>
      <w:proofErr w:type="spellStart"/>
      <w:r w:rsidR="00155F0F" w:rsidRPr="000217AD">
        <w:rPr>
          <w:rFonts w:ascii="Times New Roman" w:hAnsi="Times New Roman" w:cs="Times New Roman"/>
          <w:sz w:val="24"/>
          <w:szCs w:val="24"/>
        </w:rPr>
        <w:t>favour</w:t>
      </w:r>
      <w:r w:rsidR="002B7026" w:rsidRPr="000217AD">
        <w:rPr>
          <w:rFonts w:ascii="Times New Roman" w:hAnsi="Times New Roman" w:cs="Times New Roman"/>
          <w:sz w:val="24"/>
          <w:szCs w:val="24"/>
        </w:rPr>
        <w:t>ing</w:t>
      </w:r>
      <w:proofErr w:type="spellEnd"/>
      <w:r w:rsidR="002B7026" w:rsidRPr="000217AD">
        <w:rPr>
          <w:rFonts w:ascii="Times New Roman" w:hAnsi="Times New Roman" w:cs="Times New Roman"/>
          <w:sz w:val="24"/>
          <w:szCs w:val="24"/>
        </w:rPr>
        <w:t xml:space="preserve"> a career in limnology </w:t>
      </w:r>
      <w:r w:rsidR="00155F0F" w:rsidRPr="000217AD">
        <w:rPr>
          <w:rFonts w:ascii="Times New Roman" w:hAnsi="Times New Roman" w:cs="Times New Roman"/>
          <w:sz w:val="24"/>
          <w:szCs w:val="24"/>
        </w:rPr>
        <w:t>over</w:t>
      </w:r>
      <w:r w:rsidR="002B7026" w:rsidRPr="000217AD">
        <w:rPr>
          <w:rFonts w:ascii="Times New Roman" w:hAnsi="Times New Roman" w:cs="Times New Roman"/>
          <w:sz w:val="24"/>
          <w:szCs w:val="24"/>
        </w:rPr>
        <w:t xml:space="preserve"> teaching, she elected to study abroad. This </w:t>
      </w:r>
      <w:r w:rsidR="00155F0F" w:rsidRPr="000217AD">
        <w:rPr>
          <w:rFonts w:ascii="Times New Roman" w:hAnsi="Times New Roman" w:cs="Times New Roman"/>
          <w:sz w:val="24"/>
          <w:szCs w:val="24"/>
        </w:rPr>
        <w:t xml:space="preserve">studentship </w:t>
      </w:r>
      <w:r w:rsidR="002B7026" w:rsidRPr="000217AD">
        <w:rPr>
          <w:rFonts w:ascii="Times New Roman" w:hAnsi="Times New Roman" w:cs="Times New Roman"/>
          <w:sz w:val="24"/>
          <w:szCs w:val="24"/>
        </w:rPr>
        <w:t xml:space="preserve">provided her with the opportunity to work with internationally </w:t>
      </w:r>
      <w:proofErr w:type="spellStart"/>
      <w:r w:rsidR="002B7026" w:rsidRPr="000217AD">
        <w:rPr>
          <w:rFonts w:ascii="Times New Roman" w:hAnsi="Times New Roman" w:cs="Times New Roman"/>
          <w:sz w:val="24"/>
          <w:szCs w:val="24"/>
        </w:rPr>
        <w:t>recogni</w:t>
      </w:r>
      <w:r w:rsidR="00155F0F" w:rsidRPr="000217AD">
        <w:rPr>
          <w:rFonts w:ascii="Times New Roman" w:hAnsi="Times New Roman" w:cs="Times New Roman"/>
          <w:sz w:val="24"/>
          <w:szCs w:val="24"/>
        </w:rPr>
        <w:t>s</w:t>
      </w:r>
      <w:r w:rsidR="002B7026" w:rsidRPr="000217AD">
        <w:rPr>
          <w:rFonts w:ascii="Times New Roman" w:hAnsi="Times New Roman" w:cs="Times New Roman"/>
          <w:sz w:val="24"/>
          <w:szCs w:val="24"/>
        </w:rPr>
        <w:t>ed</w:t>
      </w:r>
      <w:proofErr w:type="spellEnd"/>
      <w:r w:rsidR="002B7026" w:rsidRPr="000217AD">
        <w:rPr>
          <w:rFonts w:ascii="Times New Roman" w:hAnsi="Times New Roman" w:cs="Times New Roman"/>
          <w:sz w:val="24"/>
          <w:szCs w:val="24"/>
        </w:rPr>
        <w:t xml:space="preserve"> experts in her field</w:t>
      </w:r>
      <w:r w:rsidR="00B5437B" w:rsidRPr="000217AD">
        <w:rPr>
          <w:rStyle w:val="FootnoteReference"/>
          <w:rFonts w:ascii="Times New Roman" w:hAnsi="Times New Roman" w:cs="Times New Roman"/>
          <w:sz w:val="24"/>
          <w:szCs w:val="24"/>
        </w:rPr>
        <w:footnoteReference w:id="42"/>
      </w:r>
      <w:r w:rsidR="00F6173E" w:rsidRPr="000217AD">
        <w:rPr>
          <w:rFonts w:ascii="Times New Roman" w:hAnsi="Times New Roman" w:cs="Times New Roman"/>
          <w:sz w:val="24"/>
          <w:szCs w:val="24"/>
        </w:rPr>
        <w:t xml:space="preserve"> </w:t>
      </w:r>
      <w:r w:rsidR="00405444" w:rsidRPr="000217AD">
        <w:rPr>
          <w:rFonts w:ascii="Times New Roman" w:hAnsi="Times New Roman" w:cs="Times New Roman"/>
          <w:sz w:val="24"/>
          <w:szCs w:val="24"/>
        </w:rPr>
        <w:t>and was covered in the national press:</w:t>
      </w:r>
    </w:p>
    <w:p w14:paraId="158FA2A8" w14:textId="57466C8F" w:rsidR="00405444" w:rsidRPr="000217AD" w:rsidRDefault="00405444" w:rsidP="00405444">
      <w:pPr>
        <w:spacing w:after="0" w:line="240" w:lineRule="auto"/>
        <w:ind w:left="720"/>
        <w:jc w:val="both"/>
        <w:rPr>
          <w:rFonts w:ascii="Times New Roman" w:hAnsi="Times New Roman" w:cs="Times New Roman"/>
          <w:sz w:val="24"/>
          <w:szCs w:val="24"/>
        </w:rPr>
      </w:pPr>
      <w:r w:rsidRPr="000217AD">
        <w:rPr>
          <w:rFonts w:ascii="Times New Roman" w:hAnsi="Times New Roman" w:cs="Times New Roman"/>
          <w:sz w:val="24"/>
          <w:szCs w:val="24"/>
        </w:rPr>
        <w:t>More examination results were made known during the week. The ladies – refusing to be outshone by the more numerous candidates of the “stronger” sex – did exceptionally well, and a couple of them had brilliant results. Miss Carmel Humphries did so well that the examiners have recommended the Senate of the University to award her a Travelling Studentship. This will enable her to continue her Zoological studies on the Continent</w:t>
      </w:r>
      <w:r w:rsidR="00B5437B" w:rsidRPr="000217AD">
        <w:rPr>
          <w:rFonts w:ascii="Times New Roman" w:hAnsi="Times New Roman" w:cs="Times New Roman"/>
          <w:sz w:val="24"/>
          <w:szCs w:val="24"/>
        </w:rPr>
        <w:t>.</w:t>
      </w:r>
      <w:r w:rsidR="00B5437B" w:rsidRPr="000217AD">
        <w:rPr>
          <w:rStyle w:val="FootnoteReference"/>
          <w:rFonts w:ascii="Times New Roman" w:hAnsi="Times New Roman" w:cs="Times New Roman"/>
          <w:sz w:val="24"/>
          <w:szCs w:val="24"/>
        </w:rPr>
        <w:footnoteReference w:id="43"/>
      </w:r>
      <w:r w:rsidRPr="000217AD">
        <w:rPr>
          <w:rFonts w:ascii="Times New Roman" w:hAnsi="Times New Roman" w:cs="Times New Roman"/>
          <w:sz w:val="24"/>
          <w:szCs w:val="24"/>
        </w:rPr>
        <w:t xml:space="preserve"> </w:t>
      </w:r>
    </w:p>
    <w:p w14:paraId="7B4D733F" w14:textId="77777777" w:rsidR="00405444" w:rsidRPr="000217AD" w:rsidRDefault="00405444" w:rsidP="00405444">
      <w:pPr>
        <w:spacing w:after="0" w:line="240" w:lineRule="auto"/>
        <w:ind w:left="720"/>
        <w:jc w:val="both"/>
        <w:rPr>
          <w:rFonts w:ascii="Times New Roman" w:hAnsi="Times New Roman" w:cs="Times New Roman"/>
          <w:sz w:val="24"/>
          <w:szCs w:val="24"/>
        </w:rPr>
      </w:pPr>
    </w:p>
    <w:p w14:paraId="438A8704" w14:textId="6A85DD7D" w:rsidR="00023C8F" w:rsidRPr="000217AD" w:rsidRDefault="00500D61" w:rsidP="00023C8F">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Humphries</w:t>
      </w:r>
      <w:r w:rsidR="00A35BE5" w:rsidRPr="000217AD">
        <w:rPr>
          <w:rFonts w:ascii="Times New Roman" w:hAnsi="Times New Roman" w:cs="Times New Roman"/>
          <w:sz w:val="24"/>
          <w:szCs w:val="24"/>
        </w:rPr>
        <w:t xml:space="preserve"> pursued post-graduate study at high-profile research institutes in England and in Germany</w:t>
      </w:r>
      <w:r w:rsidR="009B26A6" w:rsidRPr="000217AD">
        <w:rPr>
          <w:rFonts w:ascii="Times New Roman" w:hAnsi="Times New Roman" w:cs="Times New Roman"/>
          <w:sz w:val="24"/>
          <w:szCs w:val="24"/>
        </w:rPr>
        <w:t>,</w:t>
      </w:r>
      <w:r w:rsidRPr="000217AD">
        <w:rPr>
          <w:rFonts w:ascii="Times New Roman" w:hAnsi="Times New Roman" w:cs="Times New Roman"/>
          <w:sz w:val="24"/>
          <w:szCs w:val="24"/>
        </w:rPr>
        <w:t xml:space="preserve"> </w:t>
      </w:r>
      <w:r w:rsidR="009B26A6" w:rsidRPr="000217AD">
        <w:rPr>
          <w:rFonts w:ascii="Times New Roman" w:hAnsi="Times New Roman" w:cs="Times New Roman"/>
          <w:sz w:val="24"/>
          <w:szCs w:val="24"/>
        </w:rPr>
        <w:t xml:space="preserve">working at </w:t>
      </w:r>
      <w:r w:rsidR="004B0203" w:rsidRPr="000217AD">
        <w:rPr>
          <w:rFonts w:ascii="Times New Roman" w:hAnsi="Times New Roman" w:cs="Times New Roman"/>
          <w:sz w:val="24"/>
          <w:szCs w:val="24"/>
        </w:rPr>
        <w:t xml:space="preserve">both </w:t>
      </w:r>
      <w:r w:rsidR="009B26A6" w:rsidRPr="000217AD">
        <w:rPr>
          <w:rFonts w:ascii="Times New Roman" w:hAnsi="Times New Roman" w:cs="Times New Roman"/>
          <w:sz w:val="24"/>
          <w:szCs w:val="24"/>
        </w:rPr>
        <w:t>the Freshwater biological station at Windermere in England (1934–6)</w:t>
      </w:r>
      <w:r w:rsidR="004B0203" w:rsidRPr="000217AD">
        <w:rPr>
          <w:rFonts w:ascii="Times New Roman" w:hAnsi="Times New Roman" w:cs="Times New Roman"/>
          <w:sz w:val="24"/>
          <w:szCs w:val="24"/>
        </w:rPr>
        <w:t xml:space="preserve"> and the </w:t>
      </w:r>
      <w:proofErr w:type="spellStart"/>
      <w:r w:rsidR="004B0203" w:rsidRPr="000217AD">
        <w:rPr>
          <w:rFonts w:ascii="Times New Roman" w:hAnsi="Times New Roman" w:cs="Times New Roman"/>
          <w:sz w:val="24"/>
          <w:szCs w:val="24"/>
        </w:rPr>
        <w:t>Hydrobiologische</w:t>
      </w:r>
      <w:proofErr w:type="spellEnd"/>
      <w:r w:rsidR="004B0203" w:rsidRPr="000217AD">
        <w:rPr>
          <w:rFonts w:ascii="Times New Roman" w:hAnsi="Times New Roman" w:cs="Times New Roman"/>
          <w:sz w:val="24"/>
          <w:szCs w:val="24"/>
        </w:rPr>
        <w:t xml:space="preserve"> </w:t>
      </w:r>
      <w:proofErr w:type="spellStart"/>
      <w:r w:rsidR="004B0203" w:rsidRPr="000217AD">
        <w:rPr>
          <w:rFonts w:ascii="Times New Roman" w:hAnsi="Times New Roman" w:cs="Times New Roman"/>
          <w:sz w:val="24"/>
          <w:szCs w:val="24"/>
        </w:rPr>
        <w:t>Anstalt</w:t>
      </w:r>
      <w:proofErr w:type="spellEnd"/>
      <w:r w:rsidR="004B0203" w:rsidRPr="000217AD">
        <w:rPr>
          <w:rFonts w:ascii="Times New Roman" w:hAnsi="Times New Roman" w:cs="Times New Roman"/>
          <w:sz w:val="24"/>
          <w:szCs w:val="24"/>
        </w:rPr>
        <w:t xml:space="preserve"> (later the Max-Planck-</w:t>
      </w:r>
      <w:proofErr w:type="spellStart"/>
      <w:r w:rsidR="004B0203" w:rsidRPr="000217AD">
        <w:rPr>
          <w:rFonts w:ascii="Times New Roman" w:hAnsi="Times New Roman" w:cs="Times New Roman"/>
          <w:sz w:val="24"/>
          <w:szCs w:val="24"/>
        </w:rPr>
        <w:t>Institut</w:t>
      </w:r>
      <w:proofErr w:type="spellEnd"/>
      <w:r w:rsidR="004B0203" w:rsidRPr="000217AD">
        <w:rPr>
          <w:rFonts w:ascii="Times New Roman" w:hAnsi="Times New Roman" w:cs="Times New Roman"/>
          <w:sz w:val="24"/>
          <w:szCs w:val="24"/>
        </w:rPr>
        <w:t xml:space="preserve"> für </w:t>
      </w:r>
      <w:proofErr w:type="spellStart"/>
      <w:r w:rsidR="004B0203" w:rsidRPr="000217AD">
        <w:rPr>
          <w:rFonts w:ascii="Times New Roman" w:hAnsi="Times New Roman" w:cs="Times New Roman"/>
          <w:sz w:val="24"/>
          <w:szCs w:val="24"/>
        </w:rPr>
        <w:t>Limnologie</w:t>
      </w:r>
      <w:proofErr w:type="spellEnd"/>
      <w:r w:rsidR="004B0203" w:rsidRPr="000217AD">
        <w:rPr>
          <w:rFonts w:ascii="Times New Roman" w:hAnsi="Times New Roman" w:cs="Times New Roman"/>
          <w:sz w:val="24"/>
          <w:szCs w:val="24"/>
        </w:rPr>
        <w:t xml:space="preserve">) at </w:t>
      </w:r>
      <w:proofErr w:type="spellStart"/>
      <w:r w:rsidR="004B0203" w:rsidRPr="000217AD">
        <w:rPr>
          <w:rFonts w:ascii="Times New Roman" w:hAnsi="Times New Roman" w:cs="Times New Roman"/>
          <w:sz w:val="24"/>
          <w:szCs w:val="24"/>
        </w:rPr>
        <w:t>Plön</w:t>
      </w:r>
      <w:proofErr w:type="spellEnd"/>
      <w:r w:rsidR="004B0203" w:rsidRPr="000217AD">
        <w:rPr>
          <w:rFonts w:ascii="Times New Roman" w:hAnsi="Times New Roman" w:cs="Times New Roman"/>
          <w:sz w:val="24"/>
          <w:szCs w:val="24"/>
        </w:rPr>
        <w:t xml:space="preserve">, near Hamburg (1936–8). </w:t>
      </w:r>
      <w:r w:rsidR="004B7E54" w:rsidRPr="000217AD">
        <w:rPr>
          <w:rFonts w:ascii="Times New Roman" w:hAnsi="Times New Roman" w:cs="Times New Roman"/>
          <w:sz w:val="24"/>
          <w:szCs w:val="24"/>
        </w:rPr>
        <w:t>‘</w:t>
      </w:r>
      <w:r w:rsidR="00FF4649" w:rsidRPr="000217AD">
        <w:rPr>
          <w:rFonts w:ascii="Times New Roman" w:hAnsi="Times New Roman" w:cs="Times New Roman"/>
          <w:sz w:val="24"/>
          <w:szCs w:val="24"/>
        </w:rPr>
        <w:t>T</w:t>
      </w:r>
      <w:r w:rsidR="004B7E54" w:rsidRPr="000217AD">
        <w:rPr>
          <w:rFonts w:ascii="Times New Roman" w:hAnsi="Times New Roman" w:cs="Times New Roman"/>
          <w:sz w:val="24"/>
          <w:szCs w:val="24"/>
        </w:rPr>
        <w:t>his time spent abroad was instrumental in carving out her later career</w:t>
      </w:r>
      <w:r w:rsidR="00B5437B" w:rsidRPr="000217AD">
        <w:rPr>
          <w:rFonts w:ascii="Times New Roman" w:hAnsi="Times New Roman" w:cs="Times New Roman"/>
          <w:sz w:val="24"/>
          <w:szCs w:val="24"/>
        </w:rPr>
        <w:t>.</w:t>
      </w:r>
      <w:r w:rsidR="004B7E54" w:rsidRPr="000217AD">
        <w:rPr>
          <w:rFonts w:ascii="Times New Roman" w:hAnsi="Times New Roman" w:cs="Times New Roman"/>
          <w:sz w:val="24"/>
          <w:szCs w:val="24"/>
        </w:rPr>
        <w:t>’</w:t>
      </w:r>
      <w:r w:rsidR="00B5437B" w:rsidRPr="000217AD">
        <w:rPr>
          <w:rStyle w:val="FootnoteReference"/>
          <w:rFonts w:ascii="Times New Roman" w:hAnsi="Times New Roman" w:cs="Times New Roman"/>
          <w:sz w:val="24"/>
          <w:szCs w:val="24"/>
        </w:rPr>
        <w:footnoteReference w:id="44"/>
      </w:r>
      <w:r w:rsidR="00FF4649" w:rsidRPr="000217AD">
        <w:rPr>
          <w:rFonts w:ascii="Times New Roman" w:hAnsi="Times New Roman" w:cs="Times New Roman"/>
          <w:sz w:val="24"/>
          <w:szCs w:val="24"/>
        </w:rPr>
        <w:t xml:space="preserve"> </w:t>
      </w:r>
    </w:p>
    <w:p w14:paraId="08239058" w14:textId="4B38A940" w:rsidR="007663C7" w:rsidRPr="000217AD" w:rsidRDefault="00155F0F" w:rsidP="00031328">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 xml:space="preserve">Returning to Ireland in </w:t>
      </w:r>
      <w:r w:rsidR="00F00506" w:rsidRPr="000217AD">
        <w:rPr>
          <w:rFonts w:ascii="Times New Roman" w:hAnsi="Times New Roman" w:cs="Times New Roman"/>
          <w:sz w:val="24"/>
          <w:szCs w:val="24"/>
        </w:rPr>
        <w:t>1938</w:t>
      </w:r>
      <w:r w:rsidRPr="000217AD">
        <w:rPr>
          <w:rFonts w:ascii="Times New Roman" w:hAnsi="Times New Roman" w:cs="Times New Roman"/>
          <w:sz w:val="24"/>
          <w:szCs w:val="24"/>
        </w:rPr>
        <w:t>, she was awarded a PhD from the National University of Ireland based on her published work and subsequently obtained an assistantship in zoology in University College Galway (1938-9), before taking up a series of temporary positions as senior demonstrator in zoology in UCD (1939-41)</w:t>
      </w:r>
      <w:r w:rsidR="00723871" w:rsidRPr="000217AD">
        <w:rPr>
          <w:rFonts w:ascii="Times New Roman" w:hAnsi="Times New Roman" w:cs="Times New Roman"/>
          <w:sz w:val="24"/>
          <w:szCs w:val="24"/>
        </w:rPr>
        <w:t xml:space="preserve"> and</w:t>
      </w:r>
      <w:r w:rsidRPr="000217AD">
        <w:rPr>
          <w:rFonts w:ascii="Times New Roman" w:hAnsi="Times New Roman" w:cs="Times New Roman"/>
          <w:sz w:val="24"/>
          <w:szCs w:val="24"/>
        </w:rPr>
        <w:t xml:space="preserve"> assistant at Q</w:t>
      </w:r>
      <w:r w:rsidR="00723871" w:rsidRPr="000217AD">
        <w:rPr>
          <w:rFonts w:ascii="Times New Roman" w:hAnsi="Times New Roman" w:cs="Times New Roman"/>
          <w:sz w:val="24"/>
          <w:szCs w:val="24"/>
        </w:rPr>
        <w:t xml:space="preserve">ueen’s </w:t>
      </w:r>
      <w:r w:rsidRPr="000217AD">
        <w:rPr>
          <w:rFonts w:ascii="Times New Roman" w:hAnsi="Times New Roman" w:cs="Times New Roman"/>
          <w:sz w:val="24"/>
          <w:szCs w:val="24"/>
        </w:rPr>
        <w:t>U</w:t>
      </w:r>
      <w:r w:rsidR="00723871" w:rsidRPr="000217AD">
        <w:rPr>
          <w:rFonts w:ascii="Times New Roman" w:hAnsi="Times New Roman" w:cs="Times New Roman"/>
          <w:sz w:val="24"/>
          <w:szCs w:val="24"/>
        </w:rPr>
        <w:t xml:space="preserve">niversity </w:t>
      </w:r>
      <w:r w:rsidRPr="000217AD">
        <w:rPr>
          <w:rFonts w:ascii="Times New Roman" w:hAnsi="Times New Roman" w:cs="Times New Roman"/>
          <w:sz w:val="24"/>
          <w:szCs w:val="24"/>
        </w:rPr>
        <w:t>B</w:t>
      </w:r>
      <w:r w:rsidR="00723871" w:rsidRPr="000217AD">
        <w:rPr>
          <w:rFonts w:ascii="Times New Roman" w:hAnsi="Times New Roman" w:cs="Times New Roman"/>
          <w:sz w:val="24"/>
          <w:szCs w:val="24"/>
        </w:rPr>
        <w:t>elfast</w:t>
      </w:r>
      <w:r w:rsidRPr="000217AD">
        <w:rPr>
          <w:rFonts w:ascii="Times New Roman" w:hAnsi="Times New Roman" w:cs="Times New Roman"/>
          <w:sz w:val="24"/>
          <w:szCs w:val="24"/>
        </w:rPr>
        <w:t xml:space="preserve"> (1941-2)</w:t>
      </w:r>
      <w:r w:rsidR="002E10FB" w:rsidRPr="000217AD">
        <w:rPr>
          <w:rFonts w:ascii="Times New Roman" w:hAnsi="Times New Roman" w:cs="Times New Roman"/>
          <w:sz w:val="24"/>
          <w:szCs w:val="24"/>
        </w:rPr>
        <w:t xml:space="preserve">. She </w:t>
      </w:r>
      <w:r w:rsidR="00031328" w:rsidRPr="000217AD">
        <w:rPr>
          <w:rFonts w:ascii="Times New Roman" w:hAnsi="Times New Roman" w:cs="Times New Roman"/>
          <w:sz w:val="24"/>
          <w:szCs w:val="24"/>
        </w:rPr>
        <w:t xml:space="preserve">moved to UCD in 1942, working as an assistant, then lecturer before being appointed </w:t>
      </w:r>
      <w:r w:rsidRPr="000217AD">
        <w:rPr>
          <w:rFonts w:ascii="Times New Roman" w:hAnsi="Times New Roman" w:cs="Times New Roman"/>
          <w:sz w:val="24"/>
          <w:szCs w:val="24"/>
        </w:rPr>
        <w:t>chair and</w:t>
      </w:r>
      <w:r w:rsidR="00023C8F" w:rsidRPr="000217AD">
        <w:rPr>
          <w:rFonts w:ascii="Times New Roman" w:hAnsi="Times New Roman" w:cs="Times New Roman"/>
          <w:sz w:val="24"/>
          <w:szCs w:val="24"/>
        </w:rPr>
        <w:t xml:space="preserve"> head of department in 1957, </w:t>
      </w:r>
      <w:r w:rsidRPr="000217AD">
        <w:rPr>
          <w:rFonts w:ascii="Times New Roman" w:hAnsi="Times New Roman" w:cs="Times New Roman"/>
          <w:sz w:val="24"/>
          <w:szCs w:val="24"/>
        </w:rPr>
        <w:t xml:space="preserve">the first </w:t>
      </w:r>
      <w:r w:rsidR="00023C8F" w:rsidRPr="000217AD">
        <w:rPr>
          <w:rFonts w:ascii="Times New Roman" w:hAnsi="Times New Roman" w:cs="Times New Roman"/>
          <w:sz w:val="24"/>
          <w:szCs w:val="24"/>
        </w:rPr>
        <w:t xml:space="preserve">female professor of zoology and head of department </w:t>
      </w:r>
      <w:r w:rsidRPr="000217AD">
        <w:rPr>
          <w:rFonts w:ascii="Times New Roman" w:hAnsi="Times New Roman" w:cs="Times New Roman"/>
          <w:sz w:val="24"/>
          <w:szCs w:val="24"/>
        </w:rPr>
        <w:t>nationally.</w:t>
      </w:r>
      <w:r w:rsidR="004B7E54" w:rsidRPr="000217AD">
        <w:rPr>
          <w:rFonts w:ascii="Times New Roman" w:hAnsi="Times New Roman" w:cs="Times New Roman"/>
          <w:sz w:val="24"/>
          <w:szCs w:val="24"/>
        </w:rPr>
        <w:t xml:space="preserve"> </w:t>
      </w:r>
      <w:r w:rsidR="002E10FB" w:rsidRPr="000217AD">
        <w:rPr>
          <w:rFonts w:ascii="Times New Roman" w:hAnsi="Times New Roman" w:cs="Times New Roman"/>
          <w:sz w:val="24"/>
          <w:szCs w:val="24"/>
        </w:rPr>
        <w:t xml:space="preserve">This was an exciting time for UCD, and Humphries oversaw the move of her department from its city </w:t>
      </w:r>
      <w:proofErr w:type="spellStart"/>
      <w:r w:rsidR="002E10FB" w:rsidRPr="000217AD">
        <w:rPr>
          <w:rFonts w:ascii="Times New Roman" w:hAnsi="Times New Roman" w:cs="Times New Roman"/>
          <w:sz w:val="24"/>
          <w:szCs w:val="24"/>
        </w:rPr>
        <w:t>centre</w:t>
      </w:r>
      <w:proofErr w:type="spellEnd"/>
      <w:r w:rsidR="002E10FB" w:rsidRPr="000217AD">
        <w:rPr>
          <w:rFonts w:ascii="Times New Roman" w:hAnsi="Times New Roman" w:cs="Times New Roman"/>
          <w:sz w:val="24"/>
          <w:szCs w:val="24"/>
        </w:rPr>
        <w:t xml:space="preserve"> premises to the new suburban campus </w:t>
      </w:r>
      <w:r w:rsidR="00F00506" w:rsidRPr="000217AD">
        <w:rPr>
          <w:rFonts w:ascii="Times New Roman" w:hAnsi="Times New Roman" w:cs="Times New Roman"/>
          <w:sz w:val="24"/>
          <w:szCs w:val="24"/>
        </w:rPr>
        <w:t>on the outskirts of the city</w:t>
      </w:r>
      <w:r w:rsidR="002E10FB" w:rsidRPr="000217AD">
        <w:rPr>
          <w:rFonts w:ascii="Times New Roman" w:hAnsi="Times New Roman" w:cs="Times New Roman"/>
          <w:sz w:val="24"/>
          <w:szCs w:val="24"/>
        </w:rPr>
        <w:t xml:space="preserve">. She </w:t>
      </w:r>
      <w:proofErr w:type="spellStart"/>
      <w:r w:rsidR="002E10FB" w:rsidRPr="000217AD">
        <w:rPr>
          <w:rFonts w:ascii="Times New Roman" w:hAnsi="Times New Roman" w:cs="Times New Roman"/>
          <w:sz w:val="24"/>
          <w:szCs w:val="24"/>
        </w:rPr>
        <w:t>capitalised</w:t>
      </w:r>
      <w:proofErr w:type="spellEnd"/>
      <w:r w:rsidR="002E10FB" w:rsidRPr="000217AD">
        <w:rPr>
          <w:rFonts w:ascii="Times New Roman" w:hAnsi="Times New Roman" w:cs="Times New Roman"/>
          <w:sz w:val="24"/>
          <w:szCs w:val="24"/>
        </w:rPr>
        <w:t xml:space="preserve"> on the move to ensure the new zoology premises was fit for purpose.</w:t>
      </w:r>
      <w:r w:rsidR="00B5437B" w:rsidRPr="000217AD">
        <w:rPr>
          <w:rStyle w:val="FootnoteReference"/>
          <w:rFonts w:ascii="Times New Roman" w:hAnsi="Times New Roman" w:cs="Times New Roman"/>
          <w:sz w:val="24"/>
          <w:szCs w:val="24"/>
        </w:rPr>
        <w:footnoteReference w:id="45"/>
      </w:r>
      <w:r w:rsidR="002E10FB" w:rsidRPr="000217AD">
        <w:rPr>
          <w:rFonts w:ascii="Times New Roman" w:hAnsi="Times New Roman" w:cs="Times New Roman"/>
          <w:sz w:val="24"/>
          <w:szCs w:val="24"/>
        </w:rPr>
        <w:t xml:space="preserve"> She also took the opportunity to initiate a number of changes including actively directing post-graduate </w:t>
      </w:r>
      <w:r w:rsidR="002E10FB" w:rsidRPr="000217AD">
        <w:rPr>
          <w:rFonts w:ascii="Times New Roman" w:hAnsi="Times New Roman" w:cs="Times New Roman"/>
          <w:sz w:val="24"/>
          <w:szCs w:val="24"/>
        </w:rPr>
        <w:lastRenderedPageBreak/>
        <w:t xml:space="preserve">students, </w:t>
      </w:r>
      <w:r w:rsidR="00F00506" w:rsidRPr="000217AD">
        <w:rPr>
          <w:rFonts w:ascii="Times New Roman" w:hAnsi="Times New Roman" w:cs="Times New Roman"/>
          <w:sz w:val="24"/>
          <w:szCs w:val="24"/>
        </w:rPr>
        <w:t>and was known to regularly accompany her students on fieldwork</w:t>
      </w:r>
      <w:r w:rsidR="00B5437B" w:rsidRPr="000217AD">
        <w:rPr>
          <w:rFonts w:ascii="Times New Roman" w:hAnsi="Times New Roman" w:cs="Times New Roman"/>
          <w:sz w:val="24"/>
          <w:szCs w:val="24"/>
        </w:rPr>
        <w:t>.</w:t>
      </w:r>
      <w:r w:rsidR="00B5437B" w:rsidRPr="000217AD">
        <w:rPr>
          <w:rStyle w:val="FootnoteReference"/>
          <w:rFonts w:ascii="Times New Roman" w:hAnsi="Times New Roman" w:cs="Times New Roman"/>
          <w:sz w:val="24"/>
          <w:szCs w:val="24"/>
        </w:rPr>
        <w:footnoteReference w:id="46"/>
      </w:r>
      <w:r w:rsidR="00B5437B" w:rsidRPr="000217AD">
        <w:rPr>
          <w:rFonts w:ascii="Times New Roman" w:hAnsi="Times New Roman" w:cs="Times New Roman"/>
          <w:sz w:val="24"/>
          <w:szCs w:val="24"/>
        </w:rPr>
        <w:t xml:space="preserve"> </w:t>
      </w:r>
      <w:r w:rsidR="00F00506" w:rsidRPr="000217AD">
        <w:rPr>
          <w:rFonts w:ascii="Times New Roman" w:hAnsi="Times New Roman" w:cs="Times New Roman"/>
          <w:sz w:val="24"/>
          <w:szCs w:val="24"/>
        </w:rPr>
        <w:t xml:space="preserve">Central to her vision for the growing department was the importance of </w:t>
      </w:r>
      <w:r w:rsidR="002E10FB" w:rsidRPr="000217AD">
        <w:rPr>
          <w:rFonts w:ascii="Times New Roman" w:hAnsi="Times New Roman" w:cs="Times New Roman"/>
          <w:sz w:val="24"/>
          <w:szCs w:val="24"/>
        </w:rPr>
        <w:t>fostering a culture of research</w:t>
      </w:r>
      <w:r w:rsidR="00F00506" w:rsidRPr="000217AD">
        <w:rPr>
          <w:rFonts w:ascii="Times New Roman" w:hAnsi="Times New Roman" w:cs="Times New Roman"/>
          <w:sz w:val="24"/>
          <w:szCs w:val="24"/>
        </w:rPr>
        <w:t>, in particular</w:t>
      </w:r>
      <w:r w:rsidR="002E10FB" w:rsidRPr="000217AD">
        <w:rPr>
          <w:rFonts w:ascii="Times New Roman" w:hAnsi="Times New Roman" w:cs="Times New Roman"/>
          <w:sz w:val="24"/>
          <w:szCs w:val="24"/>
        </w:rPr>
        <w:t xml:space="preserve"> on the ecology and taxonomy of freshwater species and on Irish marine fauna</w:t>
      </w:r>
      <w:r w:rsidR="00B5437B" w:rsidRPr="000217AD">
        <w:rPr>
          <w:rFonts w:ascii="Times New Roman" w:hAnsi="Times New Roman" w:cs="Times New Roman"/>
          <w:sz w:val="24"/>
          <w:szCs w:val="24"/>
        </w:rPr>
        <w:t>.</w:t>
      </w:r>
      <w:r w:rsidR="00B5437B" w:rsidRPr="000217AD">
        <w:rPr>
          <w:rStyle w:val="FootnoteReference"/>
          <w:rFonts w:ascii="Times New Roman" w:hAnsi="Times New Roman" w:cs="Times New Roman"/>
          <w:sz w:val="24"/>
          <w:szCs w:val="24"/>
        </w:rPr>
        <w:footnoteReference w:id="47"/>
      </w:r>
      <w:r w:rsidR="002E10FB" w:rsidRPr="000217AD">
        <w:rPr>
          <w:rFonts w:ascii="Times New Roman" w:hAnsi="Times New Roman" w:cs="Times New Roman"/>
          <w:sz w:val="24"/>
          <w:szCs w:val="24"/>
        </w:rPr>
        <w:t xml:space="preserve"> </w:t>
      </w:r>
      <w:r w:rsidR="00CF1121" w:rsidRPr="000217AD">
        <w:rPr>
          <w:rFonts w:ascii="Times New Roman" w:hAnsi="Times New Roman" w:cs="Times New Roman"/>
          <w:sz w:val="24"/>
          <w:szCs w:val="24"/>
        </w:rPr>
        <w:t xml:space="preserve">Her leadership as head of department was exemplified by her efforts to recruit new academic staff in key emerging research-intensive fields such as developmental biology and genetics. </w:t>
      </w:r>
      <w:proofErr w:type="spellStart"/>
      <w:r w:rsidR="007663C7" w:rsidRPr="000217AD">
        <w:rPr>
          <w:rFonts w:ascii="Times New Roman" w:hAnsi="Times New Roman" w:cs="Times New Roman"/>
          <w:sz w:val="24"/>
          <w:szCs w:val="24"/>
        </w:rPr>
        <w:t>Recognising</w:t>
      </w:r>
      <w:proofErr w:type="spellEnd"/>
      <w:r w:rsidR="007663C7" w:rsidRPr="000217AD">
        <w:rPr>
          <w:rFonts w:ascii="Times New Roman" w:hAnsi="Times New Roman" w:cs="Times New Roman"/>
          <w:sz w:val="24"/>
          <w:szCs w:val="24"/>
        </w:rPr>
        <w:t xml:space="preserve"> the importance of professional development, she funded continuing education for technical staff in her department out of her own resources </w:t>
      </w:r>
      <w:r w:rsidR="00031328" w:rsidRPr="000217AD">
        <w:rPr>
          <w:rFonts w:ascii="Times New Roman" w:hAnsi="Times New Roman" w:cs="Times New Roman"/>
          <w:sz w:val="24"/>
          <w:szCs w:val="24"/>
        </w:rPr>
        <w:t>and</w:t>
      </w:r>
      <w:r w:rsidR="007663C7" w:rsidRPr="000217AD">
        <w:rPr>
          <w:rFonts w:ascii="Times New Roman" w:hAnsi="Times New Roman" w:cs="Times New Roman"/>
          <w:sz w:val="24"/>
          <w:szCs w:val="24"/>
        </w:rPr>
        <w:t xml:space="preserve"> was also known to help students who were in financial difficulty, often out of her own pocket</w:t>
      </w:r>
      <w:r w:rsidR="00364231" w:rsidRPr="000217AD">
        <w:rPr>
          <w:rFonts w:ascii="Times New Roman" w:hAnsi="Times New Roman" w:cs="Times New Roman"/>
          <w:sz w:val="24"/>
          <w:szCs w:val="24"/>
        </w:rPr>
        <w:t>.</w:t>
      </w:r>
      <w:r w:rsidR="007663C7" w:rsidRPr="000217AD">
        <w:rPr>
          <w:rFonts w:ascii="Times New Roman" w:hAnsi="Times New Roman" w:cs="Times New Roman"/>
          <w:sz w:val="24"/>
          <w:szCs w:val="24"/>
        </w:rPr>
        <w:t xml:space="preserve"> </w:t>
      </w:r>
      <w:r w:rsidR="00364231" w:rsidRPr="000217AD">
        <w:rPr>
          <w:rStyle w:val="FootnoteReference"/>
          <w:rFonts w:ascii="Times New Roman" w:hAnsi="Times New Roman" w:cs="Times New Roman"/>
          <w:sz w:val="24"/>
          <w:szCs w:val="24"/>
        </w:rPr>
        <w:footnoteReference w:id="48"/>
      </w:r>
      <w:r w:rsidR="00031328" w:rsidRPr="000217AD">
        <w:rPr>
          <w:rFonts w:ascii="Times New Roman" w:hAnsi="Times New Roman" w:cs="Times New Roman"/>
          <w:sz w:val="24"/>
          <w:szCs w:val="24"/>
        </w:rPr>
        <w:t xml:space="preserve"> </w:t>
      </w:r>
    </w:p>
    <w:p w14:paraId="3A262121" w14:textId="42ABEC95" w:rsidR="002631E1" w:rsidRPr="000217AD" w:rsidRDefault="00F00506" w:rsidP="00881A81">
      <w:pPr>
        <w:spacing w:after="0" w:line="480" w:lineRule="auto"/>
        <w:ind w:firstLine="720"/>
        <w:jc w:val="both"/>
        <w:rPr>
          <w:rFonts w:ascii="Times New Roman" w:hAnsi="Times New Roman" w:cs="Times New Roman"/>
          <w:sz w:val="24"/>
          <w:szCs w:val="24"/>
        </w:rPr>
      </w:pPr>
      <w:proofErr w:type="spellStart"/>
      <w:r w:rsidRPr="000217AD">
        <w:rPr>
          <w:rFonts w:ascii="Times New Roman" w:hAnsi="Times New Roman" w:cs="Times New Roman"/>
          <w:sz w:val="24"/>
          <w:szCs w:val="24"/>
        </w:rPr>
        <w:t>Cognisant</w:t>
      </w:r>
      <w:proofErr w:type="spellEnd"/>
      <w:r w:rsidRPr="000217AD">
        <w:rPr>
          <w:rFonts w:ascii="Times New Roman" w:hAnsi="Times New Roman" w:cs="Times New Roman"/>
          <w:sz w:val="24"/>
          <w:szCs w:val="24"/>
        </w:rPr>
        <w:t xml:space="preserve"> that UCD and Ireland’s capacity to develop excellent scientists was hugely dependent on the effective teaching of science at second-level, </w:t>
      </w:r>
      <w:r w:rsidR="007663C7" w:rsidRPr="000217AD">
        <w:rPr>
          <w:rFonts w:ascii="Times New Roman" w:hAnsi="Times New Roman" w:cs="Times New Roman"/>
          <w:sz w:val="24"/>
          <w:szCs w:val="24"/>
        </w:rPr>
        <w:t xml:space="preserve">she used her role as </w:t>
      </w:r>
      <w:r w:rsidR="002E10FB" w:rsidRPr="000217AD">
        <w:rPr>
          <w:rFonts w:ascii="Times New Roman" w:hAnsi="Times New Roman" w:cs="Times New Roman"/>
          <w:sz w:val="24"/>
          <w:szCs w:val="24"/>
        </w:rPr>
        <w:t>President of the Irish Science Teachers’ Association</w:t>
      </w:r>
      <w:r w:rsidR="007663C7" w:rsidRPr="000217AD">
        <w:rPr>
          <w:rFonts w:ascii="Times New Roman" w:hAnsi="Times New Roman" w:cs="Times New Roman"/>
          <w:sz w:val="24"/>
          <w:szCs w:val="24"/>
        </w:rPr>
        <w:t xml:space="preserve"> to lobby</w:t>
      </w:r>
      <w:r w:rsidR="002E10FB" w:rsidRPr="000217AD">
        <w:rPr>
          <w:rFonts w:ascii="Times New Roman" w:hAnsi="Times New Roman" w:cs="Times New Roman"/>
          <w:sz w:val="24"/>
          <w:szCs w:val="24"/>
        </w:rPr>
        <w:t xml:space="preserve"> for biology to be taught on the secondary school curriculum</w:t>
      </w:r>
      <w:r w:rsidR="00364231" w:rsidRPr="000217AD">
        <w:rPr>
          <w:rFonts w:ascii="Times New Roman" w:hAnsi="Times New Roman" w:cs="Times New Roman"/>
          <w:sz w:val="24"/>
          <w:szCs w:val="24"/>
        </w:rPr>
        <w:t>.</w:t>
      </w:r>
      <w:r w:rsidR="00364231" w:rsidRPr="000217AD">
        <w:rPr>
          <w:rStyle w:val="FootnoteReference"/>
          <w:rFonts w:ascii="Times New Roman" w:hAnsi="Times New Roman" w:cs="Times New Roman"/>
          <w:sz w:val="24"/>
          <w:szCs w:val="24"/>
        </w:rPr>
        <w:footnoteReference w:id="49"/>
      </w:r>
      <w:r w:rsidR="002E10FB" w:rsidRPr="000217AD">
        <w:rPr>
          <w:rFonts w:ascii="Times New Roman" w:hAnsi="Times New Roman" w:cs="Times New Roman"/>
          <w:sz w:val="24"/>
          <w:szCs w:val="24"/>
        </w:rPr>
        <w:t xml:space="preserve"> </w:t>
      </w:r>
      <w:r w:rsidR="002631E1" w:rsidRPr="000217AD">
        <w:rPr>
          <w:rFonts w:ascii="Times New Roman" w:hAnsi="Times New Roman" w:cs="Times New Roman"/>
          <w:sz w:val="24"/>
          <w:szCs w:val="24"/>
        </w:rPr>
        <w:t xml:space="preserve">She also had significant input into the development of biology courses for teachers in St Patrick’s College Drumcondra and was involved for a number of years advising on the course structure and content for first year medicine </w:t>
      </w:r>
      <w:r w:rsidR="00881A81" w:rsidRPr="000217AD">
        <w:rPr>
          <w:rFonts w:ascii="Times New Roman" w:hAnsi="Times New Roman" w:cs="Times New Roman"/>
          <w:sz w:val="24"/>
          <w:szCs w:val="24"/>
        </w:rPr>
        <w:t xml:space="preserve">in the Royal College of Surgeons. </w:t>
      </w:r>
      <w:r w:rsidR="002E10FB" w:rsidRPr="000217AD">
        <w:rPr>
          <w:rFonts w:ascii="Times New Roman" w:hAnsi="Times New Roman" w:cs="Times New Roman"/>
          <w:sz w:val="24"/>
          <w:szCs w:val="24"/>
        </w:rPr>
        <w:t>When Maynooth University expanded from being a seminary to a full university, she advised on the provision of biology as a subject within the university.</w:t>
      </w:r>
      <w:r w:rsidR="00364231" w:rsidRPr="000217AD">
        <w:rPr>
          <w:rStyle w:val="FootnoteReference"/>
          <w:rFonts w:ascii="Times New Roman" w:hAnsi="Times New Roman" w:cs="Times New Roman"/>
          <w:sz w:val="24"/>
          <w:szCs w:val="24"/>
        </w:rPr>
        <w:footnoteReference w:id="50"/>
      </w:r>
    </w:p>
    <w:p w14:paraId="51243A16" w14:textId="156666F8" w:rsidR="00603727" w:rsidRPr="000217AD" w:rsidRDefault="00500D61" w:rsidP="002D78C0">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Humphries</w:t>
      </w:r>
      <w:r w:rsidR="00031328" w:rsidRPr="000217AD">
        <w:rPr>
          <w:rFonts w:ascii="Times New Roman" w:hAnsi="Times New Roman" w:cs="Times New Roman"/>
          <w:sz w:val="24"/>
          <w:szCs w:val="24"/>
        </w:rPr>
        <w:t xml:space="preserve"> was widely regarded as a ‘brilliant lecturer’ and known for</w:t>
      </w:r>
      <w:r w:rsidR="007663C7" w:rsidRPr="000217AD">
        <w:rPr>
          <w:rFonts w:ascii="Times New Roman" w:hAnsi="Times New Roman" w:cs="Times New Roman"/>
          <w:sz w:val="24"/>
          <w:szCs w:val="24"/>
        </w:rPr>
        <w:t xml:space="preserve"> </w:t>
      </w:r>
      <w:r w:rsidR="00031328" w:rsidRPr="000217AD">
        <w:rPr>
          <w:rFonts w:ascii="Times New Roman" w:hAnsi="Times New Roman" w:cs="Times New Roman"/>
          <w:sz w:val="24"/>
          <w:szCs w:val="24"/>
        </w:rPr>
        <w:t>‘</w:t>
      </w:r>
      <w:r w:rsidR="007663C7" w:rsidRPr="000217AD">
        <w:rPr>
          <w:rFonts w:ascii="Times New Roman" w:hAnsi="Times New Roman" w:cs="Times New Roman"/>
          <w:sz w:val="24"/>
          <w:szCs w:val="24"/>
        </w:rPr>
        <w:t>her practical, no-nonsense approach’ to the teaching of</w:t>
      </w:r>
      <w:r w:rsidR="001B2828" w:rsidRPr="000217AD">
        <w:rPr>
          <w:rFonts w:ascii="Times New Roman" w:hAnsi="Times New Roman" w:cs="Times New Roman"/>
          <w:sz w:val="24"/>
          <w:szCs w:val="24"/>
        </w:rPr>
        <w:t xml:space="preserve"> </w:t>
      </w:r>
      <w:r w:rsidR="00F00506" w:rsidRPr="000217AD">
        <w:rPr>
          <w:rFonts w:ascii="Times New Roman" w:hAnsi="Times New Roman" w:cs="Times New Roman"/>
          <w:sz w:val="24"/>
          <w:szCs w:val="24"/>
        </w:rPr>
        <w:t>reproductive biology</w:t>
      </w:r>
      <w:r w:rsidR="007663C7" w:rsidRPr="000217AD">
        <w:rPr>
          <w:rFonts w:ascii="Times New Roman" w:hAnsi="Times New Roman" w:cs="Times New Roman"/>
          <w:sz w:val="24"/>
          <w:szCs w:val="24"/>
        </w:rPr>
        <w:t>.</w:t>
      </w:r>
      <w:r w:rsidR="00364231" w:rsidRPr="000217AD">
        <w:rPr>
          <w:rStyle w:val="FootnoteReference"/>
          <w:rFonts w:ascii="Times New Roman" w:hAnsi="Times New Roman" w:cs="Times New Roman"/>
          <w:sz w:val="24"/>
          <w:szCs w:val="24"/>
        </w:rPr>
        <w:footnoteReference w:id="51"/>
      </w:r>
      <w:r w:rsidR="002D78C0" w:rsidRPr="000217AD">
        <w:rPr>
          <w:rFonts w:ascii="Times New Roman" w:hAnsi="Times New Roman" w:cs="Times New Roman"/>
          <w:sz w:val="24"/>
          <w:szCs w:val="24"/>
        </w:rPr>
        <w:t xml:space="preserve"> </w:t>
      </w:r>
      <w:r w:rsidR="001C2154" w:rsidRPr="000217AD">
        <w:rPr>
          <w:rFonts w:ascii="Times New Roman" w:hAnsi="Times New Roman" w:cs="Times New Roman"/>
          <w:sz w:val="24"/>
          <w:lang w:val="en-IE"/>
        </w:rPr>
        <w:t xml:space="preserve">A </w:t>
      </w:r>
      <w:r w:rsidR="001B2828" w:rsidRPr="000217AD">
        <w:rPr>
          <w:rFonts w:ascii="Times New Roman" w:hAnsi="Times New Roman" w:cs="Times New Roman"/>
          <w:sz w:val="24"/>
          <w:lang w:val="en-IE"/>
        </w:rPr>
        <w:t xml:space="preserve">former </w:t>
      </w:r>
      <w:r w:rsidR="001C2154" w:rsidRPr="000217AD">
        <w:rPr>
          <w:rFonts w:ascii="Times New Roman" w:hAnsi="Times New Roman" w:cs="Times New Roman"/>
          <w:sz w:val="24"/>
          <w:lang w:val="en-IE"/>
        </w:rPr>
        <w:t xml:space="preserve">student </w:t>
      </w:r>
      <w:r w:rsidR="001B2828" w:rsidRPr="000217AD">
        <w:rPr>
          <w:rFonts w:ascii="Times New Roman" w:hAnsi="Times New Roman" w:cs="Times New Roman"/>
          <w:sz w:val="24"/>
          <w:lang w:val="en-IE"/>
        </w:rPr>
        <w:t xml:space="preserve">recalled: </w:t>
      </w:r>
    </w:p>
    <w:p w14:paraId="5D1255BC" w14:textId="1FFC302E" w:rsidR="00603727" w:rsidRPr="000217AD" w:rsidRDefault="001C2154" w:rsidP="002E10FB">
      <w:pPr>
        <w:spacing w:after="0" w:line="240" w:lineRule="auto"/>
        <w:ind w:left="720"/>
        <w:jc w:val="both"/>
        <w:rPr>
          <w:rFonts w:ascii="Times New Roman" w:hAnsi="Times New Roman" w:cs="Times New Roman"/>
          <w:sz w:val="24"/>
          <w:lang w:val="en-IE"/>
        </w:rPr>
      </w:pPr>
      <w:r w:rsidRPr="000217AD">
        <w:rPr>
          <w:rFonts w:ascii="Times New Roman" w:hAnsi="Times New Roman" w:cs="Times New Roman"/>
          <w:sz w:val="24"/>
          <w:lang w:val="en-IE"/>
        </w:rPr>
        <w:t xml:space="preserve">One person who had a special impact was Carmel Humphries … she was a handsome, hearty woman. During our first class she quickly concluded that our group needed sex education and gave us a lecture on human reproduction. In the Ireland of 1949 this was an </w:t>
      </w:r>
      <w:r w:rsidRPr="000217AD">
        <w:rPr>
          <w:rFonts w:ascii="Times New Roman" w:hAnsi="Times New Roman" w:cs="Times New Roman"/>
          <w:sz w:val="24"/>
          <w:lang w:val="en-IE"/>
        </w:rPr>
        <w:lastRenderedPageBreak/>
        <w:t>electrifying experience; it was the first time for most of us to hear from a responsible adult that sex was a healthy, natural human activity. On meeting years later, members of the group would recall this lecture as a milestone in our personal development</w:t>
      </w:r>
      <w:r w:rsidR="00364231" w:rsidRPr="000217AD">
        <w:rPr>
          <w:rFonts w:ascii="Times New Roman" w:hAnsi="Times New Roman" w:cs="Times New Roman"/>
          <w:sz w:val="24"/>
          <w:lang w:val="en-IE"/>
        </w:rPr>
        <w:t>.</w:t>
      </w:r>
      <w:r w:rsidRPr="000217AD">
        <w:rPr>
          <w:rFonts w:ascii="Times New Roman" w:hAnsi="Times New Roman" w:cs="Times New Roman"/>
          <w:sz w:val="24"/>
          <w:lang w:val="en-IE"/>
        </w:rPr>
        <w:t xml:space="preserve"> </w:t>
      </w:r>
    </w:p>
    <w:p w14:paraId="280389E4" w14:textId="77777777" w:rsidR="003F15F9" w:rsidRPr="000217AD" w:rsidRDefault="003F15F9" w:rsidP="003F15F9">
      <w:pPr>
        <w:spacing w:after="0" w:line="240" w:lineRule="auto"/>
        <w:jc w:val="both"/>
        <w:rPr>
          <w:rFonts w:ascii="Times New Roman" w:hAnsi="Times New Roman" w:cs="Times New Roman"/>
          <w:sz w:val="24"/>
          <w:szCs w:val="24"/>
        </w:rPr>
      </w:pPr>
    </w:p>
    <w:p w14:paraId="19950BD1" w14:textId="2D6C1F8F" w:rsidR="007F2EF3" w:rsidRPr="000217AD" w:rsidRDefault="007F2EF3" w:rsidP="00B56F80">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Another student recount</w:t>
      </w:r>
      <w:r w:rsidR="002D0D0F" w:rsidRPr="000217AD">
        <w:rPr>
          <w:rFonts w:ascii="Times New Roman" w:hAnsi="Times New Roman" w:cs="Times New Roman"/>
          <w:sz w:val="24"/>
          <w:szCs w:val="24"/>
        </w:rPr>
        <w:t>ed</w:t>
      </w:r>
      <w:r w:rsidRPr="000217AD">
        <w:rPr>
          <w:rFonts w:ascii="Times New Roman" w:hAnsi="Times New Roman" w:cs="Times New Roman"/>
          <w:sz w:val="24"/>
          <w:szCs w:val="24"/>
        </w:rPr>
        <w:t>:</w:t>
      </w:r>
    </w:p>
    <w:p w14:paraId="057EC7E1" w14:textId="56D69245" w:rsidR="00603727" w:rsidRPr="000217AD" w:rsidRDefault="007F2EF3" w:rsidP="007F2EF3">
      <w:pPr>
        <w:spacing w:after="0" w:line="240" w:lineRule="auto"/>
        <w:ind w:left="720"/>
        <w:jc w:val="both"/>
        <w:rPr>
          <w:rFonts w:ascii="Times New Roman" w:hAnsi="Times New Roman" w:cs="Times New Roman"/>
          <w:sz w:val="24"/>
          <w:szCs w:val="24"/>
        </w:rPr>
      </w:pPr>
      <w:r w:rsidRPr="000217AD">
        <w:rPr>
          <w:rFonts w:ascii="Times New Roman" w:hAnsi="Times New Roman" w:cs="Times New Roman"/>
          <w:sz w:val="24"/>
          <w:szCs w:val="24"/>
        </w:rPr>
        <w:t xml:space="preserve">Carmel’s </w:t>
      </w:r>
      <w:r w:rsidR="001C2154" w:rsidRPr="000217AD">
        <w:rPr>
          <w:rFonts w:ascii="Times New Roman" w:hAnsi="Times New Roman" w:cs="Times New Roman"/>
          <w:sz w:val="24"/>
          <w:szCs w:val="24"/>
        </w:rPr>
        <w:t>lectures on evolutionary genetics were famous</w:t>
      </w:r>
      <w:r w:rsidRPr="000217AD">
        <w:rPr>
          <w:rFonts w:ascii="Times New Roman" w:hAnsi="Times New Roman" w:cs="Times New Roman"/>
          <w:sz w:val="24"/>
          <w:szCs w:val="24"/>
        </w:rPr>
        <w:t xml:space="preserve"> in UCD </w:t>
      </w:r>
      <w:r w:rsidR="001C2154" w:rsidRPr="000217AD">
        <w:rPr>
          <w:rFonts w:ascii="Times New Roman" w:hAnsi="Times New Roman" w:cs="Times New Roman"/>
          <w:sz w:val="24"/>
          <w:szCs w:val="24"/>
        </w:rPr>
        <w:t xml:space="preserve">particularly in the days before the ‘sexual revolution’ of the late 1960s and 1970s. The subject of sex inevitably came up in these, and engineering students often tried to sit in. In the late 1950s, there was usually a group of nuns who were students and who typically sat in the front row of the theatre. Despite their presence, Carmel would calmly talk about the size of the sexual organ in some creature or other, and of what she termed ‘the Middlesex Regiment’, those creatures, such as some fish, that </w:t>
      </w:r>
      <w:proofErr w:type="gramStart"/>
      <w:r w:rsidR="001C2154" w:rsidRPr="000217AD">
        <w:rPr>
          <w:rFonts w:ascii="Times New Roman" w:hAnsi="Times New Roman" w:cs="Times New Roman"/>
          <w:sz w:val="24"/>
          <w:szCs w:val="24"/>
        </w:rPr>
        <w:t>have the ability to</w:t>
      </w:r>
      <w:proofErr w:type="gramEnd"/>
      <w:r w:rsidR="001C2154" w:rsidRPr="000217AD">
        <w:rPr>
          <w:rFonts w:ascii="Times New Roman" w:hAnsi="Times New Roman" w:cs="Times New Roman"/>
          <w:sz w:val="24"/>
          <w:szCs w:val="24"/>
        </w:rPr>
        <w:t xml:space="preserve"> change sex</w:t>
      </w:r>
      <w:r w:rsidR="00A56478" w:rsidRPr="000217AD">
        <w:rPr>
          <w:rFonts w:ascii="Times New Roman" w:hAnsi="Times New Roman" w:cs="Times New Roman"/>
          <w:sz w:val="24"/>
          <w:szCs w:val="24"/>
        </w:rPr>
        <w:t xml:space="preserve">. </w:t>
      </w:r>
      <w:r w:rsidR="00A56478" w:rsidRPr="000217AD">
        <w:rPr>
          <w:rStyle w:val="FootnoteReference"/>
          <w:rFonts w:ascii="Times New Roman" w:hAnsi="Times New Roman" w:cs="Times New Roman"/>
          <w:sz w:val="24"/>
          <w:szCs w:val="24"/>
        </w:rPr>
        <w:footnoteReference w:id="52"/>
      </w:r>
      <w:r w:rsidRPr="000217AD">
        <w:rPr>
          <w:rFonts w:ascii="Times New Roman" w:hAnsi="Times New Roman" w:cs="Times New Roman"/>
          <w:sz w:val="24"/>
          <w:szCs w:val="24"/>
        </w:rPr>
        <w:t xml:space="preserve"> </w:t>
      </w:r>
      <w:r w:rsidR="00603727" w:rsidRPr="000217AD">
        <w:rPr>
          <w:rFonts w:ascii="Times New Roman" w:hAnsi="Times New Roman" w:cs="Times New Roman"/>
          <w:sz w:val="24"/>
          <w:szCs w:val="24"/>
        </w:rPr>
        <w:t xml:space="preserve"> </w:t>
      </w:r>
    </w:p>
    <w:p w14:paraId="25558DD1" w14:textId="77777777" w:rsidR="007F2EF3" w:rsidRPr="000217AD" w:rsidRDefault="007F2EF3" w:rsidP="00603727">
      <w:pPr>
        <w:spacing w:after="0" w:line="240" w:lineRule="auto"/>
        <w:ind w:left="720"/>
        <w:jc w:val="both"/>
        <w:rPr>
          <w:rFonts w:ascii="Times New Roman" w:hAnsi="Times New Roman" w:cs="Times New Roman"/>
          <w:sz w:val="24"/>
          <w:szCs w:val="24"/>
        </w:rPr>
      </w:pPr>
    </w:p>
    <w:p w14:paraId="37252917" w14:textId="48F7FE4E" w:rsidR="002D78C0" w:rsidRPr="000217AD" w:rsidRDefault="003261BB" w:rsidP="002D78C0">
      <w:pPr>
        <w:spacing w:after="0" w:line="480" w:lineRule="auto"/>
        <w:ind w:firstLine="720"/>
        <w:jc w:val="both"/>
        <w:rPr>
          <w:rFonts w:ascii="Times New Roman" w:hAnsi="Times New Roman" w:cs="Times New Roman"/>
          <w:sz w:val="24"/>
          <w:szCs w:val="24"/>
        </w:rPr>
      </w:pPr>
      <w:bookmarkStart w:id="9" w:name="_Hlk87280474"/>
      <w:r w:rsidRPr="000217AD">
        <w:rPr>
          <w:rFonts w:ascii="Times New Roman" w:hAnsi="Times New Roman" w:cs="Times New Roman"/>
          <w:sz w:val="24"/>
          <w:szCs w:val="24"/>
        </w:rPr>
        <w:t xml:space="preserve">The leadership roles </w:t>
      </w:r>
      <w:r w:rsidR="007F2EF3" w:rsidRPr="000217AD">
        <w:rPr>
          <w:rFonts w:ascii="Times New Roman" w:hAnsi="Times New Roman" w:cs="Times New Roman"/>
          <w:sz w:val="24"/>
          <w:szCs w:val="24"/>
        </w:rPr>
        <w:t>Humpries</w:t>
      </w:r>
      <w:r w:rsidRPr="000217AD">
        <w:rPr>
          <w:rFonts w:ascii="Times New Roman" w:hAnsi="Times New Roman" w:cs="Times New Roman"/>
          <w:sz w:val="24"/>
          <w:szCs w:val="24"/>
        </w:rPr>
        <w:t xml:space="preserve"> undertook </w:t>
      </w:r>
      <w:r w:rsidR="007F2EF3" w:rsidRPr="000217AD">
        <w:rPr>
          <w:rFonts w:ascii="Times New Roman" w:hAnsi="Times New Roman" w:cs="Times New Roman"/>
          <w:sz w:val="24"/>
          <w:szCs w:val="24"/>
        </w:rPr>
        <w:t xml:space="preserve">in </w:t>
      </w:r>
      <w:r w:rsidR="00FB40A2" w:rsidRPr="000217AD">
        <w:rPr>
          <w:rFonts w:ascii="Times New Roman" w:hAnsi="Times New Roman" w:cs="Times New Roman"/>
          <w:sz w:val="24"/>
          <w:szCs w:val="24"/>
        </w:rPr>
        <w:t>the UCD</w:t>
      </w:r>
      <w:r w:rsidR="00CF6D02" w:rsidRPr="000217AD">
        <w:rPr>
          <w:rFonts w:ascii="Times New Roman" w:hAnsi="Times New Roman" w:cs="Times New Roman"/>
          <w:sz w:val="24"/>
          <w:szCs w:val="24"/>
        </w:rPr>
        <w:t xml:space="preserve"> </w:t>
      </w:r>
      <w:r w:rsidR="00FB40A2" w:rsidRPr="000217AD">
        <w:rPr>
          <w:rFonts w:ascii="Times New Roman" w:hAnsi="Times New Roman" w:cs="Times New Roman"/>
          <w:sz w:val="24"/>
          <w:szCs w:val="24"/>
        </w:rPr>
        <w:t>W</w:t>
      </w:r>
      <w:r w:rsidR="00CF6D02" w:rsidRPr="000217AD">
        <w:rPr>
          <w:rFonts w:ascii="Times New Roman" w:hAnsi="Times New Roman" w:cs="Times New Roman"/>
          <w:sz w:val="24"/>
          <w:szCs w:val="24"/>
        </w:rPr>
        <w:t xml:space="preserve">omen </w:t>
      </w:r>
      <w:r w:rsidR="00FB40A2" w:rsidRPr="000217AD">
        <w:rPr>
          <w:rFonts w:ascii="Times New Roman" w:hAnsi="Times New Roman" w:cs="Times New Roman"/>
          <w:sz w:val="24"/>
          <w:szCs w:val="24"/>
        </w:rPr>
        <w:t>G</w:t>
      </w:r>
      <w:r w:rsidR="00CF6D02" w:rsidRPr="000217AD">
        <w:rPr>
          <w:rFonts w:ascii="Times New Roman" w:hAnsi="Times New Roman" w:cs="Times New Roman"/>
          <w:sz w:val="24"/>
          <w:szCs w:val="24"/>
        </w:rPr>
        <w:t xml:space="preserve">raduates </w:t>
      </w:r>
      <w:r w:rsidR="00FB40A2" w:rsidRPr="000217AD">
        <w:rPr>
          <w:rFonts w:ascii="Times New Roman" w:hAnsi="Times New Roman" w:cs="Times New Roman"/>
          <w:sz w:val="24"/>
          <w:szCs w:val="24"/>
        </w:rPr>
        <w:t>A</w:t>
      </w:r>
      <w:r w:rsidR="00CF6D02" w:rsidRPr="000217AD">
        <w:rPr>
          <w:rFonts w:ascii="Times New Roman" w:hAnsi="Times New Roman" w:cs="Times New Roman"/>
          <w:sz w:val="24"/>
          <w:szCs w:val="24"/>
        </w:rPr>
        <w:t>ssociation (UCDWGA)</w:t>
      </w:r>
      <w:r w:rsidR="00FB40A2" w:rsidRPr="000217AD">
        <w:rPr>
          <w:rFonts w:ascii="Times New Roman" w:hAnsi="Times New Roman" w:cs="Times New Roman"/>
          <w:sz w:val="24"/>
          <w:szCs w:val="24"/>
        </w:rPr>
        <w:t xml:space="preserve">, </w:t>
      </w:r>
      <w:r w:rsidR="005B5EC1" w:rsidRPr="000217AD">
        <w:rPr>
          <w:rFonts w:ascii="Times New Roman" w:hAnsi="Times New Roman" w:cs="Times New Roman"/>
          <w:sz w:val="24"/>
          <w:szCs w:val="24"/>
        </w:rPr>
        <w:t xml:space="preserve">the National University Women Graduates Association (NUWGA) and the Irish Federation of University Women </w:t>
      </w:r>
      <w:r w:rsidR="00427088" w:rsidRPr="000217AD">
        <w:rPr>
          <w:rFonts w:ascii="Times New Roman" w:hAnsi="Times New Roman" w:cs="Times New Roman"/>
          <w:sz w:val="24"/>
          <w:szCs w:val="24"/>
        </w:rPr>
        <w:t>reflects her</w:t>
      </w:r>
      <w:r w:rsidR="00A36361" w:rsidRPr="000217AD">
        <w:rPr>
          <w:rFonts w:ascii="Times New Roman" w:hAnsi="Times New Roman" w:cs="Times New Roman"/>
          <w:sz w:val="24"/>
          <w:szCs w:val="24"/>
        </w:rPr>
        <w:t xml:space="preserve"> </w:t>
      </w:r>
      <w:r w:rsidR="00427088" w:rsidRPr="000217AD">
        <w:rPr>
          <w:rFonts w:ascii="Times New Roman" w:hAnsi="Times New Roman" w:cs="Times New Roman"/>
          <w:sz w:val="24"/>
          <w:szCs w:val="24"/>
        </w:rPr>
        <w:t xml:space="preserve">commitment to </w:t>
      </w:r>
      <w:r w:rsidR="00A36361" w:rsidRPr="000217AD">
        <w:rPr>
          <w:rFonts w:ascii="Times New Roman" w:hAnsi="Times New Roman" w:cs="Times New Roman"/>
          <w:sz w:val="24"/>
          <w:szCs w:val="24"/>
        </w:rPr>
        <w:t>advancing issues which affected women directly</w:t>
      </w:r>
      <w:r w:rsidR="00A56478" w:rsidRPr="000217AD">
        <w:rPr>
          <w:rFonts w:ascii="Times New Roman" w:hAnsi="Times New Roman" w:cs="Times New Roman"/>
          <w:sz w:val="24"/>
          <w:szCs w:val="24"/>
        </w:rPr>
        <w:t>.</w:t>
      </w:r>
      <w:r w:rsidR="00A56478" w:rsidRPr="000217AD">
        <w:rPr>
          <w:rStyle w:val="FootnoteReference"/>
          <w:rFonts w:ascii="Times New Roman" w:hAnsi="Times New Roman" w:cs="Times New Roman"/>
          <w:sz w:val="24"/>
          <w:szCs w:val="24"/>
        </w:rPr>
        <w:footnoteReference w:id="53"/>
      </w:r>
      <w:r w:rsidR="005B5EC1" w:rsidRPr="000217AD">
        <w:rPr>
          <w:rFonts w:ascii="Times New Roman" w:hAnsi="Times New Roman" w:cs="Times New Roman"/>
          <w:sz w:val="24"/>
          <w:szCs w:val="24"/>
        </w:rPr>
        <w:t xml:space="preserve"> </w:t>
      </w:r>
      <w:bookmarkEnd w:id="9"/>
      <w:r w:rsidR="00FB40A2" w:rsidRPr="000217AD">
        <w:rPr>
          <w:rFonts w:ascii="Times New Roman" w:hAnsi="Times New Roman" w:cs="Times New Roman"/>
          <w:sz w:val="24"/>
          <w:szCs w:val="24"/>
        </w:rPr>
        <w:t>Active membership of th</w:t>
      </w:r>
      <w:r w:rsidR="005B5EC1" w:rsidRPr="000217AD">
        <w:rPr>
          <w:rFonts w:ascii="Times New Roman" w:hAnsi="Times New Roman" w:cs="Times New Roman"/>
          <w:sz w:val="24"/>
          <w:szCs w:val="24"/>
        </w:rPr>
        <w:t>ese</w:t>
      </w:r>
      <w:r w:rsidR="00FB40A2" w:rsidRPr="000217AD">
        <w:rPr>
          <w:rFonts w:ascii="Times New Roman" w:hAnsi="Times New Roman" w:cs="Times New Roman"/>
          <w:sz w:val="24"/>
          <w:szCs w:val="24"/>
        </w:rPr>
        <w:t xml:space="preserve"> association</w:t>
      </w:r>
      <w:r w:rsidR="006C6848" w:rsidRPr="000217AD">
        <w:rPr>
          <w:rFonts w:ascii="Times New Roman" w:hAnsi="Times New Roman" w:cs="Times New Roman"/>
          <w:sz w:val="24"/>
          <w:szCs w:val="24"/>
        </w:rPr>
        <w:t>s</w:t>
      </w:r>
      <w:r w:rsidR="00FB40A2" w:rsidRPr="000217AD">
        <w:rPr>
          <w:rFonts w:ascii="Times New Roman" w:hAnsi="Times New Roman" w:cs="Times New Roman"/>
          <w:sz w:val="24"/>
          <w:szCs w:val="24"/>
        </w:rPr>
        <w:t xml:space="preserve"> and </w:t>
      </w:r>
      <w:r w:rsidR="005B5EC1" w:rsidRPr="000217AD">
        <w:rPr>
          <w:rFonts w:ascii="Times New Roman" w:hAnsi="Times New Roman" w:cs="Times New Roman"/>
          <w:sz w:val="24"/>
          <w:szCs w:val="24"/>
        </w:rPr>
        <w:t>their</w:t>
      </w:r>
      <w:r w:rsidR="00FB40A2" w:rsidRPr="000217AD">
        <w:rPr>
          <w:rFonts w:ascii="Times New Roman" w:hAnsi="Times New Roman" w:cs="Times New Roman"/>
          <w:sz w:val="24"/>
          <w:szCs w:val="24"/>
        </w:rPr>
        <w:t xml:space="preserve"> links to the International Federation of University Women also afforded her opportunities to find solidarity, support and intellectual freedom </w:t>
      </w:r>
      <w:r w:rsidR="005B5EC1" w:rsidRPr="000217AD">
        <w:rPr>
          <w:rFonts w:ascii="Times New Roman" w:hAnsi="Times New Roman" w:cs="Times New Roman"/>
          <w:sz w:val="24"/>
          <w:szCs w:val="24"/>
        </w:rPr>
        <w:t>with like-minded women</w:t>
      </w:r>
      <w:r w:rsidR="00A56478" w:rsidRPr="000217AD">
        <w:rPr>
          <w:rFonts w:ascii="Times New Roman" w:hAnsi="Times New Roman" w:cs="Times New Roman"/>
          <w:sz w:val="24"/>
          <w:szCs w:val="24"/>
        </w:rPr>
        <w:t>.</w:t>
      </w:r>
      <w:r w:rsidR="00A56478" w:rsidRPr="000217AD">
        <w:rPr>
          <w:rStyle w:val="FootnoteReference"/>
          <w:rFonts w:ascii="Times New Roman" w:hAnsi="Times New Roman" w:cs="Times New Roman"/>
          <w:sz w:val="24"/>
          <w:szCs w:val="24"/>
        </w:rPr>
        <w:footnoteReference w:id="54"/>
      </w:r>
      <w:r w:rsidR="005B5EC1" w:rsidRPr="000217AD">
        <w:rPr>
          <w:rFonts w:ascii="Times New Roman" w:hAnsi="Times New Roman" w:cs="Times New Roman"/>
          <w:sz w:val="24"/>
          <w:szCs w:val="24"/>
        </w:rPr>
        <w:t xml:space="preserve"> </w:t>
      </w:r>
      <w:r w:rsidR="00427088" w:rsidRPr="000217AD">
        <w:rPr>
          <w:rFonts w:ascii="Times New Roman" w:hAnsi="Times New Roman" w:cs="Times New Roman"/>
          <w:sz w:val="24"/>
          <w:szCs w:val="24"/>
        </w:rPr>
        <w:t xml:space="preserve">Marie Fennell, a student attending UCD during this period recalls </w:t>
      </w:r>
      <w:r w:rsidR="00427088" w:rsidRPr="000217AD">
        <w:rPr>
          <w:rFonts w:ascii="Times New Roman" w:hAnsi="Times New Roman" w:cs="Times New Roman"/>
          <w:sz w:val="24"/>
          <w:lang w:val="en-IE"/>
        </w:rPr>
        <w:t>‘The slow-growing sense of our own worth as young women contributed to our greater expectation of status and fair play. Some notable women staff members such as Dr Carmel Humphries, Professor of Zoology… were obvious role models</w:t>
      </w:r>
      <w:r w:rsidR="00FA7F07" w:rsidRPr="000217AD">
        <w:rPr>
          <w:rFonts w:ascii="Times New Roman" w:hAnsi="Times New Roman" w:cs="Times New Roman"/>
          <w:sz w:val="24"/>
          <w:lang w:val="en-IE"/>
        </w:rPr>
        <w:t>.</w:t>
      </w:r>
      <w:r w:rsidR="00427088" w:rsidRPr="000217AD">
        <w:rPr>
          <w:rFonts w:ascii="Times New Roman" w:hAnsi="Times New Roman" w:cs="Times New Roman"/>
          <w:sz w:val="24"/>
          <w:lang w:val="en-IE"/>
        </w:rPr>
        <w:t>’</w:t>
      </w:r>
      <w:r w:rsidR="00FA7F07" w:rsidRPr="000217AD">
        <w:rPr>
          <w:rStyle w:val="FootnoteReference"/>
          <w:rFonts w:ascii="Times New Roman" w:hAnsi="Times New Roman" w:cs="Times New Roman"/>
          <w:sz w:val="24"/>
          <w:lang w:val="en-IE"/>
        </w:rPr>
        <w:footnoteReference w:id="55"/>
      </w:r>
      <w:r w:rsidR="00427088" w:rsidRPr="000217AD">
        <w:rPr>
          <w:rFonts w:ascii="Times New Roman" w:hAnsi="Times New Roman" w:cs="Times New Roman"/>
          <w:sz w:val="24"/>
          <w:lang w:val="en-IE"/>
        </w:rPr>
        <w:t xml:space="preserve"> </w:t>
      </w:r>
    </w:p>
    <w:p w14:paraId="5486CBE5" w14:textId="53D97261" w:rsidR="00133E6D" w:rsidRPr="000217AD" w:rsidRDefault="004C7A11" w:rsidP="004C7A11">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 xml:space="preserve">Humphries was elected to membership of the Royal Irish Academy in 1950, a year after Phyllis Clinch and Sheila Tinney, mathematical </w:t>
      </w:r>
      <w:proofErr w:type="gramStart"/>
      <w:r w:rsidRPr="000217AD">
        <w:rPr>
          <w:rFonts w:ascii="Times New Roman" w:hAnsi="Times New Roman" w:cs="Times New Roman"/>
          <w:sz w:val="24"/>
          <w:szCs w:val="24"/>
        </w:rPr>
        <w:t>physicist</w:t>
      </w:r>
      <w:proofErr w:type="gramEnd"/>
      <w:r w:rsidRPr="000217AD">
        <w:rPr>
          <w:rFonts w:ascii="Times New Roman" w:hAnsi="Times New Roman" w:cs="Times New Roman"/>
          <w:sz w:val="24"/>
          <w:szCs w:val="24"/>
        </w:rPr>
        <w:t xml:space="preserve"> and assistant professor at UCD.  Having resisted the election of female members for over 150 years, the admission of women to the </w:t>
      </w:r>
      <w:r w:rsidRPr="000217AD">
        <w:rPr>
          <w:rFonts w:ascii="Times New Roman" w:hAnsi="Times New Roman" w:cs="Times New Roman"/>
          <w:sz w:val="24"/>
          <w:szCs w:val="24"/>
        </w:rPr>
        <w:lastRenderedPageBreak/>
        <w:t>academy on equal terms as men represented a landmark victory.</w:t>
      </w:r>
      <w:r w:rsidR="00D36590" w:rsidRPr="000217AD">
        <w:rPr>
          <w:rStyle w:val="FootnoteReference"/>
          <w:rFonts w:ascii="Times New Roman" w:hAnsi="Times New Roman" w:cs="Times New Roman"/>
          <w:sz w:val="24"/>
          <w:szCs w:val="24"/>
        </w:rPr>
        <w:footnoteReference w:id="56"/>
      </w:r>
      <w:r w:rsidRPr="000217AD">
        <w:rPr>
          <w:rFonts w:ascii="Times New Roman" w:hAnsi="Times New Roman" w:cs="Times New Roman"/>
          <w:sz w:val="24"/>
          <w:szCs w:val="24"/>
        </w:rPr>
        <w:t xml:space="preserve"> </w:t>
      </w:r>
      <w:bookmarkStart w:id="10" w:name="_Hlk87280516"/>
      <w:r w:rsidRPr="000217AD">
        <w:rPr>
          <w:rFonts w:ascii="Times New Roman" w:hAnsi="Times New Roman" w:cs="Times New Roman"/>
          <w:sz w:val="24"/>
          <w:szCs w:val="24"/>
        </w:rPr>
        <w:t xml:space="preserve">Humphries went on to serve on the </w:t>
      </w:r>
      <w:r w:rsidR="002631E1" w:rsidRPr="000217AD">
        <w:rPr>
          <w:rFonts w:ascii="Times New Roman" w:hAnsi="Times New Roman" w:cs="Times New Roman"/>
          <w:sz w:val="24"/>
          <w:szCs w:val="24"/>
        </w:rPr>
        <w:t>A</w:t>
      </w:r>
      <w:r w:rsidR="004A1031" w:rsidRPr="000217AD">
        <w:rPr>
          <w:rFonts w:ascii="Times New Roman" w:hAnsi="Times New Roman" w:cs="Times New Roman"/>
          <w:sz w:val="24"/>
          <w:szCs w:val="24"/>
        </w:rPr>
        <w:t>cademy</w:t>
      </w:r>
      <w:r w:rsidRPr="000217AD">
        <w:rPr>
          <w:rFonts w:ascii="Times New Roman" w:hAnsi="Times New Roman" w:cs="Times New Roman"/>
          <w:sz w:val="24"/>
          <w:szCs w:val="24"/>
        </w:rPr>
        <w:t xml:space="preserve">’s </w:t>
      </w:r>
      <w:r w:rsidR="002631E1" w:rsidRPr="000217AD">
        <w:rPr>
          <w:rFonts w:ascii="Times New Roman" w:hAnsi="Times New Roman" w:cs="Times New Roman"/>
          <w:sz w:val="24"/>
          <w:szCs w:val="24"/>
        </w:rPr>
        <w:t>C</w:t>
      </w:r>
      <w:r w:rsidRPr="000217AD">
        <w:rPr>
          <w:rFonts w:ascii="Times New Roman" w:hAnsi="Times New Roman" w:cs="Times New Roman"/>
          <w:sz w:val="24"/>
          <w:szCs w:val="24"/>
        </w:rPr>
        <w:t xml:space="preserve">ommittee of </w:t>
      </w:r>
      <w:r w:rsidR="002631E1" w:rsidRPr="000217AD">
        <w:rPr>
          <w:rFonts w:ascii="Times New Roman" w:hAnsi="Times New Roman" w:cs="Times New Roman"/>
          <w:sz w:val="24"/>
          <w:szCs w:val="24"/>
        </w:rPr>
        <w:t>S</w:t>
      </w:r>
      <w:r w:rsidRPr="000217AD">
        <w:rPr>
          <w:rFonts w:ascii="Times New Roman" w:hAnsi="Times New Roman" w:cs="Times New Roman"/>
          <w:sz w:val="24"/>
          <w:szCs w:val="24"/>
        </w:rPr>
        <w:t>cience (1955-9), also taking up leading roles in the Royal Dublin Society, the Institute of Biology of Ireland</w:t>
      </w:r>
      <w:r w:rsidR="002631E1" w:rsidRPr="000217AD">
        <w:rPr>
          <w:rFonts w:ascii="Times New Roman" w:hAnsi="Times New Roman" w:cs="Times New Roman"/>
          <w:sz w:val="24"/>
          <w:szCs w:val="24"/>
        </w:rPr>
        <w:t xml:space="preserve">, </w:t>
      </w:r>
      <w:r w:rsidRPr="000217AD">
        <w:rPr>
          <w:rFonts w:ascii="Times New Roman" w:hAnsi="Times New Roman" w:cs="Times New Roman"/>
          <w:sz w:val="24"/>
          <w:szCs w:val="24"/>
        </w:rPr>
        <w:t xml:space="preserve">the </w:t>
      </w:r>
      <w:r w:rsidR="00BE4AAD" w:rsidRPr="000217AD">
        <w:rPr>
          <w:rFonts w:ascii="Times New Roman" w:hAnsi="Times New Roman" w:cs="Times New Roman"/>
          <w:sz w:val="24"/>
          <w:szCs w:val="24"/>
        </w:rPr>
        <w:t xml:space="preserve">International </w:t>
      </w:r>
      <w:r w:rsidR="004A1031" w:rsidRPr="000217AD">
        <w:rPr>
          <w:rFonts w:ascii="Times New Roman" w:hAnsi="Times New Roman" w:cs="Times New Roman"/>
          <w:sz w:val="24"/>
          <w:szCs w:val="24"/>
        </w:rPr>
        <w:t>Society of Limnology</w:t>
      </w:r>
      <w:r w:rsidR="002631E1" w:rsidRPr="000217AD">
        <w:rPr>
          <w:rFonts w:ascii="Times New Roman" w:hAnsi="Times New Roman" w:cs="Times New Roman"/>
          <w:sz w:val="24"/>
          <w:szCs w:val="24"/>
        </w:rPr>
        <w:t xml:space="preserve"> </w:t>
      </w:r>
      <w:r w:rsidR="002631E1" w:rsidRPr="000217AD">
        <w:rPr>
          <w:rFonts w:ascii="Times New Roman" w:eastAsia="Calibri" w:hAnsi="Times New Roman" w:cs="Times New Roman"/>
          <w:sz w:val="24"/>
          <w:szCs w:val="24"/>
        </w:rPr>
        <w:t>(</w:t>
      </w:r>
      <w:proofErr w:type="spellStart"/>
      <w:r w:rsidR="002631E1" w:rsidRPr="000217AD">
        <w:rPr>
          <w:rFonts w:ascii="Times New Roman" w:eastAsia="Calibri" w:hAnsi="Times New Roman" w:cs="Times New Roman"/>
          <w:i/>
          <w:sz w:val="24"/>
          <w:szCs w:val="24"/>
        </w:rPr>
        <w:t>Societas</w:t>
      </w:r>
      <w:proofErr w:type="spellEnd"/>
      <w:r w:rsidR="002631E1" w:rsidRPr="000217AD">
        <w:rPr>
          <w:rFonts w:ascii="Times New Roman" w:eastAsia="Calibri" w:hAnsi="Times New Roman" w:cs="Times New Roman"/>
          <w:i/>
          <w:sz w:val="24"/>
          <w:szCs w:val="24"/>
        </w:rPr>
        <w:t xml:space="preserve"> Internationalis </w:t>
      </w:r>
      <w:proofErr w:type="spellStart"/>
      <w:r w:rsidR="002631E1" w:rsidRPr="000217AD">
        <w:rPr>
          <w:rFonts w:ascii="Times New Roman" w:eastAsia="Calibri" w:hAnsi="Times New Roman" w:cs="Times New Roman"/>
          <w:i/>
          <w:sz w:val="24"/>
          <w:szCs w:val="24"/>
        </w:rPr>
        <w:t>Limnologiae</w:t>
      </w:r>
      <w:proofErr w:type="spellEnd"/>
      <w:r w:rsidR="002631E1" w:rsidRPr="000217AD">
        <w:rPr>
          <w:rFonts w:ascii="Times New Roman" w:eastAsia="Calibri" w:hAnsi="Times New Roman" w:cs="Times New Roman"/>
          <w:sz w:val="24"/>
          <w:szCs w:val="24"/>
        </w:rPr>
        <w:t>) and the Freshwater Biological Association.</w:t>
      </w:r>
    </w:p>
    <w:bookmarkEnd w:id="10"/>
    <w:p w14:paraId="7B41EF19" w14:textId="77777777" w:rsidR="004C7A11" w:rsidRPr="000217AD" w:rsidRDefault="004C7A11" w:rsidP="002D0D0F">
      <w:pPr>
        <w:spacing w:after="0" w:line="240" w:lineRule="auto"/>
        <w:jc w:val="both"/>
        <w:rPr>
          <w:rFonts w:ascii="Times New Roman" w:hAnsi="Times New Roman" w:cs="Times New Roman"/>
          <w:b/>
          <w:bCs/>
          <w:sz w:val="24"/>
          <w:szCs w:val="24"/>
        </w:rPr>
      </w:pPr>
    </w:p>
    <w:p w14:paraId="58CDD678" w14:textId="53891AF8" w:rsidR="00723871" w:rsidRPr="000217AD" w:rsidRDefault="00956B6D" w:rsidP="00F314F4">
      <w:pPr>
        <w:spacing w:before="240" w:after="0" w:line="480" w:lineRule="auto"/>
        <w:jc w:val="both"/>
        <w:rPr>
          <w:rFonts w:ascii="Times New Roman" w:hAnsi="Times New Roman" w:cs="Times New Roman"/>
          <w:b/>
          <w:bCs/>
          <w:sz w:val="24"/>
          <w:lang w:val="en-IE"/>
        </w:rPr>
      </w:pPr>
      <w:r w:rsidRPr="000217AD">
        <w:rPr>
          <w:rFonts w:ascii="Times New Roman" w:hAnsi="Times New Roman" w:cs="Times New Roman"/>
          <w:b/>
          <w:bCs/>
          <w:sz w:val="24"/>
          <w:szCs w:val="24"/>
        </w:rPr>
        <w:t xml:space="preserve">Phyllis </w:t>
      </w:r>
      <w:r w:rsidR="00133E6D" w:rsidRPr="000217AD">
        <w:rPr>
          <w:rFonts w:ascii="Times New Roman" w:hAnsi="Times New Roman" w:cs="Times New Roman"/>
          <w:b/>
          <w:bCs/>
          <w:sz w:val="24"/>
          <w:szCs w:val="24"/>
        </w:rPr>
        <w:t>Clinch</w:t>
      </w:r>
      <w:r w:rsidR="00C82478" w:rsidRPr="000217AD">
        <w:rPr>
          <w:rFonts w:ascii="Times New Roman" w:hAnsi="Times New Roman" w:cs="Times New Roman"/>
          <w:b/>
          <w:bCs/>
          <w:sz w:val="24"/>
          <w:szCs w:val="24"/>
        </w:rPr>
        <w:t xml:space="preserve"> </w:t>
      </w:r>
      <w:r w:rsidR="00F314F4" w:rsidRPr="000217AD">
        <w:rPr>
          <w:rFonts w:ascii="Times New Roman" w:hAnsi="Times New Roman" w:cs="Times New Roman"/>
          <w:b/>
          <w:bCs/>
          <w:sz w:val="24"/>
          <w:szCs w:val="24"/>
        </w:rPr>
        <w:t>(1901-1984)</w:t>
      </w:r>
    </w:p>
    <w:p w14:paraId="7EF4747F" w14:textId="4E277389" w:rsidR="00AC2214" w:rsidRPr="000217AD" w:rsidRDefault="00AC2214" w:rsidP="00AC2214">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Phyllis Clinch was born in 1901 in Rath</w:t>
      </w:r>
      <w:r w:rsidR="0055793C" w:rsidRPr="000217AD">
        <w:rPr>
          <w:rFonts w:ascii="Times New Roman" w:hAnsi="Times New Roman" w:cs="Times New Roman"/>
          <w:sz w:val="24"/>
          <w:szCs w:val="24"/>
        </w:rPr>
        <w:t>mines</w:t>
      </w:r>
      <w:r w:rsidRPr="000217AD">
        <w:rPr>
          <w:rFonts w:ascii="Times New Roman" w:hAnsi="Times New Roman" w:cs="Times New Roman"/>
          <w:sz w:val="24"/>
          <w:szCs w:val="24"/>
        </w:rPr>
        <w:t>, Dublin, the fourth daughter of James Clinch</w:t>
      </w:r>
      <w:r w:rsidR="0055793C" w:rsidRPr="000217AD">
        <w:rPr>
          <w:rFonts w:ascii="Times New Roman" w:hAnsi="Times New Roman" w:cs="Times New Roman"/>
          <w:sz w:val="24"/>
          <w:szCs w:val="24"/>
        </w:rPr>
        <w:t xml:space="preserve"> and Mary Gabriel Powell</w:t>
      </w:r>
      <w:r w:rsidRPr="000217AD">
        <w:rPr>
          <w:rFonts w:ascii="Times New Roman" w:hAnsi="Times New Roman" w:cs="Times New Roman"/>
          <w:sz w:val="24"/>
          <w:szCs w:val="24"/>
        </w:rPr>
        <w:t xml:space="preserve">. </w:t>
      </w:r>
      <w:r w:rsidR="00704CF2" w:rsidRPr="000217AD">
        <w:rPr>
          <w:rFonts w:ascii="Times New Roman" w:hAnsi="Times New Roman" w:cs="Times New Roman"/>
          <w:sz w:val="24"/>
          <w:szCs w:val="24"/>
        </w:rPr>
        <w:t xml:space="preserve">Like Humphries, Clinch </w:t>
      </w:r>
      <w:r w:rsidR="00BE0D3D" w:rsidRPr="000217AD">
        <w:rPr>
          <w:rFonts w:ascii="Times New Roman" w:hAnsi="Times New Roman" w:cs="Times New Roman"/>
          <w:sz w:val="24"/>
          <w:szCs w:val="24"/>
        </w:rPr>
        <w:t xml:space="preserve">also </w:t>
      </w:r>
      <w:r w:rsidR="00704CF2" w:rsidRPr="000217AD">
        <w:rPr>
          <w:rFonts w:ascii="Times New Roman" w:hAnsi="Times New Roman" w:cs="Times New Roman"/>
          <w:sz w:val="24"/>
          <w:szCs w:val="24"/>
        </w:rPr>
        <w:t xml:space="preserve">attended a Loreto </w:t>
      </w:r>
      <w:proofErr w:type="gramStart"/>
      <w:r w:rsidR="00704CF2" w:rsidRPr="000217AD">
        <w:rPr>
          <w:rFonts w:ascii="Times New Roman" w:hAnsi="Times New Roman" w:cs="Times New Roman"/>
          <w:sz w:val="24"/>
          <w:szCs w:val="24"/>
        </w:rPr>
        <w:t>school</w:t>
      </w:r>
      <w:proofErr w:type="gramEnd"/>
      <w:r w:rsidR="00BE0D3D" w:rsidRPr="000217AD">
        <w:rPr>
          <w:rFonts w:ascii="Times New Roman" w:hAnsi="Times New Roman" w:cs="Times New Roman"/>
          <w:sz w:val="24"/>
          <w:szCs w:val="24"/>
        </w:rPr>
        <w:t xml:space="preserve"> and it was here that her interest in science was cultivated</w:t>
      </w:r>
      <w:r w:rsidR="00704CF2" w:rsidRPr="000217AD">
        <w:rPr>
          <w:rFonts w:ascii="Times New Roman" w:hAnsi="Times New Roman" w:cs="Times New Roman"/>
          <w:sz w:val="24"/>
          <w:szCs w:val="24"/>
        </w:rPr>
        <w:t xml:space="preserve">: </w:t>
      </w:r>
      <w:r w:rsidR="00EA0F0C" w:rsidRPr="000217AD">
        <w:rPr>
          <w:rFonts w:ascii="Times New Roman" w:hAnsi="Times New Roman" w:cs="Times New Roman"/>
          <w:sz w:val="24"/>
          <w:szCs w:val="24"/>
        </w:rPr>
        <w:t>‘This progressive school taught science to girls in the early 1900s and Phyllis, liking the nun who taught chemistry, chose chemistry over history in her later years at school.’</w:t>
      </w:r>
      <w:r w:rsidR="00E023F0" w:rsidRPr="000217AD">
        <w:rPr>
          <w:rStyle w:val="FootnoteReference"/>
          <w:rFonts w:ascii="Times New Roman" w:hAnsi="Times New Roman" w:cs="Times New Roman"/>
          <w:sz w:val="24"/>
          <w:szCs w:val="24"/>
        </w:rPr>
        <w:footnoteReference w:id="57"/>
      </w:r>
      <w:r w:rsidR="00EA0F0C" w:rsidRPr="000217AD">
        <w:t xml:space="preserve"> </w:t>
      </w:r>
      <w:r w:rsidR="00704CF2" w:rsidRPr="000217AD">
        <w:rPr>
          <w:rFonts w:ascii="Times New Roman" w:hAnsi="Times New Roman" w:cs="Times New Roman"/>
          <w:sz w:val="24"/>
          <w:szCs w:val="24"/>
        </w:rPr>
        <w:t xml:space="preserve">Clinch enrolled in UCD in 1919 to study chemistry and botany, graduating with a B. Sc. in 1923. </w:t>
      </w:r>
      <w:r w:rsidRPr="000217AD">
        <w:rPr>
          <w:rFonts w:ascii="Times New Roman" w:hAnsi="Times New Roman" w:cs="Times New Roman"/>
          <w:sz w:val="24"/>
          <w:szCs w:val="24"/>
        </w:rPr>
        <w:t>Gaining first place and a first</w:t>
      </w:r>
      <w:r w:rsidR="0055793C" w:rsidRPr="000217AD">
        <w:rPr>
          <w:rFonts w:ascii="Times New Roman" w:hAnsi="Times New Roman" w:cs="Times New Roman"/>
          <w:sz w:val="24"/>
          <w:szCs w:val="24"/>
        </w:rPr>
        <w:t>-</w:t>
      </w:r>
      <w:r w:rsidRPr="000217AD">
        <w:rPr>
          <w:rFonts w:ascii="Times New Roman" w:hAnsi="Times New Roman" w:cs="Times New Roman"/>
          <w:sz w:val="24"/>
          <w:szCs w:val="24"/>
        </w:rPr>
        <w:t xml:space="preserve">class </w:t>
      </w:r>
      <w:proofErr w:type="spellStart"/>
      <w:r w:rsidRPr="000217AD">
        <w:rPr>
          <w:rFonts w:ascii="Times New Roman" w:hAnsi="Times New Roman" w:cs="Times New Roman"/>
          <w:sz w:val="24"/>
          <w:szCs w:val="24"/>
        </w:rPr>
        <w:t>honours</w:t>
      </w:r>
      <w:proofErr w:type="spellEnd"/>
      <w:r w:rsidRPr="000217AD">
        <w:rPr>
          <w:rFonts w:ascii="Times New Roman" w:hAnsi="Times New Roman" w:cs="Times New Roman"/>
          <w:sz w:val="24"/>
          <w:szCs w:val="24"/>
        </w:rPr>
        <w:t xml:space="preserve"> degree, she was awarded a postgraduate scholarship</w:t>
      </w:r>
      <w:r w:rsidR="006C6848" w:rsidRPr="000217AD">
        <w:rPr>
          <w:rFonts w:ascii="Times New Roman" w:hAnsi="Times New Roman" w:cs="Times New Roman"/>
          <w:sz w:val="24"/>
          <w:szCs w:val="24"/>
        </w:rPr>
        <w:t xml:space="preserve"> and</w:t>
      </w:r>
      <w:r w:rsidRPr="000217AD">
        <w:rPr>
          <w:rFonts w:ascii="Times New Roman" w:hAnsi="Times New Roman" w:cs="Times New Roman"/>
          <w:sz w:val="24"/>
          <w:szCs w:val="24"/>
        </w:rPr>
        <w:t xml:space="preserve"> went on to do an M. Sc. </w:t>
      </w:r>
      <w:r w:rsidR="00CF6D02" w:rsidRPr="000217AD">
        <w:rPr>
          <w:rFonts w:ascii="Times New Roman" w:hAnsi="Times New Roman" w:cs="Times New Roman"/>
          <w:sz w:val="24"/>
          <w:szCs w:val="24"/>
        </w:rPr>
        <w:t>t</w:t>
      </w:r>
      <w:r w:rsidRPr="000217AD">
        <w:rPr>
          <w:rFonts w:ascii="Times New Roman" w:hAnsi="Times New Roman" w:cs="Times New Roman"/>
          <w:sz w:val="24"/>
          <w:szCs w:val="24"/>
        </w:rPr>
        <w:t>he following year</w:t>
      </w:r>
      <w:r w:rsidR="006C6848" w:rsidRPr="000217AD">
        <w:rPr>
          <w:rFonts w:ascii="Times New Roman" w:hAnsi="Times New Roman" w:cs="Times New Roman"/>
          <w:sz w:val="24"/>
          <w:szCs w:val="24"/>
        </w:rPr>
        <w:t>. She was</w:t>
      </w:r>
      <w:r w:rsidRPr="000217AD">
        <w:rPr>
          <w:rFonts w:ascii="Times New Roman" w:hAnsi="Times New Roman" w:cs="Times New Roman"/>
          <w:sz w:val="24"/>
          <w:szCs w:val="24"/>
        </w:rPr>
        <w:t xml:space="preserve"> subsequently awarded a research fellowship from Dublin County Council</w:t>
      </w:r>
      <w:r w:rsidR="00BC0168" w:rsidRPr="000217AD">
        <w:rPr>
          <w:rFonts w:ascii="Times New Roman" w:hAnsi="Times New Roman" w:cs="Times New Roman"/>
          <w:sz w:val="24"/>
          <w:szCs w:val="24"/>
        </w:rPr>
        <w:t>.</w:t>
      </w:r>
      <w:r w:rsidR="00D36590" w:rsidRPr="000217AD">
        <w:rPr>
          <w:rStyle w:val="FootnoteReference"/>
          <w:rFonts w:ascii="Times New Roman" w:hAnsi="Times New Roman" w:cs="Times New Roman"/>
          <w:sz w:val="24"/>
          <w:szCs w:val="24"/>
        </w:rPr>
        <w:footnoteReference w:id="58"/>
      </w:r>
      <w:r w:rsidR="00BC0168" w:rsidRPr="000217AD">
        <w:rPr>
          <w:rFonts w:ascii="Times New Roman" w:hAnsi="Times New Roman" w:cs="Times New Roman"/>
          <w:sz w:val="24"/>
          <w:szCs w:val="24"/>
        </w:rPr>
        <w:t xml:space="preserve"> </w:t>
      </w:r>
    </w:p>
    <w:p w14:paraId="19E2B245" w14:textId="52560789" w:rsidR="00ED24E9" w:rsidRPr="000217AD" w:rsidRDefault="004B0203" w:rsidP="00455030">
      <w:pPr>
        <w:spacing w:after="0" w:line="480" w:lineRule="auto"/>
        <w:ind w:firstLine="720"/>
        <w:jc w:val="both"/>
        <w:rPr>
          <w:rFonts w:ascii="Times New Roman" w:hAnsi="Times New Roman" w:cs="Times New Roman"/>
          <w:sz w:val="24"/>
          <w:szCs w:val="24"/>
        </w:rPr>
      </w:pPr>
      <w:proofErr w:type="gramStart"/>
      <w:r w:rsidRPr="000217AD">
        <w:rPr>
          <w:rFonts w:ascii="Times New Roman" w:hAnsi="Times New Roman" w:cs="Times New Roman"/>
          <w:sz w:val="24"/>
          <w:szCs w:val="24"/>
        </w:rPr>
        <w:t>Also</w:t>
      </w:r>
      <w:proofErr w:type="gramEnd"/>
      <w:r w:rsidRPr="000217AD">
        <w:rPr>
          <w:rFonts w:ascii="Times New Roman" w:hAnsi="Times New Roman" w:cs="Times New Roman"/>
          <w:sz w:val="24"/>
          <w:szCs w:val="24"/>
        </w:rPr>
        <w:t xml:space="preserve"> l</w:t>
      </w:r>
      <w:r w:rsidR="005229E9" w:rsidRPr="000217AD">
        <w:rPr>
          <w:rFonts w:ascii="Times New Roman" w:hAnsi="Times New Roman" w:cs="Times New Roman"/>
          <w:sz w:val="24"/>
          <w:szCs w:val="24"/>
        </w:rPr>
        <w:t xml:space="preserve">ike Humphries, Clinch undertook post-graduate study abroad, </w:t>
      </w:r>
      <w:proofErr w:type="spellStart"/>
      <w:r w:rsidR="005229E9" w:rsidRPr="000217AD">
        <w:rPr>
          <w:rFonts w:ascii="Times New Roman" w:hAnsi="Times New Roman" w:cs="Times New Roman"/>
          <w:sz w:val="24"/>
          <w:szCs w:val="24"/>
        </w:rPr>
        <w:t>speciali</w:t>
      </w:r>
      <w:r w:rsidR="00CB62F6" w:rsidRPr="000217AD">
        <w:rPr>
          <w:rFonts w:ascii="Times New Roman" w:hAnsi="Times New Roman" w:cs="Times New Roman"/>
          <w:sz w:val="24"/>
          <w:szCs w:val="24"/>
        </w:rPr>
        <w:t>s</w:t>
      </w:r>
      <w:r w:rsidR="005229E9" w:rsidRPr="000217AD">
        <w:rPr>
          <w:rFonts w:ascii="Times New Roman" w:hAnsi="Times New Roman" w:cs="Times New Roman"/>
          <w:sz w:val="24"/>
          <w:szCs w:val="24"/>
        </w:rPr>
        <w:t>ing</w:t>
      </w:r>
      <w:proofErr w:type="spellEnd"/>
      <w:r w:rsidR="005229E9" w:rsidRPr="000217AD">
        <w:rPr>
          <w:rFonts w:ascii="Times New Roman" w:hAnsi="Times New Roman" w:cs="Times New Roman"/>
          <w:sz w:val="24"/>
          <w:szCs w:val="24"/>
        </w:rPr>
        <w:t xml:space="preserve"> in plant physiology at Imperial College, London and later at the Sorbonne. </w:t>
      </w:r>
      <w:r w:rsidR="00750BC5" w:rsidRPr="000217AD">
        <w:rPr>
          <w:rFonts w:ascii="Times New Roman" w:hAnsi="Times New Roman" w:cs="Times New Roman"/>
          <w:sz w:val="24"/>
          <w:szCs w:val="24"/>
        </w:rPr>
        <w:t xml:space="preserve">Her first academic appointment was </w:t>
      </w:r>
      <w:r w:rsidR="00CF6D02" w:rsidRPr="000217AD">
        <w:rPr>
          <w:rFonts w:ascii="Times New Roman" w:hAnsi="Times New Roman" w:cs="Times New Roman"/>
          <w:sz w:val="24"/>
          <w:szCs w:val="24"/>
        </w:rPr>
        <w:t>to</w:t>
      </w:r>
      <w:r w:rsidR="00750BC5" w:rsidRPr="000217AD">
        <w:rPr>
          <w:rFonts w:ascii="Times New Roman" w:hAnsi="Times New Roman" w:cs="Times New Roman"/>
          <w:sz w:val="24"/>
          <w:szCs w:val="24"/>
        </w:rPr>
        <w:t xml:space="preserve"> University College Galway in 1928, before being appointed to UCD in 1929 as a research assistant in the Department of Plant Pathology</w:t>
      </w:r>
      <w:r w:rsidR="00D36590" w:rsidRPr="000217AD">
        <w:rPr>
          <w:rFonts w:ascii="Times New Roman" w:hAnsi="Times New Roman" w:cs="Times New Roman"/>
          <w:sz w:val="24"/>
          <w:szCs w:val="24"/>
        </w:rPr>
        <w:t>,</w:t>
      </w:r>
      <w:r w:rsidR="00750BC5" w:rsidRPr="000217AD">
        <w:rPr>
          <w:rFonts w:ascii="Times New Roman" w:hAnsi="Times New Roman" w:cs="Times New Roman"/>
          <w:sz w:val="24"/>
          <w:szCs w:val="24"/>
        </w:rPr>
        <w:t xml:space="preserve"> </w:t>
      </w:r>
      <w:r w:rsidR="00A83B23" w:rsidRPr="000217AD">
        <w:rPr>
          <w:rFonts w:ascii="Times New Roman" w:hAnsi="Times New Roman" w:cs="Times New Roman"/>
          <w:sz w:val="24"/>
          <w:szCs w:val="24"/>
        </w:rPr>
        <w:t xml:space="preserve">a recognition of her reputation as an academic </w:t>
      </w:r>
      <w:r w:rsidR="00A83B23" w:rsidRPr="000217AD">
        <w:rPr>
          <w:rFonts w:ascii="Times New Roman" w:hAnsi="Times New Roman" w:cs="Times New Roman"/>
          <w:sz w:val="24"/>
          <w:szCs w:val="24"/>
        </w:rPr>
        <w:lastRenderedPageBreak/>
        <w:t>expert in plant diseases including viral infections</w:t>
      </w:r>
      <w:r w:rsidR="00750BC5" w:rsidRPr="000217AD">
        <w:rPr>
          <w:rFonts w:ascii="Times New Roman" w:hAnsi="Times New Roman" w:cs="Times New Roman"/>
          <w:sz w:val="24"/>
          <w:szCs w:val="24"/>
        </w:rPr>
        <w:t>.</w:t>
      </w:r>
      <w:r w:rsidR="00D36590" w:rsidRPr="000217AD">
        <w:rPr>
          <w:rStyle w:val="FootnoteReference"/>
          <w:rFonts w:ascii="Times New Roman" w:hAnsi="Times New Roman" w:cs="Times New Roman"/>
          <w:sz w:val="24"/>
          <w:szCs w:val="24"/>
        </w:rPr>
        <w:footnoteReference w:id="59"/>
      </w:r>
      <w:r w:rsidR="00D36590" w:rsidRPr="000217AD">
        <w:rPr>
          <w:rFonts w:ascii="Times New Roman" w:hAnsi="Times New Roman" w:cs="Times New Roman"/>
          <w:sz w:val="24"/>
          <w:szCs w:val="24"/>
        </w:rPr>
        <w:t xml:space="preserve"> </w:t>
      </w:r>
      <w:r w:rsidR="00ED13BE" w:rsidRPr="000217AD">
        <w:rPr>
          <w:rFonts w:ascii="Times New Roman" w:hAnsi="Times New Roman" w:cs="Times New Roman"/>
          <w:sz w:val="24"/>
          <w:szCs w:val="24"/>
        </w:rPr>
        <w:t xml:space="preserve">She was appointed </w:t>
      </w:r>
      <w:r w:rsidR="002D0D0F" w:rsidRPr="000217AD">
        <w:rPr>
          <w:rFonts w:ascii="Times New Roman" w:hAnsi="Times New Roman" w:cs="Times New Roman"/>
          <w:sz w:val="24"/>
          <w:szCs w:val="24"/>
        </w:rPr>
        <w:t xml:space="preserve">to a lectureship </w:t>
      </w:r>
      <w:r w:rsidR="006C6848" w:rsidRPr="000217AD">
        <w:rPr>
          <w:rFonts w:ascii="Times New Roman" w:hAnsi="Times New Roman" w:cs="Times New Roman"/>
          <w:sz w:val="24"/>
          <w:szCs w:val="24"/>
        </w:rPr>
        <w:t xml:space="preserve">in the </w:t>
      </w:r>
      <w:r w:rsidR="00ED13BE" w:rsidRPr="000217AD">
        <w:rPr>
          <w:rFonts w:ascii="Times New Roman" w:hAnsi="Times New Roman" w:cs="Times New Roman"/>
          <w:sz w:val="24"/>
          <w:szCs w:val="24"/>
        </w:rPr>
        <w:t xml:space="preserve">Department of Botany in 1949 and </w:t>
      </w:r>
      <w:r w:rsidR="003F15F9" w:rsidRPr="000217AD">
        <w:rPr>
          <w:rFonts w:ascii="Times New Roman" w:hAnsi="Times New Roman" w:cs="Times New Roman"/>
          <w:sz w:val="24"/>
          <w:szCs w:val="24"/>
        </w:rPr>
        <w:t xml:space="preserve">to the role of </w:t>
      </w:r>
      <w:r w:rsidR="00ED13BE" w:rsidRPr="000217AD">
        <w:rPr>
          <w:rFonts w:ascii="Times New Roman" w:hAnsi="Times New Roman" w:cs="Times New Roman"/>
          <w:sz w:val="24"/>
          <w:szCs w:val="24"/>
        </w:rPr>
        <w:t xml:space="preserve">Professor in 1961. </w:t>
      </w:r>
    </w:p>
    <w:p w14:paraId="2A851FC9" w14:textId="17A731FD" w:rsidR="00EC252E" w:rsidRPr="000217AD" w:rsidRDefault="00CF6D02" w:rsidP="00EC252E">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The appointment of a woman to a professorship was so unusual</w:t>
      </w:r>
      <w:r w:rsidR="00BB507D" w:rsidRPr="000217AD">
        <w:rPr>
          <w:rFonts w:ascii="Times New Roman" w:hAnsi="Times New Roman" w:cs="Times New Roman"/>
          <w:sz w:val="24"/>
          <w:szCs w:val="24"/>
        </w:rPr>
        <w:t xml:space="preserve"> at this time</w:t>
      </w:r>
      <w:r w:rsidR="00750BC5" w:rsidRPr="000217AD">
        <w:rPr>
          <w:rFonts w:ascii="Times New Roman" w:hAnsi="Times New Roman" w:cs="Times New Roman"/>
          <w:sz w:val="24"/>
          <w:szCs w:val="24"/>
        </w:rPr>
        <w:t xml:space="preserve">, the national broadsheet, the </w:t>
      </w:r>
      <w:r w:rsidR="00750BC5" w:rsidRPr="000217AD">
        <w:rPr>
          <w:rFonts w:ascii="Times New Roman" w:hAnsi="Times New Roman" w:cs="Times New Roman"/>
          <w:i/>
          <w:iCs/>
          <w:sz w:val="24"/>
          <w:szCs w:val="24"/>
        </w:rPr>
        <w:t>Irish Times</w:t>
      </w:r>
      <w:r w:rsidRPr="000217AD">
        <w:rPr>
          <w:rFonts w:ascii="Times New Roman" w:hAnsi="Times New Roman" w:cs="Times New Roman"/>
          <w:sz w:val="24"/>
          <w:szCs w:val="24"/>
        </w:rPr>
        <w:t>,</w:t>
      </w:r>
      <w:r w:rsidR="00750BC5" w:rsidRPr="000217AD">
        <w:rPr>
          <w:rFonts w:ascii="Times New Roman" w:hAnsi="Times New Roman" w:cs="Times New Roman"/>
          <w:sz w:val="24"/>
          <w:szCs w:val="24"/>
        </w:rPr>
        <w:t xml:space="preserve"> dedicated an article to the </w:t>
      </w:r>
      <w:r w:rsidR="00BB507D" w:rsidRPr="000217AD">
        <w:rPr>
          <w:rFonts w:ascii="Times New Roman" w:hAnsi="Times New Roman" w:cs="Times New Roman"/>
          <w:sz w:val="24"/>
          <w:szCs w:val="24"/>
        </w:rPr>
        <w:t>subject</w:t>
      </w:r>
      <w:r w:rsidR="00750BC5" w:rsidRPr="000217AD">
        <w:rPr>
          <w:rFonts w:ascii="Times New Roman" w:hAnsi="Times New Roman" w:cs="Times New Roman"/>
          <w:sz w:val="24"/>
          <w:szCs w:val="24"/>
        </w:rPr>
        <w:t>, the headline of which read ‘Professorship for Woman’</w:t>
      </w:r>
      <w:r w:rsidR="00D36590" w:rsidRPr="000217AD">
        <w:rPr>
          <w:rFonts w:ascii="Times New Roman" w:hAnsi="Times New Roman" w:cs="Times New Roman"/>
          <w:sz w:val="24"/>
          <w:szCs w:val="24"/>
        </w:rPr>
        <w:t>.</w:t>
      </w:r>
      <w:r w:rsidR="00D36590" w:rsidRPr="000217AD">
        <w:rPr>
          <w:rStyle w:val="FootnoteReference"/>
          <w:rFonts w:ascii="Times New Roman" w:hAnsi="Times New Roman" w:cs="Times New Roman"/>
          <w:sz w:val="24"/>
          <w:szCs w:val="24"/>
        </w:rPr>
        <w:footnoteReference w:id="60"/>
      </w:r>
      <w:r w:rsidRPr="000217AD">
        <w:rPr>
          <w:rFonts w:ascii="Times New Roman" w:hAnsi="Times New Roman" w:cs="Times New Roman"/>
          <w:sz w:val="24"/>
          <w:szCs w:val="24"/>
        </w:rPr>
        <w:t xml:space="preserve"> Like Humphries, </w:t>
      </w:r>
      <w:r w:rsidR="00BB507D" w:rsidRPr="000217AD">
        <w:rPr>
          <w:rFonts w:ascii="Times New Roman" w:hAnsi="Times New Roman" w:cs="Times New Roman"/>
          <w:sz w:val="24"/>
          <w:szCs w:val="24"/>
        </w:rPr>
        <w:t>Clinch</w:t>
      </w:r>
      <w:r w:rsidR="00ED13BE" w:rsidRPr="000217AD">
        <w:rPr>
          <w:rFonts w:ascii="Times New Roman" w:hAnsi="Times New Roman" w:cs="Times New Roman"/>
          <w:sz w:val="24"/>
          <w:szCs w:val="24"/>
        </w:rPr>
        <w:t xml:space="preserve"> was heavily involved in the move of the department from its Merrion Street base to the new suburban Belfield campus</w:t>
      </w:r>
      <w:r w:rsidRPr="000217AD">
        <w:rPr>
          <w:rFonts w:ascii="Times New Roman" w:hAnsi="Times New Roman" w:cs="Times New Roman"/>
          <w:sz w:val="24"/>
          <w:szCs w:val="24"/>
        </w:rPr>
        <w:t xml:space="preserve">, </w:t>
      </w:r>
      <w:r w:rsidR="002E5E28" w:rsidRPr="000217AD">
        <w:rPr>
          <w:rFonts w:ascii="Times New Roman" w:hAnsi="Times New Roman" w:cs="Times New Roman"/>
          <w:sz w:val="24"/>
          <w:szCs w:val="24"/>
        </w:rPr>
        <w:t>ensur</w:t>
      </w:r>
      <w:r w:rsidRPr="000217AD">
        <w:rPr>
          <w:rFonts w:ascii="Times New Roman" w:hAnsi="Times New Roman" w:cs="Times New Roman"/>
          <w:sz w:val="24"/>
          <w:szCs w:val="24"/>
        </w:rPr>
        <w:t>ing</w:t>
      </w:r>
      <w:r w:rsidR="002E5E28" w:rsidRPr="000217AD">
        <w:rPr>
          <w:rFonts w:ascii="Times New Roman" w:hAnsi="Times New Roman" w:cs="Times New Roman"/>
          <w:sz w:val="24"/>
          <w:szCs w:val="24"/>
        </w:rPr>
        <w:t xml:space="preserve"> that Botany was provided with well-equipped, fit for purpose teaching and research spaces. </w:t>
      </w:r>
      <w:r w:rsidR="00A23009" w:rsidRPr="000217AD">
        <w:rPr>
          <w:rFonts w:ascii="Times New Roman" w:hAnsi="Times New Roman" w:cs="Times New Roman"/>
          <w:sz w:val="24"/>
          <w:szCs w:val="24"/>
        </w:rPr>
        <w:t xml:space="preserve">Her </w:t>
      </w:r>
      <w:proofErr w:type="spellStart"/>
      <w:r w:rsidR="00A23009" w:rsidRPr="000217AD">
        <w:rPr>
          <w:rFonts w:ascii="Times New Roman" w:hAnsi="Times New Roman" w:cs="Times New Roman"/>
          <w:sz w:val="24"/>
          <w:szCs w:val="24"/>
        </w:rPr>
        <w:t>organisational</w:t>
      </w:r>
      <w:proofErr w:type="spellEnd"/>
      <w:r w:rsidR="00A23009" w:rsidRPr="000217AD">
        <w:rPr>
          <w:rFonts w:ascii="Times New Roman" w:hAnsi="Times New Roman" w:cs="Times New Roman"/>
          <w:sz w:val="24"/>
          <w:szCs w:val="24"/>
        </w:rPr>
        <w:t xml:space="preserve"> and negotiating skills, along with her friendship with the university’s bursar</w:t>
      </w:r>
      <w:r w:rsidR="00A63394" w:rsidRPr="000217AD">
        <w:rPr>
          <w:rFonts w:ascii="Times New Roman" w:hAnsi="Times New Roman" w:cs="Times New Roman"/>
          <w:sz w:val="24"/>
          <w:szCs w:val="24"/>
        </w:rPr>
        <w:t>, with whom she played bridge,</w:t>
      </w:r>
      <w:r w:rsidR="00A23009" w:rsidRPr="000217AD">
        <w:rPr>
          <w:rFonts w:ascii="Times New Roman" w:hAnsi="Times New Roman" w:cs="Times New Roman"/>
          <w:sz w:val="24"/>
          <w:szCs w:val="24"/>
        </w:rPr>
        <w:t xml:space="preserve"> facilitated this</w:t>
      </w:r>
      <w:r w:rsidR="00BB507D" w:rsidRPr="000217AD">
        <w:rPr>
          <w:rFonts w:ascii="Times New Roman" w:hAnsi="Times New Roman" w:cs="Times New Roman"/>
          <w:sz w:val="24"/>
          <w:szCs w:val="24"/>
        </w:rPr>
        <w:t xml:space="preserve"> transition which positioned the department well for future expansion</w:t>
      </w:r>
      <w:r w:rsidR="002E5E28" w:rsidRPr="000217AD">
        <w:rPr>
          <w:rFonts w:ascii="Times New Roman" w:hAnsi="Times New Roman" w:cs="Times New Roman"/>
          <w:sz w:val="24"/>
          <w:szCs w:val="24"/>
        </w:rPr>
        <w:t>.</w:t>
      </w:r>
      <w:r w:rsidR="00D36590" w:rsidRPr="000217AD">
        <w:rPr>
          <w:rStyle w:val="FootnoteReference"/>
          <w:rFonts w:ascii="Times New Roman" w:hAnsi="Times New Roman" w:cs="Times New Roman"/>
          <w:sz w:val="24"/>
          <w:szCs w:val="24"/>
        </w:rPr>
        <w:footnoteReference w:id="61"/>
      </w:r>
      <w:r w:rsidR="002E5E28" w:rsidRPr="000217AD">
        <w:rPr>
          <w:rFonts w:ascii="Times New Roman" w:hAnsi="Times New Roman" w:cs="Times New Roman"/>
          <w:sz w:val="24"/>
          <w:szCs w:val="24"/>
        </w:rPr>
        <w:t xml:space="preserve"> </w:t>
      </w:r>
      <w:r w:rsidR="00EC252E" w:rsidRPr="000217AD">
        <w:rPr>
          <w:rFonts w:ascii="Times New Roman" w:hAnsi="Times New Roman" w:cs="Times New Roman"/>
          <w:sz w:val="24"/>
          <w:szCs w:val="24"/>
        </w:rPr>
        <w:t>In the move to Belfield in the 1960s ‘Phyllis managed to ensure a respectable share of the [zoology, geology and botany] building, helped by the fact that botany attracted a large</w:t>
      </w:r>
    </w:p>
    <w:p w14:paraId="6552A976" w14:textId="1C246714" w:rsidR="00556074" w:rsidRPr="000217AD" w:rsidRDefault="00EC252E" w:rsidP="00455030">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number of students under her professorship. The botany department acquired well-equipped teaching and research labs which supported its rapid growth in the 1970s, a testament to her administrative skills.’</w:t>
      </w:r>
      <w:r w:rsidR="00455030" w:rsidRPr="000217AD">
        <w:rPr>
          <w:rStyle w:val="FootnoteReference"/>
          <w:rFonts w:ascii="Times New Roman" w:hAnsi="Times New Roman" w:cs="Times New Roman"/>
          <w:sz w:val="24"/>
          <w:szCs w:val="24"/>
        </w:rPr>
        <w:footnoteReference w:id="62"/>
      </w:r>
      <w:r w:rsidR="00455030" w:rsidRPr="000217AD">
        <w:rPr>
          <w:rFonts w:ascii="Times New Roman" w:hAnsi="Times New Roman" w:cs="Times New Roman"/>
          <w:sz w:val="24"/>
          <w:szCs w:val="24"/>
        </w:rPr>
        <w:t xml:space="preserve"> </w:t>
      </w:r>
      <w:r w:rsidR="00A63394" w:rsidRPr="000217AD">
        <w:rPr>
          <w:rFonts w:ascii="Times New Roman" w:hAnsi="Times New Roman" w:cs="Times New Roman"/>
          <w:sz w:val="24"/>
          <w:szCs w:val="24"/>
        </w:rPr>
        <w:t>Clinch was ‘better integrated than Humphries into the upper echelons of the university and was able to exploit that to the benefit of her department</w:t>
      </w:r>
      <w:r w:rsidR="00C81AEA" w:rsidRPr="000217AD">
        <w:rPr>
          <w:rFonts w:ascii="Times New Roman" w:hAnsi="Times New Roman" w:cs="Times New Roman"/>
          <w:sz w:val="24"/>
          <w:szCs w:val="24"/>
        </w:rPr>
        <w:t>.</w:t>
      </w:r>
      <w:r w:rsidR="00D36590" w:rsidRPr="000217AD">
        <w:rPr>
          <w:rFonts w:ascii="Times New Roman" w:hAnsi="Times New Roman" w:cs="Times New Roman"/>
          <w:sz w:val="24"/>
          <w:szCs w:val="24"/>
        </w:rPr>
        <w:t>’</w:t>
      </w:r>
      <w:r w:rsidR="00D36590" w:rsidRPr="000217AD">
        <w:rPr>
          <w:rStyle w:val="FootnoteReference"/>
          <w:rFonts w:ascii="Times New Roman" w:hAnsi="Times New Roman" w:cs="Times New Roman"/>
          <w:sz w:val="24"/>
          <w:szCs w:val="24"/>
        </w:rPr>
        <w:footnoteReference w:id="63"/>
      </w:r>
      <w:r w:rsidR="00C81AEA" w:rsidRPr="000217AD">
        <w:rPr>
          <w:rFonts w:ascii="Times New Roman" w:hAnsi="Times New Roman" w:cs="Times New Roman"/>
          <w:sz w:val="24"/>
          <w:szCs w:val="24"/>
        </w:rPr>
        <w:t xml:space="preserve"> </w:t>
      </w:r>
      <w:r w:rsidR="00CF6D02" w:rsidRPr="000217AD">
        <w:rPr>
          <w:rFonts w:ascii="Times New Roman" w:hAnsi="Times New Roman" w:cs="Times New Roman"/>
          <w:sz w:val="24"/>
          <w:szCs w:val="24"/>
        </w:rPr>
        <w:t>Her tenure as Chair was marked by ‘an unprecedented and almost explosive growth in staff and student numbers</w:t>
      </w:r>
      <w:r w:rsidR="00D36590" w:rsidRPr="000217AD">
        <w:rPr>
          <w:rFonts w:ascii="Times New Roman" w:hAnsi="Times New Roman" w:cs="Times New Roman"/>
          <w:sz w:val="24"/>
          <w:szCs w:val="24"/>
        </w:rPr>
        <w:t>.</w:t>
      </w:r>
      <w:r w:rsidR="00CF6D02" w:rsidRPr="000217AD">
        <w:rPr>
          <w:rFonts w:ascii="Times New Roman" w:hAnsi="Times New Roman" w:cs="Times New Roman"/>
          <w:sz w:val="24"/>
          <w:szCs w:val="24"/>
        </w:rPr>
        <w:t>’</w:t>
      </w:r>
      <w:r w:rsidR="00D36590" w:rsidRPr="000217AD">
        <w:rPr>
          <w:rStyle w:val="FootnoteReference"/>
          <w:rFonts w:ascii="Times New Roman" w:hAnsi="Times New Roman" w:cs="Times New Roman"/>
          <w:sz w:val="24"/>
          <w:szCs w:val="24"/>
        </w:rPr>
        <w:footnoteReference w:id="64"/>
      </w:r>
      <w:r w:rsidR="00CF6D02" w:rsidRPr="000217AD">
        <w:rPr>
          <w:rFonts w:ascii="Times New Roman" w:hAnsi="Times New Roman" w:cs="Times New Roman"/>
          <w:sz w:val="24"/>
          <w:szCs w:val="24"/>
        </w:rPr>
        <w:t xml:space="preserve"> </w:t>
      </w:r>
    </w:p>
    <w:p w14:paraId="19F94313" w14:textId="77777777" w:rsidR="00BE0D3D" w:rsidRPr="000217AD" w:rsidRDefault="00C81AEA" w:rsidP="004E5092">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Like Humphries, Clinch’s</w:t>
      </w:r>
      <w:r w:rsidR="00556074" w:rsidRPr="000217AD">
        <w:rPr>
          <w:rFonts w:ascii="Times New Roman" w:hAnsi="Times New Roman" w:cs="Times New Roman"/>
          <w:sz w:val="24"/>
          <w:szCs w:val="24"/>
        </w:rPr>
        <w:t xml:space="preserve"> international network was extensive, and she </w:t>
      </w:r>
      <w:r w:rsidR="004E5092" w:rsidRPr="000217AD">
        <w:rPr>
          <w:rFonts w:ascii="Times New Roman" w:hAnsi="Times New Roman" w:cs="Times New Roman"/>
          <w:sz w:val="24"/>
          <w:szCs w:val="24"/>
        </w:rPr>
        <w:t>encouraged younger colleagues to develop their own international links and forge collaborations</w:t>
      </w:r>
      <w:r w:rsidR="000539A1" w:rsidRPr="000217AD">
        <w:rPr>
          <w:rFonts w:ascii="Times New Roman" w:hAnsi="Times New Roman" w:cs="Times New Roman"/>
          <w:sz w:val="24"/>
          <w:szCs w:val="24"/>
        </w:rPr>
        <w:t>.</w:t>
      </w:r>
      <w:r w:rsidR="000539A1" w:rsidRPr="000217AD">
        <w:rPr>
          <w:rStyle w:val="FootnoteReference"/>
          <w:rFonts w:ascii="Times New Roman" w:hAnsi="Times New Roman" w:cs="Times New Roman"/>
          <w:sz w:val="24"/>
          <w:szCs w:val="24"/>
        </w:rPr>
        <w:footnoteReference w:id="65"/>
      </w:r>
      <w:r w:rsidR="00556074" w:rsidRPr="000217AD">
        <w:rPr>
          <w:rFonts w:ascii="Times New Roman" w:hAnsi="Times New Roman" w:cs="Times New Roman"/>
          <w:sz w:val="24"/>
          <w:szCs w:val="24"/>
        </w:rPr>
        <w:t xml:space="preserve"> </w:t>
      </w:r>
      <w:r w:rsidR="00ED13BE" w:rsidRPr="000217AD">
        <w:rPr>
          <w:rFonts w:ascii="Times New Roman" w:hAnsi="Times New Roman" w:cs="Times New Roman"/>
          <w:sz w:val="24"/>
          <w:szCs w:val="24"/>
        </w:rPr>
        <w:t xml:space="preserve">Her research led to significant recognition within the wider science community, including being </w:t>
      </w:r>
      <w:r w:rsidR="00ED13BE" w:rsidRPr="000217AD">
        <w:rPr>
          <w:rFonts w:ascii="Times New Roman" w:hAnsi="Times New Roman" w:cs="Times New Roman"/>
          <w:sz w:val="24"/>
          <w:szCs w:val="24"/>
        </w:rPr>
        <w:lastRenderedPageBreak/>
        <w:t>appoint</w:t>
      </w:r>
      <w:r w:rsidR="00BE4AAD" w:rsidRPr="000217AD">
        <w:rPr>
          <w:rFonts w:ascii="Times New Roman" w:hAnsi="Times New Roman" w:cs="Times New Roman"/>
          <w:sz w:val="24"/>
          <w:szCs w:val="24"/>
        </w:rPr>
        <w:t>ed</w:t>
      </w:r>
      <w:r w:rsidR="00ED13BE" w:rsidRPr="000217AD">
        <w:rPr>
          <w:rFonts w:ascii="Times New Roman" w:hAnsi="Times New Roman" w:cs="Times New Roman"/>
          <w:sz w:val="24"/>
          <w:szCs w:val="24"/>
        </w:rPr>
        <w:t xml:space="preserve"> to the </w:t>
      </w:r>
      <w:r w:rsidR="00AC2214" w:rsidRPr="000217AD">
        <w:rPr>
          <w:rFonts w:ascii="Times New Roman" w:hAnsi="Times New Roman" w:cs="Times New Roman"/>
          <w:sz w:val="24"/>
          <w:szCs w:val="24"/>
        </w:rPr>
        <w:t>scientific committee of the R</w:t>
      </w:r>
      <w:r w:rsidR="00BB507D" w:rsidRPr="000217AD">
        <w:rPr>
          <w:rFonts w:ascii="Times New Roman" w:hAnsi="Times New Roman" w:cs="Times New Roman"/>
          <w:sz w:val="24"/>
          <w:szCs w:val="24"/>
        </w:rPr>
        <w:t xml:space="preserve">oyal </w:t>
      </w:r>
      <w:r w:rsidR="00AC2214" w:rsidRPr="000217AD">
        <w:rPr>
          <w:rFonts w:ascii="Times New Roman" w:hAnsi="Times New Roman" w:cs="Times New Roman"/>
          <w:sz w:val="24"/>
          <w:szCs w:val="24"/>
        </w:rPr>
        <w:t>D</w:t>
      </w:r>
      <w:r w:rsidR="00BB507D" w:rsidRPr="000217AD">
        <w:rPr>
          <w:rFonts w:ascii="Times New Roman" w:hAnsi="Times New Roman" w:cs="Times New Roman"/>
          <w:sz w:val="24"/>
          <w:szCs w:val="24"/>
        </w:rPr>
        <w:t xml:space="preserve">ublin </w:t>
      </w:r>
      <w:r w:rsidR="00AC2214" w:rsidRPr="000217AD">
        <w:rPr>
          <w:rFonts w:ascii="Times New Roman" w:hAnsi="Times New Roman" w:cs="Times New Roman"/>
          <w:sz w:val="24"/>
          <w:szCs w:val="24"/>
        </w:rPr>
        <w:t>S</w:t>
      </w:r>
      <w:r w:rsidR="00BB507D" w:rsidRPr="000217AD">
        <w:rPr>
          <w:rFonts w:ascii="Times New Roman" w:hAnsi="Times New Roman" w:cs="Times New Roman"/>
          <w:sz w:val="24"/>
          <w:szCs w:val="24"/>
        </w:rPr>
        <w:t>ociety</w:t>
      </w:r>
      <w:r w:rsidR="00ED13BE" w:rsidRPr="000217AD">
        <w:rPr>
          <w:rFonts w:ascii="Times New Roman" w:hAnsi="Times New Roman" w:cs="Times New Roman"/>
          <w:sz w:val="24"/>
          <w:szCs w:val="24"/>
        </w:rPr>
        <w:t xml:space="preserve"> in 1942</w:t>
      </w:r>
      <w:r w:rsidR="00AC2214" w:rsidRPr="000217AD">
        <w:rPr>
          <w:rFonts w:ascii="Times New Roman" w:hAnsi="Times New Roman" w:cs="Times New Roman"/>
          <w:sz w:val="24"/>
          <w:szCs w:val="24"/>
        </w:rPr>
        <w:t>, serv</w:t>
      </w:r>
      <w:r w:rsidR="00ED13BE" w:rsidRPr="000217AD">
        <w:rPr>
          <w:rFonts w:ascii="Times New Roman" w:hAnsi="Times New Roman" w:cs="Times New Roman"/>
          <w:sz w:val="24"/>
          <w:szCs w:val="24"/>
        </w:rPr>
        <w:t>ing</w:t>
      </w:r>
      <w:r w:rsidR="00AC2214" w:rsidRPr="000217AD">
        <w:rPr>
          <w:rFonts w:ascii="Times New Roman" w:hAnsi="Times New Roman" w:cs="Times New Roman"/>
          <w:sz w:val="24"/>
          <w:szCs w:val="24"/>
        </w:rPr>
        <w:t xml:space="preserve"> on its council (1973–7), and as vice-president in 1977. </w:t>
      </w:r>
      <w:r w:rsidR="000867BB" w:rsidRPr="000217AD">
        <w:rPr>
          <w:rFonts w:ascii="Times New Roman" w:hAnsi="Times New Roman" w:cs="Times New Roman"/>
          <w:sz w:val="24"/>
          <w:szCs w:val="24"/>
        </w:rPr>
        <w:t xml:space="preserve">The novel nature of the appointment of a woman to the </w:t>
      </w:r>
      <w:r w:rsidR="00BE4AAD" w:rsidRPr="000217AD">
        <w:rPr>
          <w:rFonts w:ascii="Times New Roman" w:hAnsi="Times New Roman" w:cs="Times New Roman"/>
          <w:sz w:val="24"/>
          <w:szCs w:val="24"/>
        </w:rPr>
        <w:t xml:space="preserve">androcentric </w:t>
      </w:r>
      <w:r w:rsidR="000867BB" w:rsidRPr="000217AD">
        <w:rPr>
          <w:rFonts w:ascii="Times New Roman" w:hAnsi="Times New Roman" w:cs="Times New Roman"/>
          <w:sz w:val="24"/>
          <w:szCs w:val="24"/>
        </w:rPr>
        <w:t>society precipitated coverage in the national press with the headline ‘Woman gets Place on RDS Committee</w:t>
      </w:r>
      <w:r w:rsidR="000539A1" w:rsidRPr="000217AD">
        <w:rPr>
          <w:rFonts w:ascii="Times New Roman" w:hAnsi="Times New Roman" w:cs="Times New Roman"/>
          <w:sz w:val="24"/>
          <w:szCs w:val="24"/>
        </w:rPr>
        <w:t>.</w:t>
      </w:r>
      <w:r w:rsidR="000867BB" w:rsidRPr="000217AD">
        <w:rPr>
          <w:rFonts w:ascii="Times New Roman" w:hAnsi="Times New Roman" w:cs="Times New Roman"/>
          <w:sz w:val="24"/>
          <w:szCs w:val="24"/>
        </w:rPr>
        <w:t>’</w:t>
      </w:r>
      <w:r w:rsidR="000539A1" w:rsidRPr="000217AD">
        <w:rPr>
          <w:rStyle w:val="FootnoteReference"/>
          <w:rFonts w:ascii="Times New Roman" w:hAnsi="Times New Roman" w:cs="Times New Roman"/>
          <w:sz w:val="24"/>
          <w:szCs w:val="24"/>
        </w:rPr>
        <w:footnoteReference w:id="66"/>
      </w:r>
      <w:r w:rsidR="000867BB" w:rsidRPr="000217AD">
        <w:rPr>
          <w:rFonts w:ascii="Times New Roman" w:hAnsi="Times New Roman" w:cs="Times New Roman"/>
          <w:sz w:val="24"/>
          <w:szCs w:val="24"/>
        </w:rPr>
        <w:t xml:space="preserve"> </w:t>
      </w:r>
      <w:bookmarkStart w:id="12" w:name="_Hlk87280564"/>
      <w:r w:rsidR="00BE4AAD" w:rsidRPr="000217AD">
        <w:rPr>
          <w:rFonts w:ascii="Times New Roman" w:hAnsi="Times New Roman" w:cs="Times New Roman"/>
          <w:sz w:val="24"/>
          <w:szCs w:val="24"/>
        </w:rPr>
        <w:t xml:space="preserve">She was subsequently awarded </w:t>
      </w:r>
      <w:r w:rsidR="00BB507D" w:rsidRPr="000217AD">
        <w:rPr>
          <w:rFonts w:ascii="Times New Roman" w:hAnsi="Times New Roman" w:cs="Times New Roman"/>
          <w:sz w:val="24"/>
          <w:szCs w:val="24"/>
        </w:rPr>
        <w:t xml:space="preserve">the Boyle Medal </w:t>
      </w:r>
      <w:r w:rsidR="00BE4AAD" w:rsidRPr="000217AD">
        <w:rPr>
          <w:rFonts w:ascii="Times New Roman" w:hAnsi="Times New Roman" w:cs="Times New Roman"/>
          <w:sz w:val="24"/>
          <w:szCs w:val="24"/>
        </w:rPr>
        <w:t xml:space="preserve">by the society </w:t>
      </w:r>
      <w:r w:rsidR="00BB507D" w:rsidRPr="000217AD">
        <w:rPr>
          <w:rFonts w:ascii="Times New Roman" w:hAnsi="Times New Roman" w:cs="Times New Roman"/>
          <w:sz w:val="24"/>
          <w:szCs w:val="24"/>
        </w:rPr>
        <w:t xml:space="preserve">in recognition of her research, making her the first woman to receive the award. </w:t>
      </w:r>
      <w:r w:rsidR="00BE4AAD" w:rsidRPr="000217AD">
        <w:rPr>
          <w:rFonts w:ascii="Times New Roman" w:hAnsi="Times New Roman" w:cs="Times New Roman"/>
          <w:sz w:val="24"/>
          <w:szCs w:val="24"/>
        </w:rPr>
        <w:t>Like Humphries</w:t>
      </w:r>
      <w:r w:rsidRPr="000217AD">
        <w:rPr>
          <w:rFonts w:ascii="Times New Roman" w:hAnsi="Times New Roman" w:cs="Times New Roman"/>
          <w:sz w:val="24"/>
          <w:szCs w:val="24"/>
        </w:rPr>
        <w:t xml:space="preserve"> (and Philbin)</w:t>
      </w:r>
      <w:r w:rsidR="00EE4AA4" w:rsidRPr="000217AD">
        <w:rPr>
          <w:rFonts w:ascii="Times New Roman" w:hAnsi="Times New Roman" w:cs="Times New Roman"/>
          <w:sz w:val="24"/>
          <w:szCs w:val="24"/>
        </w:rPr>
        <w:t>, Clin</w:t>
      </w:r>
      <w:r w:rsidR="00BE0D3D" w:rsidRPr="000217AD">
        <w:rPr>
          <w:rFonts w:ascii="Times New Roman" w:hAnsi="Times New Roman" w:cs="Times New Roman"/>
          <w:sz w:val="24"/>
          <w:szCs w:val="24"/>
        </w:rPr>
        <w:t>c</w:t>
      </w:r>
      <w:r w:rsidR="00EE4AA4" w:rsidRPr="000217AD">
        <w:rPr>
          <w:rFonts w:ascii="Times New Roman" w:hAnsi="Times New Roman" w:cs="Times New Roman"/>
          <w:sz w:val="24"/>
          <w:szCs w:val="24"/>
        </w:rPr>
        <w:t xml:space="preserve">h </w:t>
      </w:r>
      <w:r w:rsidR="00BE4AAD" w:rsidRPr="000217AD">
        <w:rPr>
          <w:rFonts w:ascii="Times New Roman" w:hAnsi="Times New Roman" w:cs="Times New Roman"/>
          <w:sz w:val="24"/>
          <w:szCs w:val="24"/>
        </w:rPr>
        <w:t xml:space="preserve">was </w:t>
      </w:r>
      <w:r w:rsidR="002D0D0F" w:rsidRPr="000217AD">
        <w:rPr>
          <w:rFonts w:ascii="Times New Roman" w:hAnsi="Times New Roman" w:cs="Times New Roman"/>
          <w:sz w:val="24"/>
          <w:szCs w:val="24"/>
        </w:rPr>
        <w:t>elected to the Royal Irish Academy</w:t>
      </w:r>
      <w:r w:rsidR="00C92E65" w:rsidRPr="000217AD">
        <w:rPr>
          <w:rFonts w:ascii="Times New Roman" w:hAnsi="Times New Roman" w:cs="Times New Roman"/>
          <w:sz w:val="24"/>
          <w:szCs w:val="24"/>
        </w:rPr>
        <w:t xml:space="preserve"> </w:t>
      </w:r>
      <w:r w:rsidR="002D0D0F" w:rsidRPr="000217AD">
        <w:rPr>
          <w:rFonts w:ascii="Times New Roman" w:hAnsi="Times New Roman" w:cs="Times New Roman"/>
          <w:sz w:val="24"/>
          <w:szCs w:val="24"/>
        </w:rPr>
        <w:t>and</w:t>
      </w:r>
      <w:r w:rsidR="00A23009" w:rsidRPr="000217AD">
        <w:rPr>
          <w:rFonts w:ascii="Times New Roman" w:hAnsi="Times New Roman" w:cs="Times New Roman"/>
          <w:sz w:val="24"/>
          <w:szCs w:val="24"/>
        </w:rPr>
        <w:t xml:space="preserve"> went on to</w:t>
      </w:r>
      <w:r w:rsidR="00ED13BE" w:rsidRPr="000217AD">
        <w:rPr>
          <w:rFonts w:ascii="Times New Roman" w:hAnsi="Times New Roman" w:cs="Times New Roman"/>
          <w:sz w:val="24"/>
          <w:szCs w:val="24"/>
        </w:rPr>
        <w:t xml:space="preserve"> serv</w:t>
      </w:r>
      <w:r w:rsidR="00A23009" w:rsidRPr="000217AD">
        <w:rPr>
          <w:rFonts w:ascii="Times New Roman" w:hAnsi="Times New Roman" w:cs="Times New Roman"/>
          <w:sz w:val="24"/>
          <w:szCs w:val="24"/>
        </w:rPr>
        <w:t>e</w:t>
      </w:r>
      <w:r w:rsidR="00AC2214" w:rsidRPr="000217AD">
        <w:rPr>
          <w:rFonts w:ascii="Times New Roman" w:hAnsi="Times New Roman" w:cs="Times New Roman"/>
          <w:sz w:val="24"/>
          <w:szCs w:val="24"/>
        </w:rPr>
        <w:t xml:space="preserve"> on the </w:t>
      </w:r>
      <w:r w:rsidR="00E12DD8" w:rsidRPr="000217AD">
        <w:rPr>
          <w:rFonts w:ascii="Times New Roman" w:hAnsi="Times New Roman" w:cs="Times New Roman"/>
          <w:sz w:val="24"/>
          <w:szCs w:val="24"/>
        </w:rPr>
        <w:t>A</w:t>
      </w:r>
      <w:r w:rsidR="00AC2214" w:rsidRPr="000217AD">
        <w:rPr>
          <w:rFonts w:ascii="Times New Roman" w:hAnsi="Times New Roman" w:cs="Times New Roman"/>
          <w:sz w:val="24"/>
          <w:szCs w:val="24"/>
        </w:rPr>
        <w:t xml:space="preserve">cademy's </w:t>
      </w:r>
      <w:r w:rsidR="00E12DD8" w:rsidRPr="000217AD">
        <w:rPr>
          <w:rFonts w:ascii="Times New Roman" w:hAnsi="Times New Roman" w:cs="Times New Roman"/>
          <w:sz w:val="24"/>
          <w:szCs w:val="24"/>
        </w:rPr>
        <w:t>C</w:t>
      </w:r>
      <w:r w:rsidR="00AC2214" w:rsidRPr="000217AD">
        <w:rPr>
          <w:rFonts w:ascii="Times New Roman" w:hAnsi="Times New Roman" w:cs="Times New Roman"/>
          <w:sz w:val="24"/>
          <w:szCs w:val="24"/>
        </w:rPr>
        <w:t xml:space="preserve">ouncil (1973–7) and as </w:t>
      </w:r>
      <w:r w:rsidR="00E12DD8" w:rsidRPr="000217AD">
        <w:rPr>
          <w:rFonts w:ascii="Times New Roman" w:hAnsi="Times New Roman" w:cs="Times New Roman"/>
          <w:sz w:val="24"/>
          <w:szCs w:val="24"/>
        </w:rPr>
        <w:t>V</w:t>
      </w:r>
      <w:r w:rsidR="00AC2214" w:rsidRPr="000217AD">
        <w:rPr>
          <w:rFonts w:ascii="Times New Roman" w:hAnsi="Times New Roman" w:cs="Times New Roman"/>
          <w:sz w:val="24"/>
          <w:szCs w:val="24"/>
        </w:rPr>
        <w:t>ice-</w:t>
      </w:r>
      <w:r w:rsidR="00E12DD8" w:rsidRPr="000217AD">
        <w:rPr>
          <w:rFonts w:ascii="Times New Roman" w:hAnsi="Times New Roman" w:cs="Times New Roman"/>
          <w:sz w:val="24"/>
          <w:szCs w:val="24"/>
        </w:rPr>
        <w:t>P</w:t>
      </w:r>
      <w:r w:rsidR="00AC2214" w:rsidRPr="000217AD">
        <w:rPr>
          <w:rFonts w:ascii="Times New Roman" w:hAnsi="Times New Roman" w:cs="Times New Roman"/>
          <w:sz w:val="24"/>
          <w:szCs w:val="24"/>
        </w:rPr>
        <w:t>resident (1975–7)</w:t>
      </w:r>
      <w:r w:rsidR="000539A1" w:rsidRPr="000217AD">
        <w:rPr>
          <w:rFonts w:ascii="Times New Roman" w:hAnsi="Times New Roman" w:cs="Times New Roman"/>
          <w:sz w:val="24"/>
          <w:szCs w:val="24"/>
        </w:rPr>
        <w:t>.</w:t>
      </w:r>
      <w:r w:rsidR="000539A1" w:rsidRPr="000217AD">
        <w:rPr>
          <w:rStyle w:val="FootnoteReference"/>
          <w:rFonts w:ascii="Times New Roman" w:hAnsi="Times New Roman" w:cs="Times New Roman"/>
          <w:sz w:val="24"/>
          <w:szCs w:val="24"/>
        </w:rPr>
        <w:footnoteReference w:id="67"/>
      </w:r>
      <w:r w:rsidR="00ED13BE" w:rsidRPr="000217AD">
        <w:rPr>
          <w:rFonts w:ascii="Times New Roman" w:hAnsi="Times New Roman" w:cs="Times New Roman"/>
          <w:sz w:val="24"/>
          <w:szCs w:val="24"/>
        </w:rPr>
        <w:t xml:space="preserve"> </w:t>
      </w:r>
      <w:bookmarkEnd w:id="12"/>
    </w:p>
    <w:p w14:paraId="287F1044" w14:textId="2B4465A9" w:rsidR="0055793C" w:rsidRPr="000217AD" w:rsidRDefault="00BE0D3D" w:rsidP="004E5092">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 xml:space="preserve">Teaching, like research, was central to her identity as a scientist and, </w:t>
      </w:r>
      <w:r w:rsidR="00A92C09" w:rsidRPr="000217AD">
        <w:rPr>
          <w:rFonts w:ascii="Times New Roman" w:hAnsi="Times New Roman" w:cs="Times New Roman"/>
          <w:sz w:val="24"/>
          <w:szCs w:val="24"/>
        </w:rPr>
        <w:t>like Humphries, Clinch spoke out about the teaching of science in schools and the importance of biology in the curriculum:</w:t>
      </w:r>
    </w:p>
    <w:p w14:paraId="4C11AE0B" w14:textId="79222525" w:rsidR="00A92C09" w:rsidRPr="000217AD" w:rsidRDefault="00A92C09" w:rsidP="00455030">
      <w:pPr>
        <w:ind w:left="720"/>
        <w:rPr>
          <w:rFonts w:ascii="Times New Roman" w:hAnsi="Times New Roman" w:cs="Times New Roman"/>
          <w:sz w:val="24"/>
          <w:szCs w:val="24"/>
        </w:rPr>
      </w:pPr>
      <w:r w:rsidRPr="000217AD">
        <w:rPr>
          <w:rFonts w:ascii="Times New Roman" w:hAnsi="Times New Roman" w:cs="Times New Roman"/>
          <w:sz w:val="24"/>
          <w:szCs w:val="24"/>
        </w:rPr>
        <w:t xml:space="preserve">I maintain that an educational </w:t>
      </w:r>
      <w:proofErr w:type="spellStart"/>
      <w:r w:rsidRPr="000217AD">
        <w:rPr>
          <w:rFonts w:ascii="Times New Roman" w:hAnsi="Times New Roman" w:cs="Times New Roman"/>
          <w:sz w:val="24"/>
          <w:szCs w:val="24"/>
        </w:rPr>
        <w:t>programme</w:t>
      </w:r>
      <w:proofErr w:type="spellEnd"/>
      <w:r w:rsidRPr="000217AD">
        <w:rPr>
          <w:rFonts w:ascii="Times New Roman" w:hAnsi="Times New Roman" w:cs="Times New Roman"/>
          <w:sz w:val="24"/>
          <w:szCs w:val="24"/>
        </w:rPr>
        <w:t xml:space="preserve"> which fails to include some training in biology is a defective one, not alone because of the importance of biology as the basis of all branches of agriculture and medicine, but because of its value from the cultural and aesthetic points of view.</w:t>
      </w:r>
      <w:r w:rsidR="00455030" w:rsidRPr="000217AD">
        <w:rPr>
          <w:rStyle w:val="FootnoteReference"/>
          <w:rFonts w:ascii="Times New Roman" w:hAnsi="Times New Roman" w:cs="Times New Roman"/>
          <w:sz w:val="24"/>
          <w:szCs w:val="24"/>
        </w:rPr>
        <w:footnoteReference w:id="68"/>
      </w:r>
      <w:r w:rsidRPr="000217AD">
        <w:rPr>
          <w:rFonts w:ascii="Times New Roman" w:hAnsi="Times New Roman" w:cs="Times New Roman"/>
          <w:sz w:val="24"/>
          <w:szCs w:val="24"/>
        </w:rPr>
        <w:t xml:space="preserve"> </w:t>
      </w:r>
    </w:p>
    <w:p w14:paraId="2D9FBA40" w14:textId="7F5647FE" w:rsidR="0055793C" w:rsidRPr="000217AD" w:rsidRDefault="0055793C" w:rsidP="004E5092">
      <w:pPr>
        <w:spacing w:after="0" w:line="480" w:lineRule="auto"/>
        <w:ind w:firstLine="720"/>
        <w:jc w:val="both"/>
        <w:rPr>
          <w:rFonts w:ascii="Times New Roman" w:hAnsi="Times New Roman" w:cs="Times New Roman"/>
          <w:b/>
          <w:bCs/>
          <w:sz w:val="24"/>
          <w:szCs w:val="24"/>
        </w:rPr>
      </w:pPr>
      <w:r w:rsidRPr="000217AD">
        <w:rPr>
          <w:rFonts w:ascii="Times New Roman" w:hAnsi="Times New Roman" w:cs="Times New Roman"/>
          <w:sz w:val="24"/>
          <w:szCs w:val="24"/>
        </w:rPr>
        <w:t xml:space="preserve">As a </w:t>
      </w:r>
      <w:r w:rsidR="00BE0D3D" w:rsidRPr="000217AD">
        <w:rPr>
          <w:rFonts w:ascii="Times New Roman" w:hAnsi="Times New Roman" w:cs="Times New Roman"/>
          <w:sz w:val="24"/>
          <w:szCs w:val="24"/>
        </w:rPr>
        <w:t>lecturer</w:t>
      </w:r>
      <w:r w:rsidRPr="000217AD">
        <w:rPr>
          <w:rFonts w:ascii="Times New Roman" w:hAnsi="Times New Roman" w:cs="Times New Roman"/>
          <w:sz w:val="24"/>
          <w:szCs w:val="24"/>
        </w:rPr>
        <w:t>, she was ‘lucid and impressive, displaying a masterly grasp of her material, and was held in high esteem among students</w:t>
      </w:r>
      <w:r w:rsidR="000539A1" w:rsidRPr="000217AD">
        <w:rPr>
          <w:rFonts w:ascii="Times New Roman" w:hAnsi="Times New Roman" w:cs="Times New Roman"/>
          <w:sz w:val="24"/>
          <w:szCs w:val="24"/>
        </w:rPr>
        <w:t>.</w:t>
      </w:r>
      <w:r w:rsidRPr="000217AD">
        <w:rPr>
          <w:rFonts w:ascii="Times New Roman" w:hAnsi="Times New Roman" w:cs="Times New Roman"/>
          <w:sz w:val="24"/>
          <w:szCs w:val="24"/>
        </w:rPr>
        <w:t>’</w:t>
      </w:r>
      <w:r w:rsidR="000539A1" w:rsidRPr="000217AD">
        <w:rPr>
          <w:rStyle w:val="FootnoteReference"/>
          <w:rFonts w:ascii="Times New Roman" w:hAnsi="Times New Roman" w:cs="Times New Roman"/>
          <w:sz w:val="24"/>
          <w:szCs w:val="24"/>
        </w:rPr>
        <w:footnoteReference w:id="69"/>
      </w:r>
      <w:r w:rsidRPr="000217AD">
        <w:rPr>
          <w:rFonts w:ascii="Times New Roman" w:hAnsi="Times New Roman" w:cs="Times New Roman"/>
          <w:sz w:val="24"/>
          <w:szCs w:val="24"/>
        </w:rPr>
        <w:t xml:space="preserve"> </w:t>
      </w:r>
      <w:r w:rsidR="002E5E28" w:rsidRPr="000217AD">
        <w:rPr>
          <w:rFonts w:ascii="Times New Roman" w:hAnsi="Times New Roman" w:cs="Times New Roman"/>
          <w:sz w:val="24"/>
          <w:szCs w:val="24"/>
        </w:rPr>
        <w:t>Her style was less flamboyant than that of Humphries</w:t>
      </w:r>
      <w:r w:rsidR="00706976" w:rsidRPr="000217AD">
        <w:rPr>
          <w:rFonts w:ascii="Times New Roman" w:hAnsi="Times New Roman" w:cs="Times New Roman"/>
          <w:sz w:val="24"/>
          <w:szCs w:val="24"/>
        </w:rPr>
        <w:t xml:space="preserve"> </w:t>
      </w:r>
      <w:r w:rsidR="002E5E28" w:rsidRPr="000217AD">
        <w:rPr>
          <w:rFonts w:ascii="Times New Roman" w:hAnsi="Times New Roman" w:cs="Times New Roman"/>
          <w:sz w:val="24"/>
          <w:szCs w:val="24"/>
        </w:rPr>
        <w:t>and she had a more ‘gentle’ approach to her teaching, a</w:t>
      </w:r>
      <w:r w:rsidR="00556074" w:rsidRPr="000217AD">
        <w:rPr>
          <w:rFonts w:ascii="Times New Roman" w:hAnsi="Times New Roman" w:cs="Times New Roman"/>
          <w:sz w:val="24"/>
          <w:szCs w:val="24"/>
        </w:rPr>
        <w:t xml:space="preserve">long with </w:t>
      </w:r>
      <w:r w:rsidR="002E5E28" w:rsidRPr="000217AD">
        <w:rPr>
          <w:rFonts w:ascii="Times New Roman" w:hAnsi="Times New Roman" w:cs="Times New Roman"/>
          <w:sz w:val="24"/>
          <w:szCs w:val="24"/>
        </w:rPr>
        <w:t>a different leadership</w:t>
      </w:r>
      <w:r w:rsidR="00556074" w:rsidRPr="000217AD">
        <w:rPr>
          <w:rFonts w:ascii="Times New Roman" w:hAnsi="Times New Roman" w:cs="Times New Roman"/>
          <w:sz w:val="24"/>
          <w:szCs w:val="24"/>
        </w:rPr>
        <w:t xml:space="preserve"> style</w:t>
      </w:r>
      <w:r w:rsidR="000539A1" w:rsidRPr="000217AD">
        <w:rPr>
          <w:rFonts w:ascii="Times New Roman" w:hAnsi="Times New Roman" w:cs="Times New Roman"/>
          <w:sz w:val="24"/>
          <w:szCs w:val="24"/>
        </w:rPr>
        <w:t>.</w:t>
      </w:r>
      <w:r w:rsidR="000539A1" w:rsidRPr="000217AD">
        <w:rPr>
          <w:rStyle w:val="FootnoteReference"/>
          <w:rFonts w:ascii="Times New Roman" w:hAnsi="Times New Roman" w:cs="Times New Roman"/>
          <w:sz w:val="24"/>
          <w:szCs w:val="24"/>
        </w:rPr>
        <w:footnoteReference w:id="70"/>
      </w:r>
      <w:r w:rsidR="002E5E28" w:rsidRPr="000217AD">
        <w:rPr>
          <w:rFonts w:ascii="Times New Roman" w:hAnsi="Times New Roman" w:cs="Times New Roman"/>
          <w:sz w:val="24"/>
          <w:szCs w:val="24"/>
        </w:rPr>
        <w:t xml:space="preserve"> </w:t>
      </w:r>
      <w:r w:rsidR="00556074" w:rsidRPr="000217AD">
        <w:rPr>
          <w:rFonts w:ascii="Times New Roman" w:hAnsi="Times New Roman" w:cs="Times New Roman"/>
          <w:sz w:val="24"/>
          <w:szCs w:val="24"/>
        </w:rPr>
        <w:t>K</w:t>
      </w:r>
      <w:r w:rsidR="002E5E28" w:rsidRPr="000217AD">
        <w:rPr>
          <w:rFonts w:ascii="Times New Roman" w:hAnsi="Times New Roman" w:cs="Times New Roman"/>
          <w:sz w:val="24"/>
          <w:szCs w:val="24"/>
        </w:rPr>
        <w:t>nown</w:t>
      </w:r>
      <w:r w:rsidR="00556074" w:rsidRPr="000217AD">
        <w:rPr>
          <w:rFonts w:ascii="Times New Roman" w:hAnsi="Times New Roman" w:cs="Times New Roman"/>
          <w:sz w:val="24"/>
          <w:szCs w:val="24"/>
        </w:rPr>
        <w:t xml:space="preserve"> affectionately</w:t>
      </w:r>
      <w:r w:rsidR="002E5E28" w:rsidRPr="000217AD">
        <w:rPr>
          <w:rFonts w:ascii="Times New Roman" w:hAnsi="Times New Roman" w:cs="Times New Roman"/>
          <w:sz w:val="24"/>
          <w:szCs w:val="24"/>
        </w:rPr>
        <w:t xml:space="preserve"> as Aunty P</w:t>
      </w:r>
      <w:r w:rsidR="009F58D9" w:rsidRPr="000217AD">
        <w:rPr>
          <w:rFonts w:ascii="Times New Roman" w:hAnsi="Times New Roman" w:cs="Times New Roman"/>
          <w:sz w:val="24"/>
          <w:szCs w:val="24"/>
        </w:rPr>
        <w:t>.</w:t>
      </w:r>
      <w:r w:rsidR="002E5E28" w:rsidRPr="000217AD">
        <w:rPr>
          <w:rFonts w:ascii="Times New Roman" w:hAnsi="Times New Roman" w:cs="Times New Roman"/>
          <w:sz w:val="24"/>
          <w:szCs w:val="24"/>
        </w:rPr>
        <w:t xml:space="preserve"> by students, colleagues, even those who had known her for decades</w:t>
      </w:r>
      <w:r w:rsidR="00556074" w:rsidRPr="000217AD">
        <w:rPr>
          <w:rFonts w:ascii="Times New Roman" w:hAnsi="Times New Roman" w:cs="Times New Roman"/>
          <w:sz w:val="24"/>
          <w:szCs w:val="24"/>
        </w:rPr>
        <w:t>, regarded her with a deferential distance,</w:t>
      </w:r>
      <w:r w:rsidR="002E5E28" w:rsidRPr="000217AD">
        <w:rPr>
          <w:rFonts w:ascii="Times New Roman" w:hAnsi="Times New Roman" w:cs="Times New Roman"/>
          <w:sz w:val="24"/>
          <w:szCs w:val="24"/>
        </w:rPr>
        <w:t xml:space="preserve"> always call</w:t>
      </w:r>
      <w:r w:rsidR="00556074" w:rsidRPr="000217AD">
        <w:rPr>
          <w:rFonts w:ascii="Times New Roman" w:hAnsi="Times New Roman" w:cs="Times New Roman"/>
          <w:sz w:val="24"/>
          <w:szCs w:val="24"/>
        </w:rPr>
        <w:t>ing</w:t>
      </w:r>
      <w:r w:rsidR="002E5E28" w:rsidRPr="000217AD">
        <w:rPr>
          <w:rFonts w:ascii="Times New Roman" w:hAnsi="Times New Roman" w:cs="Times New Roman"/>
          <w:sz w:val="24"/>
          <w:szCs w:val="24"/>
        </w:rPr>
        <w:t xml:space="preserve"> her by her full title</w:t>
      </w:r>
      <w:r w:rsidR="005B08FC" w:rsidRPr="000217AD">
        <w:rPr>
          <w:rFonts w:ascii="Times New Roman" w:hAnsi="Times New Roman" w:cs="Times New Roman"/>
          <w:sz w:val="24"/>
          <w:szCs w:val="24"/>
        </w:rPr>
        <w:t>.</w:t>
      </w:r>
      <w:r w:rsidR="005B08FC" w:rsidRPr="000217AD">
        <w:rPr>
          <w:rStyle w:val="FootnoteReference"/>
          <w:rFonts w:ascii="Times New Roman" w:hAnsi="Times New Roman" w:cs="Times New Roman"/>
          <w:sz w:val="24"/>
          <w:szCs w:val="24"/>
        </w:rPr>
        <w:footnoteReference w:id="71"/>
      </w:r>
    </w:p>
    <w:p w14:paraId="30BF5BC9" w14:textId="77777777" w:rsidR="00133E6D" w:rsidRPr="000217AD" w:rsidRDefault="00133E6D" w:rsidP="00133E6D">
      <w:pPr>
        <w:rPr>
          <w:rFonts w:ascii="Times New Roman" w:hAnsi="Times New Roman" w:cs="Times New Roman"/>
          <w:sz w:val="24"/>
          <w:lang w:val="en-IE"/>
        </w:rPr>
      </w:pPr>
    </w:p>
    <w:p w14:paraId="48BE7C38" w14:textId="055EF44D" w:rsidR="00023C8F" w:rsidRPr="000217AD" w:rsidRDefault="00956B6D" w:rsidP="00E0473A">
      <w:pPr>
        <w:spacing w:after="0" w:line="480" w:lineRule="auto"/>
        <w:jc w:val="both"/>
        <w:rPr>
          <w:rFonts w:ascii="Times New Roman" w:hAnsi="Times New Roman" w:cs="Times New Roman"/>
          <w:b/>
          <w:bCs/>
          <w:sz w:val="24"/>
          <w:szCs w:val="24"/>
        </w:rPr>
      </w:pPr>
      <w:r w:rsidRPr="000217AD">
        <w:rPr>
          <w:rFonts w:ascii="Times New Roman" w:hAnsi="Times New Roman" w:cs="Times New Roman"/>
          <w:b/>
          <w:bCs/>
          <w:sz w:val="24"/>
          <w:szCs w:val="24"/>
        </w:rPr>
        <w:t xml:space="preserve">Eva </w:t>
      </w:r>
      <w:r w:rsidR="00AF7925" w:rsidRPr="000217AD">
        <w:rPr>
          <w:rFonts w:ascii="Times New Roman" w:hAnsi="Times New Roman" w:cs="Times New Roman"/>
          <w:b/>
          <w:bCs/>
          <w:sz w:val="24"/>
          <w:szCs w:val="24"/>
        </w:rPr>
        <w:t>Philbin</w:t>
      </w:r>
      <w:r w:rsidR="00F314F4" w:rsidRPr="000217AD">
        <w:rPr>
          <w:rFonts w:ascii="Times New Roman" w:hAnsi="Times New Roman" w:cs="Times New Roman"/>
          <w:b/>
          <w:bCs/>
          <w:sz w:val="24"/>
          <w:szCs w:val="24"/>
        </w:rPr>
        <w:t xml:space="preserve"> (1914-2005)</w:t>
      </w:r>
    </w:p>
    <w:p w14:paraId="57BAA993" w14:textId="34F26933" w:rsidR="008975B1" w:rsidRPr="000217AD" w:rsidRDefault="0059152E" w:rsidP="00ED24E9">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lastRenderedPageBreak/>
        <w:t xml:space="preserve">Eva Philbin was born in the West of Ireland in 1914, the elder of two daughters of George and Kate Ryder. She attended the Convent of Mercy Secondary School, Ballina, before enrolling in University College Galway to study science. Graduating with a first-class </w:t>
      </w:r>
      <w:proofErr w:type="spellStart"/>
      <w:r w:rsidRPr="000217AD">
        <w:rPr>
          <w:rFonts w:ascii="Times New Roman" w:hAnsi="Times New Roman" w:cs="Times New Roman"/>
          <w:sz w:val="24"/>
          <w:szCs w:val="24"/>
        </w:rPr>
        <w:t>honours</w:t>
      </w:r>
      <w:proofErr w:type="spellEnd"/>
      <w:r w:rsidRPr="000217AD">
        <w:rPr>
          <w:rFonts w:ascii="Times New Roman" w:hAnsi="Times New Roman" w:cs="Times New Roman"/>
          <w:sz w:val="24"/>
          <w:szCs w:val="24"/>
        </w:rPr>
        <w:t xml:space="preserve"> B.Sc. (1936) and an M.Sc. (1937), she was appointed as an assistant in the chemistry department. She left this position to work</w:t>
      </w:r>
      <w:r w:rsidR="004B0203" w:rsidRPr="000217AD">
        <w:rPr>
          <w:rFonts w:ascii="Times New Roman" w:hAnsi="Times New Roman" w:cs="Times New Roman"/>
          <w:sz w:val="24"/>
          <w:szCs w:val="24"/>
        </w:rPr>
        <w:t xml:space="preserve"> briefly</w:t>
      </w:r>
      <w:r w:rsidRPr="000217AD">
        <w:rPr>
          <w:rFonts w:ascii="Times New Roman" w:hAnsi="Times New Roman" w:cs="Times New Roman"/>
          <w:sz w:val="24"/>
          <w:szCs w:val="24"/>
        </w:rPr>
        <w:t xml:space="preserve"> as a chief chemist in private industry.</w:t>
      </w:r>
      <w:r w:rsidR="00DA583B" w:rsidRPr="000217AD">
        <w:rPr>
          <w:rStyle w:val="FootnoteReference"/>
          <w:rFonts w:ascii="Times New Roman" w:hAnsi="Times New Roman" w:cs="Times New Roman"/>
          <w:sz w:val="24"/>
          <w:szCs w:val="24"/>
        </w:rPr>
        <w:footnoteReference w:id="72"/>
      </w:r>
      <w:r w:rsidR="001D75E7" w:rsidRPr="000217AD">
        <w:rPr>
          <w:rFonts w:ascii="Times New Roman" w:hAnsi="Times New Roman" w:cs="Times New Roman"/>
          <w:sz w:val="24"/>
          <w:szCs w:val="24"/>
        </w:rPr>
        <w:t xml:space="preserve"> </w:t>
      </w:r>
      <w:r w:rsidRPr="000217AD">
        <w:rPr>
          <w:rFonts w:ascii="Times New Roman" w:hAnsi="Times New Roman" w:cs="Times New Roman"/>
          <w:sz w:val="24"/>
          <w:szCs w:val="24"/>
        </w:rPr>
        <w:t>Moving to Dublin, upon marriage, she took a position as a demonstrator in the department of chemistry in UCD in 1945. She was subsequently promoted to assistant lecturer (1949) and college lecturer (1955) and was awarded a Ph.D. degree in 1954</w:t>
      </w:r>
      <w:r w:rsidR="00A35BE5" w:rsidRPr="000217AD">
        <w:rPr>
          <w:rFonts w:ascii="Times New Roman" w:hAnsi="Times New Roman" w:cs="Times New Roman"/>
          <w:sz w:val="24"/>
          <w:szCs w:val="24"/>
        </w:rPr>
        <w:t xml:space="preserve">. </w:t>
      </w:r>
      <w:r w:rsidRPr="000217AD">
        <w:rPr>
          <w:rFonts w:ascii="Times New Roman" w:hAnsi="Times New Roman" w:cs="Times New Roman"/>
          <w:sz w:val="24"/>
          <w:szCs w:val="24"/>
        </w:rPr>
        <w:t xml:space="preserve">She held a research fellowship in 1955 at the </w:t>
      </w:r>
      <w:proofErr w:type="spellStart"/>
      <w:r w:rsidRPr="000217AD">
        <w:rPr>
          <w:rFonts w:ascii="Times New Roman" w:hAnsi="Times New Roman" w:cs="Times New Roman"/>
          <w:sz w:val="24"/>
          <w:szCs w:val="24"/>
        </w:rPr>
        <w:t>Eidgenössische</w:t>
      </w:r>
      <w:proofErr w:type="spellEnd"/>
      <w:r w:rsidRPr="000217AD">
        <w:rPr>
          <w:rFonts w:ascii="Times New Roman" w:hAnsi="Times New Roman" w:cs="Times New Roman"/>
          <w:sz w:val="24"/>
          <w:szCs w:val="24"/>
        </w:rPr>
        <w:t xml:space="preserve"> </w:t>
      </w:r>
      <w:proofErr w:type="spellStart"/>
      <w:r w:rsidRPr="000217AD">
        <w:rPr>
          <w:rFonts w:ascii="Times New Roman" w:hAnsi="Times New Roman" w:cs="Times New Roman"/>
          <w:sz w:val="24"/>
          <w:szCs w:val="24"/>
        </w:rPr>
        <w:t>Technische</w:t>
      </w:r>
      <w:proofErr w:type="spellEnd"/>
      <w:r w:rsidRPr="000217AD">
        <w:rPr>
          <w:rFonts w:ascii="Times New Roman" w:hAnsi="Times New Roman" w:cs="Times New Roman"/>
          <w:sz w:val="24"/>
          <w:szCs w:val="24"/>
        </w:rPr>
        <w:t xml:space="preserve"> Hochschule in Zürich, Switzerland, where she developed a research interest in the stereochemistry of flavonoids.</w:t>
      </w:r>
      <w:r w:rsidR="008975B1" w:rsidRPr="000217AD">
        <w:rPr>
          <w:rFonts w:ascii="Times New Roman" w:hAnsi="Times New Roman" w:cs="Times New Roman"/>
          <w:sz w:val="24"/>
          <w:szCs w:val="24"/>
        </w:rPr>
        <w:t xml:space="preserve"> In acknowledgment of her research and publication record, she was awarded the degree of D.Sc. in 1957</w:t>
      </w:r>
      <w:r w:rsidR="002628D1" w:rsidRPr="000217AD">
        <w:rPr>
          <w:rFonts w:ascii="Times New Roman" w:hAnsi="Times New Roman" w:cs="Times New Roman"/>
          <w:sz w:val="24"/>
          <w:szCs w:val="24"/>
        </w:rPr>
        <w:t>. A rare occurrence in a conservative, rural Ireland,</w:t>
      </w:r>
      <w:r w:rsidR="008975B1" w:rsidRPr="000217AD">
        <w:rPr>
          <w:rFonts w:ascii="Times New Roman" w:hAnsi="Times New Roman" w:cs="Times New Roman"/>
          <w:sz w:val="24"/>
          <w:szCs w:val="24"/>
        </w:rPr>
        <w:t xml:space="preserve"> the local newspaper</w:t>
      </w:r>
      <w:r w:rsidR="002628D1" w:rsidRPr="000217AD">
        <w:rPr>
          <w:rFonts w:ascii="Times New Roman" w:hAnsi="Times New Roman" w:cs="Times New Roman"/>
          <w:sz w:val="24"/>
          <w:szCs w:val="24"/>
        </w:rPr>
        <w:t xml:space="preserve"> where she grew up celebrated her achievement not as a scientist, but as a married woman scientist: ‘</w:t>
      </w:r>
      <w:r w:rsidR="008975B1" w:rsidRPr="000217AD">
        <w:rPr>
          <w:rFonts w:ascii="Times New Roman" w:hAnsi="Times New Roman" w:cs="Times New Roman"/>
          <w:sz w:val="24"/>
          <w:szCs w:val="24"/>
        </w:rPr>
        <w:t>Philbin is believed to be the first married woman in Ireland to receive this distinction and is one of the few married Doctors of Science anywhere’.</w:t>
      </w:r>
      <w:r w:rsidR="00DA583B" w:rsidRPr="000217AD">
        <w:rPr>
          <w:rStyle w:val="FootnoteReference"/>
          <w:rFonts w:ascii="Times New Roman" w:hAnsi="Times New Roman" w:cs="Times New Roman"/>
          <w:sz w:val="24"/>
          <w:szCs w:val="24"/>
        </w:rPr>
        <w:footnoteReference w:id="73"/>
      </w:r>
      <w:r w:rsidR="00ED24E9" w:rsidRPr="000217AD">
        <w:t xml:space="preserve"> </w:t>
      </w:r>
    </w:p>
    <w:p w14:paraId="459EC75B" w14:textId="5360DEC8" w:rsidR="0059152E" w:rsidRPr="000217AD" w:rsidRDefault="008975B1" w:rsidP="00706976">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 xml:space="preserve">Returning to UCD, she </w:t>
      </w:r>
      <w:r w:rsidR="0059152E" w:rsidRPr="000217AD">
        <w:rPr>
          <w:rFonts w:ascii="Times New Roman" w:hAnsi="Times New Roman" w:cs="Times New Roman"/>
          <w:sz w:val="24"/>
          <w:szCs w:val="24"/>
        </w:rPr>
        <w:t xml:space="preserve">was appointed Professor in </w:t>
      </w:r>
      <w:r w:rsidRPr="000217AD">
        <w:rPr>
          <w:rFonts w:ascii="Times New Roman" w:hAnsi="Times New Roman" w:cs="Times New Roman"/>
          <w:sz w:val="24"/>
          <w:szCs w:val="24"/>
        </w:rPr>
        <w:t>O</w:t>
      </w:r>
      <w:r w:rsidR="0059152E" w:rsidRPr="000217AD">
        <w:rPr>
          <w:rFonts w:ascii="Times New Roman" w:hAnsi="Times New Roman" w:cs="Times New Roman"/>
          <w:sz w:val="24"/>
          <w:szCs w:val="24"/>
        </w:rPr>
        <w:t xml:space="preserve">rganic </w:t>
      </w:r>
      <w:r w:rsidR="00706976" w:rsidRPr="000217AD">
        <w:rPr>
          <w:rFonts w:ascii="Times New Roman" w:hAnsi="Times New Roman" w:cs="Times New Roman"/>
          <w:sz w:val="24"/>
          <w:szCs w:val="24"/>
        </w:rPr>
        <w:t>Chemistry</w:t>
      </w:r>
      <w:r w:rsidR="0059152E" w:rsidRPr="000217AD">
        <w:rPr>
          <w:rFonts w:ascii="Times New Roman" w:hAnsi="Times New Roman" w:cs="Times New Roman"/>
          <w:sz w:val="24"/>
          <w:szCs w:val="24"/>
        </w:rPr>
        <w:t xml:space="preserve"> in 1961 and head of department in 1962</w:t>
      </w:r>
      <w:r w:rsidRPr="000217AD">
        <w:rPr>
          <w:rFonts w:ascii="Times New Roman" w:hAnsi="Times New Roman" w:cs="Times New Roman"/>
          <w:sz w:val="24"/>
          <w:szCs w:val="24"/>
        </w:rPr>
        <w:t>.</w:t>
      </w:r>
      <w:r w:rsidR="00DA583B" w:rsidRPr="000217AD">
        <w:rPr>
          <w:rStyle w:val="FootnoteReference"/>
          <w:rFonts w:ascii="Times New Roman" w:hAnsi="Times New Roman" w:cs="Times New Roman"/>
          <w:sz w:val="24"/>
          <w:szCs w:val="24"/>
        </w:rPr>
        <w:footnoteReference w:id="74"/>
      </w:r>
      <w:r w:rsidRPr="000217AD">
        <w:rPr>
          <w:rFonts w:ascii="Times New Roman" w:hAnsi="Times New Roman" w:cs="Times New Roman"/>
          <w:sz w:val="24"/>
          <w:szCs w:val="24"/>
        </w:rPr>
        <w:t xml:space="preserve"> </w:t>
      </w:r>
      <w:r w:rsidR="00BE2AB5" w:rsidRPr="000217AD">
        <w:rPr>
          <w:rFonts w:ascii="Times New Roman" w:hAnsi="Times New Roman" w:cs="Times New Roman"/>
          <w:sz w:val="24"/>
          <w:szCs w:val="24"/>
        </w:rPr>
        <w:t>The department became a leader in the field both national</w:t>
      </w:r>
      <w:r w:rsidR="007F4C49" w:rsidRPr="000217AD">
        <w:rPr>
          <w:rFonts w:ascii="Times New Roman" w:hAnsi="Times New Roman" w:cs="Times New Roman"/>
          <w:sz w:val="24"/>
          <w:szCs w:val="24"/>
        </w:rPr>
        <w:t>l</w:t>
      </w:r>
      <w:r w:rsidR="00BE2AB5" w:rsidRPr="000217AD">
        <w:rPr>
          <w:rFonts w:ascii="Times New Roman" w:hAnsi="Times New Roman" w:cs="Times New Roman"/>
          <w:sz w:val="24"/>
          <w:szCs w:val="24"/>
        </w:rPr>
        <w:t>y and internatio</w:t>
      </w:r>
      <w:r w:rsidR="007F4C49" w:rsidRPr="000217AD">
        <w:rPr>
          <w:rFonts w:ascii="Times New Roman" w:hAnsi="Times New Roman" w:cs="Times New Roman"/>
          <w:sz w:val="24"/>
          <w:szCs w:val="24"/>
        </w:rPr>
        <w:t>nally, producing a group of post-graduate students who ‘were to form the basis of the development of the chemical and pharmaceutical industry in Ireland</w:t>
      </w:r>
      <w:r w:rsidR="00DA583B" w:rsidRPr="000217AD">
        <w:rPr>
          <w:rFonts w:ascii="Times New Roman" w:hAnsi="Times New Roman" w:cs="Times New Roman"/>
          <w:sz w:val="24"/>
          <w:szCs w:val="24"/>
        </w:rPr>
        <w:t>.</w:t>
      </w:r>
      <w:r w:rsidR="007F4C49" w:rsidRPr="000217AD">
        <w:rPr>
          <w:rFonts w:ascii="Times New Roman" w:hAnsi="Times New Roman" w:cs="Times New Roman"/>
          <w:sz w:val="24"/>
          <w:szCs w:val="24"/>
        </w:rPr>
        <w:t>’</w:t>
      </w:r>
      <w:r w:rsidR="00DA583B" w:rsidRPr="000217AD">
        <w:rPr>
          <w:rStyle w:val="FootnoteReference"/>
          <w:rFonts w:ascii="Times New Roman" w:hAnsi="Times New Roman" w:cs="Times New Roman"/>
          <w:sz w:val="24"/>
          <w:szCs w:val="24"/>
        </w:rPr>
        <w:footnoteReference w:id="75"/>
      </w:r>
      <w:r w:rsidR="007F4C49" w:rsidRPr="000217AD">
        <w:rPr>
          <w:rFonts w:ascii="Times New Roman" w:hAnsi="Times New Roman" w:cs="Times New Roman"/>
          <w:sz w:val="24"/>
          <w:szCs w:val="24"/>
        </w:rPr>
        <w:t xml:space="preserve"> </w:t>
      </w:r>
      <w:r w:rsidR="00706976" w:rsidRPr="000217AD">
        <w:rPr>
          <w:rFonts w:ascii="Times New Roman" w:hAnsi="Times New Roman" w:cs="Times New Roman"/>
          <w:sz w:val="24"/>
          <w:szCs w:val="24"/>
        </w:rPr>
        <w:t xml:space="preserve">Philbin was at the </w:t>
      </w:r>
      <w:proofErr w:type="spellStart"/>
      <w:r w:rsidR="00706976" w:rsidRPr="000217AD">
        <w:rPr>
          <w:rFonts w:ascii="Times New Roman" w:hAnsi="Times New Roman" w:cs="Times New Roman"/>
          <w:sz w:val="24"/>
          <w:szCs w:val="24"/>
        </w:rPr>
        <w:t>centre</w:t>
      </w:r>
      <w:proofErr w:type="spellEnd"/>
      <w:r w:rsidR="00706976" w:rsidRPr="000217AD">
        <w:rPr>
          <w:rFonts w:ascii="Times New Roman" w:hAnsi="Times New Roman" w:cs="Times New Roman"/>
          <w:sz w:val="24"/>
          <w:szCs w:val="24"/>
        </w:rPr>
        <w:t xml:space="preserve"> of this trajectory.</w:t>
      </w:r>
      <w:r w:rsidRPr="000217AD">
        <w:rPr>
          <w:rFonts w:ascii="Times New Roman" w:hAnsi="Times New Roman" w:cs="Times New Roman"/>
          <w:sz w:val="24"/>
          <w:szCs w:val="24"/>
        </w:rPr>
        <w:t xml:space="preserve"> A former student recalled:</w:t>
      </w:r>
    </w:p>
    <w:p w14:paraId="01E7A08B" w14:textId="41003F67" w:rsidR="00573187" w:rsidRPr="000217AD" w:rsidRDefault="00555ECE" w:rsidP="00DA583B">
      <w:pPr>
        <w:shd w:val="clear" w:color="auto" w:fill="FFFFFF"/>
        <w:spacing w:line="235" w:lineRule="atLeast"/>
        <w:ind w:left="720"/>
        <w:rPr>
          <w:rFonts w:ascii="Times New Roman" w:eastAsia="Times New Roman" w:hAnsi="Times New Roman" w:cs="Times New Roman"/>
          <w:sz w:val="24"/>
          <w:szCs w:val="24"/>
          <w:lang w:val="en-IE"/>
        </w:rPr>
      </w:pPr>
      <w:r w:rsidRPr="000217AD">
        <w:rPr>
          <w:rFonts w:ascii="Times New Roman" w:eastAsia="Times New Roman" w:hAnsi="Times New Roman" w:cs="Times New Roman"/>
          <w:sz w:val="24"/>
          <w:szCs w:val="24"/>
          <w:lang w:val="en-IE"/>
        </w:rPr>
        <w:lastRenderedPageBreak/>
        <w:t>Philbin was the epi</w:t>
      </w:r>
      <w:r w:rsidR="0044572D" w:rsidRPr="000217AD">
        <w:rPr>
          <w:rFonts w:ascii="Times New Roman" w:eastAsia="Times New Roman" w:hAnsi="Times New Roman" w:cs="Times New Roman"/>
          <w:sz w:val="24"/>
          <w:szCs w:val="24"/>
          <w:lang w:val="en-IE"/>
        </w:rPr>
        <w:t>tome</w:t>
      </w:r>
      <w:r w:rsidRPr="000217AD">
        <w:rPr>
          <w:rFonts w:ascii="Times New Roman" w:eastAsia="Times New Roman" w:hAnsi="Times New Roman" w:cs="Times New Roman"/>
          <w:sz w:val="24"/>
          <w:szCs w:val="24"/>
          <w:lang w:val="en-IE"/>
        </w:rPr>
        <w:t xml:space="preserve"> of a scientist </w:t>
      </w:r>
      <w:proofErr w:type="gramStart"/>
      <w:r w:rsidR="00CA5544" w:rsidRPr="000217AD">
        <w:rPr>
          <w:rFonts w:ascii="Times New Roman" w:eastAsia="Times New Roman" w:hAnsi="Times New Roman" w:cs="Times New Roman"/>
          <w:sz w:val="24"/>
          <w:szCs w:val="24"/>
          <w:lang w:val="en-IE"/>
        </w:rPr>
        <w:t>and</w:t>
      </w:r>
      <w:r w:rsidRPr="000217AD">
        <w:rPr>
          <w:rFonts w:ascii="Times New Roman" w:eastAsia="Times New Roman" w:hAnsi="Times New Roman" w:cs="Times New Roman"/>
          <w:sz w:val="24"/>
          <w:szCs w:val="24"/>
          <w:lang w:val="en-IE"/>
        </w:rPr>
        <w:t xml:space="preserve"> also</w:t>
      </w:r>
      <w:proofErr w:type="gramEnd"/>
      <w:r w:rsidRPr="000217AD">
        <w:rPr>
          <w:rFonts w:ascii="Times New Roman" w:eastAsia="Times New Roman" w:hAnsi="Times New Roman" w:cs="Times New Roman"/>
          <w:sz w:val="24"/>
          <w:szCs w:val="24"/>
          <w:lang w:val="en-IE"/>
        </w:rPr>
        <w:t xml:space="preserve"> a superb lecturer. I remember we would sit in G08 enthralled by her lectures, as she would sit casually on the bench at the very front of the theatre and speak to us passionately about chemistry</w:t>
      </w:r>
      <w:r w:rsidR="00DA583B" w:rsidRPr="000217AD">
        <w:rPr>
          <w:rFonts w:ascii="Times New Roman" w:eastAsia="Times New Roman" w:hAnsi="Times New Roman" w:cs="Times New Roman"/>
          <w:sz w:val="24"/>
          <w:szCs w:val="24"/>
          <w:lang w:val="en-IE"/>
        </w:rPr>
        <w:t>.</w:t>
      </w:r>
      <w:r w:rsidR="00DA583B" w:rsidRPr="000217AD">
        <w:rPr>
          <w:rStyle w:val="FootnoteReference"/>
          <w:rFonts w:ascii="Times New Roman" w:eastAsia="Times New Roman" w:hAnsi="Times New Roman" w:cs="Times New Roman"/>
          <w:sz w:val="24"/>
          <w:szCs w:val="24"/>
          <w:lang w:val="en-IE"/>
        </w:rPr>
        <w:footnoteReference w:id="76"/>
      </w:r>
      <w:r w:rsidRPr="000217AD">
        <w:rPr>
          <w:rFonts w:ascii="Times New Roman" w:eastAsia="Times New Roman" w:hAnsi="Times New Roman" w:cs="Times New Roman"/>
          <w:sz w:val="24"/>
          <w:szCs w:val="24"/>
          <w:lang w:val="en-IE"/>
        </w:rPr>
        <w:t xml:space="preserve"> </w:t>
      </w:r>
    </w:p>
    <w:p w14:paraId="5D56BD9B" w14:textId="7A457D80" w:rsidR="00573187" w:rsidRPr="000217AD" w:rsidRDefault="001D75E7" w:rsidP="00E90C70">
      <w:pPr>
        <w:spacing w:after="0" w:line="480" w:lineRule="auto"/>
        <w:jc w:val="both"/>
        <w:rPr>
          <w:rFonts w:ascii="Times New Roman" w:hAnsi="Times New Roman" w:cs="Times New Roman"/>
          <w:sz w:val="24"/>
          <w:lang w:val="en-IE"/>
        </w:rPr>
      </w:pPr>
      <w:r w:rsidRPr="000217AD">
        <w:rPr>
          <w:rFonts w:ascii="Times New Roman" w:hAnsi="Times New Roman" w:cs="Times New Roman"/>
          <w:sz w:val="24"/>
          <w:szCs w:val="24"/>
        </w:rPr>
        <w:t>Under her leadership, the Chemistry Department in UCD became one of the largest in the university and one of the most successful in teaching and research. Recommending her for a professorship in 1961, the then Head of Department Professor T.S. Wheeler noted ‘she will grace a Chair and bring to it the assurance of illustrious success</w:t>
      </w:r>
      <w:r w:rsidR="0099469A" w:rsidRPr="000217AD">
        <w:rPr>
          <w:rFonts w:ascii="Times New Roman" w:hAnsi="Times New Roman" w:cs="Times New Roman"/>
          <w:sz w:val="24"/>
          <w:szCs w:val="24"/>
        </w:rPr>
        <w:t>.</w:t>
      </w:r>
      <w:r w:rsidRPr="000217AD">
        <w:rPr>
          <w:rFonts w:ascii="Times New Roman" w:hAnsi="Times New Roman" w:cs="Times New Roman"/>
          <w:sz w:val="24"/>
          <w:szCs w:val="24"/>
        </w:rPr>
        <w:t>’</w:t>
      </w:r>
      <w:r w:rsidR="0099469A" w:rsidRPr="000217AD">
        <w:rPr>
          <w:rStyle w:val="FootnoteReference"/>
          <w:rFonts w:ascii="Times New Roman" w:hAnsi="Times New Roman" w:cs="Times New Roman"/>
          <w:sz w:val="24"/>
          <w:szCs w:val="24"/>
        </w:rPr>
        <w:footnoteReference w:id="77"/>
      </w:r>
      <w:r w:rsidRPr="000217AD">
        <w:rPr>
          <w:rFonts w:ascii="Times New Roman" w:hAnsi="Times New Roman" w:cs="Times New Roman"/>
          <w:sz w:val="24"/>
          <w:szCs w:val="24"/>
        </w:rPr>
        <w:t xml:space="preserve"> </w:t>
      </w:r>
      <w:r w:rsidR="0099469A" w:rsidRPr="000217AD">
        <w:rPr>
          <w:rFonts w:ascii="Times New Roman" w:hAnsi="Times New Roman" w:cs="Times New Roman"/>
          <w:sz w:val="24"/>
          <w:szCs w:val="24"/>
        </w:rPr>
        <w:t xml:space="preserve"> </w:t>
      </w:r>
      <w:r w:rsidR="00E90C70" w:rsidRPr="000217AD">
        <w:rPr>
          <w:rFonts w:ascii="Times New Roman" w:hAnsi="Times New Roman" w:cs="Times New Roman"/>
          <w:sz w:val="24"/>
          <w:szCs w:val="24"/>
        </w:rPr>
        <w:t>Like Humphries</w:t>
      </w:r>
      <w:r w:rsidR="00F83E1E" w:rsidRPr="000217AD">
        <w:rPr>
          <w:rFonts w:ascii="Times New Roman" w:hAnsi="Times New Roman" w:cs="Times New Roman"/>
          <w:sz w:val="24"/>
          <w:szCs w:val="24"/>
        </w:rPr>
        <w:t xml:space="preserve"> and Clinch</w:t>
      </w:r>
      <w:r w:rsidR="00E90C70" w:rsidRPr="000217AD">
        <w:rPr>
          <w:rFonts w:ascii="Times New Roman" w:hAnsi="Times New Roman" w:cs="Times New Roman"/>
          <w:sz w:val="24"/>
          <w:szCs w:val="24"/>
        </w:rPr>
        <w:t>, Philbin was acutely aware of the importance of nurturing science in schools and expressed concerns about the low number of girls choosing science</w:t>
      </w:r>
      <w:r w:rsidR="0099469A" w:rsidRPr="000217AD">
        <w:rPr>
          <w:rFonts w:ascii="Times New Roman" w:hAnsi="Times New Roman" w:cs="Times New Roman"/>
          <w:sz w:val="24"/>
          <w:szCs w:val="24"/>
        </w:rPr>
        <w:t>.</w:t>
      </w:r>
      <w:r w:rsidR="0099469A" w:rsidRPr="000217AD">
        <w:rPr>
          <w:rStyle w:val="FootnoteReference"/>
          <w:rFonts w:ascii="Times New Roman" w:hAnsi="Times New Roman" w:cs="Times New Roman"/>
          <w:sz w:val="24"/>
          <w:szCs w:val="24"/>
        </w:rPr>
        <w:footnoteReference w:id="78"/>
      </w:r>
      <w:r w:rsidR="00E90C70" w:rsidRPr="000217AD">
        <w:rPr>
          <w:rFonts w:ascii="Times New Roman" w:hAnsi="Times New Roman" w:cs="Times New Roman"/>
          <w:sz w:val="24"/>
          <w:szCs w:val="24"/>
        </w:rPr>
        <w:t xml:space="preserve"> In her role as president of the Institute of Chemistry of Ireland, </w:t>
      </w:r>
      <w:r w:rsidR="00EA0F0C" w:rsidRPr="000217AD">
        <w:rPr>
          <w:rFonts w:ascii="Times New Roman" w:hAnsi="Times New Roman" w:cs="Times New Roman"/>
          <w:sz w:val="24"/>
          <w:szCs w:val="24"/>
        </w:rPr>
        <w:t xml:space="preserve">the first woman to hold the role, </w:t>
      </w:r>
      <w:r w:rsidR="00E90C70" w:rsidRPr="000217AD">
        <w:rPr>
          <w:rFonts w:ascii="Times New Roman" w:hAnsi="Times New Roman" w:cs="Times New Roman"/>
          <w:sz w:val="24"/>
          <w:szCs w:val="24"/>
        </w:rPr>
        <w:t>she advised on curriculum reform, and spoke out against the low salaries paid to younger teacher</w:t>
      </w:r>
      <w:r w:rsidR="00CA5544" w:rsidRPr="000217AD">
        <w:rPr>
          <w:rFonts w:ascii="Times New Roman" w:hAnsi="Times New Roman" w:cs="Times New Roman"/>
          <w:sz w:val="24"/>
          <w:szCs w:val="24"/>
        </w:rPr>
        <w:t>s</w:t>
      </w:r>
      <w:r w:rsidR="0099469A" w:rsidRPr="000217AD">
        <w:rPr>
          <w:rFonts w:ascii="Times New Roman" w:hAnsi="Times New Roman" w:cs="Times New Roman"/>
          <w:sz w:val="24"/>
          <w:szCs w:val="24"/>
        </w:rPr>
        <w:t xml:space="preserve">, </w:t>
      </w:r>
      <w:r w:rsidR="00E90C70" w:rsidRPr="000217AD">
        <w:rPr>
          <w:rFonts w:ascii="Times New Roman" w:hAnsi="Times New Roman" w:cs="Times New Roman"/>
          <w:sz w:val="24"/>
          <w:szCs w:val="24"/>
        </w:rPr>
        <w:t>warning about the implications of science graduates not choosing to go into teaching</w:t>
      </w:r>
      <w:r w:rsidR="0099469A" w:rsidRPr="000217AD">
        <w:rPr>
          <w:rFonts w:ascii="Times New Roman" w:hAnsi="Times New Roman" w:cs="Times New Roman"/>
          <w:sz w:val="24"/>
          <w:szCs w:val="24"/>
        </w:rPr>
        <w:t>.</w:t>
      </w:r>
      <w:r w:rsidR="0099469A" w:rsidRPr="000217AD">
        <w:rPr>
          <w:rStyle w:val="FootnoteReference"/>
          <w:rFonts w:ascii="Times New Roman" w:hAnsi="Times New Roman" w:cs="Times New Roman"/>
          <w:sz w:val="24"/>
          <w:szCs w:val="24"/>
        </w:rPr>
        <w:footnoteReference w:id="79"/>
      </w:r>
      <w:r w:rsidR="00E90C70" w:rsidRPr="000217AD">
        <w:rPr>
          <w:rFonts w:ascii="Times New Roman" w:hAnsi="Times New Roman" w:cs="Times New Roman"/>
          <w:sz w:val="24"/>
          <w:szCs w:val="24"/>
        </w:rPr>
        <w:t xml:space="preserve"> </w:t>
      </w:r>
      <w:bookmarkStart w:id="13" w:name="_Hlk87280613"/>
      <w:r w:rsidR="00C16AB1" w:rsidRPr="000217AD">
        <w:rPr>
          <w:rFonts w:ascii="Times New Roman" w:hAnsi="Times New Roman" w:cs="Times New Roman"/>
          <w:sz w:val="24"/>
          <w:szCs w:val="24"/>
        </w:rPr>
        <w:t>She also called on girls’ schools to provide ‘better’ teaching in mathematics.</w:t>
      </w:r>
      <w:r w:rsidR="00C16AB1" w:rsidRPr="000217AD">
        <w:rPr>
          <w:rStyle w:val="FootnoteReference"/>
          <w:rFonts w:ascii="Times New Roman" w:hAnsi="Times New Roman" w:cs="Times New Roman"/>
          <w:sz w:val="24"/>
          <w:szCs w:val="24"/>
        </w:rPr>
        <w:footnoteReference w:id="80"/>
      </w:r>
      <w:r w:rsidR="00C16AB1" w:rsidRPr="000217AD">
        <w:rPr>
          <w:rFonts w:ascii="Times New Roman" w:hAnsi="Times New Roman" w:cs="Times New Roman"/>
          <w:sz w:val="24"/>
          <w:szCs w:val="24"/>
        </w:rPr>
        <w:t xml:space="preserve"> </w:t>
      </w:r>
      <w:r w:rsidR="00E90C70" w:rsidRPr="000217AD">
        <w:rPr>
          <w:rFonts w:ascii="Times New Roman" w:hAnsi="Times New Roman" w:cs="Times New Roman"/>
          <w:sz w:val="24"/>
          <w:szCs w:val="24"/>
        </w:rPr>
        <w:t xml:space="preserve">Honorary treasurer of the National Association for the Mentally Handicapped of Ireland, and chair of the Consultative Council on Mental Handicap (1970–75), her appointment to the former was again met with surprise, the </w:t>
      </w:r>
      <w:r w:rsidR="00E90C70" w:rsidRPr="000217AD">
        <w:rPr>
          <w:rFonts w:ascii="Times New Roman" w:hAnsi="Times New Roman" w:cs="Times New Roman"/>
          <w:i/>
          <w:iCs/>
          <w:sz w:val="24"/>
          <w:szCs w:val="24"/>
        </w:rPr>
        <w:t>Irish Independent</w:t>
      </w:r>
      <w:r w:rsidR="00E90C70" w:rsidRPr="000217AD">
        <w:rPr>
          <w:rFonts w:ascii="Times New Roman" w:hAnsi="Times New Roman" w:cs="Times New Roman"/>
          <w:sz w:val="24"/>
          <w:szCs w:val="24"/>
        </w:rPr>
        <w:t xml:space="preserve"> broadsheet’s headline on the topic noting ‘Woman to lead Handicap Body</w:t>
      </w:r>
      <w:r w:rsidR="0099469A" w:rsidRPr="000217AD">
        <w:rPr>
          <w:rFonts w:ascii="Times New Roman" w:hAnsi="Times New Roman" w:cs="Times New Roman"/>
          <w:sz w:val="24"/>
          <w:szCs w:val="24"/>
        </w:rPr>
        <w:t>.</w:t>
      </w:r>
      <w:r w:rsidR="00E90C70" w:rsidRPr="000217AD">
        <w:rPr>
          <w:rFonts w:ascii="Times New Roman" w:hAnsi="Times New Roman" w:cs="Times New Roman"/>
          <w:sz w:val="24"/>
          <w:szCs w:val="24"/>
        </w:rPr>
        <w:t>’</w:t>
      </w:r>
      <w:r w:rsidR="0099469A" w:rsidRPr="000217AD">
        <w:rPr>
          <w:rStyle w:val="FootnoteReference"/>
          <w:rFonts w:ascii="Times New Roman" w:hAnsi="Times New Roman" w:cs="Times New Roman"/>
          <w:sz w:val="24"/>
          <w:szCs w:val="24"/>
        </w:rPr>
        <w:footnoteReference w:id="81"/>
      </w:r>
      <w:r w:rsidR="0099469A" w:rsidRPr="000217AD">
        <w:rPr>
          <w:rFonts w:ascii="Times New Roman" w:hAnsi="Times New Roman" w:cs="Times New Roman"/>
          <w:sz w:val="24"/>
          <w:szCs w:val="24"/>
        </w:rPr>
        <w:t xml:space="preserve"> </w:t>
      </w:r>
      <w:r w:rsidR="0059152E" w:rsidRPr="000217AD">
        <w:rPr>
          <w:rFonts w:ascii="Times New Roman" w:hAnsi="Times New Roman" w:cs="Times New Roman"/>
          <w:sz w:val="24"/>
          <w:szCs w:val="24"/>
        </w:rPr>
        <w:t>A fellow of the Institute of Chemistry</w:t>
      </w:r>
      <w:r w:rsidR="00706976" w:rsidRPr="000217AD">
        <w:rPr>
          <w:rFonts w:ascii="Times New Roman" w:hAnsi="Times New Roman" w:cs="Times New Roman"/>
          <w:sz w:val="24"/>
          <w:szCs w:val="24"/>
        </w:rPr>
        <w:t xml:space="preserve"> </w:t>
      </w:r>
      <w:r w:rsidR="0059152E" w:rsidRPr="000217AD">
        <w:rPr>
          <w:rFonts w:ascii="Times New Roman" w:hAnsi="Times New Roman" w:cs="Times New Roman"/>
          <w:sz w:val="24"/>
          <w:szCs w:val="24"/>
        </w:rPr>
        <w:t xml:space="preserve">of Ireland, she was elected </w:t>
      </w:r>
      <w:r w:rsidR="00E12DD8" w:rsidRPr="000217AD">
        <w:rPr>
          <w:rFonts w:ascii="Times New Roman" w:hAnsi="Times New Roman" w:cs="Times New Roman"/>
          <w:sz w:val="24"/>
          <w:szCs w:val="24"/>
        </w:rPr>
        <w:t>V</w:t>
      </w:r>
      <w:r w:rsidR="0059152E" w:rsidRPr="000217AD">
        <w:rPr>
          <w:rFonts w:ascii="Times New Roman" w:hAnsi="Times New Roman" w:cs="Times New Roman"/>
          <w:sz w:val="24"/>
          <w:szCs w:val="24"/>
        </w:rPr>
        <w:t>ice-</w:t>
      </w:r>
      <w:r w:rsidR="00E12DD8" w:rsidRPr="000217AD">
        <w:rPr>
          <w:rFonts w:ascii="Times New Roman" w:hAnsi="Times New Roman" w:cs="Times New Roman"/>
          <w:sz w:val="24"/>
          <w:szCs w:val="24"/>
        </w:rPr>
        <w:t>P</w:t>
      </w:r>
      <w:r w:rsidR="0059152E" w:rsidRPr="000217AD">
        <w:rPr>
          <w:rFonts w:ascii="Times New Roman" w:hAnsi="Times New Roman" w:cs="Times New Roman"/>
          <w:sz w:val="24"/>
          <w:szCs w:val="24"/>
        </w:rPr>
        <w:t xml:space="preserve">resident (1964) and </w:t>
      </w:r>
      <w:r w:rsidR="00E12DD8" w:rsidRPr="000217AD">
        <w:rPr>
          <w:rFonts w:ascii="Times New Roman" w:hAnsi="Times New Roman" w:cs="Times New Roman"/>
          <w:sz w:val="24"/>
          <w:szCs w:val="24"/>
        </w:rPr>
        <w:t>P</w:t>
      </w:r>
      <w:r w:rsidR="0059152E" w:rsidRPr="000217AD">
        <w:rPr>
          <w:rFonts w:ascii="Times New Roman" w:hAnsi="Times New Roman" w:cs="Times New Roman"/>
          <w:sz w:val="24"/>
          <w:szCs w:val="24"/>
        </w:rPr>
        <w:t xml:space="preserve">resident (1966–8), the first woman </w:t>
      </w:r>
      <w:r w:rsidR="00CA5544" w:rsidRPr="000217AD">
        <w:rPr>
          <w:rFonts w:ascii="Times New Roman" w:hAnsi="Times New Roman" w:cs="Times New Roman"/>
          <w:sz w:val="24"/>
          <w:szCs w:val="24"/>
        </w:rPr>
        <w:t>to undertake</w:t>
      </w:r>
      <w:r w:rsidR="0059152E" w:rsidRPr="000217AD">
        <w:rPr>
          <w:rFonts w:ascii="Times New Roman" w:hAnsi="Times New Roman" w:cs="Times New Roman"/>
          <w:sz w:val="24"/>
          <w:szCs w:val="24"/>
        </w:rPr>
        <w:t xml:space="preserve"> the role. She was elected to the </w:t>
      </w:r>
      <w:r w:rsidRPr="000217AD">
        <w:rPr>
          <w:rFonts w:ascii="Times New Roman" w:hAnsi="Times New Roman" w:cs="Times New Roman"/>
          <w:sz w:val="24"/>
          <w:szCs w:val="24"/>
        </w:rPr>
        <w:t>Royal</w:t>
      </w:r>
      <w:r w:rsidR="0059152E" w:rsidRPr="000217AD">
        <w:rPr>
          <w:rFonts w:ascii="Times New Roman" w:hAnsi="Times New Roman" w:cs="Times New Roman"/>
          <w:sz w:val="24"/>
          <w:szCs w:val="24"/>
        </w:rPr>
        <w:t xml:space="preserve"> Irish </w:t>
      </w:r>
      <w:r w:rsidRPr="000217AD">
        <w:rPr>
          <w:rFonts w:ascii="Times New Roman" w:hAnsi="Times New Roman" w:cs="Times New Roman"/>
          <w:sz w:val="24"/>
          <w:szCs w:val="24"/>
        </w:rPr>
        <w:t>Academy</w:t>
      </w:r>
      <w:r w:rsidR="0059152E" w:rsidRPr="000217AD">
        <w:rPr>
          <w:rFonts w:ascii="Times New Roman" w:hAnsi="Times New Roman" w:cs="Times New Roman"/>
          <w:sz w:val="24"/>
          <w:szCs w:val="24"/>
        </w:rPr>
        <w:t xml:space="preserve"> in </w:t>
      </w:r>
      <w:proofErr w:type="gramStart"/>
      <w:r w:rsidR="0059152E" w:rsidRPr="000217AD">
        <w:rPr>
          <w:rFonts w:ascii="Times New Roman" w:hAnsi="Times New Roman" w:cs="Times New Roman"/>
          <w:sz w:val="24"/>
          <w:szCs w:val="24"/>
        </w:rPr>
        <w:t>1957, and</w:t>
      </w:r>
      <w:proofErr w:type="gramEnd"/>
      <w:r w:rsidR="0059152E" w:rsidRPr="000217AD">
        <w:rPr>
          <w:rFonts w:ascii="Times New Roman" w:hAnsi="Times New Roman" w:cs="Times New Roman"/>
          <w:sz w:val="24"/>
          <w:szCs w:val="24"/>
        </w:rPr>
        <w:t xml:space="preserve"> served on its council and as senior </w:t>
      </w:r>
      <w:r w:rsidR="00E12DD8" w:rsidRPr="000217AD">
        <w:rPr>
          <w:rFonts w:ascii="Times New Roman" w:hAnsi="Times New Roman" w:cs="Times New Roman"/>
          <w:sz w:val="24"/>
          <w:szCs w:val="24"/>
        </w:rPr>
        <w:t>V</w:t>
      </w:r>
      <w:r w:rsidR="0059152E" w:rsidRPr="000217AD">
        <w:rPr>
          <w:rFonts w:ascii="Times New Roman" w:hAnsi="Times New Roman" w:cs="Times New Roman"/>
          <w:sz w:val="24"/>
          <w:szCs w:val="24"/>
        </w:rPr>
        <w:t>ice-</w:t>
      </w:r>
      <w:r w:rsidR="00E12DD8" w:rsidRPr="000217AD">
        <w:rPr>
          <w:rFonts w:ascii="Times New Roman" w:hAnsi="Times New Roman" w:cs="Times New Roman"/>
          <w:sz w:val="24"/>
          <w:szCs w:val="24"/>
        </w:rPr>
        <w:t>P</w:t>
      </w:r>
      <w:r w:rsidR="0059152E" w:rsidRPr="000217AD">
        <w:rPr>
          <w:rFonts w:ascii="Times New Roman" w:hAnsi="Times New Roman" w:cs="Times New Roman"/>
          <w:sz w:val="24"/>
          <w:szCs w:val="24"/>
        </w:rPr>
        <w:t>resident</w:t>
      </w:r>
      <w:r w:rsidR="0099469A" w:rsidRPr="000217AD">
        <w:rPr>
          <w:rFonts w:ascii="Times New Roman" w:hAnsi="Times New Roman" w:cs="Times New Roman"/>
          <w:sz w:val="24"/>
          <w:szCs w:val="24"/>
        </w:rPr>
        <w:t>.</w:t>
      </w:r>
      <w:r w:rsidR="0099469A" w:rsidRPr="000217AD">
        <w:rPr>
          <w:rStyle w:val="FootnoteReference"/>
          <w:rFonts w:ascii="Times New Roman" w:hAnsi="Times New Roman" w:cs="Times New Roman"/>
          <w:sz w:val="24"/>
          <w:szCs w:val="24"/>
        </w:rPr>
        <w:footnoteReference w:id="82"/>
      </w:r>
      <w:r w:rsidR="0099469A" w:rsidRPr="000217AD">
        <w:rPr>
          <w:rFonts w:ascii="Times New Roman" w:hAnsi="Times New Roman" w:cs="Times New Roman"/>
          <w:sz w:val="24"/>
          <w:szCs w:val="24"/>
        </w:rPr>
        <w:t xml:space="preserve"> </w:t>
      </w:r>
      <w:r w:rsidR="00E90C70" w:rsidRPr="000217AD">
        <w:rPr>
          <w:rFonts w:ascii="Times New Roman" w:hAnsi="Times New Roman" w:cs="Times New Roman"/>
          <w:sz w:val="24"/>
          <w:szCs w:val="24"/>
        </w:rPr>
        <w:t>A former student recalled ‘</w:t>
      </w:r>
      <w:r w:rsidR="00573187" w:rsidRPr="000217AD">
        <w:rPr>
          <w:rFonts w:ascii="Times New Roman" w:hAnsi="Times New Roman" w:cs="Times New Roman"/>
          <w:sz w:val="24"/>
          <w:lang w:val="en-IE"/>
        </w:rPr>
        <w:t>Philbin was ‘an inspiration to generation</w:t>
      </w:r>
      <w:r w:rsidR="00E90C70" w:rsidRPr="000217AD">
        <w:rPr>
          <w:rFonts w:ascii="Times New Roman" w:hAnsi="Times New Roman" w:cs="Times New Roman"/>
          <w:sz w:val="24"/>
          <w:lang w:val="en-IE"/>
        </w:rPr>
        <w:t>s</w:t>
      </w:r>
      <w:r w:rsidR="00573187" w:rsidRPr="000217AD">
        <w:rPr>
          <w:rFonts w:ascii="Times New Roman" w:hAnsi="Times New Roman" w:cs="Times New Roman"/>
          <w:sz w:val="24"/>
          <w:lang w:val="en-IE"/>
        </w:rPr>
        <w:t xml:space="preserve"> o</w:t>
      </w:r>
      <w:r w:rsidR="00E90C70" w:rsidRPr="000217AD">
        <w:rPr>
          <w:rFonts w:ascii="Times New Roman" w:hAnsi="Times New Roman" w:cs="Times New Roman"/>
          <w:sz w:val="24"/>
          <w:lang w:val="en-IE"/>
        </w:rPr>
        <w:t>f</w:t>
      </w:r>
      <w:r w:rsidR="00573187" w:rsidRPr="000217AD">
        <w:rPr>
          <w:rFonts w:ascii="Times New Roman" w:hAnsi="Times New Roman" w:cs="Times New Roman"/>
          <w:sz w:val="24"/>
          <w:lang w:val="en-IE"/>
        </w:rPr>
        <w:t xml:space="preserve"> </w:t>
      </w:r>
      <w:r w:rsidR="00E90C70" w:rsidRPr="000217AD">
        <w:rPr>
          <w:rFonts w:ascii="Times New Roman" w:hAnsi="Times New Roman" w:cs="Times New Roman"/>
          <w:sz w:val="24"/>
          <w:lang w:val="en-IE"/>
        </w:rPr>
        <w:t>science</w:t>
      </w:r>
      <w:r w:rsidR="00573187" w:rsidRPr="000217AD">
        <w:rPr>
          <w:rFonts w:ascii="Times New Roman" w:hAnsi="Times New Roman" w:cs="Times New Roman"/>
          <w:sz w:val="24"/>
          <w:lang w:val="en-IE"/>
        </w:rPr>
        <w:t xml:space="preserve"> students, particularly women students. Today she would be described as </w:t>
      </w:r>
      <w:r w:rsidR="00573187" w:rsidRPr="000217AD">
        <w:rPr>
          <w:rFonts w:ascii="Times New Roman" w:hAnsi="Times New Roman" w:cs="Times New Roman"/>
          <w:sz w:val="24"/>
          <w:lang w:val="en-IE"/>
        </w:rPr>
        <w:lastRenderedPageBreak/>
        <w:t>a ‘role model’, an expression she would have found amusing, though gender discrimination was rampant in those years</w:t>
      </w:r>
      <w:r w:rsidR="0099469A" w:rsidRPr="000217AD">
        <w:rPr>
          <w:rFonts w:ascii="Times New Roman" w:hAnsi="Times New Roman" w:cs="Times New Roman"/>
          <w:sz w:val="24"/>
          <w:lang w:val="en-IE"/>
        </w:rPr>
        <w:t>.</w:t>
      </w:r>
      <w:r w:rsidR="00573187" w:rsidRPr="000217AD">
        <w:rPr>
          <w:rFonts w:ascii="Times New Roman" w:hAnsi="Times New Roman" w:cs="Times New Roman"/>
          <w:sz w:val="24"/>
          <w:lang w:val="en-IE"/>
        </w:rPr>
        <w:t>’</w:t>
      </w:r>
      <w:r w:rsidR="0099469A" w:rsidRPr="000217AD">
        <w:rPr>
          <w:rStyle w:val="FootnoteReference"/>
          <w:rFonts w:ascii="Times New Roman" w:hAnsi="Times New Roman" w:cs="Times New Roman"/>
          <w:sz w:val="24"/>
          <w:lang w:val="en-IE"/>
        </w:rPr>
        <w:footnoteReference w:id="83"/>
      </w:r>
      <w:r w:rsidR="00573187" w:rsidRPr="000217AD">
        <w:rPr>
          <w:rFonts w:ascii="Times New Roman" w:hAnsi="Times New Roman" w:cs="Times New Roman"/>
          <w:sz w:val="24"/>
          <w:lang w:val="en-IE"/>
        </w:rPr>
        <w:t xml:space="preserve"> </w:t>
      </w:r>
      <w:bookmarkEnd w:id="13"/>
    </w:p>
    <w:p w14:paraId="0C0466EF" w14:textId="77777777" w:rsidR="00C66F13" w:rsidRPr="000217AD" w:rsidRDefault="00C66F13" w:rsidP="00C66F13">
      <w:pPr>
        <w:pStyle w:val="Default"/>
        <w:rPr>
          <w:color w:val="auto"/>
        </w:rPr>
      </w:pPr>
    </w:p>
    <w:p w14:paraId="5F36FAEC" w14:textId="736A30D3" w:rsidR="00023C8F" w:rsidRPr="000217AD" w:rsidRDefault="00756101" w:rsidP="00E0473A">
      <w:pPr>
        <w:spacing w:after="0" w:line="480" w:lineRule="auto"/>
        <w:jc w:val="both"/>
        <w:rPr>
          <w:rFonts w:ascii="Times New Roman" w:hAnsi="Times New Roman" w:cs="Times New Roman"/>
          <w:b/>
          <w:bCs/>
          <w:sz w:val="24"/>
          <w:szCs w:val="24"/>
        </w:rPr>
      </w:pPr>
      <w:bookmarkStart w:id="14" w:name="_Hlk71208062"/>
      <w:r w:rsidRPr="000217AD">
        <w:rPr>
          <w:rFonts w:ascii="Times New Roman" w:hAnsi="Times New Roman" w:cs="Times New Roman"/>
          <w:b/>
          <w:bCs/>
          <w:sz w:val="24"/>
          <w:szCs w:val="24"/>
        </w:rPr>
        <w:t>Parallel Lives</w:t>
      </w:r>
    </w:p>
    <w:p w14:paraId="53B4E9DD" w14:textId="06857AC3" w:rsidR="00466FBD" w:rsidRPr="000217AD" w:rsidRDefault="00790787" w:rsidP="00E12DD8">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 xml:space="preserve">The biographical data and recollections of colleagues who worked alongside Humphries, Clinch and Philbin serves to </w:t>
      </w:r>
      <w:r w:rsidR="00687774" w:rsidRPr="000217AD">
        <w:rPr>
          <w:rFonts w:ascii="Times New Roman" w:hAnsi="Times New Roman" w:cs="Times New Roman"/>
          <w:sz w:val="24"/>
          <w:szCs w:val="24"/>
        </w:rPr>
        <w:t>interrogate</w:t>
      </w:r>
      <w:r w:rsidR="00F83E1E" w:rsidRPr="000217AD">
        <w:rPr>
          <w:rFonts w:ascii="Times New Roman" w:hAnsi="Times New Roman" w:cs="Times New Roman"/>
          <w:sz w:val="24"/>
          <w:szCs w:val="24"/>
        </w:rPr>
        <w:t xml:space="preserve">, </w:t>
      </w:r>
      <w:r w:rsidRPr="000217AD">
        <w:rPr>
          <w:rFonts w:ascii="Times New Roman" w:hAnsi="Times New Roman" w:cs="Times New Roman"/>
          <w:sz w:val="24"/>
          <w:szCs w:val="24"/>
        </w:rPr>
        <w:t>excavate</w:t>
      </w:r>
      <w:r w:rsidR="00F83E1E" w:rsidRPr="000217AD">
        <w:rPr>
          <w:rFonts w:ascii="Times New Roman" w:hAnsi="Times New Roman" w:cs="Times New Roman"/>
          <w:sz w:val="24"/>
          <w:szCs w:val="24"/>
        </w:rPr>
        <w:t xml:space="preserve"> and </w:t>
      </w:r>
      <w:proofErr w:type="spellStart"/>
      <w:r w:rsidR="00F83E1E" w:rsidRPr="000217AD">
        <w:rPr>
          <w:rFonts w:ascii="Times New Roman" w:hAnsi="Times New Roman" w:cs="Times New Roman"/>
          <w:sz w:val="24"/>
          <w:szCs w:val="24"/>
        </w:rPr>
        <w:t>problematise</w:t>
      </w:r>
      <w:proofErr w:type="spellEnd"/>
      <w:r w:rsidRPr="000217AD">
        <w:rPr>
          <w:rFonts w:ascii="Times New Roman" w:hAnsi="Times New Roman" w:cs="Times New Roman"/>
          <w:sz w:val="24"/>
          <w:szCs w:val="24"/>
        </w:rPr>
        <w:t xml:space="preserve"> their roles and status as women professors. Complex contours shaped the intellectual and professional borders and boundaries of these women’s roles and identities. </w:t>
      </w:r>
      <w:r w:rsidR="006B16AE" w:rsidRPr="000217AD">
        <w:rPr>
          <w:rFonts w:ascii="Times New Roman" w:hAnsi="Times New Roman" w:cs="Times New Roman"/>
          <w:sz w:val="24"/>
          <w:szCs w:val="24"/>
          <w:lang w:val="en-IE"/>
        </w:rPr>
        <w:t>While other scholars have noted how women professors were often regulated to the margins of university activity, replicating wider societal structures and boundaries, these three women’s career biographies illustrate the agency and influence they exercised at the centre of historically male-dominated areas of university activity</w:t>
      </w:r>
      <w:r w:rsidR="00687774" w:rsidRPr="000217AD">
        <w:rPr>
          <w:rFonts w:ascii="Times New Roman" w:hAnsi="Times New Roman" w:cs="Times New Roman"/>
          <w:sz w:val="24"/>
          <w:szCs w:val="24"/>
          <w:lang w:val="en-IE"/>
        </w:rPr>
        <w:t xml:space="preserve"> in what was a deeply conservative, Catholic-centred environment</w:t>
      </w:r>
      <w:r w:rsidR="006B16AE" w:rsidRPr="000217AD">
        <w:rPr>
          <w:rFonts w:ascii="Times New Roman" w:hAnsi="Times New Roman" w:cs="Times New Roman"/>
          <w:lang w:val="en-IE"/>
        </w:rPr>
        <w:t>.</w:t>
      </w:r>
      <w:r w:rsidR="00AC7D3F" w:rsidRPr="000217AD">
        <w:rPr>
          <w:rStyle w:val="FootnoteReference"/>
          <w:rFonts w:ascii="Times New Roman" w:hAnsi="Times New Roman" w:cs="Times New Roman"/>
          <w:lang w:val="en-IE"/>
        </w:rPr>
        <w:footnoteReference w:id="84"/>
      </w:r>
      <w:r w:rsidR="006B16AE" w:rsidRPr="000217AD">
        <w:rPr>
          <w:rFonts w:ascii="Times New Roman" w:hAnsi="Times New Roman" w:cs="Times New Roman"/>
          <w:sz w:val="24"/>
          <w:szCs w:val="24"/>
        </w:rPr>
        <w:t xml:space="preserve"> </w:t>
      </w:r>
      <w:r w:rsidR="00466FBD" w:rsidRPr="000217AD">
        <w:rPr>
          <w:rFonts w:ascii="Times New Roman" w:hAnsi="Times New Roman" w:cs="Times New Roman"/>
          <w:sz w:val="24"/>
          <w:szCs w:val="24"/>
        </w:rPr>
        <w:t xml:space="preserve">They were also high profile, often public-facing women, at a time when </w:t>
      </w:r>
      <w:r w:rsidR="001474A2" w:rsidRPr="000217AD">
        <w:rPr>
          <w:rFonts w:ascii="Times New Roman" w:hAnsi="Times New Roman" w:cs="Times New Roman"/>
          <w:sz w:val="24"/>
          <w:szCs w:val="24"/>
        </w:rPr>
        <w:t xml:space="preserve">the perceived natural role of </w:t>
      </w:r>
      <w:r w:rsidR="00A97392" w:rsidRPr="000217AD">
        <w:rPr>
          <w:rFonts w:ascii="Times New Roman" w:hAnsi="Times New Roman" w:cs="Times New Roman"/>
          <w:sz w:val="24"/>
          <w:szCs w:val="24"/>
        </w:rPr>
        <w:t>Irish women</w:t>
      </w:r>
      <w:r w:rsidR="001474A2" w:rsidRPr="000217AD">
        <w:rPr>
          <w:rFonts w:ascii="Times New Roman" w:hAnsi="Times New Roman" w:cs="Times New Roman"/>
          <w:sz w:val="24"/>
          <w:szCs w:val="24"/>
        </w:rPr>
        <w:t xml:space="preserve"> was that of wife and mother, a gendered ideology reinforced through a powerful state Church nexus. </w:t>
      </w:r>
    </w:p>
    <w:p w14:paraId="18A00F9B" w14:textId="1D7591AA" w:rsidR="007B133E" w:rsidRPr="000217AD" w:rsidRDefault="00573E37" w:rsidP="00A97392">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 xml:space="preserve">What is particularly striking about the rise of Humphries, Clinch and Philbin is the homogeneity of their social backgrounds and </w:t>
      </w:r>
      <w:r w:rsidR="00A97392" w:rsidRPr="000217AD">
        <w:rPr>
          <w:rFonts w:ascii="Times New Roman" w:hAnsi="Times New Roman" w:cs="Times New Roman"/>
          <w:sz w:val="24"/>
          <w:szCs w:val="24"/>
        </w:rPr>
        <w:t xml:space="preserve">similar </w:t>
      </w:r>
      <w:r w:rsidRPr="000217AD">
        <w:rPr>
          <w:rFonts w:ascii="Times New Roman" w:hAnsi="Times New Roman" w:cs="Times New Roman"/>
          <w:sz w:val="24"/>
          <w:szCs w:val="24"/>
        </w:rPr>
        <w:t xml:space="preserve">journey to join the ranks of the professoriate. </w:t>
      </w:r>
      <w:r w:rsidR="00756101" w:rsidRPr="000217AD">
        <w:rPr>
          <w:rFonts w:ascii="Times New Roman" w:hAnsi="Times New Roman" w:cs="Times New Roman"/>
          <w:sz w:val="24"/>
          <w:szCs w:val="24"/>
        </w:rPr>
        <w:t xml:space="preserve">All three attended high-achieving secondary schools run by </w:t>
      </w:r>
      <w:r w:rsidR="00687774" w:rsidRPr="000217AD">
        <w:rPr>
          <w:rFonts w:ascii="Times New Roman" w:hAnsi="Times New Roman" w:cs="Times New Roman"/>
          <w:sz w:val="24"/>
          <w:szCs w:val="24"/>
        </w:rPr>
        <w:t xml:space="preserve">Catholic </w:t>
      </w:r>
      <w:r w:rsidR="000A6D07" w:rsidRPr="000217AD">
        <w:rPr>
          <w:rFonts w:ascii="Times New Roman" w:hAnsi="Times New Roman" w:cs="Times New Roman"/>
          <w:sz w:val="24"/>
          <w:szCs w:val="24"/>
        </w:rPr>
        <w:t>religious</w:t>
      </w:r>
      <w:r w:rsidR="00756101" w:rsidRPr="000217AD">
        <w:rPr>
          <w:rFonts w:ascii="Times New Roman" w:hAnsi="Times New Roman" w:cs="Times New Roman"/>
          <w:sz w:val="24"/>
          <w:szCs w:val="24"/>
        </w:rPr>
        <w:t xml:space="preserve"> orders</w:t>
      </w:r>
      <w:r w:rsidR="008F2007" w:rsidRPr="000217AD">
        <w:rPr>
          <w:rFonts w:ascii="Times New Roman" w:hAnsi="Times New Roman" w:cs="Times New Roman"/>
          <w:sz w:val="24"/>
          <w:szCs w:val="24"/>
        </w:rPr>
        <w:t>,</w:t>
      </w:r>
      <w:r w:rsidR="00B625FF" w:rsidRPr="000217AD">
        <w:rPr>
          <w:rFonts w:ascii="Times New Roman" w:hAnsi="Times New Roman" w:cs="Times New Roman"/>
          <w:sz w:val="24"/>
          <w:szCs w:val="24"/>
        </w:rPr>
        <w:t xml:space="preserve"> </w:t>
      </w:r>
      <w:r w:rsidR="00756101" w:rsidRPr="000217AD">
        <w:rPr>
          <w:rFonts w:ascii="Times New Roman" w:hAnsi="Times New Roman" w:cs="Times New Roman"/>
          <w:sz w:val="24"/>
          <w:szCs w:val="24"/>
        </w:rPr>
        <w:t>were exceptional students of science</w:t>
      </w:r>
      <w:r w:rsidR="00622011" w:rsidRPr="000217AD">
        <w:rPr>
          <w:rFonts w:ascii="Times New Roman" w:hAnsi="Times New Roman" w:cs="Times New Roman"/>
          <w:sz w:val="24"/>
          <w:szCs w:val="24"/>
        </w:rPr>
        <w:t xml:space="preserve">, </w:t>
      </w:r>
      <w:r w:rsidR="00687774" w:rsidRPr="000217AD">
        <w:rPr>
          <w:rFonts w:ascii="Times New Roman" w:hAnsi="Times New Roman" w:cs="Times New Roman"/>
          <w:sz w:val="24"/>
          <w:szCs w:val="24"/>
        </w:rPr>
        <w:t xml:space="preserve">unusual for female students at this time, </w:t>
      </w:r>
      <w:r w:rsidR="00622011" w:rsidRPr="000217AD">
        <w:rPr>
          <w:rFonts w:ascii="Times New Roman" w:hAnsi="Times New Roman" w:cs="Times New Roman"/>
          <w:sz w:val="24"/>
          <w:szCs w:val="24"/>
        </w:rPr>
        <w:t xml:space="preserve">and </w:t>
      </w:r>
      <w:r w:rsidR="00756101" w:rsidRPr="000217AD">
        <w:rPr>
          <w:rFonts w:ascii="Times New Roman" w:hAnsi="Times New Roman" w:cs="Times New Roman"/>
          <w:sz w:val="24"/>
          <w:szCs w:val="24"/>
        </w:rPr>
        <w:t xml:space="preserve">undertook graduate research abroad in </w:t>
      </w:r>
      <w:r w:rsidR="00622011" w:rsidRPr="000217AD">
        <w:rPr>
          <w:rFonts w:ascii="Times New Roman" w:hAnsi="Times New Roman" w:cs="Times New Roman"/>
          <w:sz w:val="24"/>
          <w:szCs w:val="24"/>
        </w:rPr>
        <w:t xml:space="preserve">prestigious institutions. </w:t>
      </w:r>
      <w:r w:rsidR="00B625FF" w:rsidRPr="000217AD">
        <w:rPr>
          <w:rFonts w:ascii="Times New Roman" w:hAnsi="Times New Roman" w:cs="Times New Roman"/>
          <w:sz w:val="24"/>
          <w:szCs w:val="24"/>
        </w:rPr>
        <w:t xml:space="preserve">All three were in positions to </w:t>
      </w:r>
      <w:proofErr w:type="spellStart"/>
      <w:r w:rsidR="00B625FF" w:rsidRPr="000217AD">
        <w:rPr>
          <w:rFonts w:ascii="Times New Roman" w:hAnsi="Times New Roman" w:cs="Times New Roman"/>
          <w:sz w:val="24"/>
          <w:szCs w:val="24"/>
        </w:rPr>
        <w:t>mobilise</w:t>
      </w:r>
      <w:proofErr w:type="spellEnd"/>
      <w:r w:rsidR="00B625FF" w:rsidRPr="000217AD">
        <w:rPr>
          <w:rFonts w:ascii="Times New Roman" w:hAnsi="Times New Roman" w:cs="Times New Roman"/>
          <w:sz w:val="24"/>
          <w:szCs w:val="24"/>
        </w:rPr>
        <w:t xml:space="preserve"> their social and </w:t>
      </w:r>
      <w:r w:rsidR="00B625FF" w:rsidRPr="000217AD">
        <w:rPr>
          <w:rFonts w:ascii="Times New Roman" w:hAnsi="Times New Roman" w:cs="Times New Roman"/>
          <w:sz w:val="24"/>
          <w:szCs w:val="24"/>
        </w:rPr>
        <w:lastRenderedPageBreak/>
        <w:t xml:space="preserve">cultural capital to exploit educational goals and career ambitions. </w:t>
      </w:r>
      <w:r w:rsidR="00622011" w:rsidRPr="000217AD">
        <w:rPr>
          <w:rFonts w:ascii="Times New Roman" w:hAnsi="Times New Roman" w:cs="Times New Roman"/>
          <w:sz w:val="24"/>
          <w:szCs w:val="24"/>
        </w:rPr>
        <w:t xml:space="preserve">All three </w:t>
      </w:r>
      <w:r w:rsidR="00756101" w:rsidRPr="000217AD">
        <w:rPr>
          <w:rFonts w:ascii="Times New Roman" w:hAnsi="Times New Roman" w:cs="Times New Roman"/>
          <w:sz w:val="24"/>
          <w:szCs w:val="24"/>
        </w:rPr>
        <w:t>began at the lowest levels in their respective departments</w:t>
      </w:r>
      <w:r w:rsidR="00B625FF" w:rsidRPr="000217AD">
        <w:rPr>
          <w:rFonts w:ascii="Times New Roman" w:hAnsi="Times New Roman" w:cs="Times New Roman"/>
          <w:sz w:val="24"/>
          <w:szCs w:val="24"/>
        </w:rPr>
        <w:t>, were subject to</w:t>
      </w:r>
      <w:r w:rsidR="00814B64" w:rsidRPr="000217AD">
        <w:rPr>
          <w:rFonts w:ascii="Times New Roman" w:hAnsi="Times New Roman" w:cs="Times New Roman"/>
          <w:sz w:val="24"/>
          <w:szCs w:val="24"/>
        </w:rPr>
        <w:t xml:space="preserve"> </w:t>
      </w:r>
      <w:r w:rsidR="00B625FF" w:rsidRPr="000217AD">
        <w:rPr>
          <w:rFonts w:ascii="Times New Roman" w:hAnsi="Times New Roman" w:cs="Times New Roman"/>
          <w:sz w:val="24"/>
          <w:szCs w:val="24"/>
        </w:rPr>
        <w:t xml:space="preserve">precarity in their careers, </w:t>
      </w:r>
      <w:r w:rsidR="00756101" w:rsidRPr="000217AD">
        <w:rPr>
          <w:rFonts w:ascii="Times New Roman" w:hAnsi="Times New Roman" w:cs="Times New Roman"/>
          <w:sz w:val="24"/>
          <w:szCs w:val="24"/>
        </w:rPr>
        <w:t xml:space="preserve">but rose quickly through the ranks to the highest level. </w:t>
      </w:r>
      <w:r w:rsidR="000A6D07" w:rsidRPr="000217AD">
        <w:rPr>
          <w:rFonts w:ascii="Times New Roman" w:hAnsi="Times New Roman" w:cs="Times New Roman"/>
          <w:sz w:val="24"/>
          <w:szCs w:val="24"/>
        </w:rPr>
        <w:t>Once appointed</w:t>
      </w:r>
      <w:r w:rsidR="00622011" w:rsidRPr="000217AD">
        <w:rPr>
          <w:rFonts w:ascii="Times New Roman" w:hAnsi="Times New Roman" w:cs="Times New Roman"/>
          <w:sz w:val="24"/>
          <w:szCs w:val="24"/>
        </w:rPr>
        <w:t>,</w:t>
      </w:r>
      <w:r w:rsidR="000A6D07" w:rsidRPr="000217AD">
        <w:rPr>
          <w:rFonts w:ascii="Times New Roman" w:hAnsi="Times New Roman" w:cs="Times New Roman"/>
          <w:sz w:val="24"/>
          <w:szCs w:val="24"/>
        </w:rPr>
        <w:t xml:space="preserve"> all three made significant changes which resulted in the growth of their departments</w:t>
      </w:r>
      <w:r w:rsidR="00622011" w:rsidRPr="000217AD">
        <w:rPr>
          <w:rFonts w:ascii="Times New Roman" w:hAnsi="Times New Roman" w:cs="Times New Roman"/>
          <w:sz w:val="24"/>
          <w:szCs w:val="24"/>
        </w:rPr>
        <w:t xml:space="preserve">, </w:t>
      </w:r>
      <w:r w:rsidR="000A6D07" w:rsidRPr="000217AD">
        <w:rPr>
          <w:rFonts w:ascii="Times New Roman" w:hAnsi="Times New Roman" w:cs="Times New Roman"/>
          <w:sz w:val="24"/>
          <w:szCs w:val="24"/>
        </w:rPr>
        <w:t>remain</w:t>
      </w:r>
      <w:r w:rsidR="00622011" w:rsidRPr="000217AD">
        <w:rPr>
          <w:rFonts w:ascii="Times New Roman" w:hAnsi="Times New Roman" w:cs="Times New Roman"/>
          <w:sz w:val="24"/>
          <w:szCs w:val="24"/>
        </w:rPr>
        <w:t>ing</w:t>
      </w:r>
      <w:r w:rsidR="000A6D07" w:rsidRPr="000217AD">
        <w:rPr>
          <w:rFonts w:ascii="Times New Roman" w:hAnsi="Times New Roman" w:cs="Times New Roman"/>
          <w:sz w:val="24"/>
          <w:szCs w:val="24"/>
        </w:rPr>
        <w:t xml:space="preserve"> </w:t>
      </w:r>
      <w:r w:rsidR="00622011" w:rsidRPr="000217AD">
        <w:rPr>
          <w:rFonts w:ascii="Times New Roman" w:hAnsi="Times New Roman" w:cs="Times New Roman"/>
          <w:sz w:val="24"/>
          <w:szCs w:val="24"/>
        </w:rPr>
        <w:t xml:space="preserve">highly </w:t>
      </w:r>
      <w:r w:rsidR="000A6D07" w:rsidRPr="000217AD">
        <w:rPr>
          <w:rFonts w:ascii="Times New Roman" w:hAnsi="Times New Roman" w:cs="Times New Roman"/>
          <w:sz w:val="24"/>
          <w:szCs w:val="24"/>
        </w:rPr>
        <w:t>research active</w:t>
      </w:r>
      <w:r w:rsidR="00622011" w:rsidRPr="000217AD">
        <w:rPr>
          <w:rFonts w:ascii="Times New Roman" w:hAnsi="Times New Roman" w:cs="Times New Roman"/>
          <w:sz w:val="24"/>
          <w:szCs w:val="24"/>
        </w:rPr>
        <w:t xml:space="preserve"> and continuing to </w:t>
      </w:r>
      <w:proofErr w:type="spellStart"/>
      <w:r w:rsidR="00622011" w:rsidRPr="000217AD">
        <w:rPr>
          <w:rFonts w:ascii="Times New Roman" w:hAnsi="Times New Roman" w:cs="Times New Roman"/>
          <w:sz w:val="24"/>
          <w:szCs w:val="24"/>
        </w:rPr>
        <w:t>optimise</w:t>
      </w:r>
      <w:proofErr w:type="spellEnd"/>
      <w:r w:rsidR="00622011" w:rsidRPr="000217AD">
        <w:rPr>
          <w:rFonts w:ascii="Times New Roman" w:hAnsi="Times New Roman" w:cs="Times New Roman"/>
          <w:sz w:val="24"/>
          <w:szCs w:val="24"/>
        </w:rPr>
        <w:t xml:space="preserve"> their international networks</w:t>
      </w:r>
      <w:r w:rsidR="00B625FF" w:rsidRPr="000217AD">
        <w:rPr>
          <w:rFonts w:ascii="Times New Roman" w:hAnsi="Times New Roman" w:cs="Times New Roman"/>
          <w:sz w:val="24"/>
          <w:szCs w:val="24"/>
        </w:rPr>
        <w:t>, networks made possible because of the international travel they were privy to at a critical, formative point in their research careers</w:t>
      </w:r>
      <w:r w:rsidR="00622011" w:rsidRPr="000217AD">
        <w:rPr>
          <w:rFonts w:ascii="Times New Roman" w:hAnsi="Times New Roman" w:cs="Times New Roman"/>
          <w:sz w:val="24"/>
          <w:szCs w:val="24"/>
        </w:rPr>
        <w:t xml:space="preserve">. </w:t>
      </w:r>
      <w:r w:rsidR="00814B64" w:rsidRPr="000217AD">
        <w:rPr>
          <w:rFonts w:ascii="Times New Roman" w:hAnsi="Times New Roman" w:cs="Times New Roman"/>
          <w:sz w:val="24"/>
          <w:szCs w:val="24"/>
        </w:rPr>
        <w:t>Because of these achievements, a</w:t>
      </w:r>
      <w:r w:rsidR="00517158" w:rsidRPr="000217AD">
        <w:rPr>
          <w:rFonts w:ascii="Times New Roman" w:hAnsi="Times New Roman" w:cs="Times New Roman"/>
          <w:sz w:val="24"/>
          <w:szCs w:val="24"/>
        </w:rPr>
        <w:t xml:space="preserve">ll three were </w:t>
      </w:r>
      <w:proofErr w:type="spellStart"/>
      <w:r w:rsidR="00517158" w:rsidRPr="000217AD">
        <w:rPr>
          <w:rFonts w:ascii="Times New Roman" w:hAnsi="Times New Roman" w:cs="Times New Roman"/>
          <w:sz w:val="24"/>
          <w:szCs w:val="24"/>
        </w:rPr>
        <w:t>recognised</w:t>
      </w:r>
      <w:proofErr w:type="spellEnd"/>
      <w:r w:rsidR="00517158" w:rsidRPr="000217AD">
        <w:rPr>
          <w:rFonts w:ascii="Times New Roman" w:hAnsi="Times New Roman" w:cs="Times New Roman"/>
          <w:sz w:val="24"/>
          <w:szCs w:val="24"/>
        </w:rPr>
        <w:t xml:space="preserve"> at the highest levels as scientists of national and international repute.</w:t>
      </w:r>
      <w:r w:rsidR="00622011" w:rsidRPr="000217AD">
        <w:rPr>
          <w:rFonts w:ascii="Times New Roman" w:hAnsi="Times New Roman" w:cs="Times New Roman"/>
          <w:sz w:val="24"/>
          <w:szCs w:val="24"/>
        </w:rPr>
        <w:t xml:space="preserve"> </w:t>
      </w:r>
    </w:p>
    <w:p w14:paraId="7D1AC589" w14:textId="49C34F19" w:rsidR="00D83DC3" w:rsidRPr="000217AD" w:rsidRDefault="007B133E" w:rsidP="00A97392">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Assessing their contribution to advancing gender equality is, however, more complex and contested. Like other scholars we found that the lives and career trajectories of Humph</w:t>
      </w:r>
      <w:r w:rsidR="00AC7D3F" w:rsidRPr="000217AD">
        <w:rPr>
          <w:rFonts w:ascii="Times New Roman" w:hAnsi="Times New Roman" w:cs="Times New Roman"/>
          <w:sz w:val="24"/>
          <w:szCs w:val="24"/>
        </w:rPr>
        <w:t>r</w:t>
      </w:r>
      <w:r w:rsidRPr="000217AD">
        <w:rPr>
          <w:rFonts w:ascii="Times New Roman" w:hAnsi="Times New Roman" w:cs="Times New Roman"/>
          <w:sz w:val="24"/>
          <w:szCs w:val="24"/>
        </w:rPr>
        <w:t xml:space="preserve">ies, Clinch and Philbin were </w:t>
      </w:r>
      <w:proofErr w:type="spellStart"/>
      <w:r w:rsidRPr="000217AD">
        <w:rPr>
          <w:rFonts w:ascii="Times New Roman" w:hAnsi="Times New Roman" w:cs="Times New Roman"/>
          <w:sz w:val="24"/>
          <w:szCs w:val="24"/>
        </w:rPr>
        <w:t>chequered</w:t>
      </w:r>
      <w:proofErr w:type="spellEnd"/>
      <w:r w:rsidRPr="000217AD">
        <w:rPr>
          <w:rFonts w:ascii="Times New Roman" w:hAnsi="Times New Roman" w:cs="Times New Roman"/>
          <w:sz w:val="24"/>
          <w:szCs w:val="24"/>
        </w:rPr>
        <w:t xml:space="preserve"> by complex factors including familial ideology, disciplinary </w:t>
      </w:r>
      <w:proofErr w:type="gramStart"/>
      <w:r w:rsidRPr="000217AD">
        <w:rPr>
          <w:rFonts w:ascii="Times New Roman" w:hAnsi="Times New Roman" w:cs="Times New Roman"/>
          <w:sz w:val="24"/>
          <w:szCs w:val="24"/>
        </w:rPr>
        <w:t>norms</w:t>
      </w:r>
      <w:proofErr w:type="gramEnd"/>
      <w:r w:rsidRPr="000217AD">
        <w:rPr>
          <w:rFonts w:ascii="Times New Roman" w:hAnsi="Times New Roman" w:cs="Times New Roman"/>
          <w:sz w:val="24"/>
          <w:szCs w:val="24"/>
        </w:rPr>
        <w:t xml:space="preserve"> and university politics.</w:t>
      </w:r>
      <w:r w:rsidR="00AC7D3F" w:rsidRPr="000217AD">
        <w:rPr>
          <w:rStyle w:val="FootnoteReference"/>
          <w:rFonts w:ascii="Times New Roman" w:hAnsi="Times New Roman" w:cs="Times New Roman"/>
          <w:sz w:val="24"/>
          <w:szCs w:val="24"/>
        </w:rPr>
        <w:footnoteReference w:id="85"/>
      </w:r>
      <w:r w:rsidRPr="000217AD">
        <w:rPr>
          <w:rFonts w:ascii="Times New Roman" w:hAnsi="Times New Roman" w:cs="Times New Roman"/>
          <w:sz w:val="24"/>
          <w:szCs w:val="24"/>
        </w:rPr>
        <w:t xml:space="preserve"> Transgressing intellectual and cultural boundaries, they secured key positions heretofore unknown to women, arising out of their track record as scientists. Assuming leadership roles in </w:t>
      </w:r>
      <w:r w:rsidR="00A97392" w:rsidRPr="000217AD">
        <w:rPr>
          <w:rFonts w:ascii="Times New Roman" w:hAnsi="Times New Roman" w:cs="Times New Roman"/>
          <w:sz w:val="24"/>
          <w:szCs w:val="24"/>
        </w:rPr>
        <w:t>high profile</w:t>
      </w:r>
      <w:r w:rsidRPr="000217AD">
        <w:rPr>
          <w:rFonts w:ascii="Times New Roman" w:hAnsi="Times New Roman" w:cs="Times New Roman"/>
          <w:sz w:val="24"/>
          <w:szCs w:val="24"/>
        </w:rPr>
        <w:t xml:space="preserve"> departments within UCD, they exercised contrasting leadership styles, but achieved a commonality of purpose as a ‘discernible social group’.</w:t>
      </w:r>
      <w:r w:rsidR="00D1623E" w:rsidRPr="000217AD">
        <w:rPr>
          <w:rStyle w:val="FootnoteReference"/>
          <w:rFonts w:ascii="Times New Roman" w:hAnsi="Times New Roman" w:cs="Times New Roman"/>
          <w:sz w:val="24"/>
          <w:szCs w:val="24"/>
        </w:rPr>
        <w:footnoteReference w:id="86"/>
      </w:r>
      <w:r w:rsidRPr="000217AD">
        <w:rPr>
          <w:rFonts w:ascii="Times New Roman" w:hAnsi="Times New Roman" w:cs="Times New Roman"/>
          <w:sz w:val="24"/>
          <w:szCs w:val="24"/>
        </w:rPr>
        <w:t xml:space="preserve"> While their paths crossed at multiple levels, serving on </w:t>
      </w:r>
      <w:proofErr w:type="gramStart"/>
      <w:r w:rsidRPr="000217AD">
        <w:rPr>
          <w:rFonts w:ascii="Times New Roman" w:hAnsi="Times New Roman" w:cs="Times New Roman"/>
          <w:sz w:val="24"/>
          <w:szCs w:val="24"/>
        </w:rPr>
        <w:t>a number of</w:t>
      </w:r>
      <w:proofErr w:type="gramEnd"/>
      <w:r w:rsidRPr="000217AD">
        <w:rPr>
          <w:rFonts w:ascii="Times New Roman" w:hAnsi="Times New Roman" w:cs="Times New Roman"/>
          <w:sz w:val="24"/>
          <w:szCs w:val="24"/>
        </w:rPr>
        <w:t xml:space="preserve"> committees together, it does not appear that they created a support hub, indeed a number of interviewees commented on the well-known fractious nature of the relationship between Humphries and Clinch. Their marital status, while not overtly an issue, was subtlety surveilled. Interviewees familiar with Humphries and Clinch, both spinsters, </w:t>
      </w:r>
      <w:r w:rsidRPr="000217AD">
        <w:rPr>
          <w:rFonts w:ascii="Times New Roman" w:hAnsi="Times New Roman" w:cs="Times New Roman"/>
          <w:sz w:val="24"/>
          <w:szCs w:val="24"/>
        </w:rPr>
        <w:lastRenderedPageBreak/>
        <w:t>noted repeatedly that ‘their life was their work.’ Both were also referred to as ‘maternal’</w:t>
      </w:r>
      <w:r w:rsidR="00D1623E" w:rsidRPr="000217AD">
        <w:rPr>
          <w:rStyle w:val="FootnoteReference"/>
          <w:rFonts w:ascii="Times New Roman" w:hAnsi="Times New Roman" w:cs="Times New Roman"/>
          <w:sz w:val="24"/>
          <w:szCs w:val="24"/>
        </w:rPr>
        <w:footnoteReference w:id="87"/>
      </w:r>
      <w:r w:rsidRPr="000217AD">
        <w:rPr>
          <w:rFonts w:ascii="Times New Roman" w:hAnsi="Times New Roman" w:cs="Times New Roman"/>
          <w:sz w:val="24"/>
          <w:szCs w:val="24"/>
        </w:rPr>
        <w:t xml:space="preserve"> </w:t>
      </w:r>
      <w:r w:rsidR="00A81889" w:rsidRPr="000217AD">
        <w:rPr>
          <w:rFonts w:ascii="Times New Roman" w:hAnsi="Times New Roman" w:cs="Times New Roman"/>
          <w:sz w:val="24"/>
          <w:szCs w:val="24"/>
        </w:rPr>
        <w:t>Humphries as a ‘fairy godmother’</w:t>
      </w:r>
      <w:r w:rsidR="00A81889" w:rsidRPr="000217AD">
        <w:rPr>
          <w:rStyle w:val="FootnoteReference"/>
          <w:rFonts w:ascii="Times New Roman" w:hAnsi="Times New Roman" w:cs="Times New Roman"/>
          <w:sz w:val="24"/>
          <w:szCs w:val="24"/>
        </w:rPr>
        <w:footnoteReference w:id="88"/>
      </w:r>
      <w:r w:rsidR="00A81889" w:rsidRPr="000217AD">
        <w:rPr>
          <w:rFonts w:ascii="Times New Roman" w:hAnsi="Times New Roman" w:cs="Times New Roman"/>
          <w:sz w:val="24"/>
          <w:szCs w:val="24"/>
        </w:rPr>
        <w:t xml:space="preserve"> </w:t>
      </w:r>
      <w:r w:rsidR="00130158" w:rsidRPr="000217AD">
        <w:rPr>
          <w:rFonts w:ascii="Times New Roman" w:hAnsi="Times New Roman" w:cs="Times New Roman"/>
          <w:sz w:val="24"/>
          <w:szCs w:val="24"/>
        </w:rPr>
        <w:t xml:space="preserve">and </w:t>
      </w:r>
      <w:r w:rsidR="0084537D" w:rsidRPr="000217AD">
        <w:rPr>
          <w:rFonts w:ascii="Times New Roman" w:hAnsi="Times New Roman" w:cs="Times New Roman"/>
          <w:sz w:val="24"/>
          <w:szCs w:val="24"/>
        </w:rPr>
        <w:t xml:space="preserve">Clinch as a </w:t>
      </w:r>
      <w:r w:rsidR="00130158" w:rsidRPr="000217AD">
        <w:rPr>
          <w:rFonts w:ascii="Times New Roman" w:hAnsi="Times New Roman" w:cs="Times New Roman"/>
          <w:sz w:val="24"/>
          <w:szCs w:val="24"/>
        </w:rPr>
        <w:t>‘mother-figure.’</w:t>
      </w:r>
      <w:r w:rsidR="00130158" w:rsidRPr="000217AD">
        <w:rPr>
          <w:rStyle w:val="FootnoteReference"/>
          <w:rFonts w:ascii="Times New Roman" w:hAnsi="Times New Roman" w:cs="Times New Roman"/>
          <w:sz w:val="24"/>
          <w:szCs w:val="24"/>
        </w:rPr>
        <w:footnoteReference w:id="89"/>
      </w:r>
      <w:r w:rsidR="00130158" w:rsidRPr="000217AD">
        <w:rPr>
          <w:rFonts w:ascii="Times New Roman" w:hAnsi="Times New Roman" w:cs="Times New Roman"/>
          <w:sz w:val="24"/>
          <w:szCs w:val="24"/>
        </w:rPr>
        <w:t xml:space="preserve"> </w:t>
      </w:r>
      <w:r w:rsidRPr="000217AD">
        <w:rPr>
          <w:rFonts w:ascii="Times New Roman" w:hAnsi="Times New Roman" w:cs="Times New Roman"/>
          <w:sz w:val="24"/>
          <w:szCs w:val="24"/>
        </w:rPr>
        <w:t>Media and university coverage of Philbin, who was married, situated her identity as a scientist, within her wider role as a wife and mother</w:t>
      </w:r>
      <w:r w:rsidR="00955E73" w:rsidRPr="000217AD">
        <w:rPr>
          <w:rFonts w:ascii="Times New Roman" w:hAnsi="Times New Roman" w:cs="Times New Roman"/>
          <w:sz w:val="24"/>
          <w:szCs w:val="24"/>
        </w:rPr>
        <w:t xml:space="preserve">: </w:t>
      </w:r>
      <w:r w:rsidR="00D83DC3" w:rsidRPr="000217AD">
        <w:rPr>
          <w:rFonts w:ascii="Times New Roman" w:hAnsi="Times New Roman" w:cs="Times New Roman"/>
          <w:sz w:val="24"/>
          <w:szCs w:val="24"/>
        </w:rPr>
        <w:t>‘</w:t>
      </w:r>
      <w:r w:rsidR="00955E73" w:rsidRPr="000217AD">
        <w:rPr>
          <w:rFonts w:ascii="Times New Roman" w:hAnsi="Times New Roman" w:cs="Times New Roman"/>
          <w:sz w:val="24"/>
          <w:szCs w:val="24"/>
        </w:rPr>
        <w:t>W</w:t>
      </w:r>
      <w:r w:rsidR="00D83DC3" w:rsidRPr="000217AD">
        <w:rPr>
          <w:rFonts w:ascii="Times New Roman" w:hAnsi="Times New Roman" w:cs="Times New Roman"/>
          <w:sz w:val="24"/>
          <w:szCs w:val="24"/>
        </w:rPr>
        <w:t>hen she is not peering at test tubes in the laboratories of UCD’s department of chemistry, she is at home in Donnybrook with her three children.’</w:t>
      </w:r>
      <w:r w:rsidR="00D83DC3" w:rsidRPr="000217AD">
        <w:rPr>
          <w:rStyle w:val="FootnoteReference"/>
          <w:rFonts w:ascii="Times New Roman" w:hAnsi="Times New Roman" w:cs="Times New Roman"/>
          <w:sz w:val="24"/>
          <w:szCs w:val="24"/>
        </w:rPr>
        <w:footnoteReference w:id="90"/>
      </w:r>
      <w:r w:rsidR="00D83DC3" w:rsidRPr="000217AD">
        <w:rPr>
          <w:rFonts w:ascii="Times New Roman" w:hAnsi="Times New Roman" w:cs="Times New Roman"/>
          <w:sz w:val="24"/>
          <w:szCs w:val="24"/>
        </w:rPr>
        <w:t xml:space="preserve"> </w:t>
      </w:r>
      <w:r w:rsidR="00821E24" w:rsidRPr="000217AD">
        <w:rPr>
          <w:rFonts w:ascii="Times New Roman" w:hAnsi="Times New Roman" w:cs="Times New Roman"/>
          <w:sz w:val="24"/>
          <w:szCs w:val="24"/>
        </w:rPr>
        <w:t xml:space="preserve">This was of course not unique to Philbin but a feature of wider </w:t>
      </w:r>
      <w:r w:rsidR="003E2F4D" w:rsidRPr="000217AD">
        <w:rPr>
          <w:rFonts w:ascii="Times New Roman" w:hAnsi="Times New Roman" w:cs="Times New Roman"/>
          <w:sz w:val="24"/>
          <w:szCs w:val="24"/>
        </w:rPr>
        <w:t xml:space="preserve">paternalistic attitudes </w:t>
      </w:r>
      <w:r w:rsidR="00821E24" w:rsidRPr="000217AD">
        <w:rPr>
          <w:rFonts w:ascii="Times New Roman" w:hAnsi="Times New Roman" w:cs="Times New Roman"/>
          <w:sz w:val="24"/>
          <w:szCs w:val="24"/>
        </w:rPr>
        <w:t>towards professional women. T</w:t>
      </w:r>
      <w:r w:rsidR="00955E73" w:rsidRPr="000217AD">
        <w:rPr>
          <w:rFonts w:ascii="Times New Roman" w:hAnsi="Times New Roman" w:cs="Times New Roman"/>
          <w:sz w:val="24"/>
          <w:szCs w:val="24"/>
        </w:rPr>
        <w:t>he Nobel Prize winning British chemist,</w:t>
      </w:r>
      <w:r w:rsidR="003E2F4D" w:rsidRPr="000217AD">
        <w:rPr>
          <w:rFonts w:ascii="Times New Roman" w:hAnsi="Times New Roman" w:cs="Times New Roman"/>
          <w:sz w:val="24"/>
          <w:szCs w:val="24"/>
        </w:rPr>
        <w:t xml:space="preserve"> </w:t>
      </w:r>
      <w:r w:rsidR="00821E24" w:rsidRPr="000217AD">
        <w:rPr>
          <w:rFonts w:ascii="Times New Roman" w:hAnsi="Times New Roman" w:cs="Times New Roman"/>
          <w:sz w:val="24"/>
          <w:szCs w:val="24"/>
        </w:rPr>
        <w:t>Dorothy Hodgkin</w:t>
      </w:r>
      <w:r w:rsidR="00F83E1E" w:rsidRPr="000217AD">
        <w:rPr>
          <w:rFonts w:ascii="Times New Roman" w:hAnsi="Times New Roman" w:cs="Times New Roman"/>
          <w:sz w:val="24"/>
          <w:szCs w:val="24"/>
        </w:rPr>
        <w:t>,</w:t>
      </w:r>
      <w:r w:rsidR="00821E24" w:rsidRPr="000217AD">
        <w:rPr>
          <w:rFonts w:ascii="Times New Roman" w:hAnsi="Times New Roman" w:cs="Times New Roman"/>
          <w:sz w:val="24"/>
          <w:szCs w:val="24"/>
        </w:rPr>
        <w:t xml:space="preserve"> was described in the</w:t>
      </w:r>
      <w:r w:rsidR="003E2F4D" w:rsidRPr="000217AD">
        <w:rPr>
          <w:rFonts w:ascii="Times New Roman" w:hAnsi="Times New Roman" w:cs="Times New Roman"/>
          <w:sz w:val="24"/>
          <w:szCs w:val="24"/>
        </w:rPr>
        <w:t xml:space="preserve"> </w:t>
      </w:r>
      <w:r w:rsidR="003E2F4D" w:rsidRPr="000217AD">
        <w:rPr>
          <w:rFonts w:ascii="Times New Roman" w:hAnsi="Times New Roman" w:cs="Times New Roman"/>
          <w:i/>
          <w:iCs/>
          <w:sz w:val="24"/>
          <w:szCs w:val="24"/>
        </w:rPr>
        <w:t>Irish Press</w:t>
      </w:r>
      <w:r w:rsidR="003E2F4D" w:rsidRPr="000217AD">
        <w:rPr>
          <w:rFonts w:ascii="Times New Roman" w:hAnsi="Times New Roman" w:cs="Times New Roman"/>
          <w:sz w:val="24"/>
          <w:szCs w:val="24"/>
        </w:rPr>
        <w:t xml:space="preserve"> </w:t>
      </w:r>
      <w:r w:rsidR="00821E24" w:rsidRPr="000217AD">
        <w:rPr>
          <w:rFonts w:ascii="Times New Roman" w:hAnsi="Times New Roman" w:cs="Times New Roman"/>
          <w:sz w:val="24"/>
          <w:szCs w:val="24"/>
        </w:rPr>
        <w:t>as</w:t>
      </w:r>
      <w:r w:rsidR="003E2F4D" w:rsidRPr="000217AD">
        <w:rPr>
          <w:rFonts w:ascii="Times New Roman" w:hAnsi="Times New Roman" w:cs="Times New Roman"/>
          <w:sz w:val="24"/>
          <w:szCs w:val="24"/>
        </w:rPr>
        <w:t xml:space="preserve"> ‘a woman who combines the vocations of housewife and scientist so successfully that last year she was awarded the Nobel Prize in Chemistry.’</w:t>
      </w:r>
      <w:r w:rsidR="003E2F4D" w:rsidRPr="000217AD">
        <w:rPr>
          <w:rStyle w:val="FootnoteReference"/>
          <w:rFonts w:ascii="Times New Roman" w:hAnsi="Times New Roman" w:cs="Times New Roman"/>
          <w:sz w:val="24"/>
          <w:szCs w:val="24"/>
        </w:rPr>
        <w:footnoteReference w:id="91"/>
      </w:r>
    </w:p>
    <w:p w14:paraId="7BF01564" w14:textId="27202036" w:rsidR="00FE409D" w:rsidRPr="000217AD" w:rsidRDefault="00821E24" w:rsidP="000621C7">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Humphries, Clinch and Philbin</w:t>
      </w:r>
      <w:r w:rsidR="006C4AFE" w:rsidRPr="000217AD">
        <w:rPr>
          <w:rFonts w:ascii="Times New Roman" w:hAnsi="Times New Roman" w:cs="Times New Roman"/>
          <w:sz w:val="24"/>
          <w:szCs w:val="24"/>
        </w:rPr>
        <w:t xml:space="preserve"> were actors ‘in an academic setting where men were assumed as the norm</w:t>
      </w:r>
      <w:r w:rsidR="00664725" w:rsidRPr="000217AD">
        <w:rPr>
          <w:rFonts w:ascii="Times New Roman" w:hAnsi="Times New Roman" w:cs="Times New Roman"/>
          <w:sz w:val="24"/>
          <w:szCs w:val="24"/>
        </w:rPr>
        <w:t>,</w:t>
      </w:r>
      <w:r w:rsidR="006C4AFE" w:rsidRPr="000217AD">
        <w:rPr>
          <w:rFonts w:ascii="Times New Roman" w:hAnsi="Times New Roman" w:cs="Times New Roman"/>
          <w:sz w:val="24"/>
          <w:szCs w:val="24"/>
        </w:rPr>
        <w:t xml:space="preserve">’ </w:t>
      </w:r>
      <w:r w:rsidR="00B625FF" w:rsidRPr="000217AD">
        <w:rPr>
          <w:rFonts w:ascii="Times New Roman" w:hAnsi="Times New Roman" w:cs="Times New Roman"/>
          <w:sz w:val="24"/>
          <w:szCs w:val="24"/>
        </w:rPr>
        <w:t>their careers punctuated by episodes of negotiation, mediation and dissonance as they navigated a university landscape constructed, controlled and surveilled by men.</w:t>
      </w:r>
      <w:r w:rsidR="00D1623E" w:rsidRPr="000217AD">
        <w:rPr>
          <w:rStyle w:val="FootnoteReference"/>
          <w:rFonts w:ascii="Times New Roman" w:hAnsi="Times New Roman" w:cs="Times New Roman"/>
          <w:sz w:val="24"/>
          <w:szCs w:val="24"/>
        </w:rPr>
        <w:footnoteReference w:id="92"/>
      </w:r>
      <w:r w:rsidR="00B625FF" w:rsidRPr="000217AD">
        <w:rPr>
          <w:rFonts w:ascii="Times New Roman" w:hAnsi="Times New Roman" w:cs="Times New Roman"/>
          <w:sz w:val="24"/>
          <w:szCs w:val="24"/>
        </w:rPr>
        <w:t xml:space="preserve"> All three, to varying degrees, worked with the existing </w:t>
      </w:r>
      <w:r w:rsidR="00B625FF" w:rsidRPr="000217AD">
        <w:rPr>
          <w:rFonts w:ascii="Times New Roman" w:hAnsi="Times New Roman" w:cs="Times New Roman"/>
          <w:i/>
          <w:iCs/>
          <w:sz w:val="24"/>
          <w:szCs w:val="24"/>
        </w:rPr>
        <w:t>status quo</w:t>
      </w:r>
      <w:r w:rsidR="00B625FF" w:rsidRPr="000217AD">
        <w:rPr>
          <w:rFonts w:ascii="Times New Roman" w:hAnsi="Times New Roman" w:cs="Times New Roman"/>
          <w:sz w:val="24"/>
          <w:szCs w:val="24"/>
        </w:rPr>
        <w:t xml:space="preserve"> in order to disrupt the dominant hegemony and carve out a level of autonomy, power and influence to allow them to </w:t>
      </w:r>
      <w:r w:rsidR="00F007CC" w:rsidRPr="000217AD">
        <w:rPr>
          <w:rFonts w:ascii="Times New Roman" w:hAnsi="Times New Roman" w:cs="Times New Roman"/>
          <w:sz w:val="24"/>
          <w:szCs w:val="24"/>
        </w:rPr>
        <w:t xml:space="preserve">run their department effectively, leveraging their status in order to affect policy where practicable. </w:t>
      </w:r>
      <w:r w:rsidR="006B57EF" w:rsidRPr="000217AD">
        <w:rPr>
          <w:rFonts w:ascii="Times New Roman" w:hAnsi="Times New Roman" w:cs="Times New Roman"/>
          <w:sz w:val="24"/>
          <w:szCs w:val="24"/>
        </w:rPr>
        <w:t>‘Threads of advocacy,’</w:t>
      </w:r>
      <w:r w:rsidR="006B57EF" w:rsidRPr="000217AD">
        <w:rPr>
          <w:rStyle w:val="FootnoteReference"/>
          <w:rFonts w:ascii="Times New Roman" w:hAnsi="Times New Roman" w:cs="Times New Roman"/>
          <w:sz w:val="24"/>
          <w:szCs w:val="24"/>
        </w:rPr>
        <w:footnoteReference w:id="93"/>
      </w:r>
      <w:r w:rsidR="006B57EF" w:rsidRPr="000217AD">
        <w:rPr>
          <w:rFonts w:ascii="Times New Roman" w:hAnsi="Times New Roman" w:cs="Times New Roman"/>
          <w:sz w:val="24"/>
          <w:szCs w:val="24"/>
        </w:rPr>
        <w:t xml:space="preserve"> some over-lapping, others individual, shaped the contours of their professional lives. These include</w:t>
      </w:r>
      <w:r w:rsidR="000621C7" w:rsidRPr="000217AD">
        <w:rPr>
          <w:rFonts w:ascii="Times New Roman" w:hAnsi="Times New Roman" w:cs="Times New Roman"/>
          <w:sz w:val="24"/>
          <w:szCs w:val="24"/>
        </w:rPr>
        <w:t xml:space="preserve">d leadership roles in </w:t>
      </w:r>
      <w:proofErr w:type="spellStart"/>
      <w:r w:rsidR="000621C7" w:rsidRPr="000217AD">
        <w:rPr>
          <w:rFonts w:ascii="Times New Roman" w:hAnsi="Times New Roman" w:cs="Times New Roman"/>
          <w:sz w:val="24"/>
          <w:szCs w:val="24"/>
        </w:rPr>
        <w:t>organisations</w:t>
      </w:r>
      <w:proofErr w:type="spellEnd"/>
      <w:r w:rsidR="000621C7" w:rsidRPr="000217AD">
        <w:rPr>
          <w:rFonts w:ascii="Times New Roman" w:hAnsi="Times New Roman" w:cs="Times New Roman"/>
          <w:sz w:val="24"/>
          <w:szCs w:val="24"/>
        </w:rPr>
        <w:t xml:space="preserve"> representing teachers, women </w:t>
      </w:r>
      <w:proofErr w:type="gramStart"/>
      <w:r w:rsidR="000621C7" w:rsidRPr="000217AD">
        <w:rPr>
          <w:rFonts w:ascii="Times New Roman" w:hAnsi="Times New Roman" w:cs="Times New Roman"/>
          <w:sz w:val="24"/>
          <w:szCs w:val="24"/>
        </w:rPr>
        <w:t>graduates</w:t>
      </w:r>
      <w:proofErr w:type="gramEnd"/>
      <w:r w:rsidR="000621C7" w:rsidRPr="000217AD">
        <w:rPr>
          <w:rFonts w:ascii="Times New Roman" w:hAnsi="Times New Roman" w:cs="Times New Roman"/>
          <w:sz w:val="24"/>
          <w:szCs w:val="24"/>
        </w:rPr>
        <w:t xml:space="preserve">, national academies and societies of science. </w:t>
      </w:r>
      <w:r w:rsidR="00134915" w:rsidRPr="000217AD">
        <w:rPr>
          <w:rFonts w:ascii="Times New Roman" w:hAnsi="Times New Roman" w:cs="Times New Roman"/>
          <w:sz w:val="24"/>
          <w:szCs w:val="24"/>
        </w:rPr>
        <w:t xml:space="preserve">While they represented a defining period </w:t>
      </w:r>
      <w:r w:rsidR="00134915" w:rsidRPr="000217AD">
        <w:rPr>
          <w:rFonts w:ascii="Times New Roman" w:hAnsi="Times New Roman" w:cs="Times New Roman"/>
          <w:sz w:val="24"/>
          <w:szCs w:val="24"/>
        </w:rPr>
        <w:lastRenderedPageBreak/>
        <w:t>for women in science and for women in the academy, it would appear that they did not see themselves as feminist role models in any conscious, deliberate, active manner.</w:t>
      </w:r>
      <w:r w:rsidR="00045EC6" w:rsidRPr="000217AD">
        <w:rPr>
          <w:rStyle w:val="FootnoteReference"/>
          <w:rFonts w:ascii="Times New Roman" w:hAnsi="Times New Roman" w:cs="Times New Roman"/>
          <w:sz w:val="24"/>
          <w:szCs w:val="24"/>
        </w:rPr>
        <w:footnoteReference w:id="94"/>
      </w:r>
      <w:r w:rsidR="00134915" w:rsidRPr="000217AD">
        <w:rPr>
          <w:rFonts w:ascii="Times New Roman" w:hAnsi="Times New Roman" w:cs="Times New Roman"/>
          <w:sz w:val="24"/>
          <w:szCs w:val="24"/>
        </w:rPr>
        <w:t xml:space="preserve"> </w:t>
      </w:r>
      <w:r w:rsidR="00BC0491" w:rsidRPr="000217AD">
        <w:rPr>
          <w:rFonts w:ascii="Times New Roman" w:hAnsi="Times New Roman" w:cs="Times New Roman"/>
          <w:sz w:val="24"/>
          <w:szCs w:val="24"/>
        </w:rPr>
        <w:t xml:space="preserve">Eisenmann reminds us that for many prominent </w:t>
      </w:r>
      <w:r w:rsidR="00180334" w:rsidRPr="000217AD">
        <w:rPr>
          <w:rFonts w:ascii="Times New Roman" w:hAnsi="Times New Roman" w:cs="Times New Roman"/>
          <w:sz w:val="24"/>
          <w:szCs w:val="24"/>
        </w:rPr>
        <w:t xml:space="preserve">women </w:t>
      </w:r>
      <w:r w:rsidR="00BC0491" w:rsidRPr="000217AD">
        <w:rPr>
          <w:rFonts w:ascii="Times New Roman" w:hAnsi="Times New Roman" w:cs="Times New Roman"/>
          <w:sz w:val="24"/>
          <w:szCs w:val="24"/>
        </w:rPr>
        <w:t xml:space="preserve">of this period, ‘feminism was an identification to be avoided,’ with many women choosing ‘adaptive activism’ as a more measured </w:t>
      </w:r>
      <w:r w:rsidR="001C32C7" w:rsidRPr="000217AD">
        <w:rPr>
          <w:rFonts w:ascii="Times New Roman" w:hAnsi="Times New Roman" w:cs="Times New Roman"/>
          <w:sz w:val="24"/>
          <w:szCs w:val="24"/>
        </w:rPr>
        <w:t>yet strategic response to advancing women’s issues.</w:t>
      </w:r>
      <w:r w:rsidR="001C32C7" w:rsidRPr="000217AD">
        <w:rPr>
          <w:rStyle w:val="FootnoteReference"/>
          <w:rFonts w:ascii="Times New Roman" w:hAnsi="Times New Roman" w:cs="Times New Roman"/>
          <w:sz w:val="24"/>
          <w:szCs w:val="24"/>
        </w:rPr>
        <w:footnoteReference w:id="95"/>
      </w:r>
      <w:r w:rsidR="00BC0491" w:rsidRPr="000217AD">
        <w:rPr>
          <w:rFonts w:ascii="Times New Roman" w:hAnsi="Times New Roman" w:cs="Times New Roman"/>
          <w:sz w:val="24"/>
          <w:szCs w:val="24"/>
        </w:rPr>
        <w:t xml:space="preserve"> </w:t>
      </w:r>
      <w:r w:rsidR="00FE409D" w:rsidRPr="000217AD">
        <w:rPr>
          <w:rFonts w:ascii="Times New Roman" w:hAnsi="Times New Roman" w:cs="Times New Roman"/>
          <w:sz w:val="24"/>
          <w:szCs w:val="24"/>
        </w:rPr>
        <w:t xml:space="preserve">What is clear is that all three women’s sense of adaptive activism, agency and </w:t>
      </w:r>
      <w:r w:rsidR="00974534" w:rsidRPr="000217AD">
        <w:rPr>
          <w:rFonts w:ascii="Times New Roman" w:hAnsi="Times New Roman" w:cs="Times New Roman"/>
          <w:sz w:val="24"/>
          <w:szCs w:val="24"/>
        </w:rPr>
        <w:t>success</w:t>
      </w:r>
      <w:r w:rsidR="00FE409D" w:rsidRPr="000217AD">
        <w:rPr>
          <w:rFonts w:ascii="Times New Roman" w:hAnsi="Times New Roman" w:cs="Times New Roman"/>
          <w:sz w:val="24"/>
          <w:szCs w:val="24"/>
        </w:rPr>
        <w:t xml:space="preserve"> </w:t>
      </w:r>
      <w:r w:rsidR="00974534" w:rsidRPr="000217AD">
        <w:rPr>
          <w:rFonts w:ascii="Times New Roman" w:hAnsi="Times New Roman" w:cs="Times New Roman"/>
          <w:sz w:val="24"/>
          <w:szCs w:val="24"/>
        </w:rPr>
        <w:t>was founded upon</w:t>
      </w:r>
      <w:r w:rsidR="00FE409D" w:rsidRPr="000217AD">
        <w:rPr>
          <w:rFonts w:ascii="Times New Roman" w:hAnsi="Times New Roman" w:cs="Times New Roman"/>
          <w:sz w:val="24"/>
          <w:szCs w:val="24"/>
        </w:rPr>
        <w:t xml:space="preserve"> their identity as </w:t>
      </w:r>
      <w:r w:rsidR="00D4060C" w:rsidRPr="000217AD">
        <w:rPr>
          <w:rFonts w:ascii="Times New Roman" w:hAnsi="Times New Roman" w:cs="Times New Roman"/>
          <w:sz w:val="24"/>
          <w:szCs w:val="24"/>
        </w:rPr>
        <w:t>scientists</w:t>
      </w:r>
      <w:r w:rsidR="00FE409D" w:rsidRPr="000217AD">
        <w:rPr>
          <w:rFonts w:ascii="Times New Roman" w:hAnsi="Times New Roman" w:cs="Times New Roman"/>
          <w:sz w:val="24"/>
          <w:szCs w:val="24"/>
        </w:rPr>
        <w:t>, their recognition as leaders in their fields both nationally and internationally</w:t>
      </w:r>
      <w:r w:rsidR="00086CC0" w:rsidRPr="000217AD">
        <w:rPr>
          <w:rFonts w:ascii="Times New Roman" w:hAnsi="Times New Roman" w:cs="Times New Roman"/>
          <w:sz w:val="24"/>
          <w:szCs w:val="24"/>
        </w:rPr>
        <w:t>,</w:t>
      </w:r>
      <w:r w:rsidR="00974534" w:rsidRPr="000217AD">
        <w:rPr>
          <w:rFonts w:ascii="Times New Roman" w:hAnsi="Times New Roman" w:cs="Times New Roman"/>
          <w:sz w:val="24"/>
          <w:szCs w:val="24"/>
        </w:rPr>
        <w:t xml:space="preserve"> a</w:t>
      </w:r>
      <w:r w:rsidR="00086CC0" w:rsidRPr="000217AD">
        <w:rPr>
          <w:rFonts w:ascii="Times New Roman" w:hAnsi="Times New Roman" w:cs="Times New Roman"/>
          <w:sz w:val="24"/>
          <w:szCs w:val="24"/>
        </w:rPr>
        <w:t>s well as</w:t>
      </w:r>
      <w:r w:rsidR="00974534" w:rsidRPr="000217AD">
        <w:rPr>
          <w:rFonts w:ascii="Times New Roman" w:hAnsi="Times New Roman" w:cs="Times New Roman"/>
          <w:sz w:val="24"/>
          <w:szCs w:val="24"/>
        </w:rPr>
        <w:t xml:space="preserve"> their ability to network and use their academic track record and status as university professors to strategically champion a range of important issues. </w:t>
      </w:r>
      <w:r w:rsidR="00086CC0" w:rsidRPr="000217AD">
        <w:rPr>
          <w:rFonts w:ascii="Times New Roman" w:hAnsi="Times New Roman" w:cs="Times New Roman"/>
          <w:sz w:val="24"/>
          <w:szCs w:val="24"/>
        </w:rPr>
        <w:t>Individually</w:t>
      </w:r>
      <w:r w:rsidR="00974534" w:rsidRPr="000217AD">
        <w:rPr>
          <w:rFonts w:ascii="Times New Roman" w:hAnsi="Times New Roman" w:cs="Times New Roman"/>
          <w:sz w:val="24"/>
          <w:szCs w:val="24"/>
        </w:rPr>
        <w:t xml:space="preserve"> and collectively, they enjoyed significant social and cultural capital </w:t>
      </w:r>
      <w:proofErr w:type="spellStart"/>
      <w:r w:rsidR="00D4060C" w:rsidRPr="000217AD">
        <w:rPr>
          <w:rFonts w:ascii="Times New Roman" w:hAnsi="Times New Roman" w:cs="Times New Roman"/>
          <w:sz w:val="24"/>
          <w:szCs w:val="24"/>
        </w:rPr>
        <w:t>epitomised</w:t>
      </w:r>
      <w:proofErr w:type="spellEnd"/>
      <w:r w:rsidR="00D4060C" w:rsidRPr="000217AD">
        <w:rPr>
          <w:rFonts w:ascii="Times New Roman" w:hAnsi="Times New Roman" w:cs="Times New Roman"/>
          <w:sz w:val="24"/>
          <w:szCs w:val="24"/>
        </w:rPr>
        <w:t xml:space="preserve"> by such accolades as </w:t>
      </w:r>
      <w:r w:rsidR="00F03921" w:rsidRPr="000217AD">
        <w:rPr>
          <w:rFonts w:ascii="Times New Roman" w:hAnsi="Times New Roman" w:cs="Times New Roman"/>
          <w:sz w:val="24"/>
          <w:szCs w:val="24"/>
        </w:rPr>
        <w:t>leadership</w:t>
      </w:r>
      <w:r w:rsidR="005731A0" w:rsidRPr="000217AD">
        <w:rPr>
          <w:rFonts w:ascii="Times New Roman" w:hAnsi="Times New Roman" w:cs="Times New Roman"/>
          <w:sz w:val="24"/>
          <w:szCs w:val="24"/>
        </w:rPr>
        <w:t xml:space="preserve"> role</w:t>
      </w:r>
      <w:r w:rsidR="00664725" w:rsidRPr="000217AD">
        <w:rPr>
          <w:rFonts w:ascii="Times New Roman" w:hAnsi="Times New Roman" w:cs="Times New Roman"/>
          <w:sz w:val="24"/>
          <w:szCs w:val="24"/>
        </w:rPr>
        <w:t>s</w:t>
      </w:r>
      <w:r w:rsidR="00F03921" w:rsidRPr="000217AD">
        <w:rPr>
          <w:rFonts w:ascii="Times New Roman" w:hAnsi="Times New Roman" w:cs="Times New Roman"/>
          <w:sz w:val="24"/>
          <w:szCs w:val="24"/>
        </w:rPr>
        <w:t xml:space="preserve"> in</w:t>
      </w:r>
      <w:r w:rsidR="00D4060C" w:rsidRPr="000217AD">
        <w:rPr>
          <w:rFonts w:ascii="Times New Roman" w:hAnsi="Times New Roman" w:cs="Times New Roman"/>
          <w:sz w:val="24"/>
          <w:szCs w:val="24"/>
        </w:rPr>
        <w:t xml:space="preserve"> the </w:t>
      </w:r>
      <w:r w:rsidR="00974534" w:rsidRPr="000217AD">
        <w:rPr>
          <w:rFonts w:ascii="Times New Roman" w:hAnsi="Times New Roman" w:cs="Times New Roman"/>
          <w:sz w:val="24"/>
          <w:szCs w:val="24"/>
        </w:rPr>
        <w:t>R</w:t>
      </w:r>
      <w:r w:rsidR="00F03921" w:rsidRPr="000217AD">
        <w:rPr>
          <w:rFonts w:ascii="Times New Roman" w:hAnsi="Times New Roman" w:cs="Times New Roman"/>
          <w:sz w:val="24"/>
          <w:szCs w:val="24"/>
        </w:rPr>
        <w:t xml:space="preserve">oyal </w:t>
      </w:r>
      <w:r w:rsidR="00974534" w:rsidRPr="000217AD">
        <w:rPr>
          <w:rFonts w:ascii="Times New Roman" w:hAnsi="Times New Roman" w:cs="Times New Roman"/>
          <w:sz w:val="24"/>
          <w:szCs w:val="24"/>
        </w:rPr>
        <w:t>I</w:t>
      </w:r>
      <w:r w:rsidR="00F03921" w:rsidRPr="000217AD">
        <w:rPr>
          <w:rFonts w:ascii="Times New Roman" w:hAnsi="Times New Roman" w:cs="Times New Roman"/>
          <w:sz w:val="24"/>
          <w:szCs w:val="24"/>
        </w:rPr>
        <w:t xml:space="preserve">rish </w:t>
      </w:r>
      <w:r w:rsidR="00974534" w:rsidRPr="000217AD">
        <w:rPr>
          <w:rFonts w:ascii="Times New Roman" w:hAnsi="Times New Roman" w:cs="Times New Roman"/>
          <w:sz w:val="24"/>
          <w:szCs w:val="24"/>
        </w:rPr>
        <w:t>A</w:t>
      </w:r>
      <w:r w:rsidR="00F03921" w:rsidRPr="000217AD">
        <w:rPr>
          <w:rFonts w:ascii="Times New Roman" w:hAnsi="Times New Roman" w:cs="Times New Roman"/>
          <w:sz w:val="24"/>
          <w:szCs w:val="24"/>
        </w:rPr>
        <w:t>cademy</w:t>
      </w:r>
      <w:r w:rsidR="00D4060C" w:rsidRPr="000217AD">
        <w:rPr>
          <w:rFonts w:ascii="Times New Roman" w:hAnsi="Times New Roman" w:cs="Times New Roman"/>
          <w:sz w:val="24"/>
          <w:szCs w:val="24"/>
        </w:rPr>
        <w:t xml:space="preserve">, </w:t>
      </w:r>
      <w:r w:rsidR="005731A0" w:rsidRPr="000217AD">
        <w:rPr>
          <w:rFonts w:ascii="Times New Roman" w:hAnsi="Times New Roman" w:cs="Times New Roman"/>
          <w:sz w:val="24"/>
          <w:szCs w:val="24"/>
        </w:rPr>
        <w:t>the Royal Dublin Society, the Institute of Biology of Ireland,</w:t>
      </w:r>
      <w:r w:rsidR="00F03921" w:rsidRPr="000217AD">
        <w:rPr>
          <w:rFonts w:ascii="Times New Roman" w:hAnsi="Times New Roman" w:cs="Times New Roman"/>
          <w:sz w:val="24"/>
          <w:szCs w:val="24"/>
        </w:rPr>
        <w:t xml:space="preserve"> and</w:t>
      </w:r>
      <w:r w:rsidR="005731A0" w:rsidRPr="000217AD">
        <w:rPr>
          <w:rFonts w:ascii="Times New Roman" w:hAnsi="Times New Roman" w:cs="Times New Roman"/>
          <w:sz w:val="24"/>
          <w:szCs w:val="24"/>
        </w:rPr>
        <w:t xml:space="preserve"> the Institute of Chemistry of Ireland</w:t>
      </w:r>
      <w:r w:rsidR="00F03921" w:rsidRPr="000217AD">
        <w:rPr>
          <w:rFonts w:ascii="Times New Roman" w:hAnsi="Times New Roman" w:cs="Times New Roman"/>
          <w:sz w:val="24"/>
          <w:szCs w:val="24"/>
        </w:rPr>
        <w:t xml:space="preserve">. </w:t>
      </w:r>
      <w:r w:rsidR="00FE409D" w:rsidRPr="000217AD">
        <w:rPr>
          <w:rFonts w:ascii="Times New Roman" w:hAnsi="Times New Roman" w:cs="Times New Roman"/>
          <w:sz w:val="24"/>
          <w:szCs w:val="24"/>
        </w:rPr>
        <w:t xml:space="preserve">While there was limited evidence of their being a support hub between them, </w:t>
      </w:r>
      <w:proofErr w:type="gramStart"/>
      <w:r w:rsidR="00FE409D" w:rsidRPr="000217AD">
        <w:rPr>
          <w:rFonts w:ascii="Times New Roman" w:hAnsi="Times New Roman" w:cs="Times New Roman"/>
          <w:sz w:val="24"/>
          <w:szCs w:val="24"/>
        </w:rPr>
        <w:t>it is clear that they</w:t>
      </w:r>
      <w:proofErr w:type="gramEnd"/>
      <w:r w:rsidR="00FE409D" w:rsidRPr="000217AD">
        <w:rPr>
          <w:rFonts w:ascii="Times New Roman" w:hAnsi="Times New Roman" w:cs="Times New Roman"/>
          <w:sz w:val="24"/>
          <w:szCs w:val="24"/>
        </w:rPr>
        <w:t xml:space="preserve"> supported one</w:t>
      </w:r>
      <w:r w:rsidR="00D4060C" w:rsidRPr="000217AD">
        <w:rPr>
          <w:rFonts w:ascii="Times New Roman" w:hAnsi="Times New Roman" w:cs="Times New Roman"/>
          <w:sz w:val="24"/>
          <w:szCs w:val="24"/>
        </w:rPr>
        <w:t xml:space="preserve"> </w:t>
      </w:r>
      <w:r w:rsidR="00FE409D" w:rsidRPr="000217AD">
        <w:rPr>
          <w:rFonts w:ascii="Times New Roman" w:hAnsi="Times New Roman" w:cs="Times New Roman"/>
          <w:sz w:val="24"/>
          <w:szCs w:val="24"/>
        </w:rPr>
        <w:t xml:space="preserve">another in membership of the RIA, </w:t>
      </w:r>
      <w:r w:rsidR="00D4060C" w:rsidRPr="000217AD">
        <w:rPr>
          <w:rFonts w:ascii="Times New Roman" w:hAnsi="Times New Roman" w:cs="Times New Roman"/>
          <w:sz w:val="24"/>
          <w:szCs w:val="24"/>
        </w:rPr>
        <w:t>arguably</w:t>
      </w:r>
      <w:r w:rsidR="00FE409D" w:rsidRPr="000217AD">
        <w:rPr>
          <w:rFonts w:ascii="Times New Roman" w:hAnsi="Times New Roman" w:cs="Times New Roman"/>
          <w:sz w:val="24"/>
          <w:szCs w:val="24"/>
        </w:rPr>
        <w:t xml:space="preserve"> the greatest recognition of their scholarly achievements.</w:t>
      </w:r>
      <w:r w:rsidR="00671009" w:rsidRPr="000217AD">
        <w:rPr>
          <w:rStyle w:val="FootnoteReference"/>
          <w:rFonts w:ascii="Times New Roman" w:hAnsi="Times New Roman" w:cs="Times New Roman"/>
          <w:sz w:val="24"/>
          <w:szCs w:val="24"/>
        </w:rPr>
        <w:footnoteReference w:id="96"/>
      </w:r>
      <w:r w:rsidR="00FE409D" w:rsidRPr="000217AD">
        <w:rPr>
          <w:rFonts w:ascii="Times New Roman" w:hAnsi="Times New Roman" w:cs="Times New Roman"/>
          <w:b/>
          <w:bCs/>
          <w:sz w:val="24"/>
          <w:szCs w:val="24"/>
        </w:rPr>
        <w:t xml:space="preserve"> </w:t>
      </w:r>
    </w:p>
    <w:p w14:paraId="46B3FDE4" w14:textId="24777F2D" w:rsidR="006C4AFE" w:rsidRPr="000217AD" w:rsidRDefault="00D4060C" w:rsidP="00FC4793">
      <w:pPr>
        <w:spacing w:after="0" w:line="480" w:lineRule="auto"/>
        <w:ind w:firstLine="720"/>
        <w:jc w:val="both"/>
        <w:rPr>
          <w:rFonts w:ascii="Times New Roman" w:hAnsi="Times New Roman" w:cs="Times New Roman"/>
          <w:sz w:val="24"/>
          <w:szCs w:val="24"/>
        </w:rPr>
      </w:pPr>
      <w:r w:rsidRPr="000217AD">
        <w:rPr>
          <w:rFonts w:ascii="Times New Roman" w:hAnsi="Times New Roman" w:cs="Times New Roman"/>
          <w:sz w:val="24"/>
          <w:szCs w:val="24"/>
        </w:rPr>
        <w:t>Despite this, w</w:t>
      </w:r>
      <w:r w:rsidR="00134915" w:rsidRPr="000217AD">
        <w:rPr>
          <w:rFonts w:ascii="Times New Roman" w:hAnsi="Times New Roman" w:cs="Times New Roman"/>
          <w:sz w:val="24"/>
          <w:szCs w:val="24"/>
        </w:rPr>
        <w:t xml:space="preserve">hat is particularly interesting is that the foundation that they lay for other women, whether consciously or not, did not </w:t>
      </w:r>
      <w:proofErr w:type="spellStart"/>
      <w:r w:rsidR="00134915" w:rsidRPr="000217AD">
        <w:rPr>
          <w:rFonts w:ascii="Times New Roman" w:hAnsi="Times New Roman" w:cs="Times New Roman"/>
          <w:sz w:val="24"/>
          <w:szCs w:val="24"/>
        </w:rPr>
        <w:t>materialise</w:t>
      </w:r>
      <w:proofErr w:type="spellEnd"/>
      <w:r w:rsidR="00134915" w:rsidRPr="000217AD">
        <w:rPr>
          <w:rFonts w:ascii="Times New Roman" w:hAnsi="Times New Roman" w:cs="Times New Roman"/>
          <w:sz w:val="24"/>
          <w:szCs w:val="24"/>
        </w:rPr>
        <w:t>. UCD has had 15 Deans of Science in the period since its foundation, and none have been women.</w:t>
      </w:r>
      <w:r w:rsidR="00A97392" w:rsidRPr="000217AD">
        <w:rPr>
          <w:rFonts w:ascii="Times New Roman" w:hAnsi="Times New Roman" w:cs="Times New Roman"/>
          <w:sz w:val="24"/>
          <w:szCs w:val="24"/>
        </w:rPr>
        <w:t xml:space="preserve"> </w:t>
      </w:r>
      <w:r w:rsidR="00B625FF" w:rsidRPr="000217AD">
        <w:rPr>
          <w:rFonts w:ascii="Times New Roman" w:hAnsi="Times New Roman" w:cs="Times New Roman"/>
          <w:sz w:val="24"/>
          <w:szCs w:val="24"/>
        </w:rPr>
        <w:t xml:space="preserve">An interrogation of the life threads of Humphries, Clinch, and Philbin, </w:t>
      </w:r>
      <w:r w:rsidR="007B133E" w:rsidRPr="000217AD">
        <w:rPr>
          <w:rFonts w:ascii="Times New Roman" w:hAnsi="Times New Roman" w:cs="Times New Roman"/>
          <w:sz w:val="24"/>
          <w:szCs w:val="24"/>
        </w:rPr>
        <w:t xml:space="preserve">thus </w:t>
      </w:r>
      <w:r w:rsidR="00B625FF" w:rsidRPr="000217AD">
        <w:rPr>
          <w:rFonts w:ascii="Times New Roman" w:hAnsi="Times New Roman" w:cs="Times New Roman"/>
          <w:sz w:val="24"/>
          <w:szCs w:val="24"/>
        </w:rPr>
        <w:t xml:space="preserve">indicates the nature of their temporality, the complexity of their legacy and the always unstable, often troubling relationship between gender and the academy. As Goodman  observes ‘attention to temporal threads with slower/faster tempos and </w:t>
      </w:r>
      <w:r w:rsidR="00B625FF" w:rsidRPr="000217AD">
        <w:rPr>
          <w:rFonts w:ascii="Times New Roman" w:hAnsi="Times New Roman" w:cs="Times New Roman"/>
          <w:sz w:val="24"/>
          <w:szCs w:val="24"/>
        </w:rPr>
        <w:lastRenderedPageBreak/>
        <w:t xml:space="preserve">certain/uncertain rhythms – and to forward- and backward-looking trajectories and their entanglement – is important for understanding the flows, fluctuations, and </w:t>
      </w:r>
      <w:proofErr w:type="spellStart"/>
      <w:r w:rsidR="00B625FF" w:rsidRPr="000217AD">
        <w:rPr>
          <w:rFonts w:ascii="Times New Roman" w:hAnsi="Times New Roman" w:cs="Times New Roman"/>
          <w:sz w:val="24"/>
          <w:szCs w:val="24"/>
        </w:rPr>
        <w:t>im</w:t>
      </w:r>
      <w:proofErr w:type="spellEnd"/>
      <w:r w:rsidR="00B625FF" w:rsidRPr="000217AD">
        <w:rPr>
          <w:rFonts w:ascii="Times New Roman" w:hAnsi="Times New Roman" w:cs="Times New Roman"/>
          <w:sz w:val="24"/>
          <w:szCs w:val="24"/>
        </w:rPr>
        <w:t>/possibilities of women’s lives and careers inside and outside the academy.’</w:t>
      </w:r>
      <w:r w:rsidR="00B625FF" w:rsidRPr="000217AD">
        <w:rPr>
          <w:rStyle w:val="FootnoteReference"/>
          <w:rFonts w:ascii="Times New Roman" w:hAnsi="Times New Roman" w:cs="Times New Roman"/>
          <w:sz w:val="24"/>
          <w:szCs w:val="24"/>
        </w:rPr>
        <w:footnoteReference w:id="97"/>
      </w:r>
      <w:r w:rsidR="00B625FF" w:rsidRPr="000217AD">
        <w:rPr>
          <w:rFonts w:ascii="Times New Roman" w:hAnsi="Times New Roman" w:cs="Times New Roman"/>
          <w:sz w:val="24"/>
          <w:szCs w:val="24"/>
        </w:rPr>
        <w:t xml:space="preserve"> </w:t>
      </w:r>
      <w:bookmarkStart w:id="15" w:name="_Hlk79608639"/>
      <w:r w:rsidR="00CF4AA2" w:rsidRPr="000217AD">
        <w:rPr>
          <w:rFonts w:ascii="Times New Roman" w:hAnsi="Times New Roman" w:cs="Times New Roman"/>
          <w:sz w:val="24"/>
          <w:szCs w:val="24"/>
        </w:rPr>
        <w:t xml:space="preserve">While they succeeded in shifting temporarily the androcentric </w:t>
      </w:r>
      <w:proofErr w:type="spellStart"/>
      <w:r w:rsidR="00CF4AA2" w:rsidRPr="000217AD">
        <w:rPr>
          <w:rFonts w:ascii="Times New Roman" w:hAnsi="Times New Roman" w:cs="Times New Roman"/>
          <w:sz w:val="24"/>
          <w:szCs w:val="24"/>
        </w:rPr>
        <w:t>centre</w:t>
      </w:r>
      <w:proofErr w:type="spellEnd"/>
      <w:r w:rsidR="00CF4AA2" w:rsidRPr="000217AD">
        <w:rPr>
          <w:rFonts w:ascii="Times New Roman" w:hAnsi="Times New Roman" w:cs="Times New Roman"/>
          <w:sz w:val="24"/>
          <w:szCs w:val="24"/>
        </w:rPr>
        <w:t xml:space="preserve"> of the university, </w:t>
      </w:r>
      <w:r w:rsidR="00BA01C0" w:rsidRPr="000217AD">
        <w:rPr>
          <w:rFonts w:ascii="Times New Roman" w:hAnsi="Times New Roman" w:cs="Times New Roman"/>
          <w:sz w:val="24"/>
          <w:szCs w:val="24"/>
        </w:rPr>
        <w:t>presenting new possibilities and legitimating an intellectual presence and identity for women</w:t>
      </w:r>
      <w:r w:rsidR="00CF4AA2" w:rsidRPr="000217AD">
        <w:rPr>
          <w:rFonts w:ascii="Times New Roman" w:hAnsi="Times New Roman" w:cs="Times New Roman"/>
          <w:sz w:val="24"/>
          <w:szCs w:val="24"/>
        </w:rPr>
        <w:t>, this was a temporary shift</w:t>
      </w:r>
      <w:r w:rsidR="004F743A" w:rsidRPr="000217AD">
        <w:rPr>
          <w:rFonts w:ascii="Times New Roman" w:hAnsi="Times New Roman" w:cs="Times New Roman"/>
          <w:sz w:val="24"/>
          <w:szCs w:val="24"/>
        </w:rPr>
        <w:t xml:space="preserve">, and in UCD and more broadly across Irish universities, women continue to </w:t>
      </w:r>
      <w:r w:rsidR="00DA77E8" w:rsidRPr="000217AD">
        <w:rPr>
          <w:rFonts w:ascii="Times New Roman" w:hAnsi="Times New Roman" w:cs="Times New Roman"/>
          <w:sz w:val="24"/>
          <w:szCs w:val="24"/>
        </w:rPr>
        <w:t>represent</w:t>
      </w:r>
      <w:r w:rsidR="004F743A" w:rsidRPr="000217AD">
        <w:rPr>
          <w:rFonts w:ascii="Times New Roman" w:hAnsi="Times New Roman" w:cs="Times New Roman"/>
          <w:sz w:val="24"/>
          <w:szCs w:val="24"/>
        </w:rPr>
        <w:t xml:space="preserve"> a </w:t>
      </w:r>
      <w:r w:rsidR="00DA77E8" w:rsidRPr="000217AD">
        <w:rPr>
          <w:rFonts w:ascii="Times New Roman" w:hAnsi="Times New Roman" w:cs="Times New Roman"/>
          <w:sz w:val="24"/>
          <w:szCs w:val="24"/>
        </w:rPr>
        <w:t>minority</w:t>
      </w:r>
      <w:r w:rsidR="004F743A" w:rsidRPr="000217AD">
        <w:rPr>
          <w:rFonts w:ascii="Times New Roman" w:hAnsi="Times New Roman" w:cs="Times New Roman"/>
          <w:sz w:val="24"/>
          <w:szCs w:val="24"/>
        </w:rPr>
        <w:t xml:space="preserve"> in the sen</w:t>
      </w:r>
      <w:bookmarkEnd w:id="15"/>
      <w:r w:rsidR="007B133E" w:rsidRPr="000217AD">
        <w:rPr>
          <w:rFonts w:ascii="Times New Roman" w:hAnsi="Times New Roman" w:cs="Times New Roman"/>
          <w:sz w:val="24"/>
          <w:szCs w:val="24"/>
        </w:rPr>
        <w:t>ior</w:t>
      </w:r>
      <w:r w:rsidR="00DA77E8" w:rsidRPr="000217AD">
        <w:rPr>
          <w:rFonts w:ascii="Times New Roman" w:hAnsi="Times New Roman" w:cs="Times New Roman"/>
          <w:sz w:val="24"/>
          <w:szCs w:val="24"/>
        </w:rPr>
        <w:t xml:space="preserve"> echelons of the academy, operating on the periphery of a gendered research economy</w:t>
      </w:r>
      <w:r w:rsidR="00D1623E" w:rsidRPr="000217AD">
        <w:rPr>
          <w:rFonts w:ascii="Times New Roman" w:hAnsi="Times New Roman" w:cs="Times New Roman"/>
          <w:sz w:val="24"/>
          <w:szCs w:val="24"/>
        </w:rPr>
        <w:t>.</w:t>
      </w:r>
      <w:r w:rsidR="00D1623E" w:rsidRPr="000217AD">
        <w:rPr>
          <w:rStyle w:val="FootnoteReference"/>
          <w:rFonts w:ascii="Times New Roman" w:hAnsi="Times New Roman" w:cs="Times New Roman"/>
          <w:sz w:val="24"/>
          <w:szCs w:val="24"/>
        </w:rPr>
        <w:footnoteReference w:id="98"/>
      </w:r>
      <w:r w:rsidR="00DA77E8" w:rsidRPr="000217AD">
        <w:rPr>
          <w:rFonts w:ascii="Times New Roman" w:hAnsi="Times New Roman" w:cs="Times New Roman"/>
          <w:sz w:val="24"/>
          <w:szCs w:val="24"/>
        </w:rPr>
        <w:t xml:space="preserve"> </w:t>
      </w:r>
      <w:bookmarkEnd w:id="14"/>
    </w:p>
    <w:p w14:paraId="1756B2E0" w14:textId="7418EE19" w:rsidR="0051000D" w:rsidRPr="000217AD" w:rsidRDefault="0051000D" w:rsidP="00FC4793">
      <w:pPr>
        <w:spacing w:after="0" w:line="480" w:lineRule="auto"/>
        <w:ind w:firstLine="720"/>
        <w:jc w:val="both"/>
        <w:rPr>
          <w:rFonts w:ascii="Times New Roman" w:hAnsi="Times New Roman" w:cs="Times New Roman"/>
          <w:sz w:val="24"/>
          <w:szCs w:val="24"/>
        </w:rPr>
      </w:pPr>
    </w:p>
    <w:p w14:paraId="7B733428" w14:textId="78FA6005" w:rsidR="0051000D" w:rsidRPr="000217AD" w:rsidRDefault="0051000D" w:rsidP="0051000D">
      <w:pPr>
        <w:spacing w:after="0" w:line="480" w:lineRule="auto"/>
        <w:jc w:val="both"/>
        <w:rPr>
          <w:rFonts w:ascii="Times New Roman" w:hAnsi="Times New Roman" w:cs="Times New Roman"/>
          <w:b/>
          <w:bCs/>
          <w:sz w:val="24"/>
          <w:szCs w:val="24"/>
        </w:rPr>
      </w:pPr>
      <w:r w:rsidRPr="000217AD">
        <w:rPr>
          <w:rFonts w:ascii="Times New Roman" w:hAnsi="Times New Roman" w:cs="Times New Roman"/>
          <w:b/>
          <w:bCs/>
          <w:sz w:val="24"/>
          <w:szCs w:val="24"/>
        </w:rPr>
        <w:t>Acknowledgement</w:t>
      </w:r>
    </w:p>
    <w:p w14:paraId="452E936A" w14:textId="215EBB79" w:rsidR="0051000D" w:rsidRPr="00FC4793" w:rsidRDefault="0051000D" w:rsidP="0051000D">
      <w:pPr>
        <w:spacing w:after="0" w:line="480" w:lineRule="auto"/>
        <w:jc w:val="both"/>
        <w:rPr>
          <w:rFonts w:ascii="Times New Roman" w:hAnsi="Times New Roman" w:cs="Times New Roman"/>
          <w:sz w:val="24"/>
          <w:szCs w:val="24"/>
        </w:rPr>
      </w:pPr>
      <w:r w:rsidRPr="000217AD">
        <w:rPr>
          <w:rFonts w:ascii="Times New Roman" w:hAnsi="Times New Roman" w:cs="Times New Roman"/>
          <w:sz w:val="24"/>
          <w:szCs w:val="24"/>
        </w:rPr>
        <w:t xml:space="preserve">We are grateful to Tanya Fitzgerald, The University of Western Australia, and to the anonymous </w:t>
      </w:r>
      <w:r>
        <w:rPr>
          <w:rFonts w:ascii="Times New Roman" w:hAnsi="Times New Roman" w:cs="Times New Roman"/>
          <w:sz w:val="24"/>
          <w:szCs w:val="24"/>
        </w:rPr>
        <w:t>reviewers for their insightful comments on an earlier draft.</w:t>
      </w:r>
    </w:p>
    <w:sectPr w:rsidR="0051000D" w:rsidRPr="00FC4793">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6DC07A" w14:textId="77777777" w:rsidR="00C55E94" w:rsidRDefault="00C55E94" w:rsidP="004D7287">
      <w:pPr>
        <w:spacing w:after="0" w:line="240" w:lineRule="auto"/>
      </w:pPr>
      <w:r>
        <w:separator/>
      </w:r>
    </w:p>
  </w:endnote>
  <w:endnote w:type="continuationSeparator" w:id="0">
    <w:p w14:paraId="17C290F9" w14:textId="77777777" w:rsidR="00C55E94" w:rsidRDefault="00C55E94" w:rsidP="004D72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de">
    <w:altName w:val="Calibri"/>
    <w:panose1 w:val="00000000000000000000"/>
    <w:charset w:val="00"/>
    <w:family w:val="swiss"/>
    <w:notTrueType/>
    <w:pitch w:val="default"/>
    <w:sig w:usb0="00000003" w:usb1="00000000" w:usb2="00000000" w:usb3="00000000" w:csb0="00000001" w:csb1="00000000"/>
  </w:font>
  <w:font w:name="Open Sans">
    <w:altName w:val="Segoe UI"/>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3545666"/>
      <w:docPartObj>
        <w:docPartGallery w:val="Page Numbers (Bottom of Page)"/>
        <w:docPartUnique/>
      </w:docPartObj>
    </w:sdtPr>
    <w:sdtEndPr>
      <w:rPr>
        <w:noProof/>
      </w:rPr>
    </w:sdtEndPr>
    <w:sdtContent>
      <w:p w14:paraId="3D8002A1" w14:textId="3D4C6FF0" w:rsidR="00357426" w:rsidRDefault="0035742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39A36F3" w14:textId="77777777" w:rsidR="00357426" w:rsidRDefault="003574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1536F5" w14:textId="77777777" w:rsidR="00C55E94" w:rsidRDefault="00C55E94" w:rsidP="004D7287">
      <w:pPr>
        <w:spacing w:after="0" w:line="240" w:lineRule="auto"/>
      </w:pPr>
      <w:r>
        <w:separator/>
      </w:r>
    </w:p>
  </w:footnote>
  <w:footnote w:type="continuationSeparator" w:id="0">
    <w:p w14:paraId="503CD25F" w14:textId="77777777" w:rsidR="00C55E94" w:rsidRDefault="00C55E94" w:rsidP="004D7287">
      <w:pPr>
        <w:spacing w:after="0" w:line="240" w:lineRule="auto"/>
      </w:pPr>
      <w:r>
        <w:continuationSeparator/>
      </w:r>
    </w:p>
  </w:footnote>
  <w:footnote w:id="1">
    <w:p w14:paraId="1D9E6D42" w14:textId="55964CC4" w:rsidR="00971E89" w:rsidRPr="007050A4" w:rsidRDefault="00971E89" w:rsidP="007050A4">
      <w:pPr>
        <w:pStyle w:val="FootnoteText"/>
        <w:jc w:val="both"/>
        <w:rPr>
          <w:rFonts w:ascii="Times New Roman" w:hAnsi="Times New Roman" w:cs="Times New Roman"/>
        </w:rPr>
      </w:pPr>
      <w:r w:rsidRPr="007050A4">
        <w:rPr>
          <w:rStyle w:val="FootnoteReference"/>
          <w:rFonts w:ascii="Times New Roman" w:hAnsi="Times New Roman" w:cs="Times New Roman"/>
        </w:rPr>
        <w:footnoteRef/>
      </w:r>
      <w:r w:rsidRPr="007050A4">
        <w:rPr>
          <w:rFonts w:ascii="Times New Roman" w:hAnsi="Times New Roman" w:cs="Times New Roman"/>
        </w:rPr>
        <w:t xml:space="preserve"> </w:t>
      </w:r>
      <w:r w:rsidR="00947574" w:rsidRPr="007050A4">
        <w:rPr>
          <w:rFonts w:ascii="Times New Roman" w:hAnsi="Times New Roman" w:cs="Times New Roman"/>
        </w:rPr>
        <w:t xml:space="preserve">Tanya Fitzgerald, </w:t>
      </w:r>
      <w:r w:rsidR="00947574" w:rsidRPr="007050A4">
        <w:rPr>
          <w:rFonts w:ascii="Times New Roman" w:hAnsi="Times New Roman" w:cs="Times New Roman"/>
          <w:i/>
          <w:iCs/>
        </w:rPr>
        <w:t>Outsiders or Equals? A History of Women Professors at the University of New Zealand 1911–1961</w:t>
      </w:r>
      <w:r w:rsidR="00947574" w:rsidRPr="007050A4">
        <w:rPr>
          <w:rFonts w:ascii="Times New Roman" w:hAnsi="Times New Roman" w:cs="Times New Roman"/>
        </w:rPr>
        <w:t xml:space="preserve"> (Oxford: Peter Lang, 2009); Tanya Fitzgerald</w:t>
      </w:r>
      <w:r w:rsidR="00947574" w:rsidRPr="007050A4">
        <w:rPr>
          <w:rFonts w:ascii="Times New Roman" w:hAnsi="Times New Roman" w:cs="Times New Roman"/>
          <w:i/>
          <w:iCs/>
        </w:rPr>
        <w:t>, Women Leaders in Higher Education: Shattering the Myths</w:t>
      </w:r>
      <w:r w:rsidR="00947574" w:rsidRPr="007050A4">
        <w:rPr>
          <w:rFonts w:ascii="Times New Roman" w:hAnsi="Times New Roman" w:cs="Times New Roman"/>
        </w:rPr>
        <w:t xml:space="preserve"> (Routledge: Abingdon, UK, 2014); Kay Fuller and </w:t>
      </w:r>
      <w:r w:rsidR="00CC69A1">
        <w:rPr>
          <w:rFonts w:ascii="Times New Roman" w:hAnsi="Times New Roman" w:cs="Times New Roman"/>
        </w:rPr>
        <w:t>Judith Harford</w:t>
      </w:r>
      <w:r w:rsidR="00947574" w:rsidRPr="007050A4">
        <w:rPr>
          <w:rFonts w:ascii="Times New Roman" w:hAnsi="Times New Roman" w:cs="Times New Roman"/>
        </w:rPr>
        <w:t xml:space="preserve">, </w:t>
      </w:r>
      <w:r w:rsidR="00947574" w:rsidRPr="007050A4">
        <w:rPr>
          <w:rFonts w:ascii="Times New Roman" w:hAnsi="Times New Roman" w:cs="Times New Roman"/>
          <w:i/>
          <w:iCs/>
        </w:rPr>
        <w:t>Gender and Leadership in Education: Women Achieving Against the Odds</w:t>
      </w:r>
      <w:r w:rsidR="00947574" w:rsidRPr="007050A4">
        <w:rPr>
          <w:rFonts w:ascii="Times New Roman" w:hAnsi="Times New Roman" w:cs="Times New Roman"/>
        </w:rPr>
        <w:t xml:space="preserve"> (Oxford: Peter Lang, 2016); </w:t>
      </w:r>
      <w:r w:rsidR="00CC69A1">
        <w:rPr>
          <w:rFonts w:ascii="Times New Roman" w:hAnsi="Times New Roman" w:cs="Times New Roman"/>
        </w:rPr>
        <w:t>Judith Harford</w:t>
      </w:r>
      <w:r w:rsidR="001A2260" w:rsidRPr="007050A4">
        <w:rPr>
          <w:rFonts w:ascii="Times New Roman" w:hAnsi="Times New Roman" w:cs="Times New Roman"/>
        </w:rPr>
        <w:t xml:space="preserve">, Pat O’ Connor and Tanya Fitzgerald, ‘Creating Change: Gender, Leadership and Higher Education’ Special Issue of </w:t>
      </w:r>
      <w:r w:rsidR="001A2260" w:rsidRPr="007050A4">
        <w:rPr>
          <w:rFonts w:ascii="Times New Roman" w:hAnsi="Times New Roman" w:cs="Times New Roman"/>
          <w:i/>
          <w:iCs/>
        </w:rPr>
        <w:t>Irish Educational Studies</w:t>
      </w:r>
      <w:r w:rsidR="001A2260" w:rsidRPr="007050A4">
        <w:rPr>
          <w:rFonts w:ascii="Times New Roman" w:hAnsi="Times New Roman" w:cs="Times New Roman"/>
        </w:rPr>
        <w:t xml:space="preserve">, 39, no. 2 (2020); Simonetta Polenghi and Tanya Fitzgerald,  ‘Breaking Boundaries: Women in Higher Education’ </w:t>
      </w:r>
      <w:r w:rsidR="001A2260" w:rsidRPr="007050A4">
        <w:rPr>
          <w:rFonts w:ascii="Times New Roman" w:hAnsi="Times New Roman" w:cs="Times New Roman"/>
          <w:i/>
          <w:iCs/>
        </w:rPr>
        <w:t>Paedagogica Historica</w:t>
      </w:r>
      <w:r w:rsidR="001A2260" w:rsidRPr="007050A4">
        <w:rPr>
          <w:rFonts w:ascii="Times New Roman" w:hAnsi="Times New Roman" w:cs="Times New Roman"/>
        </w:rPr>
        <w:t xml:space="preserve">, 56, no. 6 (2020): 724-728; </w:t>
      </w:r>
      <w:r w:rsidR="00947574" w:rsidRPr="007050A4">
        <w:rPr>
          <w:rFonts w:ascii="Times New Roman" w:hAnsi="Times New Roman" w:cs="Times New Roman"/>
        </w:rPr>
        <w:t xml:space="preserve">Paul Stortz and </w:t>
      </w:r>
      <w:r w:rsidR="00D1623E">
        <w:rPr>
          <w:rFonts w:ascii="Times New Roman" w:hAnsi="Times New Roman" w:cs="Times New Roman"/>
        </w:rPr>
        <w:t xml:space="preserve">E. </w:t>
      </w:r>
      <w:r w:rsidR="00947574" w:rsidRPr="007050A4">
        <w:rPr>
          <w:rFonts w:ascii="Times New Roman" w:hAnsi="Times New Roman" w:cs="Times New Roman"/>
        </w:rPr>
        <w:t xml:space="preserve">Lisa Panayotidis, </w:t>
      </w:r>
      <w:r w:rsidR="00947574" w:rsidRPr="007050A4">
        <w:rPr>
          <w:rFonts w:ascii="Times New Roman" w:hAnsi="Times New Roman" w:cs="Times New Roman"/>
          <w:i/>
          <w:iCs/>
        </w:rPr>
        <w:t>Historical Identities: The Professoriate in Canada</w:t>
      </w:r>
      <w:r w:rsidR="00947574" w:rsidRPr="007050A4">
        <w:rPr>
          <w:rFonts w:ascii="Times New Roman" w:hAnsi="Times New Roman" w:cs="Times New Roman"/>
        </w:rPr>
        <w:t xml:space="preserve"> (Toronto: University of Toronto Press, 2006)</w:t>
      </w:r>
      <w:r w:rsidR="001A2260" w:rsidRPr="007050A4">
        <w:rPr>
          <w:rFonts w:ascii="Times New Roman" w:hAnsi="Times New Roman" w:cs="Times New Roman"/>
        </w:rPr>
        <w:t>.</w:t>
      </w:r>
    </w:p>
  </w:footnote>
  <w:footnote w:id="2">
    <w:p w14:paraId="3BBDBAD2" w14:textId="6FADD1C4" w:rsidR="00301B6C" w:rsidRPr="007050A4" w:rsidRDefault="00301B6C" w:rsidP="007050A4">
      <w:pPr>
        <w:pStyle w:val="FootnoteText"/>
        <w:jc w:val="both"/>
        <w:rPr>
          <w:rFonts w:ascii="Times New Roman" w:hAnsi="Times New Roman" w:cs="Times New Roman"/>
          <w:lang w:val="en-IE"/>
        </w:rPr>
      </w:pPr>
      <w:r w:rsidRPr="007050A4">
        <w:rPr>
          <w:rStyle w:val="FootnoteReference"/>
          <w:rFonts w:ascii="Times New Roman" w:hAnsi="Times New Roman" w:cs="Times New Roman"/>
        </w:rPr>
        <w:footnoteRef/>
      </w:r>
      <w:r w:rsidRPr="007050A4">
        <w:rPr>
          <w:rFonts w:ascii="Times New Roman" w:hAnsi="Times New Roman" w:cs="Times New Roman"/>
        </w:rPr>
        <w:t xml:space="preserve"> Carol Dyhouse, </w:t>
      </w:r>
      <w:r w:rsidR="00AC695D">
        <w:rPr>
          <w:rFonts w:ascii="Times New Roman" w:hAnsi="Times New Roman" w:cs="Times New Roman"/>
          <w:i/>
          <w:iCs/>
        </w:rPr>
        <w:t xml:space="preserve">No Distinction of Sex: </w:t>
      </w:r>
      <w:r w:rsidRPr="007050A4">
        <w:rPr>
          <w:rFonts w:ascii="Times New Roman" w:hAnsi="Times New Roman" w:cs="Times New Roman"/>
          <w:i/>
          <w:iCs/>
        </w:rPr>
        <w:t xml:space="preserve">Women in British Universities 1870–1939 </w:t>
      </w:r>
      <w:r w:rsidRPr="007050A4">
        <w:rPr>
          <w:rFonts w:ascii="Times New Roman" w:hAnsi="Times New Roman" w:cs="Times New Roman"/>
        </w:rPr>
        <w:t xml:space="preserve">(London: UCL Press, 1995); Tanya Fitzgerald, </w:t>
      </w:r>
      <w:r w:rsidRPr="007050A4">
        <w:rPr>
          <w:rFonts w:ascii="Times New Roman" w:hAnsi="Times New Roman" w:cs="Times New Roman"/>
          <w:i/>
          <w:iCs/>
        </w:rPr>
        <w:t>Outsiders or Equals? A History of Women Professors at the University of New Zealand 1911–1961</w:t>
      </w:r>
      <w:r w:rsidRPr="007050A4">
        <w:rPr>
          <w:rFonts w:ascii="Times New Roman" w:hAnsi="Times New Roman" w:cs="Times New Roman"/>
        </w:rPr>
        <w:t xml:space="preserve"> (Oxford: Peter Lang, 2009); </w:t>
      </w:r>
      <w:r w:rsidR="00CC69A1">
        <w:rPr>
          <w:rFonts w:ascii="Times New Roman" w:hAnsi="Times New Roman" w:cs="Times New Roman"/>
        </w:rPr>
        <w:t>Judith Harford</w:t>
      </w:r>
      <w:r w:rsidRPr="007050A4">
        <w:rPr>
          <w:rFonts w:ascii="Times New Roman" w:hAnsi="Times New Roman" w:cs="Times New Roman"/>
        </w:rPr>
        <w:t xml:space="preserve"> and Claire Rush, eds., </w:t>
      </w:r>
      <w:r w:rsidRPr="007050A4">
        <w:rPr>
          <w:rFonts w:ascii="Times New Roman" w:hAnsi="Times New Roman" w:cs="Times New Roman"/>
          <w:i/>
          <w:iCs/>
        </w:rPr>
        <w:t>Have Women Made a Difference? Women in Irish Universities, 1850–2010</w:t>
      </w:r>
      <w:r w:rsidRPr="007050A4">
        <w:rPr>
          <w:rFonts w:ascii="Times New Roman" w:hAnsi="Times New Roman" w:cs="Times New Roman"/>
        </w:rPr>
        <w:t xml:space="preserve"> (Oxford: Peter Lang, 2010); R. Friedman, </w:t>
      </w:r>
      <w:r w:rsidRPr="007050A4">
        <w:rPr>
          <w:rFonts w:ascii="Times New Roman" w:hAnsi="Times New Roman" w:cs="Times New Roman"/>
          <w:i/>
          <w:iCs/>
        </w:rPr>
        <w:t>Integration and Visibility: Historiographic Challenges to University History</w:t>
      </w:r>
      <w:r w:rsidRPr="007050A4">
        <w:rPr>
          <w:rFonts w:ascii="Times New Roman" w:hAnsi="Times New Roman" w:cs="Times New Roman"/>
        </w:rPr>
        <w:t xml:space="preserve"> (Oslo: Forum for University History, 2000)</w:t>
      </w:r>
      <w:r w:rsidR="007050A4" w:rsidRPr="007050A4">
        <w:rPr>
          <w:rFonts w:ascii="Times New Roman" w:hAnsi="Times New Roman" w:cs="Times New Roman"/>
        </w:rPr>
        <w:t xml:space="preserve">; </w:t>
      </w:r>
      <w:r w:rsidR="00CC69A1">
        <w:rPr>
          <w:rFonts w:ascii="Times New Roman" w:hAnsi="Times New Roman" w:cs="Times New Roman"/>
        </w:rPr>
        <w:t>Judith Harford</w:t>
      </w:r>
      <w:r w:rsidR="007050A4" w:rsidRPr="007050A4">
        <w:rPr>
          <w:rFonts w:ascii="Times New Roman" w:hAnsi="Times New Roman" w:cs="Times New Roman"/>
        </w:rPr>
        <w:t xml:space="preserve">, ‘The Historiography of the Professoriate: Reflections on the Role and Legacy of Professor Mary Hayden (1862–1942),’ </w:t>
      </w:r>
      <w:r w:rsidR="007050A4" w:rsidRPr="007050A4">
        <w:rPr>
          <w:rFonts w:ascii="Times New Roman" w:hAnsi="Times New Roman" w:cs="Times New Roman"/>
          <w:i/>
          <w:iCs/>
        </w:rPr>
        <w:t>Paedagogica Historica</w:t>
      </w:r>
      <w:r w:rsidR="007050A4" w:rsidRPr="007050A4">
        <w:rPr>
          <w:rFonts w:ascii="Times New Roman" w:hAnsi="Times New Roman" w:cs="Times New Roman"/>
        </w:rPr>
        <w:t>, DOI: 10.1080/00309230.2019.1669681, 2019.</w:t>
      </w:r>
    </w:p>
  </w:footnote>
  <w:footnote w:id="3">
    <w:p w14:paraId="6FAD5759" w14:textId="3CCCEC9B" w:rsidR="006F4857" w:rsidRPr="00252394" w:rsidRDefault="006F4857" w:rsidP="001B0A49">
      <w:pPr>
        <w:widowControl w:val="0"/>
        <w:autoSpaceDE w:val="0"/>
        <w:autoSpaceDN w:val="0"/>
        <w:adjustRightInd w:val="0"/>
        <w:spacing w:after="0" w:line="240" w:lineRule="auto"/>
        <w:jc w:val="both"/>
        <w:rPr>
          <w:rFonts w:ascii="Times New Roman" w:hAnsi="Times New Roman" w:cs="Times New Roman"/>
          <w:i/>
          <w:iCs/>
          <w:sz w:val="20"/>
          <w:szCs w:val="20"/>
        </w:rPr>
      </w:pPr>
      <w:r w:rsidRPr="001B0A49">
        <w:rPr>
          <w:rStyle w:val="FootnoteReference"/>
          <w:rFonts w:ascii="Times New Roman" w:hAnsi="Times New Roman" w:cs="Times New Roman"/>
          <w:sz w:val="20"/>
          <w:szCs w:val="20"/>
        </w:rPr>
        <w:footnoteRef/>
      </w:r>
      <w:r w:rsidRPr="001B0A49">
        <w:rPr>
          <w:rFonts w:ascii="Times New Roman" w:hAnsi="Times New Roman" w:cs="Times New Roman"/>
          <w:sz w:val="20"/>
          <w:szCs w:val="20"/>
        </w:rPr>
        <w:t xml:space="preserve"> </w:t>
      </w:r>
      <w:r w:rsidR="001B0A49" w:rsidRPr="00252394">
        <w:rPr>
          <w:rFonts w:ascii="Times New Roman" w:hAnsi="Times New Roman" w:cs="Times New Roman"/>
          <w:sz w:val="20"/>
          <w:szCs w:val="20"/>
        </w:rPr>
        <w:t xml:space="preserve">Tanya </w:t>
      </w:r>
      <w:r w:rsidRPr="00252394">
        <w:rPr>
          <w:rFonts w:ascii="Times New Roman" w:hAnsi="Times New Roman" w:cs="Times New Roman"/>
          <w:sz w:val="20"/>
          <w:szCs w:val="20"/>
        </w:rPr>
        <w:t>FitzGerald</w:t>
      </w:r>
      <w:r w:rsidR="001B0A49" w:rsidRPr="00252394">
        <w:rPr>
          <w:rFonts w:ascii="Times New Roman" w:hAnsi="Times New Roman" w:cs="Times New Roman"/>
          <w:sz w:val="20"/>
          <w:szCs w:val="20"/>
        </w:rPr>
        <w:t xml:space="preserve"> and </w:t>
      </w:r>
      <w:r w:rsidR="00CC69A1">
        <w:rPr>
          <w:rFonts w:ascii="Times New Roman" w:hAnsi="Times New Roman" w:cs="Times New Roman"/>
          <w:sz w:val="20"/>
          <w:szCs w:val="20"/>
        </w:rPr>
        <w:t>Judith Harford</w:t>
      </w:r>
      <w:r w:rsidR="001B0A49" w:rsidRPr="00252394">
        <w:rPr>
          <w:rFonts w:ascii="Times New Roman" w:hAnsi="Times New Roman" w:cs="Times New Roman"/>
          <w:sz w:val="20"/>
          <w:szCs w:val="20"/>
        </w:rPr>
        <w:t>,</w:t>
      </w:r>
      <w:r w:rsidRPr="00252394">
        <w:rPr>
          <w:rFonts w:ascii="Times New Roman" w:hAnsi="Times New Roman" w:cs="Times New Roman"/>
          <w:sz w:val="20"/>
          <w:szCs w:val="20"/>
        </w:rPr>
        <w:t xml:space="preserve"> 'Life Threads: Reading the </w:t>
      </w:r>
      <w:r w:rsidR="001B0A49" w:rsidRPr="00252394">
        <w:rPr>
          <w:rFonts w:ascii="Times New Roman" w:hAnsi="Times New Roman" w:cs="Times New Roman"/>
          <w:sz w:val="20"/>
          <w:szCs w:val="20"/>
        </w:rPr>
        <w:t>P</w:t>
      </w:r>
      <w:r w:rsidRPr="00252394">
        <w:rPr>
          <w:rFonts w:ascii="Times New Roman" w:hAnsi="Times New Roman" w:cs="Times New Roman"/>
          <w:sz w:val="20"/>
          <w:szCs w:val="20"/>
        </w:rPr>
        <w:t xml:space="preserve">rofessional </w:t>
      </w:r>
      <w:r w:rsidR="001B0A49" w:rsidRPr="00252394">
        <w:rPr>
          <w:rFonts w:ascii="Times New Roman" w:hAnsi="Times New Roman" w:cs="Times New Roman"/>
          <w:sz w:val="20"/>
          <w:szCs w:val="20"/>
        </w:rPr>
        <w:t>L</w:t>
      </w:r>
      <w:r w:rsidRPr="00252394">
        <w:rPr>
          <w:rFonts w:ascii="Times New Roman" w:hAnsi="Times New Roman" w:cs="Times New Roman"/>
          <w:sz w:val="20"/>
          <w:szCs w:val="20"/>
        </w:rPr>
        <w:t>ives of Mary Hayden (</w:t>
      </w:r>
      <w:r w:rsidR="001B0A49" w:rsidRPr="00252394">
        <w:rPr>
          <w:rFonts w:ascii="Times New Roman" w:hAnsi="Times New Roman" w:cs="Times New Roman"/>
          <w:sz w:val="20"/>
          <w:szCs w:val="20"/>
        </w:rPr>
        <w:t>1</w:t>
      </w:r>
      <w:r w:rsidRPr="00252394">
        <w:rPr>
          <w:rFonts w:ascii="Times New Roman" w:hAnsi="Times New Roman" w:cs="Times New Roman"/>
          <w:sz w:val="20"/>
          <w:szCs w:val="20"/>
        </w:rPr>
        <w:t>862-1942) and Virginia Crocheron Gildersleeve (1877-1965),' </w:t>
      </w:r>
      <w:r w:rsidRPr="00252394">
        <w:rPr>
          <w:rFonts w:ascii="Times New Roman" w:hAnsi="Times New Roman" w:cs="Times New Roman"/>
          <w:i/>
          <w:iCs/>
          <w:sz w:val="20"/>
          <w:szCs w:val="20"/>
        </w:rPr>
        <w:t>History of Education</w:t>
      </w:r>
      <w:r w:rsidRPr="00252394">
        <w:rPr>
          <w:rFonts w:ascii="Times New Roman" w:hAnsi="Times New Roman" w:cs="Times New Roman"/>
          <w:sz w:val="20"/>
          <w:szCs w:val="20"/>
        </w:rPr>
        <w:t>,</w:t>
      </w:r>
      <w:r w:rsidR="001B0A49" w:rsidRPr="00252394">
        <w:rPr>
          <w:rFonts w:ascii="Times New Roman" w:hAnsi="Times New Roman" w:cs="Times New Roman"/>
          <w:sz w:val="20"/>
          <w:szCs w:val="20"/>
        </w:rPr>
        <w:t xml:space="preserve"> (2021),</w:t>
      </w:r>
      <w:r w:rsidRPr="00252394">
        <w:rPr>
          <w:rFonts w:ascii="Times New Roman" w:hAnsi="Times New Roman" w:cs="Times New Roman"/>
          <w:sz w:val="20"/>
          <w:szCs w:val="20"/>
        </w:rPr>
        <w:t xml:space="preserve"> doi: 10.1080/004676760X.2021.1884756; </w:t>
      </w:r>
      <w:r w:rsidR="00CC69A1">
        <w:rPr>
          <w:rFonts w:ascii="Times New Roman" w:hAnsi="Times New Roman" w:cs="Times New Roman"/>
          <w:sz w:val="20"/>
          <w:szCs w:val="20"/>
        </w:rPr>
        <w:t>Judith Harford</w:t>
      </w:r>
      <w:r w:rsidRPr="00252394">
        <w:rPr>
          <w:rFonts w:ascii="Times New Roman" w:eastAsia="Times New Roman" w:hAnsi="Times New Roman" w:cs="Times New Roman"/>
          <w:sz w:val="20"/>
          <w:szCs w:val="20"/>
        </w:rPr>
        <w:t>, ‘</w:t>
      </w:r>
      <w:r w:rsidRPr="00252394">
        <w:rPr>
          <w:rFonts w:ascii="Times New Roman" w:eastAsia="Times New Roman" w:hAnsi="Times New Roman" w:cs="Times New Roman"/>
          <w:sz w:val="20"/>
          <w:szCs w:val="20"/>
          <w:shd w:val="clear" w:color="auto" w:fill="FFFFFF"/>
        </w:rPr>
        <w:t xml:space="preserve">The Perspectives of Women Professors on the Professoriate: A Missing Piece in the Narrative on Gender Equality in the University,’ </w:t>
      </w:r>
      <w:r w:rsidRPr="00252394">
        <w:rPr>
          <w:rFonts w:ascii="Times New Roman" w:eastAsia="Times New Roman" w:hAnsi="Times New Roman" w:cs="Times New Roman"/>
          <w:i/>
          <w:sz w:val="20"/>
          <w:szCs w:val="20"/>
          <w:shd w:val="clear" w:color="auto" w:fill="FFFFFF"/>
        </w:rPr>
        <w:t>Education Sciences</w:t>
      </w:r>
      <w:r w:rsidRPr="00252394">
        <w:rPr>
          <w:rFonts w:ascii="Times New Roman" w:eastAsia="Times New Roman" w:hAnsi="Times New Roman" w:cs="Times New Roman"/>
          <w:sz w:val="20"/>
          <w:szCs w:val="20"/>
          <w:shd w:val="clear" w:color="auto" w:fill="FFFFFF"/>
        </w:rPr>
        <w:t xml:space="preserve">, 8, </w:t>
      </w:r>
      <w:r w:rsidR="001B0A49" w:rsidRPr="00252394">
        <w:rPr>
          <w:rFonts w:ascii="Times New Roman" w:eastAsia="Times New Roman" w:hAnsi="Times New Roman" w:cs="Times New Roman"/>
          <w:sz w:val="20"/>
          <w:szCs w:val="20"/>
          <w:shd w:val="clear" w:color="auto" w:fill="FFFFFF"/>
        </w:rPr>
        <w:t xml:space="preserve">no. </w:t>
      </w:r>
      <w:r w:rsidRPr="00252394">
        <w:rPr>
          <w:rFonts w:ascii="Times New Roman" w:eastAsia="Times New Roman" w:hAnsi="Times New Roman" w:cs="Times New Roman"/>
          <w:sz w:val="20"/>
          <w:szCs w:val="20"/>
          <w:shd w:val="clear" w:color="auto" w:fill="FFFFFF"/>
        </w:rPr>
        <w:t>50</w:t>
      </w:r>
      <w:r w:rsidR="001B0A49" w:rsidRPr="00252394">
        <w:rPr>
          <w:rFonts w:ascii="Times New Roman" w:eastAsia="Times New Roman" w:hAnsi="Times New Roman" w:cs="Times New Roman"/>
          <w:sz w:val="20"/>
          <w:szCs w:val="20"/>
          <w:shd w:val="clear" w:color="auto" w:fill="FFFFFF"/>
        </w:rPr>
        <w:t xml:space="preserve"> (2018)</w:t>
      </w:r>
      <w:r w:rsidRPr="00252394">
        <w:rPr>
          <w:rFonts w:ascii="Times New Roman" w:eastAsia="Times New Roman" w:hAnsi="Times New Roman" w:cs="Times New Roman"/>
          <w:sz w:val="20"/>
          <w:szCs w:val="20"/>
          <w:shd w:val="clear" w:color="auto" w:fill="FFFFFF"/>
        </w:rPr>
        <w:t xml:space="preserve"> doi:10.3390/educsci8020050</w:t>
      </w:r>
      <w:r w:rsidR="001B0A49" w:rsidRPr="00252394">
        <w:rPr>
          <w:rFonts w:ascii="Times New Roman" w:eastAsia="Times New Roman" w:hAnsi="Times New Roman" w:cs="Times New Roman"/>
          <w:sz w:val="20"/>
          <w:szCs w:val="20"/>
          <w:shd w:val="clear" w:color="auto" w:fill="FFFFFF"/>
        </w:rPr>
        <w:t>;</w:t>
      </w:r>
      <w:r w:rsidRPr="00252394">
        <w:rPr>
          <w:rFonts w:ascii="Times New Roman" w:eastAsia="Times New Roman" w:hAnsi="Times New Roman" w:cs="Times New Roman"/>
          <w:sz w:val="20"/>
          <w:szCs w:val="20"/>
          <w:shd w:val="clear" w:color="auto" w:fill="FFFFFF"/>
        </w:rPr>
        <w:t xml:space="preserve"> </w:t>
      </w:r>
      <w:r w:rsidR="00CC69A1">
        <w:rPr>
          <w:rFonts w:ascii="Times New Roman" w:eastAsia="Times New Roman" w:hAnsi="Times New Roman" w:cs="Times New Roman"/>
          <w:sz w:val="20"/>
          <w:szCs w:val="20"/>
          <w:shd w:val="clear" w:color="auto" w:fill="FFFFFF"/>
        </w:rPr>
        <w:t>Judith Harford</w:t>
      </w:r>
      <w:r w:rsidRPr="00252394">
        <w:rPr>
          <w:rFonts w:ascii="Times New Roman" w:eastAsia="Times New Roman" w:hAnsi="Times New Roman" w:cs="Times New Roman"/>
          <w:bCs/>
          <w:sz w:val="20"/>
          <w:szCs w:val="20"/>
        </w:rPr>
        <w:t xml:space="preserve">, </w:t>
      </w:r>
      <w:r w:rsidR="001B0A49" w:rsidRPr="00252394">
        <w:rPr>
          <w:rFonts w:ascii="Times New Roman" w:eastAsia="Times New Roman" w:hAnsi="Times New Roman" w:cs="Times New Roman"/>
          <w:bCs/>
          <w:sz w:val="20"/>
          <w:szCs w:val="20"/>
        </w:rPr>
        <w:t>‘</w:t>
      </w:r>
      <w:r w:rsidRPr="00252394">
        <w:rPr>
          <w:rFonts w:ascii="Times New Roman" w:eastAsia="Times New Roman" w:hAnsi="Times New Roman" w:cs="Times New Roman"/>
          <w:bCs/>
          <w:sz w:val="20"/>
          <w:szCs w:val="20"/>
        </w:rPr>
        <w:t>The Path to Professorship: Reflections from Women Professors in Ireland,</w:t>
      </w:r>
      <w:r w:rsidR="001B0A49" w:rsidRPr="00252394">
        <w:rPr>
          <w:rFonts w:ascii="Times New Roman" w:eastAsia="Times New Roman" w:hAnsi="Times New Roman" w:cs="Times New Roman"/>
          <w:bCs/>
          <w:sz w:val="20"/>
          <w:szCs w:val="20"/>
        </w:rPr>
        <w:t xml:space="preserve">’ </w:t>
      </w:r>
      <w:r w:rsidRPr="00252394">
        <w:rPr>
          <w:rFonts w:ascii="Times New Roman" w:eastAsia="Times New Roman" w:hAnsi="Times New Roman" w:cs="Times New Roman"/>
          <w:bCs/>
          <w:i/>
          <w:iCs/>
          <w:sz w:val="20"/>
          <w:szCs w:val="20"/>
        </w:rPr>
        <w:t>Irish Educational Studies</w:t>
      </w:r>
      <w:r w:rsidRPr="00252394">
        <w:rPr>
          <w:rFonts w:ascii="Times New Roman" w:eastAsia="Times New Roman" w:hAnsi="Times New Roman" w:cs="Times New Roman"/>
          <w:bCs/>
          <w:sz w:val="20"/>
          <w:szCs w:val="20"/>
        </w:rPr>
        <w:t xml:space="preserve">, </w:t>
      </w:r>
      <w:r w:rsidR="001B0A49" w:rsidRPr="00252394">
        <w:rPr>
          <w:rFonts w:ascii="Times New Roman" w:eastAsia="Times New Roman" w:hAnsi="Times New Roman" w:cs="Times New Roman"/>
          <w:bCs/>
          <w:sz w:val="20"/>
          <w:szCs w:val="20"/>
        </w:rPr>
        <w:t xml:space="preserve">(2019) </w:t>
      </w:r>
      <w:r w:rsidRPr="00252394">
        <w:rPr>
          <w:rFonts w:ascii="Times New Roman" w:eastAsia="Times New Roman" w:hAnsi="Times New Roman" w:cs="Times New Roman"/>
          <w:bCs/>
          <w:sz w:val="20"/>
          <w:szCs w:val="20"/>
        </w:rPr>
        <w:t xml:space="preserve">doi:10.1080/0323315.2019.1698445; </w:t>
      </w:r>
      <w:bookmarkStart w:id="2" w:name="_Hlk71270094"/>
      <w:r w:rsidR="001B0A49" w:rsidRPr="00252394">
        <w:rPr>
          <w:rFonts w:ascii="Times New Roman" w:eastAsia="Times New Roman" w:hAnsi="Times New Roman" w:cs="Times New Roman"/>
          <w:bCs/>
          <w:sz w:val="20"/>
          <w:szCs w:val="20"/>
        </w:rPr>
        <w:t xml:space="preserve">Pat </w:t>
      </w:r>
      <w:r w:rsidR="001B0A49" w:rsidRPr="00252394">
        <w:rPr>
          <w:rFonts w:ascii="Times New Roman" w:hAnsi="Times New Roman" w:cs="Times New Roman"/>
          <w:sz w:val="20"/>
          <w:szCs w:val="20"/>
        </w:rPr>
        <w:t xml:space="preserve">O' Connor, </w:t>
      </w:r>
      <w:r w:rsidR="00CC69A1">
        <w:rPr>
          <w:rFonts w:ascii="Times New Roman" w:hAnsi="Times New Roman" w:cs="Times New Roman"/>
          <w:sz w:val="20"/>
          <w:szCs w:val="20"/>
        </w:rPr>
        <w:t>Judith Harford</w:t>
      </w:r>
      <w:r w:rsidR="001B0A49" w:rsidRPr="00252394">
        <w:rPr>
          <w:rFonts w:ascii="Times New Roman" w:hAnsi="Times New Roman" w:cs="Times New Roman"/>
          <w:sz w:val="20"/>
          <w:szCs w:val="20"/>
        </w:rPr>
        <w:t xml:space="preserve"> and Tanya Fitzgerald, 'Mapping an Agenda for Gender Equality in the Academy' in </w:t>
      </w:r>
      <w:r w:rsidR="00CC69A1">
        <w:rPr>
          <w:rFonts w:ascii="Times New Roman" w:hAnsi="Times New Roman" w:cs="Times New Roman"/>
          <w:sz w:val="20"/>
          <w:szCs w:val="20"/>
        </w:rPr>
        <w:t>Judith Harford</w:t>
      </w:r>
      <w:r w:rsidR="001B0A49" w:rsidRPr="00252394">
        <w:rPr>
          <w:rFonts w:ascii="Times New Roman" w:hAnsi="Times New Roman" w:cs="Times New Roman"/>
          <w:sz w:val="20"/>
          <w:szCs w:val="20"/>
        </w:rPr>
        <w:t>, O'Connor and Fitzgerald  (eds.) (2020) </w:t>
      </w:r>
      <w:r w:rsidR="001B0A49" w:rsidRPr="00252394">
        <w:rPr>
          <w:rFonts w:ascii="Times New Roman" w:hAnsi="Times New Roman" w:cs="Times New Roman"/>
          <w:i/>
          <w:iCs/>
          <w:sz w:val="20"/>
          <w:szCs w:val="20"/>
        </w:rPr>
        <w:t>Whither Universities in the Gender Equality Landscape: Points of Tension, Challenge and Possibility, </w:t>
      </w:r>
      <w:r w:rsidR="001B0A49" w:rsidRPr="00252394">
        <w:rPr>
          <w:rFonts w:ascii="Times New Roman" w:hAnsi="Times New Roman" w:cs="Times New Roman"/>
          <w:sz w:val="20"/>
          <w:szCs w:val="20"/>
        </w:rPr>
        <w:t xml:space="preserve">doi:10.1080/03323315.2020.1754880 (2020); Simonetta Polenghi and Tanya Fitzgerald, ‘Breaking Boundaries: Women in Higher Education’ </w:t>
      </w:r>
      <w:r w:rsidR="001B0A49" w:rsidRPr="00252394">
        <w:rPr>
          <w:rFonts w:ascii="Times New Roman" w:hAnsi="Times New Roman" w:cs="Times New Roman"/>
          <w:i/>
          <w:iCs/>
          <w:sz w:val="20"/>
          <w:szCs w:val="20"/>
        </w:rPr>
        <w:t>Paedagogica Historica</w:t>
      </w:r>
      <w:r w:rsidR="001B0A49" w:rsidRPr="00252394">
        <w:rPr>
          <w:rFonts w:ascii="Times New Roman" w:hAnsi="Times New Roman" w:cs="Times New Roman"/>
          <w:sz w:val="20"/>
          <w:szCs w:val="20"/>
        </w:rPr>
        <w:t>, 56, no. 6 (2020): 724-728</w:t>
      </w:r>
      <w:bookmarkEnd w:id="2"/>
      <w:r w:rsidR="001B0A49" w:rsidRPr="00252394">
        <w:rPr>
          <w:rFonts w:ascii="Times New Roman" w:hAnsi="Times New Roman" w:cs="Times New Roman"/>
          <w:sz w:val="20"/>
          <w:szCs w:val="20"/>
        </w:rPr>
        <w:t>.</w:t>
      </w:r>
    </w:p>
  </w:footnote>
  <w:footnote w:id="4">
    <w:p w14:paraId="18334C4E" w14:textId="1E99DBB1" w:rsidR="00340872" w:rsidRPr="00252394" w:rsidRDefault="00CB62F6">
      <w:pPr>
        <w:pStyle w:val="FootnoteText"/>
        <w:rPr>
          <w:rFonts w:ascii="Times New Roman" w:hAnsi="Times New Roman" w:cs="Times New Roman"/>
          <w:noProof/>
        </w:rPr>
      </w:pPr>
      <w:r w:rsidRPr="00252394">
        <w:rPr>
          <w:rStyle w:val="FootnoteReference"/>
        </w:rPr>
        <w:footnoteRef/>
      </w:r>
      <w:r w:rsidRPr="00252394">
        <w:t xml:space="preserve"> </w:t>
      </w:r>
      <w:r w:rsidR="00340872" w:rsidRPr="00252394">
        <w:rPr>
          <w:rFonts w:ascii="Times New Roman" w:hAnsi="Times New Roman" w:cs="Times New Roman"/>
        </w:rPr>
        <w:t xml:space="preserve">Joyce </w:t>
      </w:r>
      <w:r w:rsidRPr="00252394">
        <w:rPr>
          <w:rFonts w:ascii="Times New Roman" w:hAnsi="Times New Roman" w:cs="Times New Roman"/>
        </w:rPr>
        <w:t xml:space="preserve">Goodman and </w:t>
      </w:r>
      <w:r w:rsidR="00340872" w:rsidRPr="00252394">
        <w:rPr>
          <w:rFonts w:ascii="Times New Roman" w:hAnsi="Times New Roman" w:cs="Times New Roman"/>
        </w:rPr>
        <w:t xml:space="preserve">Jane </w:t>
      </w:r>
      <w:r w:rsidRPr="00252394">
        <w:rPr>
          <w:rFonts w:ascii="Times New Roman" w:hAnsi="Times New Roman" w:cs="Times New Roman"/>
        </w:rPr>
        <w:t xml:space="preserve">Martin, </w:t>
      </w:r>
      <w:r w:rsidR="00340872" w:rsidRPr="00252394">
        <w:rPr>
          <w:rFonts w:ascii="Times New Roman" w:hAnsi="Times New Roman" w:cs="Times New Roman"/>
        </w:rPr>
        <w:t xml:space="preserve">‘Breaking Boundaries: Gender, Politics and the Experience of Education,’ </w:t>
      </w:r>
      <w:r w:rsidR="00340872" w:rsidRPr="00252394">
        <w:rPr>
          <w:rFonts w:ascii="Times New Roman" w:hAnsi="Times New Roman" w:cs="Times New Roman"/>
          <w:i/>
          <w:iCs/>
        </w:rPr>
        <w:t>History of Education</w:t>
      </w:r>
      <w:r w:rsidR="00340872" w:rsidRPr="00252394">
        <w:rPr>
          <w:rFonts w:ascii="Times New Roman" w:hAnsi="Times New Roman" w:cs="Times New Roman"/>
        </w:rPr>
        <w:t>, 29, no. 5 (2000): 383-388; M. Vick, ‘Narrative History: Truly Relating the Past,’ History of Education Review, 27, no. 2 (1998): 1-15.</w:t>
      </w:r>
    </w:p>
  </w:footnote>
  <w:footnote w:id="5">
    <w:p w14:paraId="42774B79" w14:textId="7EFC72B4" w:rsidR="009474FE" w:rsidRPr="000217AD" w:rsidRDefault="009474FE" w:rsidP="00D37C2F">
      <w:pPr>
        <w:spacing w:after="0" w:line="225" w:lineRule="atLeast"/>
        <w:rPr>
          <w:rFonts w:ascii="Times New Roman" w:eastAsia="Times New Roman" w:hAnsi="Times New Roman" w:cs="Times New Roman"/>
          <w:b/>
          <w:bCs/>
          <w:kern w:val="36"/>
          <w:sz w:val="20"/>
          <w:szCs w:val="20"/>
        </w:rPr>
      </w:pPr>
      <w:r w:rsidRPr="00252394">
        <w:rPr>
          <w:rStyle w:val="FootnoteReference"/>
          <w:rFonts w:ascii="Times New Roman" w:hAnsi="Times New Roman" w:cs="Times New Roman"/>
          <w:sz w:val="20"/>
          <w:szCs w:val="20"/>
        </w:rPr>
        <w:footnoteRef/>
      </w:r>
      <w:r w:rsidRPr="00252394">
        <w:rPr>
          <w:rFonts w:ascii="Times New Roman" w:hAnsi="Times New Roman" w:cs="Times New Roman"/>
          <w:sz w:val="20"/>
          <w:szCs w:val="20"/>
        </w:rPr>
        <w:t xml:space="preserve"> </w:t>
      </w:r>
      <w:r w:rsidR="00252394" w:rsidRPr="00252394">
        <w:rPr>
          <w:rFonts w:ascii="Times New Roman" w:hAnsi="Times New Roman" w:cs="Times New Roman"/>
          <w:sz w:val="20"/>
          <w:szCs w:val="20"/>
        </w:rPr>
        <w:t xml:space="preserve">Joyce Goodman ‘Afterword: Histories of Women’s Higher Education, Time and Temporalities,’ </w:t>
      </w:r>
      <w:r w:rsidR="00252394" w:rsidRPr="00252394">
        <w:rPr>
          <w:rFonts w:ascii="Times New Roman" w:hAnsi="Times New Roman" w:cs="Times New Roman"/>
          <w:i/>
          <w:iCs/>
          <w:sz w:val="20"/>
          <w:szCs w:val="20"/>
        </w:rPr>
        <w:t xml:space="preserve">Paedagogica </w:t>
      </w:r>
      <w:r w:rsidR="00252394" w:rsidRPr="000217AD">
        <w:rPr>
          <w:rFonts w:ascii="Times New Roman" w:hAnsi="Times New Roman" w:cs="Times New Roman"/>
          <w:i/>
          <w:iCs/>
          <w:sz w:val="20"/>
          <w:szCs w:val="20"/>
        </w:rPr>
        <w:t>Historica</w:t>
      </w:r>
      <w:r w:rsidR="00252394" w:rsidRPr="000217AD">
        <w:rPr>
          <w:rFonts w:ascii="Times New Roman" w:hAnsi="Times New Roman" w:cs="Times New Roman"/>
          <w:sz w:val="20"/>
          <w:szCs w:val="20"/>
        </w:rPr>
        <w:t>, 56 no. 6: 847.</w:t>
      </w:r>
    </w:p>
  </w:footnote>
  <w:footnote w:id="6">
    <w:p w14:paraId="5D553B0F" w14:textId="167B774C" w:rsidR="00460FF3" w:rsidRPr="000217AD" w:rsidRDefault="00460FF3" w:rsidP="00D37C2F">
      <w:pPr>
        <w:spacing w:after="0"/>
        <w:rPr>
          <w:rFonts w:ascii="Times New Roman" w:hAnsi="Times New Roman" w:cs="Times New Roman"/>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w:t>
      </w:r>
      <w:r w:rsidR="00D37C2F" w:rsidRPr="000217AD">
        <w:rPr>
          <w:rFonts w:ascii="Times New Roman" w:hAnsi="Times New Roman" w:cs="Times New Roman"/>
          <w:sz w:val="20"/>
          <w:szCs w:val="20"/>
        </w:rPr>
        <w:t xml:space="preserve">Margaret Nash (ed.), </w:t>
      </w:r>
      <w:r w:rsidR="00D37C2F" w:rsidRPr="000217AD">
        <w:rPr>
          <w:rFonts w:ascii="Times New Roman" w:hAnsi="Times New Roman" w:cs="Times New Roman"/>
          <w:i/>
          <w:iCs/>
          <w:sz w:val="20"/>
          <w:szCs w:val="20"/>
        </w:rPr>
        <w:t xml:space="preserve">Women’s Higher Education in the United States: New Historical Perspectives </w:t>
      </w:r>
      <w:r w:rsidR="00D37C2F" w:rsidRPr="000217AD">
        <w:rPr>
          <w:rFonts w:ascii="Times New Roman" w:hAnsi="Times New Roman" w:cs="Times New Roman"/>
          <w:sz w:val="20"/>
          <w:szCs w:val="20"/>
        </w:rPr>
        <w:t xml:space="preserve">(New York: Palgrave Macmillan, 2018) </w:t>
      </w:r>
      <w:r w:rsidRPr="000217AD">
        <w:rPr>
          <w:rFonts w:ascii="Times New Roman" w:hAnsi="Times New Roman" w:cs="Times New Roman"/>
          <w:sz w:val="20"/>
          <w:szCs w:val="20"/>
        </w:rPr>
        <w:t>:7.</w:t>
      </w:r>
    </w:p>
  </w:footnote>
  <w:footnote w:id="7">
    <w:p w14:paraId="3B8E3422" w14:textId="50E33DA7" w:rsidR="00252394" w:rsidRPr="000217AD" w:rsidRDefault="00252394" w:rsidP="00D37C2F">
      <w:pPr>
        <w:spacing w:after="0" w:line="240" w:lineRule="auto"/>
        <w:jc w:val="both"/>
        <w:rPr>
          <w:rFonts w:ascii="Times New Roman" w:hAnsi="Times New Roman" w:cs="Times New Roman"/>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w:t>
      </w:r>
      <w:bookmarkStart w:id="4" w:name="_Hlk79747804"/>
      <w:r w:rsidRPr="000217AD">
        <w:rPr>
          <w:rFonts w:ascii="Times New Roman" w:hAnsi="Times New Roman" w:cs="Times New Roman"/>
          <w:sz w:val="20"/>
          <w:szCs w:val="20"/>
        </w:rPr>
        <w:t xml:space="preserve">Ruth Watts, ‘Science and Women in the History of Education: Expanding the Archive,’ </w:t>
      </w:r>
      <w:r w:rsidRPr="000217AD">
        <w:rPr>
          <w:rFonts w:ascii="Times New Roman" w:hAnsi="Times New Roman" w:cs="Times New Roman"/>
          <w:i/>
          <w:iCs/>
          <w:sz w:val="20"/>
          <w:szCs w:val="20"/>
        </w:rPr>
        <w:t>History of Education</w:t>
      </w:r>
      <w:r w:rsidRPr="000217AD">
        <w:rPr>
          <w:rFonts w:ascii="Times New Roman" w:hAnsi="Times New Roman" w:cs="Times New Roman"/>
          <w:sz w:val="20"/>
          <w:szCs w:val="20"/>
        </w:rPr>
        <w:t>, 32, no.2 (2003):189</w:t>
      </w:r>
      <w:bookmarkEnd w:id="4"/>
      <w:r w:rsidRPr="000217AD">
        <w:rPr>
          <w:rFonts w:ascii="Times New Roman" w:hAnsi="Times New Roman" w:cs="Times New Roman"/>
          <w:sz w:val="20"/>
          <w:szCs w:val="20"/>
        </w:rPr>
        <w:t xml:space="preserve">. </w:t>
      </w:r>
    </w:p>
  </w:footnote>
  <w:footnote w:id="8">
    <w:p w14:paraId="6AB86620" w14:textId="30B3D33B" w:rsidR="00252394" w:rsidRPr="000217AD" w:rsidRDefault="00252394" w:rsidP="00252394">
      <w:pPr>
        <w:spacing w:after="0" w:line="240" w:lineRule="auto"/>
        <w:jc w:val="both"/>
        <w:rPr>
          <w:rFonts w:ascii="Times New Roman" w:hAnsi="Times New Roman" w:cs="Times New Roman"/>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Margaret Rossiter, ‘Women Scientists in America,’ </w:t>
      </w:r>
      <w:r w:rsidRPr="000217AD">
        <w:rPr>
          <w:rFonts w:ascii="Times New Roman" w:hAnsi="Times New Roman" w:cs="Times New Roman"/>
          <w:i/>
          <w:iCs/>
          <w:sz w:val="20"/>
          <w:szCs w:val="20"/>
        </w:rPr>
        <w:t>Bulletin of the American Academy of Arts and Sciences</w:t>
      </w:r>
      <w:r w:rsidRPr="000217AD">
        <w:rPr>
          <w:rFonts w:ascii="Times New Roman" w:hAnsi="Times New Roman" w:cs="Times New Roman"/>
          <w:sz w:val="20"/>
          <w:szCs w:val="20"/>
        </w:rPr>
        <w:t>, 36, no. 6 (1983): 11.</w:t>
      </w:r>
    </w:p>
  </w:footnote>
  <w:footnote w:id="9">
    <w:p w14:paraId="76D45A65" w14:textId="71A20288" w:rsidR="00E05071" w:rsidRPr="003C667B" w:rsidRDefault="00AC695D" w:rsidP="003C667B">
      <w:pPr>
        <w:spacing w:after="0" w:line="240" w:lineRule="auto"/>
        <w:jc w:val="both"/>
        <w:rPr>
          <w:rFonts w:ascii="Times New Roman" w:hAnsi="Times New Roman" w:cs="Times New Roman"/>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w:t>
      </w:r>
      <w:r w:rsidR="00E05071" w:rsidRPr="000217AD">
        <w:rPr>
          <w:rFonts w:ascii="Times New Roman" w:hAnsi="Times New Roman" w:cs="Times New Roman"/>
          <w:sz w:val="20"/>
          <w:szCs w:val="20"/>
        </w:rPr>
        <w:t xml:space="preserve">M.G. Ainley, </w:t>
      </w:r>
      <w:r w:rsidR="00E05071" w:rsidRPr="000217AD">
        <w:rPr>
          <w:rFonts w:ascii="Times New Roman" w:hAnsi="Times New Roman" w:cs="Times New Roman"/>
          <w:i/>
          <w:iCs/>
          <w:sz w:val="20"/>
          <w:szCs w:val="20"/>
        </w:rPr>
        <w:t>Creating Complicated Lives: Women and Science at English-Canadian Universities, 1880-1980</w:t>
      </w:r>
      <w:r w:rsidR="00E05071" w:rsidRPr="000217AD">
        <w:rPr>
          <w:rFonts w:ascii="Times New Roman" w:hAnsi="Times New Roman" w:cs="Times New Roman"/>
          <w:sz w:val="20"/>
          <w:szCs w:val="20"/>
        </w:rPr>
        <w:t xml:space="preserve"> (Montreal: McGill</w:t>
      </w:r>
      <w:r w:rsidR="00E05071" w:rsidRPr="00E05071">
        <w:rPr>
          <w:rFonts w:ascii="Times New Roman" w:hAnsi="Times New Roman" w:cs="Times New Roman"/>
          <w:sz w:val="20"/>
          <w:szCs w:val="20"/>
        </w:rPr>
        <w:t xml:space="preserve">-Queen’s University Press, 2012); Patricia Fara, </w:t>
      </w:r>
      <w:r w:rsidR="00E05071" w:rsidRPr="00E05071">
        <w:rPr>
          <w:rFonts w:ascii="Times New Roman" w:hAnsi="Times New Roman" w:cs="Times New Roman"/>
          <w:i/>
          <w:iCs/>
          <w:sz w:val="20"/>
          <w:szCs w:val="20"/>
        </w:rPr>
        <w:t>A Lab of One’s Own</w:t>
      </w:r>
      <w:r w:rsidR="00E05071" w:rsidRPr="00E05071">
        <w:rPr>
          <w:rFonts w:ascii="Times New Roman" w:hAnsi="Times New Roman" w:cs="Times New Roman"/>
          <w:sz w:val="20"/>
          <w:szCs w:val="20"/>
        </w:rPr>
        <w:t xml:space="preserve"> (Oxford: Oxford University Press, 2018); Sandra Harding, </w:t>
      </w:r>
      <w:r w:rsidR="00E05071" w:rsidRPr="00E05071">
        <w:rPr>
          <w:rFonts w:ascii="Times New Roman" w:hAnsi="Times New Roman" w:cs="Times New Roman"/>
          <w:i/>
          <w:iCs/>
          <w:sz w:val="20"/>
          <w:szCs w:val="20"/>
        </w:rPr>
        <w:t>The Science Question in Feminism</w:t>
      </w:r>
      <w:r w:rsidR="00E05071" w:rsidRPr="00E05071">
        <w:rPr>
          <w:rFonts w:ascii="Times New Roman" w:hAnsi="Times New Roman" w:cs="Times New Roman"/>
          <w:sz w:val="20"/>
          <w:szCs w:val="20"/>
        </w:rPr>
        <w:t xml:space="preserve"> (Milton Keynes: Open University Press, 1986); Sandra Harding, </w:t>
      </w:r>
      <w:r w:rsidR="00E05071" w:rsidRPr="00E05071">
        <w:rPr>
          <w:rFonts w:ascii="Times New Roman" w:hAnsi="Times New Roman" w:cs="Times New Roman"/>
          <w:i/>
          <w:iCs/>
          <w:sz w:val="20"/>
          <w:szCs w:val="20"/>
        </w:rPr>
        <w:t>Whose Science? Whose Knowledge? Thinking from Women’s Lives</w:t>
      </w:r>
      <w:r w:rsidR="00E05071" w:rsidRPr="00E05071">
        <w:rPr>
          <w:rFonts w:ascii="Times New Roman" w:hAnsi="Times New Roman" w:cs="Times New Roman"/>
          <w:sz w:val="20"/>
          <w:szCs w:val="20"/>
        </w:rPr>
        <w:t xml:space="preserve"> (Milton Keynes: Open </w:t>
      </w:r>
      <w:r w:rsidR="00E05071" w:rsidRPr="00EC0285">
        <w:rPr>
          <w:rFonts w:ascii="Times New Roman" w:hAnsi="Times New Roman" w:cs="Times New Roman"/>
          <w:sz w:val="20"/>
          <w:szCs w:val="20"/>
        </w:rPr>
        <w:t xml:space="preserve">University Press, 1991); Muriel Lederman and Ingrid Bartsch, </w:t>
      </w:r>
      <w:r w:rsidR="00E05071" w:rsidRPr="00EC0285">
        <w:rPr>
          <w:rFonts w:ascii="Times New Roman" w:hAnsi="Times New Roman" w:cs="Times New Roman"/>
          <w:i/>
          <w:iCs/>
          <w:sz w:val="20"/>
          <w:szCs w:val="20"/>
        </w:rPr>
        <w:t>The Gender and Science Reader</w:t>
      </w:r>
      <w:r w:rsidR="00E05071" w:rsidRPr="00EC0285">
        <w:rPr>
          <w:rFonts w:ascii="Times New Roman" w:hAnsi="Times New Roman" w:cs="Times New Roman"/>
          <w:sz w:val="20"/>
          <w:szCs w:val="20"/>
        </w:rPr>
        <w:t xml:space="preserve"> (London: Routledge, 2001); M.R. Levin, </w:t>
      </w:r>
      <w:r w:rsidR="00E05071" w:rsidRPr="00EC0285">
        <w:rPr>
          <w:rFonts w:ascii="Times New Roman" w:hAnsi="Times New Roman" w:cs="Times New Roman"/>
          <w:i/>
          <w:iCs/>
          <w:sz w:val="20"/>
          <w:szCs w:val="20"/>
        </w:rPr>
        <w:t>Defining Women’s Scientific Enterprise: Mount Holyoke Faculty and the Rise of American Science</w:t>
      </w:r>
      <w:r w:rsidR="00E05071" w:rsidRPr="00EC0285">
        <w:rPr>
          <w:rFonts w:ascii="Times New Roman" w:hAnsi="Times New Roman" w:cs="Times New Roman"/>
          <w:sz w:val="20"/>
          <w:szCs w:val="20"/>
        </w:rPr>
        <w:t xml:space="preserve"> (Chicago: </w:t>
      </w:r>
      <w:r w:rsidR="00E05071" w:rsidRPr="003C667B">
        <w:rPr>
          <w:rFonts w:ascii="Times New Roman" w:hAnsi="Times New Roman" w:cs="Times New Roman"/>
          <w:sz w:val="20"/>
          <w:szCs w:val="20"/>
        </w:rPr>
        <w:t xml:space="preserve">University of Chicago Press, 2006); Panagiotis Kimourtzis and Vicky Sigountou ‘When Protons were Gendered: Women in the School of Physics and Mathematics of the University of Athens (1922–1967),’ </w:t>
      </w:r>
      <w:r w:rsidR="00E05071" w:rsidRPr="003C667B">
        <w:rPr>
          <w:rFonts w:ascii="Times New Roman" w:hAnsi="Times New Roman" w:cs="Times New Roman"/>
          <w:i/>
          <w:iCs/>
          <w:sz w:val="20"/>
          <w:szCs w:val="20"/>
        </w:rPr>
        <w:t>Paedagogica Historica</w:t>
      </w:r>
      <w:r w:rsidR="00E05071" w:rsidRPr="003C667B">
        <w:rPr>
          <w:rFonts w:ascii="Times New Roman" w:hAnsi="Times New Roman" w:cs="Times New Roman"/>
          <w:sz w:val="20"/>
          <w:szCs w:val="20"/>
        </w:rPr>
        <w:t xml:space="preserve">, 56, no. 6, (2020): 787-806; Londa Schiebinger, </w:t>
      </w:r>
      <w:r w:rsidR="00E05071" w:rsidRPr="003C667B">
        <w:rPr>
          <w:rFonts w:ascii="Times New Roman" w:hAnsi="Times New Roman" w:cs="Times New Roman"/>
          <w:i/>
          <w:iCs/>
          <w:sz w:val="20"/>
          <w:szCs w:val="20"/>
        </w:rPr>
        <w:t>The Mind has no Sex? Women in the Origins of Modern Science</w:t>
      </w:r>
      <w:r w:rsidR="00E05071" w:rsidRPr="003C667B">
        <w:rPr>
          <w:rFonts w:ascii="Times New Roman" w:hAnsi="Times New Roman" w:cs="Times New Roman"/>
          <w:sz w:val="20"/>
          <w:szCs w:val="20"/>
        </w:rPr>
        <w:t xml:space="preserve"> (London/Cambridge, MA: Harvard University Press, 1989)</w:t>
      </w:r>
      <w:r w:rsidR="00EC0285" w:rsidRPr="003C667B">
        <w:rPr>
          <w:rFonts w:ascii="Times New Roman" w:hAnsi="Times New Roman" w:cs="Times New Roman"/>
          <w:sz w:val="20"/>
          <w:szCs w:val="20"/>
        </w:rPr>
        <w:t xml:space="preserve">; Ruth Watts, ‘Science and Women in the History of Education: Expanding the Archive,’ </w:t>
      </w:r>
      <w:r w:rsidR="00EC0285" w:rsidRPr="003C667B">
        <w:rPr>
          <w:rFonts w:ascii="Times New Roman" w:hAnsi="Times New Roman" w:cs="Times New Roman"/>
          <w:i/>
          <w:iCs/>
          <w:sz w:val="20"/>
          <w:szCs w:val="20"/>
        </w:rPr>
        <w:t>History of Education</w:t>
      </w:r>
      <w:r w:rsidR="00EC0285" w:rsidRPr="003C667B">
        <w:rPr>
          <w:rFonts w:ascii="Times New Roman" w:hAnsi="Times New Roman" w:cs="Times New Roman"/>
          <w:sz w:val="20"/>
          <w:szCs w:val="20"/>
        </w:rPr>
        <w:t xml:space="preserve">, 32, no.2 (2003):189-199; Ruth Watts, </w:t>
      </w:r>
      <w:r w:rsidR="00EC0285" w:rsidRPr="003C667B">
        <w:rPr>
          <w:rFonts w:ascii="Times New Roman" w:hAnsi="Times New Roman" w:cs="Times New Roman"/>
          <w:i/>
          <w:iCs/>
          <w:sz w:val="20"/>
          <w:szCs w:val="20"/>
        </w:rPr>
        <w:t>Women in Science: A Social and Cultural History</w:t>
      </w:r>
      <w:r w:rsidR="00EC0285" w:rsidRPr="003C667B">
        <w:rPr>
          <w:rFonts w:ascii="Times New Roman" w:hAnsi="Times New Roman" w:cs="Times New Roman"/>
          <w:sz w:val="20"/>
          <w:szCs w:val="20"/>
        </w:rPr>
        <w:t xml:space="preserve"> (London: Routledge, 2007).</w:t>
      </w:r>
    </w:p>
  </w:footnote>
  <w:footnote w:id="10">
    <w:p w14:paraId="5574FC26" w14:textId="65612E82" w:rsidR="00EC0285" w:rsidRPr="003C667B" w:rsidRDefault="00EC0285" w:rsidP="00534663">
      <w:pPr>
        <w:spacing w:after="0" w:line="240" w:lineRule="auto"/>
        <w:rPr>
          <w:rFonts w:ascii="Times New Roman" w:hAnsi="Times New Roman" w:cs="Times New Roman"/>
          <w:sz w:val="20"/>
          <w:szCs w:val="20"/>
        </w:rPr>
      </w:pPr>
      <w:r w:rsidRPr="003C667B">
        <w:rPr>
          <w:rStyle w:val="FootnoteReference"/>
          <w:rFonts w:ascii="Times New Roman" w:hAnsi="Times New Roman" w:cs="Times New Roman"/>
          <w:sz w:val="20"/>
          <w:szCs w:val="20"/>
        </w:rPr>
        <w:footnoteRef/>
      </w:r>
      <w:r w:rsidRPr="003C667B">
        <w:rPr>
          <w:rFonts w:ascii="Times New Roman" w:hAnsi="Times New Roman" w:cs="Times New Roman"/>
          <w:sz w:val="20"/>
          <w:szCs w:val="20"/>
        </w:rPr>
        <w:t xml:space="preserve"> Londa Schiebinger, </w:t>
      </w:r>
      <w:r w:rsidRPr="003C667B">
        <w:rPr>
          <w:rFonts w:ascii="Times New Roman" w:hAnsi="Times New Roman" w:cs="Times New Roman"/>
          <w:i/>
          <w:iCs/>
          <w:sz w:val="20"/>
          <w:szCs w:val="20"/>
        </w:rPr>
        <w:t>The Mind has no Sex? Women in the Origins of Modern Science</w:t>
      </w:r>
      <w:r w:rsidRPr="003C667B">
        <w:rPr>
          <w:rFonts w:ascii="Times New Roman" w:hAnsi="Times New Roman" w:cs="Times New Roman"/>
          <w:sz w:val="20"/>
          <w:szCs w:val="20"/>
        </w:rPr>
        <w:t xml:space="preserve"> (London/Cambridge, MA: Harvard University Press, 1989).</w:t>
      </w:r>
    </w:p>
  </w:footnote>
  <w:footnote w:id="11">
    <w:p w14:paraId="47411AF1" w14:textId="040A0C69" w:rsidR="006D2BC8" w:rsidRPr="000217AD" w:rsidRDefault="006D2BC8">
      <w:pPr>
        <w:pStyle w:val="FootnoteText"/>
        <w:rPr>
          <w:rFonts w:ascii="Times New Roman" w:hAnsi="Times New Roman" w:cs="Times New Roman"/>
        </w:rPr>
      </w:pPr>
      <w:r>
        <w:rPr>
          <w:rStyle w:val="FootnoteReference"/>
        </w:rPr>
        <w:footnoteRef/>
      </w:r>
      <w:r>
        <w:t xml:space="preserve"> </w:t>
      </w:r>
      <w:r w:rsidRPr="003C667B">
        <w:rPr>
          <w:rFonts w:ascii="Times New Roman" w:hAnsi="Times New Roman" w:cs="Times New Roman"/>
        </w:rPr>
        <w:t xml:space="preserve">Barbara Finkelstein, ‘Revealing Human Agency: The Uses of Biography in the Study of Educational History,’ in </w:t>
      </w:r>
      <w:r w:rsidRPr="003C667B">
        <w:rPr>
          <w:rFonts w:ascii="Times New Roman" w:hAnsi="Times New Roman" w:cs="Times New Roman"/>
          <w:i/>
          <w:iCs/>
        </w:rPr>
        <w:t>Writing Educational Biography: Explorations in Qualitative Research</w:t>
      </w:r>
      <w:r w:rsidRPr="003C667B">
        <w:rPr>
          <w:rFonts w:ascii="Times New Roman" w:hAnsi="Times New Roman" w:cs="Times New Roman"/>
        </w:rPr>
        <w:t xml:space="preserve">, ed. C. Kridel, (New York: Garland, 1988); Tanya FitzGerald and </w:t>
      </w:r>
      <w:r w:rsidR="00CC69A1">
        <w:rPr>
          <w:rFonts w:ascii="Times New Roman" w:hAnsi="Times New Roman" w:cs="Times New Roman"/>
        </w:rPr>
        <w:t>Judith Harford</w:t>
      </w:r>
      <w:r w:rsidRPr="003C667B">
        <w:rPr>
          <w:rFonts w:ascii="Times New Roman" w:hAnsi="Times New Roman" w:cs="Times New Roman"/>
        </w:rPr>
        <w:t>, 'Life Threads: Reading the Professional Lives of Mary Hayden (1862-1942) and Virginia Crocheron Gildersleeve (1877-1965),' </w:t>
      </w:r>
      <w:r w:rsidRPr="003C667B">
        <w:rPr>
          <w:rFonts w:ascii="Times New Roman" w:hAnsi="Times New Roman" w:cs="Times New Roman"/>
          <w:i/>
          <w:iCs/>
        </w:rPr>
        <w:t>History of Education</w:t>
      </w:r>
      <w:r w:rsidRPr="003C667B">
        <w:rPr>
          <w:rFonts w:ascii="Times New Roman" w:hAnsi="Times New Roman" w:cs="Times New Roman"/>
        </w:rPr>
        <w:t>, (2021),</w:t>
      </w:r>
      <w:r>
        <w:rPr>
          <w:rFonts w:ascii="Times New Roman" w:hAnsi="Times New Roman" w:cs="Times New Roman"/>
        </w:rPr>
        <w:t xml:space="preserve"> </w:t>
      </w:r>
      <w:r w:rsidRPr="003C667B">
        <w:rPr>
          <w:rFonts w:ascii="Times New Roman" w:hAnsi="Times New Roman" w:cs="Times New Roman"/>
        </w:rPr>
        <w:t>doi:10.1080/004676760X.2021.1884756;</w:t>
      </w:r>
      <w:r>
        <w:rPr>
          <w:rFonts w:ascii="Times New Roman" w:hAnsi="Times New Roman" w:cs="Times New Roman"/>
        </w:rPr>
        <w:t xml:space="preserve"> </w:t>
      </w:r>
      <w:r w:rsidRPr="003C667B">
        <w:rPr>
          <w:rFonts w:ascii="Times New Roman" w:hAnsi="Times New Roman" w:cs="Times New Roman"/>
        </w:rPr>
        <w:t xml:space="preserve">Jane Martin, ‘The Hope of Biography: The Historical Recovery of Women Educator Activists,’ </w:t>
      </w:r>
      <w:r w:rsidRPr="003C667B">
        <w:rPr>
          <w:rFonts w:ascii="Times New Roman" w:hAnsi="Times New Roman" w:cs="Times New Roman"/>
          <w:i/>
          <w:iCs/>
        </w:rPr>
        <w:t xml:space="preserve">History of Education </w:t>
      </w:r>
      <w:r w:rsidRPr="003C667B">
        <w:rPr>
          <w:rFonts w:ascii="Times New Roman" w:hAnsi="Times New Roman" w:cs="Times New Roman"/>
        </w:rPr>
        <w:t xml:space="preserve">32, no. 2 (2003): 219–32; June Purvis, </w:t>
      </w:r>
      <w:r w:rsidRPr="003C667B">
        <w:rPr>
          <w:rFonts w:ascii="Times New Roman" w:hAnsi="Times New Roman" w:cs="Times New Roman"/>
          <w:i/>
          <w:iCs/>
        </w:rPr>
        <w:t>Emmeline Pankhurst: A Biography</w:t>
      </w:r>
      <w:r w:rsidRPr="003C667B">
        <w:rPr>
          <w:rFonts w:ascii="Times New Roman" w:hAnsi="Times New Roman" w:cs="Times New Roman"/>
        </w:rPr>
        <w:t xml:space="preserve"> </w:t>
      </w:r>
      <w:r w:rsidRPr="000217AD">
        <w:rPr>
          <w:rFonts w:ascii="Times New Roman" w:hAnsi="Times New Roman" w:cs="Times New Roman"/>
        </w:rPr>
        <w:t>(London: Routledge, 2002).</w:t>
      </w:r>
    </w:p>
  </w:footnote>
  <w:footnote w:id="12">
    <w:p w14:paraId="79D95AE6" w14:textId="58209DE8" w:rsidR="008408FF" w:rsidRPr="000217AD" w:rsidRDefault="008408FF" w:rsidP="00534663">
      <w:pPr>
        <w:spacing w:after="0"/>
        <w:rPr>
          <w:rFonts w:ascii="Times New Roman" w:hAnsi="Times New Roman" w:cs="Times New Roman"/>
          <w:b/>
          <w:bCs/>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Clara Cullen and Orla Feely (eds) </w:t>
      </w:r>
      <w:r w:rsidRPr="000217AD">
        <w:rPr>
          <w:rFonts w:ascii="Times New Roman" w:hAnsi="Times New Roman" w:cs="Times New Roman"/>
          <w:i/>
          <w:iCs/>
          <w:sz w:val="20"/>
          <w:szCs w:val="20"/>
        </w:rPr>
        <w:t>The Building of the State Science and Engineering with Government on Merrion Street</w:t>
      </w:r>
      <w:r w:rsidRPr="000217AD">
        <w:rPr>
          <w:rFonts w:ascii="Times New Roman" w:hAnsi="Times New Roman" w:cs="Times New Roman"/>
          <w:sz w:val="20"/>
          <w:szCs w:val="20"/>
        </w:rPr>
        <w:t xml:space="preserve"> (Dublin: University College Dublin, 2011): 42.</w:t>
      </w:r>
    </w:p>
  </w:footnote>
  <w:footnote w:id="13">
    <w:p w14:paraId="152BFBD2" w14:textId="20FBB716" w:rsidR="00534663" w:rsidRPr="000217AD" w:rsidRDefault="00534663" w:rsidP="00BF2043">
      <w:pPr>
        <w:spacing w:after="0" w:line="240" w:lineRule="auto"/>
        <w:rPr>
          <w:rFonts w:ascii="Times New Roman" w:hAnsi="Times New Roman" w:cs="Times New Roman"/>
          <w:i/>
          <w:iCs/>
          <w:sz w:val="20"/>
          <w:szCs w:val="20"/>
        </w:rPr>
      </w:pPr>
      <w:r w:rsidRPr="000217AD">
        <w:rPr>
          <w:rStyle w:val="FootnoteReference"/>
          <w:sz w:val="20"/>
          <w:szCs w:val="20"/>
        </w:rPr>
        <w:footnoteRef/>
      </w:r>
      <w:r w:rsidRPr="000217AD">
        <w:rPr>
          <w:sz w:val="20"/>
          <w:szCs w:val="20"/>
        </w:rPr>
        <w:t xml:space="preserve"> </w:t>
      </w:r>
      <w:r w:rsidRPr="000217AD">
        <w:rPr>
          <w:rFonts w:ascii="Times New Roman" w:hAnsi="Times New Roman" w:cs="Times New Roman"/>
          <w:sz w:val="20"/>
          <w:szCs w:val="20"/>
        </w:rPr>
        <w:t xml:space="preserve">Laura Micheletti Puaca, </w:t>
      </w:r>
      <w:r w:rsidRPr="000217AD">
        <w:rPr>
          <w:rFonts w:ascii="Times New Roman" w:hAnsi="Times New Roman" w:cs="Times New Roman"/>
          <w:i/>
          <w:iCs/>
          <w:sz w:val="20"/>
          <w:szCs w:val="20"/>
        </w:rPr>
        <w:t xml:space="preserve">Searching for Scientific Womanpower: Technocratic Feminist and the Politics of National Security, 1940-1980 </w:t>
      </w:r>
      <w:r w:rsidRPr="000217AD">
        <w:rPr>
          <w:rFonts w:ascii="Times New Roman" w:hAnsi="Times New Roman" w:cs="Times New Roman"/>
          <w:sz w:val="20"/>
          <w:szCs w:val="20"/>
        </w:rPr>
        <w:t>Chapel Hill: University of North Carolina Press, 2014: 2.</w:t>
      </w:r>
    </w:p>
  </w:footnote>
  <w:footnote w:id="14">
    <w:p w14:paraId="259BE68C" w14:textId="340222C2" w:rsidR="00E24875" w:rsidRPr="008408FF" w:rsidRDefault="00E24875" w:rsidP="00BF2043">
      <w:pPr>
        <w:pStyle w:val="FootnoteText"/>
        <w:rPr>
          <w:rFonts w:ascii="Times New Roman" w:hAnsi="Times New Roman" w:cs="Times New Roman"/>
        </w:rPr>
      </w:pPr>
      <w:r w:rsidRPr="003C667B">
        <w:rPr>
          <w:rStyle w:val="FootnoteReference"/>
          <w:rFonts w:ascii="Times New Roman" w:hAnsi="Times New Roman" w:cs="Times New Roman"/>
        </w:rPr>
        <w:footnoteRef/>
      </w:r>
      <w:r w:rsidRPr="003C667B">
        <w:rPr>
          <w:rFonts w:ascii="Times New Roman" w:hAnsi="Times New Roman" w:cs="Times New Roman"/>
        </w:rPr>
        <w:t xml:space="preserve"> Barbara Finkelstein, ‘Revealing Human Agency: The Uses of Biography in the Study of Educational History,’ in </w:t>
      </w:r>
      <w:r w:rsidRPr="003C667B">
        <w:rPr>
          <w:rFonts w:ascii="Times New Roman" w:hAnsi="Times New Roman" w:cs="Times New Roman"/>
          <w:i/>
          <w:iCs/>
        </w:rPr>
        <w:t>Writing Educational Biography: Explorations in Qualitative Research</w:t>
      </w:r>
      <w:r w:rsidRPr="003C667B">
        <w:rPr>
          <w:rFonts w:ascii="Times New Roman" w:hAnsi="Times New Roman" w:cs="Times New Roman"/>
        </w:rPr>
        <w:t xml:space="preserve">, ed. C. Kridel, (New York: Garland, 1988); Tanya FitzGerald and </w:t>
      </w:r>
      <w:r w:rsidR="00CC69A1">
        <w:rPr>
          <w:rFonts w:ascii="Times New Roman" w:hAnsi="Times New Roman" w:cs="Times New Roman"/>
        </w:rPr>
        <w:t>Judith Harford</w:t>
      </w:r>
      <w:r w:rsidRPr="003C667B">
        <w:rPr>
          <w:rFonts w:ascii="Times New Roman" w:hAnsi="Times New Roman" w:cs="Times New Roman"/>
        </w:rPr>
        <w:t>, 'Life Threads: Reading the Professional Lives of Mary Hayden (1862-1942) and Virginia Crocheron Gildersleeve (1877-1965),' </w:t>
      </w:r>
      <w:r w:rsidRPr="003C667B">
        <w:rPr>
          <w:rFonts w:ascii="Times New Roman" w:hAnsi="Times New Roman" w:cs="Times New Roman"/>
          <w:i/>
          <w:iCs/>
        </w:rPr>
        <w:t>History of Education</w:t>
      </w:r>
      <w:r w:rsidRPr="003C667B">
        <w:rPr>
          <w:rFonts w:ascii="Times New Roman" w:hAnsi="Times New Roman" w:cs="Times New Roman"/>
        </w:rPr>
        <w:t>, (2021)</w:t>
      </w:r>
      <w:r>
        <w:rPr>
          <w:rFonts w:ascii="Times New Roman" w:hAnsi="Times New Roman" w:cs="Times New Roman"/>
        </w:rPr>
        <w:t xml:space="preserve">, </w:t>
      </w:r>
      <w:r w:rsidRPr="003C667B">
        <w:rPr>
          <w:rFonts w:ascii="Times New Roman" w:hAnsi="Times New Roman" w:cs="Times New Roman"/>
        </w:rPr>
        <w:t>doi:10.1080/004676760X.2021.1884756;</w:t>
      </w:r>
      <w:r>
        <w:rPr>
          <w:rFonts w:ascii="Times New Roman" w:hAnsi="Times New Roman" w:cs="Times New Roman"/>
        </w:rPr>
        <w:t xml:space="preserve"> </w:t>
      </w:r>
      <w:r w:rsidRPr="003C667B">
        <w:rPr>
          <w:rFonts w:ascii="Times New Roman" w:hAnsi="Times New Roman" w:cs="Times New Roman"/>
        </w:rPr>
        <w:t xml:space="preserve">Jane Martin, ‘The Hope of Biography: The Historical Recovery of Women Educator Activists,’ </w:t>
      </w:r>
      <w:r w:rsidRPr="003C667B">
        <w:rPr>
          <w:rFonts w:ascii="Times New Roman" w:hAnsi="Times New Roman" w:cs="Times New Roman"/>
          <w:i/>
          <w:iCs/>
        </w:rPr>
        <w:t xml:space="preserve">History of Education </w:t>
      </w:r>
      <w:r w:rsidRPr="003C667B">
        <w:rPr>
          <w:rFonts w:ascii="Times New Roman" w:hAnsi="Times New Roman" w:cs="Times New Roman"/>
        </w:rPr>
        <w:t xml:space="preserve">32, no. 2 (2003): 219–32; June Purvis, </w:t>
      </w:r>
      <w:r w:rsidRPr="003C667B">
        <w:rPr>
          <w:rFonts w:ascii="Times New Roman" w:hAnsi="Times New Roman" w:cs="Times New Roman"/>
          <w:i/>
          <w:iCs/>
        </w:rPr>
        <w:t>Emmeline Pankhurst: A Biography</w:t>
      </w:r>
      <w:r w:rsidRPr="003C667B">
        <w:rPr>
          <w:rFonts w:ascii="Times New Roman" w:hAnsi="Times New Roman" w:cs="Times New Roman"/>
        </w:rPr>
        <w:t xml:space="preserve"> (London: Routledge, 2002)</w:t>
      </w:r>
      <w:r>
        <w:rPr>
          <w:rFonts w:ascii="Times New Roman" w:hAnsi="Times New Roman" w:cs="Times New Roman"/>
        </w:rPr>
        <w:t>.</w:t>
      </w:r>
    </w:p>
  </w:footnote>
  <w:footnote w:id="15">
    <w:p w14:paraId="7B0CF965" w14:textId="682F586F" w:rsidR="003C667B" w:rsidRPr="003C667B" w:rsidRDefault="003C667B" w:rsidP="003C667B">
      <w:pPr>
        <w:spacing w:after="0" w:line="240" w:lineRule="auto"/>
        <w:jc w:val="both"/>
        <w:rPr>
          <w:rFonts w:ascii="Times New Roman" w:eastAsia="Times New Roman" w:hAnsi="Times New Roman" w:cs="Times New Roman"/>
          <w:sz w:val="20"/>
          <w:szCs w:val="20"/>
          <w:lang w:val="en-IE" w:eastAsia="en-IE"/>
        </w:rPr>
      </w:pPr>
      <w:r w:rsidRPr="003C667B">
        <w:rPr>
          <w:rStyle w:val="FootnoteReference"/>
          <w:rFonts w:ascii="Times New Roman" w:hAnsi="Times New Roman" w:cs="Times New Roman"/>
          <w:sz w:val="20"/>
          <w:szCs w:val="20"/>
        </w:rPr>
        <w:footnoteRef/>
      </w:r>
      <w:r w:rsidRPr="003C667B">
        <w:rPr>
          <w:rFonts w:ascii="Times New Roman" w:hAnsi="Times New Roman" w:cs="Times New Roman"/>
          <w:sz w:val="20"/>
          <w:szCs w:val="20"/>
        </w:rPr>
        <w:t xml:space="preserve"> </w:t>
      </w:r>
      <w:bookmarkStart w:id="5" w:name="_Hlk23942746"/>
      <w:r w:rsidRPr="003C667B">
        <w:rPr>
          <w:rFonts w:ascii="Times New Roman" w:hAnsi="Times New Roman" w:cs="Times New Roman"/>
          <w:sz w:val="20"/>
          <w:szCs w:val="20"/>
        </w:rPr>
        <w:t xml:space="preserve">Tom </w:t>
      </w:r>
      <w:r w:rsidRPr="003C667B">
        <w:rPr>
          <w:rFonts w:ascii="Times New Roman" w:eastAsia="Times New Roman" w:hAnsi="Times New Roman" w:cs="Times New Roman"/>
          <w:sz w:val="20"/>
          <w:szCs w:val="20"/>
          <w:lang w:val="en-IE" w:eastAsia="en-IE"/>
        </w:rPr>
        <w:t xml:space="preserve">O'Donoghue and </w:t>
      </w:r>
      <w:r w:rsidR="00CC69A1">
        <w:rPr>
          <w:rFonts w:ascii="Times New Roman" w:eastAsia="Times New Roman" w:hAnsi="Times New Roman" w:cs="Times New Roman"/>
          <w:sz w:val="20"/>
          <w:szCs w:val="20"/>
          <w:lang w:val="en-IE" w:eastAsia="en-IE"/>
        </w:rPr>
        <w:t>Judith Harford</w:t>
      </w:r>
      <w:r w:rsidRPr="003C667B">
        <w:rPr>
          <w:rFonts w:ascii="Times New Roman" w:eastAsia="Times New Roman" w:hAnsi="Times New Roman" w:cs="Times New Roman"/>
          <w:sz w:val="20"/>
          <w:szCs w:val="20"/>
          <w:lang w:val="en-IE" w:eastAsia="en-IE"/>
        </w:rPr>
        <w:t xml:space="preserve">, 'A Comparative History of Church-State Relations in Irish Education'. </w:t>
      </w:r>
      <w:r w:rsidRPr="003C667B">
        <w:rPr>
          <w:rFonts w:ascii="Times New Roman" w:eastAsia="Times New Roman" w:hAnsi="Times New Roman" w:cs="Times New Roman"/>
          <w:i/>
          <w:iCs/>
          <w:sz w:val="20"/>
          <w:szCs w:val="20"/>
          <w:lang w:val="en-IE" w:eastAsia="en-IE"/>
        </w:rPr>
        <w:t>Comparative Education Review</w:t>
      </w:r>
      <w:r w:rsidRPr="003C667B">
        <w:rPr>
          <w:rFonts w:ascii="Times New Roman" w:eastAsia="Times New Roman" w:hAnsi="Times New Roman" w:cs="Times New Roman"/>
          <w:sz w:val="20"/>
          <w:szCs w:val="20"/>
          <w:lang w:val="en-IE" w:eastAsia="en-IE"/>
        </w:rPr>
        <w:t>, 55, no. 3 (2011): 315</w:t>
      </w:r>
      <w:r w:rsidRPr="003C667B">
        <w:rPr>
          <w:rFonts w:ascii="Times New Roman" w:eastAsia="Times New Roman" w:hAnsi="Times New Roman" w:cs="Times New Roman"/>
          <w:sz w:val="20"/>
          <w:szCs w:val="20"/>
          <w:lang w:val="en-GB"/>
        </w:rPr>
        <w:t>–</w:t>
      </w:r>
      <w:r w:rsidRPr="003C667B">
        <w:rPr>
          <w:rFonts w:ascii="Times New Roman" w:eastAsia="Times New Roman" w:hAnsi="Times New Roman" w:cs="Times New Roman"/>
          <w:sz w:val="20"/>
          <w:szCs w:val="20"/>
          <w:lang w:val="en-IE" w:eastAsia="en-IE"/>
        </w:rPr>
        <w:t>341</w:t>
      </w:r>
      <w:bookmarkEnd w:id="5"/>
      <w:r w:rsidRPr="003C667B">
        <w:rPr>
          <w:rFonts w:ascii="Times New Roman" w:eastAsia="Times New Roman" w:hAnsi="Times New Roman" w:cs="Times New Roman"/>
          <w:sz w:val="20"/>
          <w:szCs w:val="20"/>
          <w:lang w:val="en-IE" w:eastAsia="en-IE"/>
        </w:rPr>
        <w:t>.</w:t>
      </w:r>
    </w:p>
  </w:footnote>
  <w:footnote w:id="16">
    <w:p w14:paraId="2D8904D6" w14:textId="6C4879B7" w:rsidR="003C667B" w:rsidRPr="003C667B" w:rsidRDefault="003C667B">
      <w:pPr>
        <w:pStyle w:val="FootnoteText"/>
        <w:rPr>
          <w:lang w:val="en-IE"/>
        </w:rPr>
      </w:pPr>
      <w:r w:rsidRPr="003C667B">
        <w:rPr>
          <w:rStyle w:val="FootnoteReference"/>
        </w:rPr>
        <w:footnoteRef/>
      </w:r>
      <w:r w:rsidRPr="003C667B">
        <w:t xml:space="preserve"> </w:t>
      </w:r>
      <w:r w:rsidRPr="003C667B">
        <w:rPr>
          <w:rFonts w:ascii="Times New Roman" w:hAnsi="Times New Roman" w:cs="Times New Roman"/>
        </w:rPr>
        <w:t>Article 40.2, 1937 Irish Constitution.</w:t>
      </w:r>
    </w:p>
  </w:footnote>
  <w:footnote w:id="17">
    <w:p w14:paraId="6DD70849" w14:textId="199E2F55" w:rsidR="003C667B" w:rsidRPr="00EE4433" w:rsidRDefault="003C667B" w:rsidP="00EE4433">
      <w:pPr>
        <w:shd w:val="clear" w:color="auto" w:fill="FFFFFF"/>
        <w:spacing w:after="0" w:line="240" w:lineRule="auto"/>
        <w:jc w:val="both"/>
        <w:rPr>
          <w:rFonts w:ascii="Times New Roman" w:eastAsia="Times New Roman" w:hAnsi="Times New Roman" w:cs="Times New Roman"/>
          <w:bCs/>
          <w:i/>
          <w:iCs/>
          <w:sz w:val="20"/>
          <w:szCs w:val="20"/>
          <w:lang w:val="en-GB" w:eastAsia="en-GB"/>
        </w:rPr>
      </w:pPr>
      <w:r w:rsidRPr="003C667B">
        <w:rPr>
          <w:rStyle w:val="FootnoteReference"/>
          <w:sz w:val="20"/>
          <w:szCs w:val="20"/>
        </w:rPr>
        <w:footnoteRef/>
      </w:r>
      <w:r w:rsidRPr="003C667B">
        <w:rPr>
          <w:sz w:val="20"/>
          <w:szCs w:val="20"/>
        </w:rPr>
        <w:t xml:space="preserve"> </w:t>
      </w:r>
      <w:r w:rsidRPr="003C667B">
        <w:rPr>
          <w:rFonts w:ascii="Times New Roman" w:eastAsia="Times New Roman" w:hAnsi="Times New Roman" w:cs="Times New Roman"/>
          <w:bCs/>
          <w:sz w:val="20"/>
          <w:szCs w:val="20"/>
          <w:lang w:val="en-GB" w:eastAsia="en-GB"/>
        </w:rPr>
        <w:t xml:space="preserve">Tom O’ Donoghue and </w:t>
      </w:r>
      <w:r w:rsidR="00CC69A1">
        <w:rPr>
          <w:rFonts w:ascii="Times New Roman" w:eastAsia="Times New Roman" w:hAnsi="Times New Roman" w:cs="Times New Roman"/>
          <w:bCs/>
          <w:sz w:val="20"/>
          <w:szCs w:val="20"/>
          <w:lang w:val="en-GB" w:eastAsia="en-GB"/>
        </w:rPr>
        <w:t>Judith Harford</w:t>
      </w:r>
      <w:r w:rsidRPr="003C667B">
        <w:rPr>
          <w:rFonts w:ascii="Times New Roman" w:eastAsia="Times New Roman" w:hAnsi="Times New Roman" w:cs="Times New Roman"/>
          <w:bCs/>
          <w:sz w:val="20"/>
          <w:szCs w:val="20"/>
          <w:lang w:val="en-GB" w:eastAsia="en-GB"/>
        </w:rPr>
        <w:t xml:space="preserve">, </w:t>
      </w:r>
      <w:r w:rsidRPr="003C667B">
        <w:rPr>
          <w:rFonts w:ascii="Times New Roman" w:eastAsia="Times New Roman" w:hAnsi="Times New Roman" w:cs="Times New Roman"/>
          <w:bCs/>
          <w:i/>
          <w:iCs/>
          <w:sz w:val="20"/>
          <w:szCs w:val="20"/>
          <w:lang w:val="en-GB" w:eastAsia="en-GB"/>
        </w:rPr>
        <w:t>Piety and Privilege: Catholic Secondary</w:t>
      </w:r>
      <w:r>
        <w:rPr>
          <w:rFonts w:ascii="Times New Roman" w:eastAsia="Times New Roman" w:hAnsi="Times New Roman" w:cs="Times New Roman"/>
          <w:bCs/>
          <w:i/>
          <w:iCs/>
          <w:sz w:val="20"/>
          <w:szCs w:val="20"/>
          <w:lang w:val="en-GB" w:eastAsia="en-GB"/>
        </w:rPr>
        <w:t xml:space="preserve"> </w:t>
      </w:r>
      <w:r w:rsidRPr="003C667B">
        <w:rPr>
          <w:rFonts w:ascii="Times New Roman" w:eastAsia="Times New Roman" w:hAnsi="Times New Roman" w:cs="Times New Roman"/>
          <w:bCs/>
          <w:i/>
          <w:iCs/>
          <w:sz w:val="20"/>
          <w:szCs w:val="20"/>
          <w:lang w:val="en-GB" w:eastAsia="en-GB"/>
        </w:rPr>
        <w:t>Schooling in Ireland and the Theocratic State, 1922-67</w:t>
      </w:r>
      <w:r w:rsidRPr="003C667B">
        <w:rPr>
          <w:rFonts w:ascii="Times New Roman" w:eastAsia="Times New Roman" w:hAnsi="Times New Roman" w:cs="Times New Roman"/>
          <w:bCs/>
          <w:sz w:val="20"/>
          <w:szCs w:val="20"/>
          <w:lang w:val="en-GB" w:eastAsia="en-GB"/>
        </w:rPr>
        <w:t xml:space="preserve"> (Oxford: Oxford University Press, 2021).</w:t>
      </w:r>
    </w:p>
  </w:footnote>
  <w:footnote w:id="18">
    <w:p w14:paraId="7BBA35B9" w14:textId="14518ECB" w:rsidR="003C667B" w:rsidRPr="00141B32" w:rsidRDefault="003C667B" w:rsidP="00141B32">
      <w:pPr>
        <w:spacing w:after="0" w:line="240" w:lineRule="auto"/>
        <w:jc w:val="both"/>
        <w:rPr>
          <w:rFonts w:ascii="Times New Roman" w:hAnsi="Times New Roman" w:cs="Times New Roman"/>
          <w:sz w:val="20"/>
          <w:szCs w:val="20"/>
        </w:rPr>
      </w:pPr>
      <w:r w:rsidRPr="00141B32">
        <w:rPr>
          <w:rStyle w:val="FootnoteReference"/>
          <w:rFonts w:ascii="Times New Roman" w:hAnsi="Times New Roman" w:cs="Times New Roman"/>
          <w:sz w:val="20"/>
          <w:szCs w:val="20"/>
        </w:rPr>
        <w:footnoteRef/>
      </w:r>
      <w:r w:rsidRPr="00141B32">
        <w:rPr>
          <w:rFonts w:ascii="Times New Roman" w:hAnsi="Times New Roman" w:cs="Times New Roman"/>
          <w:sz w:val="20"/>
          <w:szCs w:val="20"/>
        </w:rPr>
        <w:t xml:space="preserve"> Jennifer </w:t>
      </w:r>
      <w:r w:rsidRPr="00141B32">
        <w:rPr>
          <w:rFonts w:ascii="Times New Roman" w:eastAsia="Times New Roman" w:hAnsi="Times New Roman" w:cs="Times New Roman"/>
          <w:sz w:val="20"/>
          <w:szCs w:val="20"/>
          <w:lang w:val="en-IE" w:eastAsia="en-IE"/>
        </w:rPr>
        <w:t xml:space="preserve">Redmond and </w:t>
      </w:r>
      <w:r w:rsidR="00CC69A1">
        <w:rPr>
          <w:rFonts w:ascii="Times New Roman" w:eastAsia="Times New Roman" w:hAnsi="Times New Roman" w:cs="Times New Roman"/>
          <w:sz w:val="20"/>
          <w:szCs w:val="20"/>
          <w:lang w:val="en-IE" w:eastAsia="en-IE"/>
        </w:rPr>
        <w:t>Judith Harford</w:t>
      </w:r>
      <w:r w:rsidRPr="00141B32">
        <w:rPr>
          <w:rFonts w:ascii="Times New Roman" w:eastAsia="Times New Roman" w:hAnsi="Times New Roman" w:cs="Times New Roman"/>
          <w:sz w:val="20"/>
          <w:szCs w:val="20"/>
          <w:lang w:val="en-IE" w:eastAsia="en-IE"/>
        </w:rPr>
        <w:t xml:space="preserve">, 'One Man One Job: The Marriage Ban and the Employment of Women Teachers in Irish Primary Schools'. </w:t>
      </w:r>
      <w:r w:rsidRPr="00141B32">
        <w:rPr>
          <w:rFonts w:ascii="Times New Roman" w:eastAsia="Times New Roman" w:hAnsi="Times New Roman" w:cs="Times New Roman"/>
          <w:i/>
          <w:iCs/>
          <w:sz w:val="20"/>
          <w:szCs w:val="20"/>
          <w:lang w:val="en-IE" w:eastAsia="en-IE"/>
        </w:rPr>
        <w:t>Paedagogica Historica</w:t>
      </w:r>
      <w:r w:rsidRPr="00141B32">
        <w:rPr>
          <w:rFonts w:ascii="Times New Roman" w:eastAsia="Times New Roman" w:hAnsi="Times New Roman" w:cs="Times New Roman"/>
          <w:sz w:val="20"/>
          <w:szCs w:val="20"/>
          <w:lang w:val="en-IE" w:eastAsia="en-IE"/>
        </w:rPr>
        <w:t>, 46, no. 5 (2010): 639</w:t>
      </w:r>
      <w:r w:rsidRPr="00141B32">
        <w:rPr>
          <w:rFonts w:ascii="Times New Roman" w:eastAsia="Times New Roman" w:hAnsi="Times New Roman" w:cs="Times New Roman"/>
          <w:sz w:val="20"/>
          <w:szCs w:val="20"/>
          <w:lang w:val="en-GB"/>
        </w:rPr>
        <w:t>–</w:t>
      </w:r>
      <w:r w:rsidRPr="00141B32">
        <w:rPr>
          <w:rFonts w:ascii="Times New Roman" w:eastAsia="Times New Roman" w:hAnsi="Times New Roman" w:cs="Times New Roman"/>
          <w:sz w:val="20"/>
          <w:szCs w:val="20"/>
          <w:lang w:val="en-IE" w:eastAsia="en-IE"/>
        </w:rPr>
        <w:t xml:space="preserve">654; </w:t>
      </w:r>
      <w:r w:rsidR="00CC69A1">
        <w:rPr>
          <w:rFonts w:ascii="Times New Roman" w:eastAsia="Times New Roman" w:hAnsi="Times New Roman" w:cs="Times New Roman"/>
          <w:sz w:val="20"/>
          <w:szCs w:val="20"/>
          <w:lang w:val="en-IE" w:eastAsia="en-IE"/>
        </w:rPr>
        <w:t>Judith Harford</w:t>
      </w:r>
      <w:r w:rsidRPr="00141B32">
        <w:rPr>
          <w:rFonts w:ascii="Times New Roman" w:eastAsia="Times New Roman" w:hAnsi="Times New Roman" w:cs="Times New Roman"/>
          <w:bCs/>
          <w:sz w:val="20"/>
          <w:szCs w:val="20"/>
        </w:rPr>
        <w:t xml:space="preserve"> and Jennifer Redmond, </w:t>
      </w:r>
      <w:bookmarkStart w:id="6" w:name="_Hlk519527836"/>
      <w:r w:rsidRPr="00141B32">
        <w:rPr>
          <w:rFonts w:ascii="Times New Roman" w:eastAsia="Times New Roman" w:hAnsi="Times New Roman" w:cs="Times New Roman"/>
          <w:bCs/>
          <w:kern w:val="32"/>
          <w:sz w:val="20"/>
          <w:szCs w:val="20"/>
          <w:lang w:val="en-IE"/>
        </w:rPr>
        <w:t>‘I am amazed at how easily we accepted it’: The Marriage Ban, Teaching and Ideologies of Womanhood in Post-Independence Irelan</w:t>
      </w:r>
      <w:bookmarkEnd w:id="6"/>
      <w:r w:rsidRPr="00141B32">
        <w:rPr>
          <w:rFonts w:ascii="Times New Roman" w:eastAsia="Times New Roman" w:hAnsi="Times New Roman" w:cs="Times New Roman"/>
          <w:bCs/>
          <w:kern w:val="32"/>
          <w:sz w:val="20"/>
          <w:szCs w:val="20"/>
          <w:lang w:val="en-IE"/>
        </w:rPr>
        <w:t xml:space="preserve">d, </w:t>
      </w:r>
      <w:r w:rsidRPr="00141B32">
        <w:rPr>
          <w:rFonts w:ascii="Times New Roman" w:eastAsia="Times New Roman" w:hAnsi="Times New Roman" w:cs="Times New Roman"/>
          <w:bCs/>
          <w:i/>
          <w:iCs/>
          <w:kern w:val="32"/>
          <w:sz w:val="20"/>
          <w:szCs w:val="20"/>
          <w:lang w:val="en-IE"/>
        </w:rPr>
        <w:t>Gender and Education</w:t>
      </w:r>
      <w:r w:rsidRPr="00141B32">
        <w:rPr>
          <w:rFonts w:ascii="Times New Roman" w:eastAsia="Times New Roman" w:hAnsi="Times New Roman" w:cs="Times New Roman"/>
          <w:bCs/>
          <w:kern w:val="32"/>
          <w:sz w:val="20"/>
          <w:szCs w:val="20"/>
          <w:lang w:val="en-IE"/>
        </w:rPr>
        <w:t xml:space="preserve">, 33, no. 2 (2021); 186-201. </w:t>
      </w:r>
    </w:p>
  </w:footnote>
  <w:footnote w:id="19">
    <w:p w14:paraId="3752ADE2" w14:textId="323C26EF" w:rsidR="00141B32" w:rsidRPr="00141B32" w:rsidRDefault="00141B32" w:rsidP="00141B32">
      <w:pPr>
        <w:spacing w:after="0" w:line="240" w:lineRule="auto"/>
        <w:jc w:val="both"/>
        <w:rPr>
          <w:rFonts w:ascii="Times New Roman" w:hAnsi="Times New Roman" w:cs="Times New Roman"/>
          <w:sz w:val="20"/>
          <w:szCs w:val="20"/>
          <w:shd w:val="clear" w:color="auto" w:fill="FFFFFF"/>
        </w:rPr>
      </w:pPr>
      <w:r w:rsidRPr="00141B32">
        <w:rPr>
          <w:rStyle w:val="FootnoteReference"/>
          <w:rFonts w:ascii="Times New Roman" w:hAnsi="Times New Roman" w:cs="Times New Roman"/>
          <w:sz w:val="20"/>
          <w:szCs w:val="20"/>
        </w:rPr>
        <w:footnoteRef/>
      </w:r>
      <w:r w:rsidRPr="00141B32">
        <w:rPr>
          <w:rFonts w:ascii="Times New Roman" w:hAnsi="Times New Roman" w:cs="Times New Roman"/>
          <w:sz w:val="20"/>
          <w:szCs w:val="20"/>
        </w:rPr>
        <w:t xml:space="preserve"> Tom </w:t>
      </w:r>
      <w:r w:rsidRPr="00141B32">
        <w:rPr>
          <w:rFonts w:ascii="Times New Roman" w:hAnsi="Times New Roman" w:cs="Times New Roman"/>
          <w:sz w:val="20"/>
          <w:szCs w:val="20"/>
          <w:shd w:val="clear" w:color="auto" w:fill="FFFFFF"/>
        </w:rPr>
        <w:t xml:space="preserve">Inglis, </w:t>
      </w:r>
      <w:r w:rsidRPr="00141B32">
        <w:rPr>
          <w:rFonts w:ascii="Times New Roman" w:hAnsi="Times New Roman" w:cs="Times New Roman"/>
          <w:i/>
          <w:iCs/>
          <w:sz w:val="20"/>
          <w:szCs w:val="20"/>
          <w:shd w:val="clear" w:color="auto" w:fill="FFFFFF"/>
        </w:rPr>
        <w:t>Moral Monopoly: The Catholic Church in Modern Irish Society</w:t>
      </w:r>
      <w:r w:rsidRPr="00141B32">
        <w:rPr>
          <w:rFonts w:ascii="Times New Roman" w:hAnsi="Times New Roman" w:cs="Times New Roman"/>
          <w:sz w:val="20"/>
          <w:szCs w:val="20"/>
          <w:shd w:val="clear" w:color="auto" w:fill="FFFFFF"/>
        </w:rPr>
        <w:t xml:space="preserve"> (Dublin: Gill and Macmillan, 1987).</w:t>
      </w:r>
    </w:p>
  </w:footnote>
  <w:footnote w:id="20">
    <w:p w14:paraId="727DC964" w14:textId="50F97E71" w:rsidR="00141B32" w:rsidRPr="00141B32" w:rsidRDefault="00141B32" w:rsidP="00141B32">
      <w:pPr>
        <w:spacing w:after="0" w:line="240" w:lineRule="auto"/>
        <w:jc w:val="both"/>
        <w:rPr>
          <w:rFonts w:ascii="Times New Roman" w:hAnsi="Times New Roman" w:cs="Times New Roman"/>
          <w:sz w:val="20"/>
          <w:szCs w:val="20"/>
        </w:rPr>
      </w:pPr>
      <w:r w:rsidRPr="00141B32">
        <w:rPr>
          <w:rStyle w:val="FootnoteReference"/>
          <w:rFonts w:ascii="Times New Roman" w:hAnsi="Times New Roman" w:cs="Times New Roman"/>
          <w:sz w:val="20"/>
          <w:szCs w:val="20"/>
        </w:rPr>
        <w:footnoteRef/>
      </w:r>
      <w:r w:rsidRPr="00141B32">
        <w:rPr>
          <w:rFonts w:ascii="Times New Roman" w:hAnsi="Times New Roman" w:cs="Times New Roman"/>
          <w:sz w:val="20"/>
          <w:szCs w:val="20"/>
        </w:rPr>
        <w:t xml:space="preserve"> Mary Daly, </w:t>
      </w:r>
      <w:r w:rsidRPr="00141B32">
        <w:rPr>
          <w:rFonts w:ascii="Times New Roman" w:hAnsi="Times New Roman" w:cs="Times New Roman"/>
          <w:i/>
          <w:iCs/>
          <w:sz w:val="20"/>
          <w:szCs w:val="20"/>
        </w:rPr>
        <w:t>Sixties Ireland: Reshaping the Economy, State and Society, 1957-1973</w:t>
      </w:r>
      <w:r w:rsidRPr="00141B32">
        <w:rPr>
          <w:rFonts w:ascii="Times New Roman" w:hAnsi="Times New Roman" w:cs="Times New Roman"/>
          <w:sz w:val="20"/>
          <w:szCs w:val="20"/>
        </w:rPr>
        <w:t xml:space="preserve"> (Cambridge: Cambridge University Press, 2016): 1.</w:t>
      </w:r>
    </w:p>
  </w:footnote>
  <w:footnote w:id="21">
    <w:p w14:paraId="3897F271" w14:textId="50488417" w:rsidR="00141B32" w:rsidRPr="00141B32" w:rsidRDefault="00141B32" w:rsidP="00141B32">
      <w:pPr>
        <w:spacing w:after="0" w:line="240" w:lineRule="auto"/>
        <w:jc w:val="both"/>
        <w:rPr>
          <w:rFonts w:ascii="Times New Roman" w:hAnsi="Times New Roman" w:cs="Times New Roman"/>
          <w:sz w:val="20"/>
          <w:szCs w:val="20"/>
        </w:rPr>
      </w:pPr>
      <w:r w:rsidRPr="00141B32">
        <w:rPr>
          <w:rStyle w:val="FootnoteReference"/>
          <w:rFonts w:ascii="Times New Roman" w:hAnsi="Times New Roman" w:cs="Times New Roman"/>
          <w:sz w:val="20"/>
          <w:szCs w:val="20"/>
        </w:rPr>
        <w:footnoteRef/>
      </w:r>
      <w:r w:rsidRPr="00141B32">
        <w:rPr>
          <w:rFonts w:ascii="Times New Roman" w:hAnsi="Times New Roman" w:cs="Times New Roman"/>
          <w:sz w:val="20"/>
          <w:szCs w:val="20"/>
        </w:rPr>
        <w:t xml:space="preserve"> Yvonne McKenna, </w:t>
      </w:r>
      <w:r w:rsidRPr="00141B32">
        <w:rPr>
          <w:rFonts w:ascii="Times New Roman" w:hAnsi="Times New Roman" w:cs="Times New Roman"/>
          <w:i/>
          <w:iCs/>
          <w:sz w:val="20"/>
          <w:szCs w:val="20"/>
        </w:rPr>
        <w:t>Made Holy: Irish Women Religious at Home and Abroad</w:t>
      </w:r>
      <w:r w:rsidRPr="00141B32">
        <w:rPr>
          <w:rFonts w:ascii="Times New Roman" w:hAnsi="Times New Roman" w:cs="Times New Roman"/>
          <w:sz w:val="20"/>
          <w:szCs w:val="20"/>
        </w:rPr>
        <w:t>. Dublin: Irish Academic Press, 2006): 44.</w:t>
      </w:r>
    </w:p>
  </w:footnote>
  <w:footnote w:id="22">
    <w:p w14:paraId="2D538127" w14:textId="59EEC869" w:rsidR="00141B32" w:rsidRPr="00141B32" w:rsidRDefault="00141B32" w:rsidP="00141B32">
      <w:pPr>
        <w:pStyle w:val="FootnoteText"/>
        <w:rPr>
          <w:rFonts w:ascii="Times New Roman" w:hAnsi="Times New Roman" w:cs="Times New Roman"/>
          <w:lang w:val="en-IE"/>
        </w:rPr>
      </w:pPr>
      <w:r w:rsidRPr="00141B32">
        <w:rPr>
          <w:rStyle w:val="FootnoteReference"/>
          <w:rFonts w:ascii="Times New Roman" w:hAnsi="Times New Roman" w:cs="Times New Roman"/>
        </w:rPr>
        <w:footnoteRef/>
      </w:r>
      <w:r w:rsidRPr="00141B32">
        <w:rPr>
          <w:rFonts w:ascii="Times New Roman" w:hAnsi="Times New Roman" w:cs="Times New Roman"/>
        </w:rPr>
        <w:t xml:space="preserve"> </w:t>
      </w:r>
      <w:r w:rsidRPr="00141B32">
        <w:rPr>
          <w:rFonts w:ascii="Times New Roman" w:hAnsi="Times New Roman" w:cs="Times New Roman"/>
          <w:color w:val="222222"/>
          <w:shd w:val="clear" w:color="auto" w:fill="FFFFFF"/>
        </w:rPr>
        <w:t xml:space="preserve">Tom O' Donoghue and </w:t>
      </w:r>
      <w:r w:rsidR="00CC69A1">
        <w:rPr>
          <w:rFonts w:ascii="Times New Roman" w:hAnsi="Times New Roman" w:cs="Times New Roman"/>
          <w:color w:val="222222"/>
          <w:shd w:val="clear" w:color="auto" w:fill="FFFFFF"/>
        </w:rPr>
        <w:t>Judith Harford</w:t>
      </w:r>
      <w:r w:rsidRPr="00141B32">
        <w:rPr>
          <w:rFonts w:ascii="Times New Roman" w:hAnsi="Times New Roman" w:cs="Times New Roman"/>
          <w:color w:val="222222"/>
          <w:shd w:val="clear" w:color="auto" w:fill="FFFFFF"/>
        </w:rPr>
        <w:t>, 'Investigating the Potential of Cultural Historical Activity Theory for Studying Specific Transitions in the History of Education,' </w:t>
      </w:r>
      <w:r w:rsidRPr="00141B32">
        <w:rPr>
          <w:rFonts w:ascii="Times New Roman" w:hAnsi="Times New Roman" w:cs="Times New Roman"/>
          <w:i/>
          <w:iCs/>
          <w:color w:val="222222"/>
          <w:shd w:val="clear" w:color="auto" w:fill="FFFFFF"/>
        </w:rPr>
        <w:t>Paedagogica Historica</w:t>
      </w:r>
      <w:r w:rsidRPr="00141B32">
        <w:rPr>
          <w:rFonts w:ascii="Times New Roman" w:hAnsi="Times New Roman" w:cs="Times New Roman"/>
          <w:color w:val="222222"/>
          <w:shd w:val="clear" w:color="auto" w:fill="FFFFFF"/>
        </w:rPr>
        <w:t>, doi: 10.1080/00309230.2020.1822886 (2020).</w:t>
      </w:r>
    </w:p>
  </w:footnote>
  <w:footnote w:id="23">
    <w:p w14:paraId="4DA76D15" w14:textId="5F2F1E02" w:rsidR="00141B32" w:rsidRPr="00EA29B7" w:rsidRDefault="00141B32" w:rsidP="00EA29B7">
      <w:pPr>
        <w:spacing w:after="0" w:line="240" w:lineRule="auto"/>
        <w:jc w:val="both"/>
        <w:rPr>
          <w:rFonts w:ascii="Times New Roman" w:hAnsi="Times New Roman" w:cs="Times New Roman"/>
          <w:b/>
          <w:bCs/>
          <w:sz w:val="20"/>
          <w:szCs w:val="20"/>
        </w:rPr>
      </w:pPr>
      <w:r w:rsidRPr="00141B32">
        <w:rPr>
          <w:rStyle w:val="FootnoteReference"/>
          <w:rFonts w:ascii="Times New Roman" w:hAnsi="Times New Roman" w:cs="Times New Roman"/>
          <w:sz w:val="20"/>
          <w:szCs w:val="20"/>
        </w:rPr>
        <w:footnoteRef/>
      </w:r>
      <w:r w:rsidRPr="00141B32">
        <w:rPr>
          <w:rFonts w:ascii="Times New Roman" w:hAnsi="Times New Roman" w:cs="Times New Roman"/>
          <w:sz w:val="20"/>
          <w:szCs w:val="20"/>
        </w:rPr>
        <w:t xml:space="preserve"> </w:t>
      </w:r>
      <w:r w:rsidRPr="00141B32">
        <w:rPr>
          <w:rFonts w:ascii="Times New Roman" w:hAnsi="Times New Roman" w:cs="Times New Roman"/>
          <w:sz w:val="20"/>
          <w:szCs w:val="20"/>
          <w:lang w:val="en-GB"/>
        </w:rPr>
        <w:t>Eileen Connolly, ‘</w:t>
      </w:r>
      <w:r w:rsidRPr="00141B32">
        <w:rPr>
          <w:rFonts w:ascii="Times New Roman" w:hAnsi="Times New Roman" w:cs="Times New Roman"/>
          <w:sz w:val="20"/>
          <w:szCs w:val="20"/>
        </w:rPr>
        <w:t>The State, Public Policy and Gender: Ireland in Transition, 1957-1977,’ Unpublished PhD Thesis, Dublin City University, 1998.</w:t>
      </w:r>
    </w:p>
  </w:footnote>
  <w:footnote w:id="24">
    <w:p w14:paraId="5B3E06C0" w14:textId="048E90F3" w:rsidR="00EA29B7" w:rsidRPr="00EE4433" w:rsidRDefault="00EA29B7" w:rsidP="00EE4433">
      <w:pPr>
        <w:spacing w:after="0" w:line="240" w:lineRule="auto"/>
        <w:jc w:val="both"/>
        <w:rPr>
          <w:rFonts w:ascii="Times New Roman" w:hAnsi="Times New Roman" w:cs="Times New Roman"/>
          <w:sz w:val="20"/>
          <w:szCs w:val="20"/>
        </w:rPr>
      </w:pPr>
      <w:r>
        <w:rPr>
          <w:rStyle w:val="FootnoteReference"/>
        </w:rPr>
        <w:footnoteRef/>
      </w:r>
      <w:r>
        <w:t xml:space="preserve"> </w:t>
      </w:r>
      <w:r w:rsidRPr="00133E6D">
        <w:rPr>
          <w:rFonts w:ascii="Times New Roman" w:hAnsi="Times New Roman" w:cs="Times New Roman"/>
          <w:i/>
          <w:sz w:val="20"/>
          <w:szCs w:val="20"/>
        </w:rPr>
        <w:t>University College Dublin Calendar for Session 1910</w:t>
      </w:r>
      <w:r w:rsidRPr="00133E6D">
        <w:rPr>
          <w:rFonts w:ascii="Times New Roman" w:hAnsi="Times New Roman" w:cs="Times New Roman"/>
          <w:i/>
          <w:iCs/>
          <w:sz w:val="20"/>
          <w:szCs w:val="20"/>
        </w:rPr>
        <w:t>–</w:t>
      </w:r>
      <w:r w:rsidRPr="00133E6D">
        <w:rPr>
          <w:rFonts w:ascii="Times New Roman" w:hAnsi="Times New Roman" w:cs="Times New Roman"/>
          <w:i/>
          <w:sz w:val="20"/>
          <w:szCs w:val="20"/>
        </w:rPr>
        <w:t>11</w:t>
      </w:r>
      <w:r w:rsidRPr="00133E6D">
        <w:rPr>
          <w:rFonts w:ascii="Times New Roman" w:hAnsi="Times New Roman" w:cs="Times New Roman"/>
          <w:sz w:val="20"/>
          <w:szCs w:val="20"/>
        </w:rPr>
        <w:t>, Archives Department, University College Dublin.</w:t>
      </w:r>
    </w:p>
  </w:footnote>
  <w:footnote w:id="25">
    <w:p w14:paraId="1BB7C96B" w14:textId="54A8BD84" w:rsidR="00A461D4" w:rsidRPr="00D84515" w:rsidRDefault="00A461D4" w:rsidP="00D84515">
      <w:pPr>
        <w:spacing w:after="0" w:line="240" w:lineRule="auto"/>
        <w:jc w:val="both"/>
        <w:rPr>
          <w:rFonts w:ascii="Times New Roman" w:hAnsi="Times New Roman" w:cs="Times New Roman"/>
          <w:sz w:val="20"/>
          <w:szCs w:val="20"/>
          <w:lang w:val="en-GB"/>
        </w:rPr>
      </w:pPr>
      <w:r w:rsidRPr="00D84515">
        <w:rPr>
          <w:rStyle w:val="FootnoteReference"/>
          <w:rFonts w:ascii="Times New Roman" w:hAnsi="Times New Roman" w:cs="Times New Roman"/>
          <w:sz w:val="20"/>
          <w:szCs w:val="20"/>
        </w:rPr>
        <w:footnoteRef/>
      </w:r>
      <w:r w:rsidRPr="00D84515">
        <w:rPr>
          <w:rFonts w:ascii="Times New Roman" w:hAnsi="Times New Roman" w:cs="Times New Roman"/>
          <w:sz w:val="20"/>
          <w:szCs w:val="20"/>
        </w:rPr>
        <w:t xml:space="preserve"> </w:t>
      </w:r>
      <w:r w:rsidR="00D84515" w:rsidRPr="00D84515">
        <w:rPr>
          <w:rFonts w:ascii="Times New Roman" w:hAnsi="Times New Roman" w:cs="Times New Roman"/>
          <w:sz w:val="20"/>
          <w:szCs w:val="20"/>
        </w:rPr>
        <w:t xml:space="preserve">T.W. </w:t>
      </w:r>
      <w:r w:rsidR="00D84515" w:rsidRPr="00D84515">
        <w:rPr>
          <w:rFonts w:ascii="Times New Roman" w:hAnsi="Times New Roman" w:cs="Times New Roman"/>
          <w:sz w:val="20"/>
          <w:szCs w:val="20"/>
          <w:lang w:val="en-GB"/>
        </w:rPr>
        <w:t xml:space="preserve">Moody, ‘The Irish University Question of the Nineteenth Century,’ </w:t>
      </w:r>
      <w:r w:rsidR="00D84515" w:rsidRPr="00D84515">
        <w:rPr>
          <w:rFonts w:ascii="Times New Roman" w:hAnsi="Times New Roman" w:cs="Times New Roman"/>
          <w:i/>
          <w:iCs/>
          <w:sz w:val="20"/>
          <w:szCs w:val="20"/>
          <w:lang w:val="en-GB"/>
        </w:rPr>
        <w:t>History</w:t>
      </w:r>
      <w:r w:rsidR="00D84515" w:rsidRPr="00D84515">
        <w:rPr>
          <w:rFonts w:ascii="Times New Roman" w:hAnsi="Times New Roman" w:cs="Times New Roman"/>
          <w:sz w:val="20"/>
          <w:szCs w:val="20"/>
          <w:lang w:val="en-GB"/>
        </w:rPr>
        <w:t xml:space="preserve">, 43, (1958): 90–109; </w:t>
      </w:r>
      <w:r w:rsidR="00897A8A" w:rsidRPr="00D84515">
        <w:rPr>
          <w:rFonts w:ascii="Times New Roman" w:hAnsi="Times New Roman" w:cs="Times New Roman"/>
          <w:sz w:val="20"/>
          <w:szCs w:val="20"/>
          <w:lang w:val="en-GB"/>
        </w:rPr>
        <w:t xml:space="preserve">Senia Pašeta, S. 2000. ‘The Catholic Hierarchy and the Irish University Question, 1880–1908,’ </w:t>
      </w:r>
      <w:r w:rsidR="00897A8A" w:rsidRPr="00D84515">
        <w:rPr>
          <w:rFonts w:ascii="Times New Roman" w:hAnsi="Times New Roman" w:cs="Times New Roman"/>
          <w:i/>
          <w:iCs/>
          <w:sz w:val="20"/>
          <w:szCs w:val="20"/>
          <w:lang w:val="en-GB"/>
        </w:rPr>
        <w:t>History</w:t>
      </w:r>
      <w:r w:rsidR="00897A8A" w:rsidRPr="00D84515">
        <w:rPr>
          <w:rFonts w:ascii="Times New Roman" w:hAnsi="Times New Roman" w:cs="Times New Roman"/>
          <w:sz w:val="20"/>
          <w:szCs w:val="20"/>
          <w:lang w:val="en-GB"/>
        </w:rPr>
        <w:t xml:space="preserve"> 85,  </w:t>
      </w:r>
      <w:r w:rsidR="00D84515" w:rsidRPr="00D84515">
        <w:rPr>
          <w:rFonts w:ascii="Times New Roman" w:hAnsi="Times New Roman" w:cs="Times New Roman"/>
          <w:sz w:val="20"/>
          <w:szCs w:val="20"/>
          <w:lang w:val="en-GB"/>
        </w:rPr>
        <w:t>no. 278, (</w:t>
      </w:r>
      <w:r w:rsidR="00897A8A" w:rsidRPr="00D84515">
        <w:rPr>
          <w:rFonts w:ascii="Times New Roman" w:hAnsi="Times New Roman" w:cs="Times New Roman"/>
          <w:sz w:val="20"/>
          <w:szCs w:val="20"/>
          <w:lang w:val="en-GB"/>
        </w:rPr>
        <w:t>200</w:t>
      </w:r>
      <w:r w:rsidR="00D84515" w:rsidRPr="00D84515">
        <w:rPr>
          <w:rFonts w:ascii="Times New Roman" w:hAnsi="Times New Roman" w:cs="Times New Roman"/>
          <w:sz w:val="20"/>
          <w:szCs w:val="20"/>
          <w:lang w:val="en-GB"/>
        </w:rPr>
        <w:t>0)</w:t>
      </w:r>
      <w:r w:rsidR="00897A8A" w:rsidRPr="00D84515">
        <w:rPr>
          <w:rFonts w:ascii="Times New Roman" w:hAnsi="Times New Roman" w:cs="Times New Roman"/>
          <w:sz w:val="20"/>
          <w:szCs w:val="20"/>
          <w:lang w:val="en-GB"/>
        </w:rPr>
        <w:t>: 268–84</w:t>
      </w:r>
      <w:r w:rsidR="00D84515" w:rsidRPr="00D84515">
        <w:rPr>
          <w:rFonts w:ascii="Times New Roman" w:hAnsi="Times New Roman" w:cs="Times New Roman"/>
          <w:sz w:val="20"/>
          <w:szCs w:val="20"/>
          <w:lang w:val="en-GB"/>
        </w:rPr>
        <w:t>.</w:t>
      </w:r>
    </w:p>
  </w:footnote>
  <w:footnote w:id="26">
    <w:p w14:paraId="460EB4E7" w14:textId="2342A875" w:rsidR="00D84515" w:rsidRPr="00D84515" w:rsidRDefault="00D84515" w:rsidP="00D84515">
      <w:pPr>
        <w:spacing w:after="0" w:line="240" w:lineRule="auto"/>
        <w:jc w:val="both"/>
        <w:rPr>
          <w:rFonts w:ascii="Times New Roman" w:eastAsia="Times New Roman" w:hAnsi="Times New Roman" w:cs="Times New Roman"/>
          <w:sz w:val="24"/>
          <w:szCs w:val="24"/>
          <w:lang w:val="en-GB"/>
        </w:rPr>
      </w:pPr>
      <w:r w:rsidRPr="00D84515">
        <w:rPr>
          <w:rStyle w:val="FootnoteReference"/>
          <w:rFonts w:ascii="Times New Roman" w:hAnsi="Times New Roman" w:cs="Times New Roman"/>
          <w:sz w:val="20"/>
          <w:szCs w:val="20"/>
        </w:rPr>
        <w:footnoteRef/>
      </w:r>
      <w:r w:rsidRPr="00D84515">
        <w:rPr>
          <w:rFonts w:ascii="Times New Roman" w:hAnsi="Times New Roman" w:cs="Times New Roman"/>
          <w:sz w:val="20"/>
          <w:szCs w:val="20"/>
        </w:rPr>
        <w:t xml:space="preserve"> </w:t>
      </w:r>
      <w:r w:rsidR="00CC69A1">
        <w:rPr>
          <w:rFonts w:ascii="Times New Roman" w:hAnsi="Times New Roman" w:cs="Times New Roman"/>
          <w:sz w:val="20"/>
          <w:szCs w:val="20"/>
        </w:rPr>
        <w:t>Judith Harford</w:t>
      </w:r>
      <w:r w:rsidRPr="00D84515">
        <w:rPr>
          <w:rFonts w:ascii="Times New Roman" w:eastAsia="Times New Roman" w:hAnsi="Times New Roman" w:cs="Times New Roman"/>
          <w:sz w:val="20"/>
          <w:szCs w:val="20"/>
          <w:lang w:val="en-IE" w:eastAsia="en-IE"/>
        </w:rPr>
        <w:t xml:space="preserve">, ‘Women and the Irish University Question’ in </w:t>
      </w:r>
      <w:r w:rsidR="00CC69A1">
        <w:rPr>
          <w:rFonts w:ascii="Times New Roman" w:eastAsia="Times New Roman" w:hAnsi="Times New Roman" w:cs="Times New Roman"/>
          <w:sz w:val="20"/>
          <w:szCs w:val="20"/>
          <w:lang w:val="en-IE" w:eastAsia="en-IE"/>
        </w:rPr>
        <w:t>Judith Harford</w:t>
      </w:r>
      <w:r w:rsidRPr="00D84515">
        <w:rPr>
          <w:rFonts w:ascii="Times New Roman" w:eastAsia="Times New Roman" w:hAnsi="Times New Roman" w:cs="Times New Roman"/>
          <w:sz w:val="20"/>
          <w:szCs w:val="20"/>
          <w:lang w:val="en-IE" w:eastAsia="en-IE"/>
        </w:rPr>
        <w:t xml:space="preserve"> and Claire Rush (eds). </w:t>
      </w:r>
      <w:r w:rsidRPr="00D84515">
        <w:rPr>
          <w:rFonts w:ascii="Times New Roman" w:eastAsia="Times New Roman" w:hAnsi="Times New Roman" w:cs="Times New Roman"/>
          <w:i/>
          <w:iCs/>
          <w:sz w:val="20"/>
          <w:szCs w:val="20"/>
          <w:lang w:val="en-IE" w:eastAsia="en-IE"/>
        </w:rPr>
        <w:t>Have Women Made a Difference? Women in Irish Universities, 1850</w:t>
      </w:r>
      <w:r w:rsidRPr="00D84515">
        <w:rPr>
          <w:rFonts w:ascii="Times New Roman" w:eastAsia="Times New Roman" w:hAnsi="Times New Roman" w:cs="Times New Roman"/>
          <w:sz w:val="20"/>
          <w:szCs w:val="20"/>
          <w:lang w:val="en-GB"/>
        </w:rPr>
        <w:t>–</w:t>
      </w:r>
      <w:r w:rsidRPr="00D84515">
        <w:rPr>
          <w:rFonts w:ascii="Times New Roman" w:eastAsia="Times New Roman" w:hAnsi="Times New Roman" w:cs="Times New Roman"/>
          <w:i/>
          <w:iCs/>
          <w:sz w:val="20"/>
          <w:szCs w:val="20"/>
          <w:lang w:val="en-IE" w:eastAsia="en-IE"/>
        </w:rPr>
        <w:t>2010</w:t>
      </w:r>
      <w:r w:rsidRPr="00D84515">
        <w:rPr>
          <w:rFonts w:ascii="Times New Roman" w:eastAsia="Times New Roman" w:hAnsi="Times New Roman" w:cs="Times New Roman"/>
          <w:sz w:val="20"/>
          <w:szCs w:val="20"/>
          <w:lang w:val="en-IE" w:eastAsia="en-IE"/>
        </w:rPr>
        <w:t xml:space="preserve"> (Oxford: Peter Lang, 2010): 7</w:t>
      </w:r>
      <w:r w:rsidRPr="00D84515">
        <w:rPr>
          <w:rFonts w:ascii="Times New Roman" w:eastAsia="Times New Roman" w:hAnsi="Times New Roman" w:cs="Times New Roman"/>
          <w:sz w:val="20"/>
          <w:szCs w:val="20"/>
          <w:lang w:val="en-GB"/>
        </w:rPr>
        <w:t>–28</w:t>
      </w:r>
      <w:r w:rsidRPr="0098154B">
        <w:rPr>
          <w:rFonts w:ascii="Times New Roman" w:eastAsia="Times New Roman" w:hAnsi="Times New Roman" w:cs="Times New Roman"/>
          <w:sz w:val="24"/>
          <w:szCs w:val="24"/>
          <w:lang w:val="en-GB"/>
        </w:rPr>
        <w:t>.</w:t>
      </w:r>
    </w:p>
  </w:footnote>
  <w:footnote w:id="27">
    <w:p w14:paraId="6AC6FA31" w14:textId="661DAD16" w:rsidR="00D84515" w:rsidRPr="00D84515" w:rsidRDefault="00D84515">
      <w:pPr>
        <w:pStyle w:val="FootnoteText"/>
        <w:rPr>
          <w:lang w:val="en-IE"/>
        </w:rPr>
      </w:pPr>
      <w:r w:rsidRPr="00D84515">
        <w:rPr>
          <w:rStyle w:val="FootnoteReference"/>
        </w:rPr>
        <w:footnoteRef/>
      </w:r>
      <w:r w:rsidRPr="00D84515">
        <w:t xml:space="preserve"> </w:t>
      </w:r>
      <w:r w:rsidRPr="00D84515">
        <w:rPr>
          <w:rFonts w:ascii="Times New Roman" w:eastAsia="Times New Roman" w:hAnsi="Times New Roman" w:cs="Times New Roman"/>
          <w:i/>
          <w:lang w:val="en-IE" w:eastAsia="en-GB"/>
        </w:rPr>
        <w:t>The National Student</w:t>
      </w:r>
      <w:r w:rsidRPr="00D84515">
        <w:rPr>
          <w:rFonts w:ascii="Times New Roman" w:eastAsia="Times New Roman" w:hAnsi="Times New Roman" w:cs="Times New Roman"/>
          <w:lang w:val="en-IE" w:eastAsia="en-GB"/>
        </w:rPr>
        <w:t>, December 1914, University College Dublin Library.</w:t>
      </w:r>
    </w:p>
  </w:footnote>
  <w:footnote w:id="28">
    <w:p w14:paraId="3A836F55" w14:textId="612AD716" w:rsidR="00D84515" w:rsidRPr="00D84515" w:rsidRDefault="00D84515">
      <w:pPr>
        <w:pStyle w:val="FootnoteText"/>
        <w:rPr>
          <w:lang w:val="en-IE"/>
        </w:rPr>
      </w:pPr>
      <w:r w:rsidRPr="00D84515">
        <w:rPr>
          <w:rStyle w:val="FootnoteReference"/>
        </w:rPr>
        <w:footnoteRef/>
      </w:r>
      <w:r w:rsidRPr="00D84515">
        <w:t xml:space="preserve"> </w:t>
      </w:r>
      <w:r w:rsidRPr="00D84515">
        <w:rPr>
          <w:rFonts w:ascii="Times New Roman" w:hAnsi="Times New Roman" w:cs="Times New Roman"/>
          <w:shd w:val="clear" w:color="auto" w:fill="FFFFFF"/>
        </w:rPr>
        <w:t xml:space="preserve">Donal </w:t>
      </w:r>
      <w:r w:rsidRPr="00D84515">
        <w:rPr>
          <w:rFonts w:ascii="Times New Roman" w:hAnsi="Times New Roman" w:cs="Times New Roman"/>
        </w:rPr>
        <w:t xml:space="preserve">McCartney, </w:t>
      </w:r>
      <w:r w:rsidRPr="00D84515">
        <w:rPr>
          <w:rFonts w:ascii="Times New Roman" w:hAnsi="Times New Roman" w:cs="Times New Roman"/>
          <w:i/>
          <w:iCs/>
        </w:rPr>
        <w:t>UCD: A National Idea</w:t>
      </w:r>
      <w:r w:rsidRPr="00D84515">
        <w:rPr>
          <w:rFonts w:ascii="Times New Roman" w:hAnsi="Times New Roman" w:cs="Times New Roman"/>
        </w:rPr>
        <w:t xml:space="preserve"> (Dublin: Gill and Macmillan,</w:t>
      </w:r>
      <w:r w:rsidRPr="00D84515">
        <w:rPr>
          <w:rFonts w:ascii="Times New Roman" w:hAnsi="Times New Roman" w:cs="Times New Roman"/>
          <w:shd w:val="clear" w:color="auto" w:fill="FFFFFF"/>
        </w:rPr>
        <w:t xml:space="preserve"> 1999): 225.</w:t>
      </w:r>
    </w:p>
  </w:footnote>
  <w:footnote w:id="29">
    <w:p w14:paraId="4553EB4B" w14:textId="2D33A2EC" w:rsidR="00D84515" w:rsidRPr="00FC4793" w:rsidRDefault="00D84515" w:rsidP="00D84515">
      <w:pPr>
        <w:shd w:val="clear" w:color="auto" w:fill="FFFFFF"/>
        <w:spacing w:after="0" w:line="240" w:lineRule="auto"/>
        <w:jc w:val="both"/>
        <w:rPr>
          <w:rFonts w:ascii="Times New Roman" w:eastAsia="Times New Roman" w:hAnsi="Times New Roman" w:cs="Times New Roman"/>
          <w:bCs/>
          <w:color w:val="222222"/>
          <w:sz w:val="20"/>
          <w:szCs w:val="20"/>
          <w:lang w:val="en-GB" w:eastAsia="en-GB"/>
        </w:rPr>
      </w:pPr>
      <w:r w:rsidRPr="00FC4793">
        <w:rPr>
          <w:rStyle w:val="FootnoteReference"/>
          <w:rFonts w:ascii="Times New Roman" w:hAnsi="Times New Roman" w:cs="Times New Roman"/>
          <w:sz w:val="20"/>
          <w:szCs w:val="20"/>
        </w:rPr>
        <w:footnoteRef/>
      </w:r>
      <w:r w:rsidRPr="00FC4793">
        <w:rPr>
          <w:rFonts w:ascii="Times New Roman" w:hAnsi="Times New Roman" w:cs="Times New Roman"/>
          <w:sz w:val="20"/>
          <w:szCs w:val="20"/>
        </w:rPr>
        <w:t xml:space="preserve"> </w:t>
      </w:r>
      <w:r w:rsidRPr="00FC4793">
        <w:rPr>
          <w:rFonts w:ascii="Times New Roman" w:eastAsia="Times New Roman" w:hAnsi="Times New Roman" w:cs="Times New Roman"/>
          <w:bCs/>
          <w:color w:val="222222"/>
          <w:sz w:val="20"/>
          <w:szCs w:val="20"/>
          <w:lang w:val="en-GB" w:eastAsia="en-GB"/>
        </w:rPr>
        <w:t xml:space="preserve">Olivia O’Leary, ‘Dangerous Enthusiasts’ in Macdona, A. (ed.) </w:t>
      </w:r>
      <w:r w:rsidRPr="00FC4793">
        <w:rPr>
          <w:rFonts w:ascii="Times New Roman" w:eastAsia="Times New Roman" w:hAnsi="Times New Roman" w:cs="Times New Roman"/>
          <w:bCs/>
          <w:i/>
          <w:iCs/>
          <w:color w:val="222222"/>
          <w:sz w:val="20"/>
          <w:szCs w:val="20"/>
          <w:lang w:val="en-GB" w:eastAsia="en-GB"/>
        </w:rPr>
        <w:t>From Newman to Newwoman: UCD Women Remember</w:t>
      </w:r>
      <w:r w:rsidRPr="00FC4793">
        <w:rPr>
          <w:rFonts w:ascii="Times New Roman" w:eastAsia="Times New Roman" w:hAnsi="Times New Roman" w:cs="Times New Roman"/>
          <w:bCs/>
          <w:color w:val="222222"/>
          <w:sz w:val="20"/>
          <w:szCs w:val="20"/>
          <w:lang w:val="en-GB" w:eastAsia="en-GB"/>
        </w:rPr>
        <w:t xml:space="preserve"> (Dublin: New Island, 2001): 161.</w:t>
      </w:r>
      <w:r w:rsidR="00FC4793" w:rsidRPr="00FC4793">
        <w:rPr>
          <w:rFonts w:ascii="Times New Roman" w:eastAsia="Times New Roman" w:hAnsi="Times New Roman" w:cs="Times New Roman"/>
          <w:bCs/>
          <w:color w:val="222222"/>
          <w:sz w:val="20"/>
          <w:szCs w:val="20"/>
          <w:lang w:val="en-GB" w:eastAsia="en-GB"/>
        </w:rPr>
        <w:t xml:space="preserve"> </w:t>
      </w:r>
      <w:r w:rsidR="00FC4793" w:rsidRPr="00FC4793">
        <w:rPr>
          <w:rFonts w:ascii="Times New Roman" w:hAnsi="Times New Roman" w:cs="Times New Roman"/>
          <w:sz w:val="20"/>
          <w:szCs w:val="20"/>
          <w:shd w:val="clear" w:color="auto" w:fill="FFFFFF"/>
        </w:rPr>
        <w:t>Ruairí Quinn is an Irish former Labour Party politician who served as Minister for Education and Skills from 2011-2014.</w:t>
      </w:r>
    </w:p>
  </w:footnote>
  <w:footnote w:id="30">
    <w:p w14:paraId="014875FF" w14:textId="3C2BE070" w:rsidR="00D84515" w:rsidRPr="00B5437B" w:rsidRDefault="00D84515">
      <w:pPr>
        <w:pStyle w:val="FootnoteText"/>
        <w:rPr>
          <w:rFonts w:ascii="Times New Roman" w:hAnsi="Times New Roman" w:cs="Times New Roman"/>
          <w:lang w:val="en-IE"/>
        </w:rPr>
      </w:pPr>
      <w:r w:rsidRPr="00B5437B">
        <w:rPr>
          <w:rStyle w:val="FootnoteReference"/>
          <w:rFonts w:ascii="Times New Roman" w:hAnsi="Times New Roman" w:cs="Times New Roman"/>
        </w:rPr>
        <w:footnoteRef/>
      </w:r>
      <w:r w:rsidRPr="00B5437B">
        <w:rPr>
          <w:rFonts w:ascii="Times New Roman" w:hAnsi="Times New Roman" w:cs="Times New Roman"/>
        </w:rPr>
        <w:t xml:space="preserve"> </w:t>
      </w:r>
      <w:r w:rsidRPr="00B5437B">
        <w:rPr>
          <w:rFonts w:ascii="Times New Roman" w:hAnsi="Times New Roman" w:cs="Times New Roman"/>
          <w:lang w:val="en-IE"/>
        </w:rPr>
        <w:t>Interviewee 5.</w:t>
      </w:r>
    </w:p>
  </w:footnote>
  <w:footnote w:id="31">
    <w:p w14:paraId="4C03450B" w14:textId="3BFF3DA5" w:rsidR="00D84515" w:rsidRPr="000217AD" w:rsidRDefault="00D84515" w:rsidP="00DD095D">
      <w:pPr>
        <w:pStyle w:val="FootnoteText"/>
        <w:rPr>
          <w:rFonts w:ascii="Times New Roman" w:hAnsi="Times New Roman" w:cs="Times New Roman"/>
          <w:lang w:val="en-IE"/>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lang w:val="en-IE"/>
        </w:rPr>
        <w:t>Interviewee 6.</w:t>
      </w:r>
    </w:p>
  </w:footnote>
  <w:footnote w:id="32">
    <w:p w14:paraId="39736AE0" w14:textId="27CE0785" w:rsidR="00D84515" w:rsidRPr="000217AD" w:rsidRDefault="00D84515" w:rsidP="00DD095D">
      <w:pPr>
        <w:pStyle w:val="FootnoteText"/>
        <w:rPr>
          <w:rFonts w:ascii="Times New Roman" w:hAnsi="Times New Roman" w:cs="Times New Roman"/>
          <w:lang w:val="en-IE"/>
        </w:rPr>
      </w:pPr>
      <w:r w:rsidRPr="000217AD">
        <w:rPr>
          <w:rStyle w:val="FootnoteReference"/>
          <w:rFonts w:ascii="Times New Roman" w:hAnsi="Times New Roman" w:cs="Times New Roman"/>
        </w:rPr>
        <w:footnoteRef/>
      </w:r>
      <w:r w:rsidRPr="000217AD">
        <w:rPr>
          <w:rFonts w:ascii="Times New Roman" w:hAnsi="Times New Roman" w:cs="Times New Roman"/>
        </w:rPr>
        <w:t xml:space="preserve"> Interviewee 5</w:t>
      </w:r>
      <w:r w:rsidR="00F109FF" w:rsidRPr="000217AD">
        <w:rPr>
          <w:rFonts w:ascii="Times New Roman" w:hAnsi="Times New Roman" w:cs="Times New Roman"/>
        </w:rPr>
        <w:t>; Clare McDonagh, ‘No Trousers Please, We’re Ladies’ in From Newman to Newwoman: 99-101.</w:t>
      </w:r>
    </w:p>
  </w:footnote>
  <w:footnote w:id="33">
    <w:p w14:paraId="4B8E9D97" w14:textId="0CFD75F4" w:rsidR="00D84515" w:rsidRPr="000217AD" w:rsidRDefault="00D84515" w:rsidP="00DD095D">
      <w:pPr>
        <w:shd w:val="clear" w:color="auto" w:fill="FFFFFF"/>
        <w:spacing w:after="0" w:line="240" w:lineRule="auto"/>
        <w:jc w:val="both"/>
        <w:rPr>
          <w:rFonts w:ascii="Times New Roman" w:eastAsia="Times New Roman" w:hAnsi="Times New Roman" w:cs="Times New Roman"/>
          <w:bCs/>
          <w:sz w:val="20"/>
          <w:szCs w:val="20"/>
          <w:lang w:val="en-GB" w:eastAsia="en-GB"/>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w:t>
      </w:r>
      <w:r w:rsidR="00B5437B" w:rsidRPr="000217AD">
        <w:rPr>
          <w:rFonts w:ascii="Times New Roman" w:hAnsi="Times New Roman" w:cs="Times New Roman"/>
          <w:sz w:val="20"/>
          <w:szCs w:val="20"/>
        </w:rPr>
        <w:t xml:space="preserve">Barbara Prendergast, ‘On Your Bike’ in </w:t>
      </w:r>
      <w:r w:rsidR="00B5437B" w:rsidRPr="000217AD">
        <w:rPr>
          <w:rFonts w:ascii="Times New Roman" w:eastAsia="Times New Roman" w:hAnsi="Times New Roman" w:cs="Times New Roman"/>
          <w:bCs/>
          <w:sz w:val="20"/>
          <w:szCs w:val="20"/>
          <w:lang w:val="en-GB" w:eastAsia="en-GB"/>
        </w:rPr>
        <w:t xml:space="preserve">in Macdona, A. (ed.) </w:t>
      </w:r>
      <w:r w:rsidR="00B5437B" w:rsidRPr="000217AD">
        <w:rPr>
          <w:rFonts w:ascii="Times New Roman" w:eastAsia="Times New Roman" w:hAnsi="Times New Roman" w:cs="Times New Roman"/>
          <w:bCs/>
          <w:i/>
          <w:iCs/>
          <w:sz w:val="20"/>
          <w:szCs w:val="20"/>
          <w:lang w:val="en-GB" w:eastAsia="en-GB"/>
        </w:rPr>
        <w:t>From Newman to Newwoman: UCD Women Remember</w:t>
      </w:r>
      <w:r w:rsidR="00B5437B" w:rsidRPr="000217AD">
        <w:rPr>
          <w:rFonts w:ascii="Times New Roman" w:eastAsia="Times New Roman" w:hAnsi="Times New Roman" w:cs="Times New Roman"/>
          <w:bCs/>
          <w:sz w:val="20"/>
          <w:szCs w:val="20"/>
          <w:lang w:val="en-GB" w:eastAsia="en-GB"/>
        </w:rPr>
        <w:t xml:space="preserve"> (Dublin: New Island, 2001): 141-2.</w:t>
      </w:r>
    </w:p>
  </w:footnote>
  <w:footnote w:id="34">
    <w:p w14:paraId="20868D49" w14:textId="43B03F66" w:rsidR="00924F71" w:rsidRPr="000217AD" w:rsidRDefault="00924F71" w:rsidP="00924F71">
      <w:pPr>
        <w:pStyle w:val="FootnoteText"/>
        <w:rPr>
          <w:rFonts w:ascii="Times New Roman" w:hAnsi="Times New Roman" w:cs="Times New Roman"/>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002216D7" w:rsidRPr="000217AD">
        <w:rPr>
          <w:rFonts w:ascii="Times New Roman" w:hAnsi="Times New Roman" w:cs="Times New Roman"/>
        </w:rPr>
        <w:t xml:space="preserve">Department of Education, </w:t>
      </w:r>
      <w:r w:rsidR="002216D7" w:rsidRPr="000217AD">
        <w:rPr>
          <w:rFonts w:ascii="Times New Roman" w:hAnsi="Times New Roman" w:cs="Times New Roman"/>
          <w:i/>
          <w:iCs/>
        </w:rPr>
        <w:t>Investment in Education</w:t>
      </w:r>
      <w:r w:rsidR="002216D7" w:rsidRPr="000217AD">
        <w:rPr>
          <w:rFonts w:ascii="Times New Roman" w:hAnsi="Times New Roman" w:cs="Times New Roman"/>
        </w:rPr>
        <w:t xml:space="preserve"> (Dublin: Stationery Office, 1962): 142.</w:t>
      </w:r>
    </w:p>
  </w:footnote>
  <w:footnote w:id="35">
    <w:p w14:paraId="39CE11A9" w14:textId="1A08932A" w:rsidR="00AB23AF" w:rsidRPr="000217AD" w:rsidRDefault="00AB23AF">
      <w:pPr>
        <w:pStyle w:val="FootnoteText"/>
        <w:rPr>
          <w:rFonts w:ascii="Times New Roman" w:hAnsi="Times New Roman" w:cs="Times New Roman"/>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i/>
          <w:iCs/>
        </w:rPr>
        <w:t>Ibid.</w:t>
      </w:r>
    </w:p>
  </w:footnote>
  <w:footnote w:id="36">
    <w:p w14:paraId="7B10E551" w14:textId="62B2499D" w:rsidR="002E412E" w:rsidRPr="000217AD" w:rsidRDefault="002E412E" w:rsidP="00DD095D">
      <w:pPr>
        <w:spacing w:after="0" w:line="240" w:lineRule="auto"/>
        <w:jc w:val="both"/>
        <w:rPr>
          <w:rFonts w:ascii="Times New Roman" w:hAnsi="Times New Roman" w:cs="Times New Roman"/>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Anne Kernan, </w:t>
      </w:r>
      <w:r w:rsidR="00DD095D" w:rsidRPr="000217AD">
        <w:rPr>
          <w:rFonts w:ascii="Times New Roman" w:hAnsi="Times New Roman" w:cs="Times New Roman"/>
          <w:sz w:val="20"/>
          <w:szCs w:val="20"/>
        </w:rPr>
        <w:t>‘</w:t>
      </w:r>
      <w:r w:rsidRPr="000217AD">
        <w:rPr>
          <w:rFonts w:ascii="Times New Roman" w:hAnsi="Times New Roman" w:cs="Times New Roman"/>
          <w:sz w:val="20"/>
          <w:szCs w:val="20"/>
        </w:rPr>
        <w:t>A Bygone Era</w:t>
      </w:r>
      <w:r w:rsidR="00DD095D" w:rsidRPr="000217AD">
        <w:rPr>
          <w:rFonts w:ascii="Times New Roman" w:hAnsi="Times New Roman" w:cs="Times New Roman"/>
          <w:sz w:val="20"/>
          <w:szCs w:val="20"/>
        </w:rPr>
        <w:t>’</w:t>
      </w:r>
      <w:r w:rsidRPr="000217AD">
        <w:rPr>
          <w:rFonts w:ascii="Times New Roman" w:hAnsi="Times New Roman" w:cs="Times New Roman"/>
          <w:sz w:val="20"/>
          <w:szCs w:val="20"/>
        </w:rPr>
        <w:t xml:space="preserve"> in </w:t>
      </w:r>
      <w:r w:rsidR="00DD095D" w:rsidRPr="000217AD">
        <w:rPr>
          <w:rFonts w:ascii="Times New Roman" w:hAnsi="Times New Roman" w:cs="Times New Roman"/>
          <w:i/>
          <w:iCs/>
          <w:sz w:val="20"/>
          <w:szCs w:val="20"/>
        </w:rPr>
        <w:t>F</w:t>
      </w:r>
      <w:r w:rsidRPr="000217AD">
        <w:rPr>
          <w:rFonts w:ascii="Times New Roman" w:hAnsi="Times New Roman" w:cs="Times New Roman"/>
          <w:i/>
          <w:iCs/>
          <w:sz w:val="20"/>
          <w:szCs w:val="20"/>
        </w:rPr>
        <w:t xml:space="preserve">rom </w:t>
      </w:r>
      <w:r w:rsidR="00DD095D" w:rsidRPr="000217AD">
        <w:rPr>
          <w:rFonts w:ascii="Times New Roman" w:hAnsi="Times New Roman" w:cs="Times New Roman"/>
          <w:i/>
          <w:iCs/>
          <w:sz w:val="20"/>
          <w:szCs w:val="20"/>
        </w:rPr>
        <w:t>N</w:t>
      </w:r>
      <w:r w:rsidRPr="000217AD">
        <w:rPr>
          <w:rFonts w:ascii="Times New Roman" w:hAnsi="Times New Roman" w:cs="Times New Roman"/>
          <w:i/>
          <w:iCs/>
          <w:sz w:val="20"/>
          <w:szCs w:val="20"/>
        </w:rPr>
        <w:t xml:space="preserve">ewman to </w:t>
      </w:r>
      <w:r w:rsidR="00DD095D" w:rsidRPr="000217AD">
        <w:rPr>
          <w:rFonts w:ascii="Times New Roman" w:hAnsi="Times New Roman" w:cs="Times New Roman"/>
          <w:i/>
          <w:iCs/>
          <w:sz w:val="20"/>
          <w:szCs w:val="20"/>
        </w:rPr>
        <w:t>N</w:t>
      </w:r>
      <w:r w:rsidRPr="000217AD">
        <w:rPr>
          <w:rFonts w:ascii="Times New Roman" w:hAnsi="Times New Roman" w:cs="Times New Roman"/>
          <w:i/>
          <w:iCs/>
          <w:sz w:val="20"/>
          <w:szCs w:val="20"/>
        </w:rPr>
        <w:t>ewwoman</w:t>
      </w:r>
      <w:r w:rsidR="00DD095D" w:rsidRPr="000217AD">
        <w:rPr>
          <w:rFonts w:ascii="Times New Roman" w:hAnsi="Times New Roman" w:cs="Times New Roman"/>
          <w:sz w:val="20"/>
          <w:szCs w:val="20"/>
        </w:rPr>
        <w:t>:</w:t>
      </w:r>
      <w:r w:rsidRPr="000217AD">
        <w:rPr>
          <w:rFonts w:ascii="Times New Roman" w:hAnsi="Times New Roman" w:cs="Times New Roman"/>
          <w:sz w:val="20"/>
          <w:szCs w:val="20"/>
        </w:rPr>
        <w:t xml:space="preserve"> 73-4</w:t>
      </w:r>
      <w:r w:rsidR="00DD095D" w:rsidRPr="000217AD">
        <w:rPr>
          <w:rFonts w:ascii="Times New Roman" w:hAnsi="Times New Roman" w:cs="Times New Roman"/>
          <w:sz w:val="20"/>
          <w:szCs w:val="20"/>
        </w:rPr>
        <w:t>.</w:t>
      </w:r>
    </w:p>
  </w:footnote>
  <w:footnote w:id="37">
    <w:p w14:paraId="6D5C0837" w14:textId="58B03C78" w:rsidR="00DD095D" w:rsidRPr="000217AD" w:rsidRDefault="00DD095D" w:rsidP="00DD095D">
      <w:pPr>
        <w:pStyle w:val="FootnoteText"/>
        <w:rPr>
          <w:rFonts w:ascii="Times New Roman" w:hAnsi="Times New Roman" w:cs="Times New Roman"/>
        </w:rPr>
      </w:pPr>
      <w:r w:rsidRPr="000217AD">
        <w:rPr>
          <w:rStyle w:val="FootnoteReference"/>
          <w:rFonts w:ascii="Times New Roman" w:hAnsi="Times New Roman" w:cs="Times New Roman"/>
        </w:rPr>
        <w:footnoteRef/>
      </w:r>
      <w:r w:rsidRPr="000217AD">
        <w:rPr>
          <w:rFonts w:ascii="Times New Roman" w:hAnsi="Times New Roman" w:cs="Times New Roman"/>
        </w:rPr>
        <w:t xml:space="preserve"> Kernan, A Bygone Era’: 74.</w:t>
      </w:r>
    </w:p>
  </w:footnote>
  <w:footnote w:id="38">
    <w:p w14:paraId="3734FFF4" w14:textId="05D67708" w:rsidR="00734294" w:rsidRPr="000217AD" w:rsidRDefault="00734294" w:rsidP="00BD6CCF">
      <w:pPr>
        <w:pStyle w:val="FootnoteText"/>
      </w:pPr>
      <w:r w:rsidRPr="000217AD">
        <w:rPr>
          <w:rStyle w:val="FootnoteReference"/>
          <w:rFonts w:ascii="Times New Roman" w:hAnsi="Times New Roman" w:cs="Times New Roman"/>
        </w:rPr>
        <w:footnoteRef/>
      </w:r>
      <w:r w:rsidRPr="000217AD">
        <w:rPr>
          <w:rFonts w:ascii="Times New Roman" w:hAnsi="Times New Roman" w:cs="Times New Roman"/>
        </w:rPr>
        <w:t xml:space="preserve"> Clare McDonagh, ‘No Trousers Please, We’re Ladies’ in </w:t>
      </w:r>
      <w:r w:rsidRPr="000217AD">
        <w:rPr>
          <w:rFonts w:ascii="Times New Roman" w:hAnsi="Times New Roman" w:cs="Times New Roman"/>
          <w:i/>
          <w:iCs/>
        </w:rPr>
        <w:t>From Newman to Newwoman</w:t>
      </w:r>
      <w:r w:rsidRPr="000217AD">
        <w:rPr>
          <w:rFonts w:ascii="Times New Roman" w:hAnsi="Times New Roman" w:cs="Times New Roman"/>
        </w:rPr>
        <w:t>: 100.</w:t>
      </w:r>
    </w:p>
  </w:footnote>
  <w:footnote w:id="39">
    <w:p w14:paraId="0DEDEEC3" w14:textId="22EFD1D6" w:rsidR="009A028D" w:rsidRPr="000217AD" w:rsidRDefault="009A028D" w:rsidP="00BD6CCF">
      <w:pPr>
        <w:spacing w:after="0" w:line="240" w:lineRule="auto"/>
        <w:jc w:val="both"/>
        <w:rPr>
          <w:rFonts w:ascii="Times New Roman" w:hAnsi="Times New Roman" w:cs="Times New Roman"/>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Susan McKenna Lawlor, ‘The </w:t>
      </w:r>
      <w:r w:rsidR="00EE4AA4" w:rsidRPr="000217AD">
        <w:rPr>
          <w:rFonts w:ascii="Times New Roman" w:hAnsi="Times New Roman" w:cs="Times New Roman"/>
          <w:sz w:val="20"/>
          <w:szCs w:val="20"/>
        </w:rPr>
        <w:t>R</w:t>
      </w:r>
      <w:r w:rsidRPr="000217AD">
        <w:rPr>
          <w:rFonts w:ascii="Times New Roman" w:hAnsi="Times New Roman" w:cs="Times New Roman"/>
          <w:sz w:val="20"/>
          <w:szCs w:val="20"/>
        </w:rPr>
        <w:t xml:space="preserve">oad to Damascus through Merrion Square’ in </w:t>
      </w:r>
      <w:r w:rsidRPr="000217AD">
        <w:rPr>
          <w:rFonts w:ascii="Times New Roman" w:hAnsi="Times New Roman" w:cs="Times New Roman"/>
          <w:i/>
          <w:iCs/>
          <w:sz w:val="20"/>
          <w:szCs w:val="20"/>
        </w:rPr>
        <w:t>From Newman to Newwoman</w:t>
      </w:r>
      <w:r w:rsidRPr="000217AD">
        <w:rPr>
          <w:rFonts w:ascii="Times New Roman" w:hAnsi="Times New Roman" w:cs="Times New Roman"/>
          <w:sz w:val="20"/>
          <w:szCs w:val="20"/>
        </w:rPr>
        <w:t>: 80.</w:t>
      </w:r>
    </w:p>
  </w:footnote>
  <w:footnote w:id="40">
    <w:p w14:paraId="7BC8334B" w14:textId="2BCCEA2F" w:rsidR="00C203B5" w:rsidRPr="000217AD" w:rsidRDefault="00C203B5" w:rsidP="00BD6CCF">
      <w:pPr>
        <w:pStyle w:val="FootnoteText"/>
        <w:rPr>
          <w:rFonts w:ascii="Times New Roman" w:hAnsi="Times New Roman" w:cs="Times New Roman"/>
          <w:lang w:val="en-IE"/>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00CC69A1" w:rsidRPr="000217AD">
        <w:rPr>
          <w:rFonts w:ascii="Times New Roman" w:hAnsi="Times New Roman" w:cs="Times New Roman"/>
          <w:lang w:val="en-IE"/>
        </w:rPr>
        <w:t>Judith Harford</w:t>
      </w:r>
      <w:r w:rsidRPr="000217AD">
        <w:rPr>
          <w:rFonts w:ascii="Times New Roman" w:hAnsi="Times New Roman" w:cs="Times New Roman"/>
          <w:lang w:val="en-IE"/>
        </w:rPr>
        <w:t xml:space="preserve">, </w:t>
      </w:r>
      <w:r w:rsidRPr="000217AD">
        <w:rPr>
          <w:rFonts w:ascii="Times New Roman" w:hAnsi="Times New Roman" w:cs="Times New Roman"/>
          <w:i/>
          <w:iCs/>
          <w:lang w:val="en-IE"/>
        </w:rPr>
        <w:t>The Opening of University Education to Women in Ireland</w:t>
      </w:r>
      <w:r w:rsidRPr="000217AD">
        <w:rPr>
          <w:rFonts w:ascii="Times New Roman" w:hAnsi="Times New Roman" w:cs="Times New Roman"/>
          <w:lang w:val="en-IE"/>
        </w:rPr>
        <w:t xml:space="preserve"> (Dublin: Irish Academic Press, 2008).</w:t>
      </w:r>
    </w:p>
  </w:footnote>
  <w:footnote w:id="41">
    <w:p w14:paraId="3C1D5179" w14:textId="421757F4" w:rsidR="00B5437B" w:rsidRPr="00B5437B" w:rsidRDefault="00B5437B" w:rsidP="00BD6CCF">
      <w:pPr>
        <w:spacing w:after="0" w:line="240" w:lineRule="auto"/>
        <w:jc w:val="both"/>
        <w:rPr>
          <w:rFonts w:ascii="Times New Roman" w:hAnsi="Times New Roman" w:cs="Times New Roman"/>
          <w:sz w:val="20"/>
          <w:szCs w:val="20"/>
          <w:lang w:val="en-GB"/>
        </w:rPr>
      </w:pPr>
      <w:r w:rsidRPr="00B5437B">
        <w:rPr>
          <w:rStyle w:val="FootnoteReference"/>
          <w:sz w:val="20"/>
          <w:szCs w:val="20"/>
        </w:rPr>
        <w:footnoteRef/>
      </w:r>
      <w:r w:rsidRPr="00B5437B">
        <w:rPr>
          <w:sz w:val="20"/>
          <w:szCs w:val="20"/>
        </w:rPr>
        <w:t xml:space="preserve"> </w:t>
      </w:r>
      <w:r w:rsidRPr="00B5437B">
        <w:rPr>
          <w:rFonts w:ascii="Times New Roman" w:hAnsi="Times New Roman" w:cs="Times New Roman"/>
          <w:sz w:val="20"/>
          <w:szCs w:val="20"/>
          <w:lang w:val="en-GB"/>
        </w:rPr>
        <w:t xml:space="preserve">Mary Colum, </w:t>
      </w:r>
      <w:r w:rsidRPr="00B5437B">
        <w:rPr>
          <w:rFonts w:ascii="Times New Roman" w:hAnsi="Times New Roman" w:cs="Times New Roman"/>
          <w:i/>
          <w:iCs/>
          <w:sz w:val="20"/>
          <w:szCs w:val="20"/>
          <w:lang w:val="en-GB"/>
        </w:rPr>
        <w:t>Life and the Dream</w:t>
      </w:r>
      <w:r w:rsidRPr="00B5437B">
        <w:rPr>
          <w:rFonts w:ascii="Times New Roman" w:hAnsi="Times New Roman" w:cs="Times New Roman"/>
          <w:sz w:val="20"/>
          <w:szCs w:val="20"/>
          <w:lang w:val="en-GB"/>
        </w:rPr>
        <w:t xml:space="preserve"> </w:t>
      </w:r>
      <w:r w:rsidR="00EE4AA4">
        <w:rPr>
          <w:rFonts w:ascii="Times New Roman" w:hAnsi="Times New Roman" w:cs="Times New Roman"/>
          <w:sz w:val="20"/>
          <w:szCs w:val="20"/>
          <w:lang w:val="en-GB"/>
        </w:rPr>
        <w:t>(</w:t>
      </w:r>
      <w:r w:rsidRPr="00B5437B">
        <w:rPr>
          <w:rFonts w:ascii="Times New Roman" w:hAnsi="Times New Roman" w:cs="Times New Roman"/>
          <w:sz w:val="20"/>
          <w:szCs w:val="20"/>
          <w:lang w:val="en-GB"/>
        </w:rPr>
        <w:t>London: Macmillan, 1984): 81.</w:t>
      </w:r>
    </w:p>
  </w:footnote>
  <w:footnote w:id="42">
    <w:p w14:paraId="1D4998BE" w14:textId="16B57A09" w:rsidR="00B5437B" w:rsidRPr="002A7F54" w:rsidRDefault="00B5437B" w:rsidP="002A7F54">
      <w:pPr>
        <w:spacing w:after="0" w:line="240" w:lineRule="auto"/>
        <w:jc w:val="both"/>
        <w:rPr>
          <w:rFonts w:ascii="Times New Roman" w:hAnsi="Times New Roman" w:cs="Times New Roman"/>
          <w:sz w:val="20"/>
          <w:szCs w:val="20"/>
        </w:rPr>
      </w:pPr>
      <w:r w:rsidRPr="00B5437B">
        <w:rPr>
          <w:rStyle w:val="FootnoteReference"/>
          <w:rFonts w:ascii="Times New Roman" w:hAnsi="Times New Roman" w:cs="Times New Roman"/>
          <w:sz w:val="20"/>
          <w:szCs w:val="20"/>
        </w:rPr>
        <w:footnoteRef/>
      </w:r>
      <w:r w:rsidRPr="00B5437B">
        <w:rPr>
          <w:rFonts w:ascii="Times New Roman" w:hAnsi="Times New Roman" w:cs="Times New Roman"/>
          <w:sz w:val="20"/>
          <w:szCs w:val="20"/>
        </w:rPr>
        <w:t xml:space="preserve"> D.A. Murray, J.P. O’ Connor and P. Ashe, ‘Obituary: Carmel F. Humphries PhD DSc RIA 1909-1986,’ </w:t>
      </w:r>
      <w:r w:rsidRPr="00B5437B">
        <w:rPr>
          <w:rFonts w:ascii="Times New Roman" w:hAnsi="Times New Roman" w:cs="Times New Roman"/>
          <w:i/>
          <w:iCs/>
          <w:sz w:val="20"/>
          <w:szCs w:val="20"/>
        </w:rPr>
        <w:t xml:space="preserve">Bull. Ir. Biogeog. Soc. </w:t>
      </w:r>
      <w:r w:rsidRPr="00B5437B">
        <w:rPr>
          <w:rFonts w:ascii="Times New Roman" w:hAnsi="Times New Roman" w:cs="Times New Roman"/>
          <w:sz w:val="20"/>
          <w:szCs w:val="20"/>
        </w:rPr>
        <w:t>23 (1999): 162-164.</w:t>
      </w:r>
    </w:p>
  </w:footnote>
  <w:footnote w:id="43">
    <w:p w14:paraId="43BF8284" w14:textId="48F2DD9A" w:rsidR="00B5437B" w:rsidRPr="00B5437B" w:rsidRDefault="00B5437B" w:rsidP="00B5437B">
      <w:pPr>
        <w:pStyle w:val="FootnoteText"/>
        <w:rPr>
          <w:rFonts w:ascii="Times New Roman" w:hAnsi="Times New Roman" w:cs="Times New Roman"/>
          <w:lang w:val="en-IE"/>
        </w:rPr>
      </w:pPr>
      <w:r w:rsidRPr="00B5437B">
        <w:rPr>
          <w:rStyle w:val="FootnoteReference"/>
          <w:rFonts w:ascii="Times New Roman" w:hAnsi="Times New Roman" w:cs="Times New Roman"/>
        </w:rPr>
        <w:footnoteRef/>
      </w:r>
      <w:r w:rsidRPr="00B5437B">
        <w:rPr>
          <w:rFonts w:ascii="Times New Roman" w:hAnsi="Times New Roman" w:cs="Times New Roman"/>
        </w:rPr>
        <w:t xml:space="preserve"> </w:t>
      </w:r>
      <w:r w:rsidRPr="00B5437B">
        <w:rPr>
          <w:rFonts w:ascii="Times New Roman" w:hAnsi="Times New Roman" w:cs="Times New Roman"/>
          <w:i/>
          <w:iCs/>
        </w:rPr>
        <w:t>Sunday Independent</w:t>
      </w:r>
      <w:r w:rsidRPr="00B5437B">
        <w:rPr>
          <w:rFonts w:ascii="Times New Roman" w:hAnsi="Times New Roman" w:cs="Times New Roman"/>
        </w:rPr>
        <w:t>, 8 October 1933, 5.</w:t>
      </w:r>
    </w:p>
  </w:footnote>
  <w:footnote w:id="44">
    <w:p w14:paraId="7C719726" w14:textId="234FC2F2" w:rsidR="00B5437B" w:rsidRPr="00B5437B" w:rsidRDefault="00B5437B" w:rsidP="00B5437B">
      <w:pPr>
        <w:spacing w:after="0" w:line="240" w:lineRule="auto"/>
        <w:jc w:val="both"/>
        <w:rPr>
          <w:rFonts w:ascii="Times New Roman" w:hAnsi="Times New Roman" w:cs="Times New Roman"/>
          <w:sz w:val="20"/>
          <w:szCs w:val="20"/>
        </w:rPr>
      </w:pPr>
      <w:r w:rsidRPr="00B5437B">
        <w:rPr>
          <w:rStyle w:val="FootnoteReference"/>
          <w:rFonts w:ascii="Times New Roman" w:hAnsi="Times New Roman" w:cs="Times New Roman"/>
          <w:sz w:val="20"/>
          <w:szCs w:val="20"/>
        </w:rPr>
        <w:footnoteRef/>
      </w:r>
      <w:r w:rsidRPr="00B5437B">
        <w:rPr>
          <w:rFonts w:ascii="Times New Roman" w:hAnsi="Times New Roman" w:cs="Times New Roman"/>
          <w:sz w:val="20"/>
          <w:szCs w:val="20"/>
        </w:rPr>
        <w:t xml:space="preserve"> Interviewee 3. </w:t>
      </w:r>
    </w:p>
  </w:footnote>
  <w:footnote w:id="45">
    <w:p w14:paraId="44258811" w14:textId="0B50195D" w:rsidR="00B5437B" w:rsidRPr="00BD6CCF" w:rsidRDefault="00B5437B" w:rsidP="00B5437B">
      <w:pPr>
        <w:pStyle w:val="FootnoteText"/>
        <w:rPr>
          <w:rFonts w:ascii="Times New Roman" w:hAnsi="Times New Roman" w:cs="Times New Roman"/>
          <w:lang w:val="en-IE"/>
        </w:rPr>
      </w:pPr>
      <w:r w:rsidRPr="00B5437B">
        <w:rPr>
          <w:rStyle w:val="FootnoteReference"/>
        </w:rPr>
        <w:footnoteRef/>
      </w:r>
      <w:r w:rsidRPr="00B5437B">
        <w:t xml:space="preserve"> </w:t>
      </w:r>
      <w:r w:rsidRPr="00BD6CCF">
        <w:rPr>
          <w:rFonts w:ascii="Times New Roman" w:hAnsi="Times New Roman" w:cs="Times New Roman"/>
        </w:rPr>
        <w:t>Interviewee 3.</w:t>
      </w:r>
    </w:p>
  </w:footnote>
  <w:footnote w:id="46">
    <w:p w14:paraId="381C1234" w14:textId="5EDD826A" w:rsidR="00B5437B" w:rsidRPr="00B5437B" w:rsidRDefault="00B5437B" w:rsidP="00B5437B">
      <w:pPr>
        <w:pStyle w:val="FootnoteText"/>
        <w:rPr>
          <w:lang w:val="en-IE"/>
        </w:rPr>
      </w:pPr>
      <w:r w:rsidRPr="00BD6CCF">
        <w:rPr>
          <w:rStyle w:val="FootnoteReference"/>
          <w:rFonts w:ascii="Times New Roman" w:hAnsi="Times New Roman" w:cs="Times New Roman"/>
        </w:rPr>
        <w:footnoteRef/>
      </w:r>
      <w:r w:rsidRPr="00BD6CCF">
        <w:rPr>
          <w:rFonts w:ascii="Times New Roman" w:hAnsi="Times New Roman" w:cs="Times New Roman"/>
        </w:rPr>
        <w:t xml:space="preserve"> </w:t>
      </w:r>
      <w:r w:rsidRPr="00BD6CCF">
        <w:rPr>
          <w:rFonts w:ascii="Times New Roman" w:hAnsi="Times New Roman" w:cs="Times New Roman"/>
          <w:lang w:val="en-IE"/>
        </w:rPr>
        <w:t>Interviewee 3.</w:t>
      </w:r>
    </w:p>
  </w:footnote>
  <w:footnote w:id="47">
    <w:p w14:paraId="62E8A998" w14:textId="56626F08" w:rsidR="00B5437B" w:rsidRPr="00B5437B" w:rsidRDefault="00B5437B" w:rsidP="00B5437B">
      <w:pPr>
        <w:pStyle w:val="FootnoteText"/>
        <w:rPr>
          <w:lang w:val="en-IE"/>
        </w:rPr>
      </w:pPr>
      <w:r w:rsidRPr="00B5437B">
        <w:rPr>
          <w:rStyle w:val="FootnoteReference"/>
        </w:rPr>
        <w:footnoteRef/>
      </w:r>
      <w:r w:rsidRPr="00B5437B">
        <w:t xml:space="preserve"> </w:t>
      </w:r>
      <w:r w:rsidRPr="00B5437B">
        <w:rPr>
          <w:rFonts w:ascii="Times New Roman" w:hAnsi="Times New Roman" w:cs="Times New Roman"/>
        </w:rPr>
        <w:t xml:space="preserve">Sean Duke,‘An Inspiring Zoologist’ in Mary Mulvihill, (ed.) </w:t>
      </w:r>
      <w:r w:rsidRPr="00B5437B">
        <w:rPr>
          <w:rFonts w:ascii="Times New Roman" w:hAnsi="Times New Roman" w:cs="Times New Roman"/>
          <w:i/>
          <w:iCs/>
        </w:rPr>
        <w:t>Lab Coats and Lace</w:t>
      </w:r>
      <w:r w:rsidRPr="00B5437B">
        <w:rPr>
          <w:rFonts w:ascii="Times New Roman" w:hAnsi="Times New Roman" w:cs="Times New Roman"/>
        </w:rPr>
        <w:t>, Dublin: WITS, 2009): 114-123; Interviewee 3.</w:t>
      </w:r>
    </w:p>
  </w:footnote>
  <w:footnote w:id="48">
    <w:p w14:paraId="63F1C04C" w14:textId="0AD69DA7" w:rsidR="00364231" w:rsidRPr="00A56478" w:rsidRDefault="00364231" w:rsidP="00364231">
      <w:pPr>
        <w:spacing w:after="0" w:line="240" w:lineRule="auto"/>
        <w:rPr>
          <w:rFonts w:ascii="Times New Roman" w:hAnsi="Times New Roman" w:cs="Times New Roman"/>
          <w:color w:val="222222"/>
          <w:sz w:val="20"/>
          <w:szCs w:val="20"/>
          <w:shd w:val="clear" w:color="auto" w:fill="FFFFFF"/>
        </w:rPr>
      </w:pPr>
      <w:r w:rsidRPr="00A56478">
        <w:rPr>
          <w:rStyle w:val="FootnoteReference"/>
          <w:rFonts w:ascii="Times New Roman" w:hAnsi="Times New Roman" w:cs="Times New Roman"/>
          <w:sz w:val="20"/>
          <w:szCs w:val="20"/>
        </w:rPr>
        <w:footnoteRef/>
      </w:r>
      <w:r w:rsidRPr="00A56478">
        <w:rPr>
          <w:rFonts w:ascii="Times New Roman" w:hAnsi="Times New Roman" w:cs="Times New Roman"/>
          <w:sz w:val="20"/>
          <w:szCs w:val="20"/>
        </w:rPr>
        <w:t xml:space="preserve"> Cathy </w:t>
      </w:r>
      <w:r w:rsidRPr="00A56478">
        <w:rPr>
          <w:rFonts w:ascii="Times New Roman" w:hAnsi="Times New Roman" w:cs="Times New Roman"/>
          <w:color w:val="222222"/>
          <w:sz w:val="20"/>
          <w:szCs w:val="20"/>
          <w:shd w:val="clear" w:color="auto" w:fill="FFFFFF"/>
        </w:rPr>
        <w:t xml:space="preserve">Hayes, ‘Humphries, Carmel Frances,’ </w:t>
      </w:r>
      <w:r w:rsidRPr="00A56478">
        <w:rPr>
          <w:rFonts w:ascii="Times New Roman" w:hAnsi="Times New Roman" w:cs="Times New Roman"/>
          <w:i/>
          <w:iCs/>
          <w:color w:val="222222"/>
          <w:sz w:val="20"/>
          <w:szCs w:val="20"/>
          <w:shd w:val="clear" w:color="auto" w:fill="FFFFFF"/>
        </w:rPr>
        <w:t>Dictionary of Irish Biography Online</w:t>
      </w:r>
      <w:r w:rsidRPr="00A56478">
        <w:rPr>
          <w:rFonts w:ascii="Times New Roman" w:hAnsi="Times New Roman" w:cs="Times New Roman"/>
          <w:color w:val="222222"/>
          <w:sz w:val="20"/>
          <w:szCs w:val="20"/>
          <w:shd w:val="clear" w:color="auto" w:fill="FFFFFF"/>
        </w:rPr>
        <w:t xml:space="preserve"> (Cambridge University Press and Royal Irish Academy, 2020); </w:t>
      </w:r>
      <w:r w:rsidRPr="00A56478">
        <w:rPr>
          <w:rFonts w:ascii="Times New Roman" w:hAnsi="Times New Roman" w:cs="Times New Roman"/>
          <w:sz w:val="20"/>
          <w:szCs w:val="20"/>
        </w:rPr>
        <w:t xml:space="preserve">Interviewee 3. </w:t>
      </w:r>
    </w:p>
  </w:footnote>
  <w:footnote w:id="49">
    <w:p w14:paraId="3F36F6DE" w14:textId="0461B169" w:rsidR="00364231" w:rsidRPr="00A56478" w:rsidRDefault="00364231">
      <w:pPr>
        <w:pStyle w:val="FootnoteText"/>
        <w:rPr>
          <w:rFonts w:ascii="Times New Roman" w:hAnsi="Times New Roman" w:cs="Times New Roman"/>
          <w:lang w:val="en-IE"/>
        </w:rPr>
      </w:pPr>
      <w:r w:rsidRPr="00A56478">
        <w:rPr>
          <w:rStyle w:val="FootnoteReference"/>
          <w:rFonts w:ascii="Times New Roman" w:hAnsi="Times New Roman" w:cs="Times New Roman"/>
        </w:rPr>
        <w:footnoteRef/>
      </w:r>
      <w:r w:rsidRPr="00A56478">
        <w:rPr>
          <w:rFonts w:ascii="Times New Roman" w:hAnsi="Times New Roman" w:cs="Times New Roman"/>
        </w:rPr>
        <w:t xml:space="preserve"> </w:t>
      </w:r>
      <w:r w:rsidRPr="00A56478">
        <w:rPr>
          <w:rFonts w:ascii="Times New Roman" w:hAnsi="Times New Roman" w:cs="Times New Roman"/>
          <w:i/>
          <w:iCs/>
        </w:rPr>
        <w:t>Irish Independent</w:t>
      </w:r>
      <w:r w:rsidRPr="00A56478">
        <w:rPr>
          <w:rFonts w:ascii="Times New Roman" w:hAnsi="Times New Roman" w:cs="Times New Roman"/>
        </w:rPr>
        <w:t>, 30 July 1964, 11.</w:t>
      </w:r>
    </w:p>
  </w:footnote>
  <w:footnote w:id="50">
    <w:p w14:paraId="589FE22D" w14:textId="32302C00" w:rsidR="00364231" w:rsidRPr="00A56478" w:rsidRDefault="00364231">
      <w:pPr>
        <w:pStyle w:val="FootnoteText"/>
        <w:rPr>
          <w:rFonts w:ascii="Times New Roman" w:hAnsi="Times New Roman" w:cs="Times New Roman"/>
          <w:lang w:val="en-IE"/>
        </w:rPr>
      </w:pPr>
      <w:r w:rsidRPr="00A56478">
        <w:rPr>
          <w:rStyle w:val="FootnoteReference"/>
          <w:rFonts w:ascii="Times New Roman" w:hAnsi="Times New Roman" w:cs="Times New Roman"/>
        </w:rPr>
        <w:footnoteRef/>
      </w:r>
      <w:r w:rsidRPr="00A56478">
        <w:rPr>
          <w:rFonts w:ascii="Times New Roman" w:hAnsi="Times New Roman" w:cs="Times New Roman"/>
        </w:rPr>
        <w:t xml:space="preserve"> </w:t>
      </w:r>
      <w:r w:rsidRPr="00A56478">
        <w:rPr>
          <w:rFonts w:ascii="Times New Roman" w:hAnsi="Times New Roman" w:cs="Times New Roman"/>
          <w:lang w:val="en-IE"/>
        </w:rPr>
        <w:t>Interviewee 3.</w:t>
      </w:r>
    </w:p>
  </w:footnote>
  <w:footnote w:id="51">
    <w:p w14:paraId="01D68D43" w14:textId="6FBB3D3D" w:rsidR="00364231" w:rsidRPr="00A56478" w:rsidRDefault="00364231">
      <w:pPr>
        <w:pStyle w:val="FootnoteText"/>
        <w:rPr>
          <w:rFonts w:ascii="Times New Roman" w:hAnsi="Times New Roman" w:cs="Times New Roman"/>
          <w:lang w:val="en-IE"/>
        </w:rPr>
      </w:pPr>
      <w:r w:rsidRPr="00A56478">
        <w:rPr>
          <w:rStyle w:val="FootnoteReference"/>
          <w:rFonts w:ascii="Times New Roman" w:hAnsi="Times New Roman" w:cs="Times New Roman"/>
        </w:rPr>
        <w:footnoteRef/>
      </w:r>
      <w:r w:rsidRPr="00A56478">
        <w:rPr>
          <w:rFonts w:ascii="Times New Roman" w:hAnsi="Times New Roman" w:cs="Times New Roman"/>
        </w:rPr>
        <w:t xml:space="preserve"> </w:t>
      </w:r>
      <w:r w:rsidRPr="00A56478">
        <w:rPr>
          <w:rFonts w:ascii="Times New Roman" w:hAnsi="Times New Roman" w:cs="Times New Roman"/>
          <w:lang w:val="en-IE"/>
        </w:rPr>
        <w:t>Interviewee 3.</w:t>
      </w:r>
    </w:p>
  </w:footnote>
  <w:footnote w:id="52">
    <w:p w14:paraId="0DE5C18F" w14:textId="68DC9B2C" w:rsidR="00A56478" w:rsidRPr="00A56478" w:rsidRDefault="00A56478" w:rsidP="00A56478">
      <w:pPr>
        <w:spacing w:after="0" w:line="240" w:lineRule="auto"/>
        <w:jc w:val="both"/>
        <w:rPr>
          <w:rFonts w:ascii="Times New Roman" w:hAnsi="Times New Roman" w:cs="Times New Roman"/>
          <w:sz w:val="20"/>
          <w:szCs w:val="20"/>
        </w:rPr>
      </w:pPr>
      <w:r w:rsidRPr="00A56478">
        <w:rPr>
          <w:rStyle w:val="FootnoteReference"/>
          <w:rFonts w:ascii="Times New Roman" w:hAnsi="Times New Roman" w:cs="Times New Roman"/>
          <w:sz w:val="20"/>
          <w:szCs w:val="20"/>
        </w:rPr>
        <w:footnoteRef/>
      </w:r>
      <w:r w:rsidRPr="00A56478">
        <w:rPr>
          <w:rFonts w:ascii="Times New Roman" w:hAnsi="Times New Roman" w:cs="Times New Roman"/>
          <w:sz w:val="20"/>
          <w:szCs w:val="20"/>
        </w:rPr>
        <w:t xml:space="preserve"> Sean Duke, ‘An Inspiring Zoologist’ in Mary Mulvihill (ed.) </w:t>
      </w:r>
      <w:r w:rsidRPr="00A56478">
        <w:rPr>
          <w:rFonts w:ascii="Times New Roman" w:hAnsi="Times New Roman" w:cs="Times New Roman"/>
          <w:i/>
          <w:iCs/>
          <w:sz w:val="20"/>
          <w:szCs w:val="20"/>
        </w:rPr>
        <w:t>Lab Coats and Lace</w:t>
      </w:r>
      <w:r w:rsidRPr="00A56478">
        <w:rPr>
          <w:rFonts w:ascii="Times New Roman" w:hAnsi="Times New Roman" w:cs="Times New Roman"/>
          <w:sz w:val="20"/>
          <w:szCs w:val="20"/>
        </w:rPr>
        <w:t>, (Dublin: WITS, 2009): 120-121.</w:t>
      </w:r>
    </w:p>
  </w:footnote>
  <w:footnote w:id="53">
    <w:p w14:paraId="1914BEFE" w14:textId="500B9EEC" w:rsidR="00A56478" w:rsidRPr="00A56478" w:rsidRDefault="00A56478" w:rsidP="00A56478">
      <w:pPr>
        <w:pStyle w:val="FootnoteText"/>
        <w:rPr>
          <w:rFonts w:ascii="Times New Roman" w:hAnsi="Times New Roman" w:cs="Times New Roman"/>
          <w:lang w:val="en-IE"/>
        </w:rPr>
      </w:pPr>
      <w:r w:rsidRPr="00A56478">
        <w:rPr>
          <w:rStyle w:val="FootnoteReference"/>
          <w:rFonts w:ascii="Times New Roman" w:hAnsi="Times New Roman" w:cs="Times New Roman"/>
        </w:rPr>
        <w:footnoteRef/>
      </w:r>
      <w:r w:rsidRPr="00A56478">
        <w:rPr>
          <w:rFonts w:ascii="Times New Roman" w:hAnsi="Times New Roman" w:cs="Times New Roman"/>
        </w:rPr>
        <w:t xml:space="preserve"> Records of the NUWGA, UCD Archives, </w:t>
      </w:r>
      <w:r w:rsidRPr="00A56478">
        <w:rPr>
          <w:rFonts w:ascii="Times New Roman" w:hAnsi="Times New Roman" w:cs="Times New Roman"/>
          <w:i/>
          <w:iCs/>
        </w:rPr>
        <w:t>passim</w:t>
      </w:r>
      <w:r w:rsidRPr="00A56478">
        <w:rPr>
          <w:rFonts w:ascii="Times New Roman" w:hAnsi="Times New Roman" w:cs="Times New Roman"/>
        </w:rPr>
        <w:t>.</w:t>
      </w:r>
    </w:p>
  </w:footnote>
  <w:footnote w:id="54">
    <w:p w14:paraId="746BCE8F" w14:textId="15EC31FC" w:rsidR="00A56478" w:rsidRPr="00D36590" w:rsidRDefault="00A56478" w:rsidP="00D36590">
      <w:pPr>
        <w:pStyle w:val="FootnoteText"/>
        <w:rPr>
          <w:rFonts w:ascii="Times New Roman" w:hAnsi="Times New Roman" w:cs="Times New Roman"/>
          <w:lang w:val="en-IE"/>
        </w:rPr>
      </w:pPr>
      <w:r>
        <w:rPr>
          <w:rStyle w:val="FootnoteReference"/>
        </w:rPr>
        <w:footnoteRef/>
      </w:r>
      <w:r>
        <w:t xml:space="preserve"> </w:t>
      </w:r>
      <w:r w:rsidRPr="00252394">
        <w:rPr>
          <w:rFonts w:ascii="Times New Roman" w:hAnsi="Times New Roman" w:cs="Times New Roman"/>
        </w:rPr>
        <w:t xml:space="preserve">Tanya FitzGerald and </w:t>
      </w:r>
      <w:r w:rsidR="00CC69A1">
        <w:rPr>
          <w:rFonts w:ascii="Times New Roman" w:hAnsi="Times New Roman" w:cs="Times New Roman"/>
        </w:rPr>
        <w:t>Judith Harford</w:t>
      </w:r>
      <w:r w:rsidRPr="00252394">
        <w:rPr>
          <w:rFonts w:ascii="Times New Roman" w:hAnsi="Times New Roman" w:cs="Times New Roman"/>
        </w:rPr>
        <w:t>, 'Life Threads: Reading the Professional Lives of Mary Hayden (1862-1942) and Virginia Crocheron Gildersleeve (1877-1965),' </w:t>
      </w:r>
      <w:r w:rsidRPr="00252394">
        <w:rPr>
          <w:rFonts w:ascii="Times New Roman" w:hAnsi="Times New Roman" w:cs="Times New Roman"/>
          <w:i/>
          <w:iCs/>
        </w:rPr>
        <w:t>History of Education</w:t>
      </w:r>
      <w:r w:rsidRPr="00252394">
        <w:rPr>
          <w:rFonts w:ascii="Times New Roman" w:hAnsi="Times New Roman" w:cs="Times New Roman"/>
        </w:rPr>
        <w:t xml:space="preserve">, (2021), doi: </w:t>
      </w:r>
      <w:r w:rsidRPr="00D36590">
        <w:rPr>
          <w:rFonts w:ascii="Times New Roman" w:hAnsi="Times New Roman" w:cs="Times New Roman"/>
        </w:rPr>
        <w:t xml:space="preserve">10.1080/004676760X.2021.1884756; Martha Vicinus, </w:t>
      </w:r>
      <w:r w:rsidRPr="00D36590">
        <w:rPr>
          <w:rFonts w:ascii="Times New Roman" w:hAnsi="Times New Roman" w:cs="Times New Roman"/>
          <w:i/>
          <w:iCs/>
        </w:rPr>
        <w:t>Independent Women: Work and Community for Single Women, 1850–1920</w:t>
      </w:r>
      <w:r w:rsidRPr="00D36590">
        <w:rPr>
          <w:rFonts w:ascii="Times New Roman" w:hAnsi="Times New Roman" w:cs="Times New Roman"/>
        </w:rPr>
        <w:t xml:space="preserve"> (Chicago: University of Chicago Press).</w:t>
      </w:r>
    </w:p>
  </w:footnote>
  <w:footnote w:id="55">
    <w:p w14:paraId="6CE3D771" w14:textId="3556B221" w:rsidR="00FA7F07" w:rsidRPr="00D36590" w:rsidRDefault="00FA7F07" w:rsidP="00D36590">
      <w:pPr>
        <w:spacing w:after="0" w:line="240" w:lineRule="auto"/>
        <w:jc w:val="both"/>
        <w:rPr>
          <w:rFonts w:ascii="Times New Roman" w:hAnsi="Times New Roman" w:cs="Times New Roman"/>
          <w:sz w:val="20"/>
          <w:szCs w:val="20"/>
        </w:rPr>
      </w:pPr>
      <w:r w:rsidRPr="00D36590">
        <w:rPr>
          <w:rStyle w:val="FootnoteReference"/>
          <w:rFonts w:ascii="Times New Roman" w:hAnsi="Times New Roman" w:cs="Times New Roman"/>
          <w:sz w:val="20"/>
          <w:szCs w:val="20"/>
        </w:rPr>
        <w:footnoteRef/>
      </w:r>
      <w:r w:rsidRPr="00D36590">
        <w:rPr>
          <w:rFonts w:ascii="Times New Roman" w:hAnsi="Times New Roman" w:cs="Times New Roman"/>
          <w:sz w:val="20"/>
          <w:szCs w:val="20"/>
        </w:rPr>
        <w:t xml:space="preserve"> </w:t>
      </w:r>
      <w:r w:rsidRPr="00D36590">
        <w:rPr>
          <w:rFonts w:ascii="Times New Roman" w:hAnsi="Times New Roman" w:cs="Times New Roman"/>
          <w:sz w:val="20"/>
          <w:szCs w:val="20"/>
          <w:lang w:val="en-IE"/>
        </w:rPr>
        <w:t>Marie Fennell,</w:t>
      </w:r>
      <w:r w:rsidRPr="00D36590">
        <w:rPr>
          <w:rFonts w:ascii="Times New Roman" w:hAnsi="Times New Roman" w:cs="Times New Roman"/>
          <w:sz w:val="20"/>
          <w:szCs w:val="20"/>
        </w:rPr>
        <w:t xml:space="preserve">‘The Age of Innocence’ </w:t>
      </w:r>
      <w:r w:rsidRPr="00D36590">
        <w:rPr>
          <w:rFonts w:ascii="Times New Roman" w:eastAsia="Times New Roman" w:hAnsi="Times New Roman" w:cs="Times New Roman"/>
          <w:bCs/>
          <w:sz w:val="20"/>
          <w:szCs w:val="20"/>
          <w:lang w:val="en-GB" w:eastAsia="en-GB"/>
        </w:rPr>
        <w:t xml:space="preserve">in Anne Macdona, (ed.) </w:t>
      </w:r>
      <w:r w:rsidRPr="00D36590">
        <w:rPr>
          <w:rFonts w:ascii="Times New Roman" w:eastAsia="Times New Roman" w:hAnsi="Times New Roman" w:cs="Times New Roman"/>
          <w:bCs/>
          <w:i/>
          <w:iCs/>
          <w:sz w:val="20"/>
          <w:szCs w:val="20"/>
          <w:lang w:val="en-GB" w:eastAsia="en-GB"/>
        </w:rPr>
        <w:t>From Newman to Newwoman: UCD Women Remember</w:t>
      </w:r>
      <w:r w:rsidRPr="00D36590">
        <w:rPr>
          <w:rFonts w:ascii="Times New Roman" w:eastAsia="Times New Roman" w:hAnsi="Times New Roman" w:cs="Times New Roman"/>
          <w:bCs/>
          <w:sz w:val="20"/>
          <w:szCs w:val="20"/>
          <w:lang w:val="en-GB" w:eastAsia="en-GB"/>
        </w:rPr>
        <w:t xml:space="preserve"> (Dublin: New Island, 2001): 55.</w:t>
      </w:r>
    </w:p>
  </w:footnote>
  <w:footnote w:id="56">
    <w:p w14:paraId="5805E8CD" w14:textId="45970E2C" w:rsidR="00D36590" w:rsidRPr="000217AD" w:rsidRDefault="00D36590" w:rsidP="007D056C">
      <w:pPr>
        <w:spacing w:after="0" w:line="240" w:lineRule="auto"/>
        <w:jc w:val="both"/>
        <w:rPr>
          <w:rFonts w:ascii="Times New Roman" w:hAnsi="Times New Roman" w:cs="Times New Roman"/>
          <w:sz w:val="20"/>
          <w:szCs w:val="20"/>
        </w:rPr>
      </w:pPr>
      <w:r w:rsidRPr="00D36590">
        <w:rPr>
          <w:rStyle w:val="FootnoteReference"/>
          <w:rFonts w:ascii="Times New Roman" w:hAnsi="Times New Roman" w:cs="Times New Roman"/>
          <w:sz w:val="20"/>
          <w:szCs w:val="20"/>
        </w:rPr>
        <w:footnoteRef/>
      </w:r>
      <w:r w:rsidRPr="00D36590">
        <w:rPr>
          <w:rFonts w:ascii="Times New Roman" w:hAnsi="Times New Roman" w:cs="Times New Roman"/>
          <w:sz w:val="20"/>
          <w:szCs w:val="20"/>
        </w:rPr>
        <w:t xml:space="preserve"> Clare O'Halloran, ‘Better Without the Ladies: The Royal Irish Academy and the Admission of Women Members’, </w:t>
      </w:r>
      <w:r w:rsidRPr="000217AD">
        <w:rPr>
          <w:rFonts w:ascii="Times New Roman" w:hAnsi="Times New Roman" w:cs="Times New Roman"/>
          <w:i/>
          <w:iCs/>
          <w:sz w:val="20"/>
          <w:szCs w:val="20"/>
        </w:rPr>
        <w:t>History Ireland</w:t>
      </w:r>
      <w:r w:rsidRPr="000217AD">
        <w:rPr>
          <w:rFonts w:ascii="Times New Roman" w:hAnsi="Times New Roman" w:cs="Times New Roman"/>
          <w:sz w:val="20"/>
          <w:szCs w:val="20"/>
        </w:rPr>
        <w:t>, 19, no. 6, (2011) :42-45.</w:t>
      </w:r>
    </w:p>
  </w:footnote>
  <w:footnote w:id="57">
    <w:p w14:paraId="50E5C0A4" w14:textId="07F10D47" w:rsidR="00E023F0" w:rsidRPr="000217AD" w:rsidRDefault="00E023F0" w:rsidP="00EC252E">
      <w:pPr>
        <w:spacing w:after="0" w:line="240" w:lineRule="auto"/>
        <w:jc w:val="both"/>
        <w:rPr>
          <w:rFonts w:ascii="Times New Roman" w:hAnsi="Times New Roman" w:cs="Times New Roman"/>
          <w:sz w:val="24"/>
          <w:szCs w:val="24"/>
        </w:rPr>
      </w:pPr>
      <w:r w:rsidRPr="000217AD">
        <w:rPr>
          <w:rStyle w:val="FootnoteReference"/>
        </w:rPr>
        <w:footnoteRef/>
      </w:r>
      <w:r w:rsidRPr="000217AD">
        <w:t xml:space="preserve"> </w:t>
      </w:r>
      <w:r w:rsidRPr="000217AD">
        <w:rPr>
          <w:rFonts w:ascii="Times New Roman" w:hAnsi="Times New Roman" w:cs="Times New Roman"/>
          <w:sz w:val="20"/>
          <w:szCs w:val="20"/>
        </w:rPr>
        <w:t xml:space="preserve">Eanna Ní Lamhna,‘Queen of the Plant Viruses’ in Mary Mulvihill, (ed.) </w:t>
      </w:r>
      <w:r w:rsidRPr="000217AD">
        <w:rPr>
          <w:rFonts w:ascii="Times New Roman" w:hAnsi="Times New Roman" w:cs="Times New Roman"/>
          <w:i/>
          <w:iCs/>
          <w:sz w:val="20"/>
          <w:szCs w:val="20"/>
        </w:rPr>
        <w:t>Lab Coats and Lace</w:t>
      </w:r>
      <w:r w:rsidRPr="000217AD">
        <w:rPr>
          <w:rFonts w:ascii="Times New Roman" w:hAnsi="Times New Roman" w:cs="Times New Roman"/>
          <w:sz w:val="20"/>
          <w:szCs w:val="20"/>
        </w:rPr>
        <w:t xml:space="preserve"> (Dublin: WITS, 2009) : 12</w:t>
      </w:r>
      <w:r w:rsidR="007D056C" w:rsidRPr="000217AD">
        <w:rPr>
          <w:rFonts w:ascii="Times New Roman" w:hAnsi="Times New Roman" w:cs="Times New Roman"/>
          <w:sz w:val="20"/>
          <w:szCs w:val="20"/>
        </w:rPr>
        <w:t>6.</w:t>
      </w:r>
    </w:p>
  </w:footnote>
  <w:footnote w:id="58">
    <w:p w14:paraId="58CBA8B4" w14:textId="146197D5" w:rsidR="00D36590" w:rsidRPr="000539A1" w:rsidRDefault="00D36590" w:rsidP="00EC252E">
      <w:pPr>
        <w:spacing w:after="0" w:line="240" w:lineRule="auto"/>
        <w:jc w:val="both"/>
        <w:rPr>
          <w:rFonts w:ascii="Times New Roman" w:hAnsi="Times New Roman" w:cs="Times New Roman"/>
          <w:color w:val="222222"/>
          <w:sz w:val="20"/>
          <w:szCs w:val="20"/>
          <w:shd w:val="clear" w:color="auto" w:fill="FFFFFF"/>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lang w:val="en-GB"/>
        </w:rPr>
        <w:t xml:space="preserve">Rob Bohan and Linde Lunney, ‘Clinch, Phyllis E. M.’ </w:t>
      </w:r>
      <w:r w:rsidRPr="000217AD">
        <w:rPr>
          <w:rFonts w:ascii="Times New Roman" w:hAnsi="Times New Roman" w:cs="Times New Roman"/>
          <w:i/>
          <w:iCs/>
          <w:sz w:val="20"/>
          <w:szCs w:val="20"/>
          <w:shd w:val="clear" w:color="auto" w:fill="FFFFFF"/>
        </w:rPr>
        <w:t>Dictionary of Irish Biography Online</w:t>
      </w:r>
      <w:r w:rsidRPr="000217AD">
        <w:rPr>
          <w:rFonts w:ascii="Times New Roman" w:hAnsi="Times New Roman" w:cs="Times New Roman"/>
          <w:sz w:val="20"/>
          <w:szCs w:val="20"/>
          <w:shd w:val="clear" w:color="auto" w:fill="FFFFFF"/>
        </w:rPr>
        <w:t xml:space="preserve"> (Cambridge University Press and Royal Irish </w:t>
      </w:r>
      <w:r w:rsidRPr="00D36590">
        <w:rPr>
          <w:rFonts w:ascii="Times New Roman" w:hAnsi="Times New Roman" w:cs="Times New Roman"/>
          <w:color w:val="222222"/>
          <w:sz w:val="20"/>
          <w:szCs w:val="20"/>
          <w:shd w:val="clear" w:color="auto" w:fill="FFFFFF"/>
        </w:rPr>
        <w:t xml:space="preserve">Academy, 2020); </w:t>
      </w:r>
      <w:bookmarkStart w:id="11" w:name="_Hlk87454069"/>
      <w:r w:rsidRPr="000539A1">
        <w:rPr>
          <w:rFonts w:ascii="Times New Roman" w:hAnsi="Times New Roman" w:cs="Times New Roman"/>
          <w:sz w:val="20"/>
          <w:szCs w:val="20"/>
        </w:rPr>
        <w:t xml:space="preserve">Eanna </w:t>
      </w:r>
      <w:r w:rsidR="000539A1" w:rsidRPr="000539A1">
        <w:rPr>
          <w:rFonts w:ascii="Times New Roman" w:hAnsi="Times New Roman" w:cs="Times New Roman"/>
          <w:sz w:val="20"/>
          <w:szCs w:val="20"/>
        </w:rPr>
        <w:t>Ní</w:t>
      </w:r>
      <w:r w:rsidRPr="000539A1">
        <w:rPr>
          <w:rFonts w:ascii="Times New Roman" w:hAnsi="Times New Roman" w:cs="Times New Roman"/>
          <w:sz w:val="20"/>
          <w:szCs w:val="20"/>
        </w:rPr>
        <w:t xml:space="preserve"> Lamhna,‘Queen of the Plant Viruses’ in Mary Mulvihill, (ed.) </w:t>
      </w:r>
      <w:r w:rsidRPr="000539A1">
        <w:rPr>
          <w:rFonts w:ascii="Times New Roman" w:hAnsi="Times New Roman" w:cs="Times New Roman"/>
          <w:i/>
          <w:iCs/>
          <w:sz w:val="20"/>
          <w:szCs w:val="20"/>
        </w:rPr>
        <w:t>Lab Coats and Lace</w:t>
      </w:r>
      <w:r w:rsidRPr="000539A1">
        <w:rPr>
          <w:rFonts w:ascii="Times New Roman" w:hAnsi="Times New Roman" w:cs="Times New Roman"/>
          <w:sz w:val="20"/>
          <w:szCs w:val="20"/>
        </w:rPr>
        <w:t xml:space="preserve"> (Dublin: WITS, 2009) : 124-133</w:t>
      </w:r>
      <w:bookmarkEnd w:id="11"/>
      <w:r w:rsidRPr="000539A1">
        <w:rPr>
          <w:rFonts w:ascii="Times New Roman" w:hAnsi="Times New Roman" w:cs="Times New Roman"/>
          <w:sz w:val="20"/>
          <w:szCs w:val="20"/>
        </w:rPr>
        <w:t xml:space="preserve">; UCD President’s Report, 1973, University College Dublin Archives. </w:t>
      </w:r>
    </w:p>
  </w:footnote>
  <w:footnote w:id="59">
    <w:p w14:paraId="4409CDFD" w14:textId="1B7067A8" w:rsidR="00D36590" w:rsidRPr="000217AD" w:rsidRDefault="00D36590">
      <w:pPr>
        <w:pStyle w:val="FootnoteText"/>
        <w:rPr>
          <w:lang w:val="en-IE"/>
        </w:rPr>
      </w:pPr>
      <w:r w:rsidRPr="000217AD">
        <w:rPr>
          <w:rStyle w:val="FootnoteReference"/>
        </w:rPr>
        <w:footnoteRef/>
      </w:r>
      <w:r w:rsidRPr="000217AD">
        <w:t xml:space="preserve"> </w:t>
      </w:r>
      <w:r w:rsidRPr="000217AD">
        <w:rPr>
          <w:rFonts w:ascii="Times New Roman" w:hAnsi="Times New Roman" w:cs="Times New Roman"/>
          <w:i/>
          <w:iCs/>
        </w:rPr>
        <w:t>Irish Times</w:t>
      </w:r>
      <w:r w:rsidRPr="000217AD">
        <w:rPr>
          <w:rFonts w:ascii="Times New Roman" w:hAnsi="Times New Roman" w:cs="Times New Roman"/>
        </w:rPr>
        <w:t>, 26 October 1984.</w:t>
      </w:r>
    </w:p>
  </w:footnote>
  <w:footnote w:id="60">
    <w:p w14:paraId="5B981BD4" w14:textId="59F995EF" w:rsidR="00D36590" w:rsidRPr="000217AD" w:rsidRDefault="00D36590">
      <w:pPr>
        <w:pStyle w:val="FootnoteText"/>
        <w:rPr>
          <w:lang w:val="en-IE"/>
        </w:rPr>
      </w:pPr>
      <w:r w:rsidRPr="000217AD">
        <w:rPr>
          <w:rStyle w:val="FootnoteReference"/>
        </w:rPr>
        <w:footnoteRef/>
      </w:r>
      <w:r w:rsidRPr="000217AD">
        <w:t xml:space="preserve"> </w:t>
      </w:r>
      <w:r w:rsidRPr="000217AD">
        <w:rPr>
          <w:rFonts w:ascii="Times New Roman" w:hAnsi="Times New Roman" w:cs="Times New Roman"/>
          <w:i/>
          <w:iCs/>
        </w:rPr>
        <w:t>Irish Times</w:t>
      </w:r>
      <w:r w:rsidRPr="000217AD">
        <w:rPr>
          <w:rFonts w:ascii="Times New Roman" w:hAnsi="Times New Roman" w:cs="Times New Roman"/>
        </w:rPr>
        <w:t>, 29 July 1961.</w:t>
      </w:r>
    </w:p>
  </w:footnote>
  <w:footnote w:id="61">
    <w:p w14:paraId="5C8E5E96" w14:textId="777C5E1B" w:rsidR="00D36590" w:rsidRPr="000217AD" w:rsidRDefault="00D36590" w:rsidP="000539A1">
      <w:pPr>
        <w:pStyle w:val="FootnoteText"/>
        <w:rPr>
          <w:rFonts w:ascii="Times New Roman" w:hAnsi="Times New Roman" w:cs="Times New Roman"/>
          <w:lang w:val="en-IE"/>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lang w:val="en-IE"/>
        </w:rPr>
        <w:t>Interviewee 1.</w:t>
      </w:r>
    </w:p>
  </w:footnote>
  <w:footnote w:id="62">
    <w:p w14:paraId="4A772ECE" w14:textId="79F15B1C" w:rsidR="00455030" w:rsidRPr="000217AD" w:rsidRDefault="00455030" w:rsidP="00455030">
      <w:pPr>
        <w:spacing w:after="0" w:line="240" w:lineRule="auto"/>
        <w:jc w:val="both"/>
        <w:rPr>
          <w:rFonts w:ascii="Times New Roman" w:hAnsi="Times New Roman" w:cs="Times New Roman"/>
          <w:sz w:val="20"/>
          <w:szCs w:val="20"/>
        </w:rPr>
      </w:pPr>
      <w:r w:rsidRPr="000217AD">
        <w:rPr>
          <w:rStyle w:val="FootnoteReference"/>
          <w:sz w:val="20"/>
          <w:szCs w:val="20"/>
        </w:rPr>
        <w:footnoteRef/>
      </w:r>
      <w:r w:rsidRPr="000217AD">
        <w:rPr>
          <w:sz w:val="20"/>
          <w:szCs w:val="20"/>
        </w:rPr>
        <w:t xml:space="preserve"> </w:t>
      </w:r>
      <w:r w:rsidRPr="000217AD">
        <w:rPr>
          <w:rFonts w:ascii="Times New Roman" w:hAnsi="Times New Roman" w:cs="Times New Roman"/>
          <w:sz w:val="20"/>
          <w:szCs w:val="20"/>
        </w:rPr>
        <w:t xml:space="preserve">Eanna Ní Lamhna,‘Queen of the Plant Viruses’ in Mary Mulvihill, (ed.) </w:t>
      </w:r>
      <w:r w:rsidRPr="000217AD">
        <w:rPr>
          <w:rFonts w:ascii="Times New Roman" w:hAnsi="Times New Roman" w:cs="Times New Roman"/>
          <w:i/>
          <w:iCs/>
          <w:sz w:val="20"/>
          <w:szCs w:val="20"/>
        </w:rPr>
        <w:t>Lab Coats and Lace</w:t>
      </w:r>
      <w:r w:rsidRPr="000217AD">
        <w:rPr>
          <w:rFonts w:ascii="Times New Roman" w:hAnsi="Times New Roman" w:cs="Times New Roman"/>
          <w:sz w:val="20"/>
          <w:szCs w:val="20"/>
        </w:rPr>
        <w:t xml:space="preserve"> (Dublin: WITS, 2009) : 130.</w:t>
      </w:r>
    </w:p>
  </w:footnote>
  <w:footnote w:id="63">
    <w:p w14:paraId="7EB97C33" w14:textId="7EEBD486" w:rsidR="00D36590" w:rsidRPr="000217AD" w:rsidRDefault="00D36590" w:rsidP="000539A1">
      <w:pPr>
        <w:pStyle w:val="FootnoteText"/>
        <w:rPr>
          <w:rFonts w:ascii="Times New Roman" w:hAnsi="Times New Roman" w:cs="Times New Roman"/>
          <w:lang w:val="en-IE"/>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lang w:val="en-IE"/>
        </w:rPr>
        <w:t>Interviewee 2.</w:t>
      </w:r>
    </w:p>
  </w:footnote>
  <w:footnote w:id="64">
    <w:p w14:paraId="60F57BC0" w14:textId="2FF51E49" w:rsidR="00D36590" w:rsidRPr="000217AD" w:rsidRDefault="00D36590" w:rsidP="000539A1">
      <w:pPr>
        <w:pStyle w:val="FootnoteText"/>
        <w:rPr>
          <w:rFonts w:ascii="Times New Roman" w:hAnsi="Times New Roman" w:cs="Times New Roman"/>
          <w:lang w:val="en-IE"/>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i/>
          <w:iCs/>
        </w:rPr>
        <w:t>Irish Times</w:t>
      </w:r>
      <w:r w:rsidRPr="000217AD">
        <w:rPr>
          <w:rFonts w:ascii="Times New Roman" w:hAnsi="Times New Roman" w:cs="Times New Roman"/>
        </w:rPr>
        <w:t>, 26 October 1984.</w:t>
      </w:r>
    </w:p>
  </w:footnote>
  <w:footnote w:id="65">
    <w:p w14:paraId="71C496DE" w14:textId="7DF875A8" w:rsidR="000539A1" w:rsidRPr="000539A1" w:rsidRDefault="000539A1" w:rsidP="000539A1">
      <w:pPr>
        <w:pStyle w:val="FootnoteText"/>
        <w:rPr>
          <w:rFonts w:ascii="Times New Roman" w:hAnsi="Times New Roman" w:cs="Times New Roman"/>
          <w:lang w:val="en-IE"/>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lang w:val="en-IE"/>
        </w:rPr>
        <w:t xml:space="preserve">Interviewee </w:t>
      </w:r>
      <w:r w:rsidRPr="000539A1">
        <w:rPr>
          <w:rFonts w:ascii="Times New Roman" w:hAnsi="Times New Roman" w:cs="Times New Roman"/>
          <w:lang w:val="en-IE"/>
        </w:rPr>
        <w:t>1.</w:t>
      </w:r>
    </w:p>
  </w:footnote>
  <w:footnote w:id="66">
    <w:p w14:paraId="57AD6212" w14:textId="5689F8E7" w:rsidR="000539A1" w:rsidRPr="000539A1" w:rsidRDefault="000539A1" w:rsidP="000539A1">
      <w:pPr>
        <w:pStyle w:val="FootnoteText"/>
        <w:rPr>
          <w:rFonts w:ascii="Times New Roman" w:hAnsi="Times New Roman" w:cs="Times New Roman"/>
          <w:lang w:val="en-IE"/>
        </w:rPr>
      </w:pPr>
      <w:r w:rsidRPr="000539A1">
        <w:rPr>
          <w:rStyle w:val="FootnoteReference"/>
          <w:rFonts w:ascii="Times New Roman" w:hAnsi="Times New Roman" w:cs="Times New Roman"/>
        </w:rPr>
        <w:footnoteRef/>
      </w:r>
      <w:r w:rsidRPr="000539A1">
        <w:rPr>
          <w:rFonts w:ascii="Times New Roman" w:hAnsi="Times New Roman" w:cs="Times New Roman"/>
        </w:rPr>
        <w:t xml:space="preserve"> </w:t>
      </w:r>
      <w:r w:rsidRPr="000539A1">
        <w:rPr>
          <w:rFonts w:ascii="Times New Roman" w:hAnsi="Times New Roman" w:cs="Times New Roman"/>
          <w:i/>
          <w:iCs/>
        </w:rPr>
        <w:t>Irish Press</w:t>
      </w:r>
      <w:r w:rsidRPr="000539A1">
        <w:rPr>
          <w:rFonts w:ascii="Times New Roman" w:hAnsi="Times New Roman" w:cs="Times New Roman"/>
        </w:rPr>
        <w:t>, 7 December 1973.</w:t>
      </w:r>
    </w:p>
  </w:footnote>
  <w:footnote w:id="67">
    <w:p w14:paraId="4CBF0E1C" w14:textId="7F0A7F79" w:rsidR="000539A1" w:rsidRPr="000217AD" w:rsidRDefault="000539A1" w:rsidP="00455030">
      <w:pPr>
        <w:spacing w:after="0" w:line="240" w:lineRule="auto"/>
        <w:jc w:val="both"/>
        <w:rPr>
          <w:rFonts w:ascii="Times New Roman" w:hAnsi="Times New Roman" w:cs="Times New Roman"/>
          <w:b/>
          <w:bCs/>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w:t>
      </w:r>
      <w:r w:rsidRPr="000217AD">
        <w:rPr>
          <w:rFonts w:ascii="Times New Roman" w:hAnsi="Times New Roman" w:cs="Times New Roman"/>
          <w:sz w:val="20"/>
          <w:szCs w:val="20"/>
          <w:lang w:val="en-GB"/>
        </w:rPr>
        <w:t xml:space="preserve">Rob Bohan and Linde Lunney, ‘Clinch, Phyllis E. M.’ </w:t>
      </w:r>
      <w:r w:rsidRPr="000217AD">
        <w:rPr>
          <w:rFonts w:ascii="Times New Roman" w:hAnsi="Times New Roman" w:cs="Times New Roman"/>
          <w:i/>
          <w:iCs/>
          <w:sz w:val="20"/>
          <w:szCs w:val="20"/>
          <w:shd w:val="clear" w:color="auto" w:fill="FFFFFF"/>
        </w:rPr>
        <w:t>Dictionary of Irish Biography Online;</w:t>
      </w:r>
      <w:r w:rsidRPr="000217AD">
        <w:rPr>
          <w:rFonts w:ascii="Times New Roman" w:hAnsi="Times New Roman" w:cs="Times New Roman"/>
          <w:sz w:val="20"/>
          <w:szCs w:val="20"/>
        </w:rPr>
        <w:t xml:space="preserve"> UCD President’s Report, 1973.</w:t>
      </w:r>
    </w:p>
  </w:footnote>
  <w:footnote w:id="68">
    <w:p w14:paraId="4057EEA7" w14:textId="2DF7E2F2" w:rsidR="00455030" w:rsidRPr="000217AD" w:rsidRDefault="00455030" w:rsidP="00455030">
      <w:pPr>
        <w:spacing w:after="0" w:line="240" w:lineRule="auto"/>
        <w:rPr>
          <w:rFonts w:ascii="Times New Roman" w:hAnsi="Times New Roman" w:cs="Times New Roman"/>
          <w:sz w:val="20"/>
          <w:szCs w:val="20"/>
        </w:rPr>
      </w:pPr>
      <w:r w:rsidRPr="000217AD">
        <w:rPr>
          <w:rStyle w:val="FootnoteReference"/>
          <w:sz w:val="20"/>
          <w:szCs w:val="20"/>
        </w:rPr>
        <w:footnoteRef/>
      </w:r>
      <w:r w:rsidRPr="000217AD">
        <w:rPr>
          <w:sz w:val="20"/>
          <w:szCs w:val="20"/>
        </w:rPr>
        <w:t xml:space="preserve"> </w:t>
      </w:r>
      <w:r w:rsidRPr="000217AD">
        <w:rPr>
          <w:rFonts w:ascii="Times New Roman" w:hAnsi="Times New Roman" w:cs="Times New Roman"/>
          <w:sz w:val="20"/>
          <w:szCs w:val="20"/>
        </w:rPr>
        <w:t xml:space="preserve">Phyllis Clinch, Letter to the Editor ‘Science in the Schools,’ </w:t>
      </w:r>
      <w:r w:rsidRPr="000217AD">
        <w:rPr>
          <w:rFonts w:ascii="Times New Roman" w:hAnsi="Times New Roman" w:cs="Times New Roman"/>
          <w:i/>
          <w:iCs/>
          <w:sz w:val="20"/>
          <w:szCs w:val="20"/>
        </w:rPr>
        <w:t>Irish Times</w:t>
      </w:r>
      <w:r w:rsidRPr="000217AD">
        <w:rPr>
          <w:rFonts w:ascii="Times New Roman" w:hAnsi="Times New Roman" w:cs="Times New Roman"/>
          <w:sz w:val="20"/>
          <w:szCs w:val="20"/>
        </w:rPr>
        <w:t>, 7 May 1962.</w:t>
      </w:r>
    </w:p>
  </w:footnote>
  <w:footnote w:id="69">
    <w:p w14:paraId="21B07C0C" w14:textId="14ADB5D5" w:rsidR="000539A1" w:rsidRPr="000217AD" w:rsidRDefault="000539A1" w:rsidP="00455030">
      <w:pPr>
        <w:pStyle w:val="FootnoteText"/>
        <w:rPr>
          <w:lang w:val="en-IE"/>
        </w:rPr>
      </w:pPr>
      <w:r w:rsidRPr="000217AD">
        <w:rPr>
          <w:rStyle w:val="FootnoteReference"/>
        </w:rPr>
        <w:footnoteRef/>
      </w:r>
      <w:r w:rsidRPr="000217AD">
        <w:t xml:space="preserve"> </w:t>
      </w:r>
      <w:r w:rsidRPr="000217AD">
        <w:rPr>
          <w:rFonts w:ascii="Times New Roman" w:hAnsi="Times New Roman" w:cs="Times New Roman"/>
        </w:rPr>
        <w:t>UCD President’s Report, 1973: 113.</w:t>
      </w:r>
    </w:p>
  </w:footnote>
  <w:footnote w:id="70">
    <w:p w14:paraId="7B1FBAB7" w14:textId="2B7413F5" w:rsidR="000539A1" w:rsidRPr="00DA583B" w:rsidRDefault="000539A1">
      <w:pPr>
        <w:pStyle w:val="FootnoteText"/>
        <w:rPr>
          <w:rFonts w:ascii="Times New Roman" w:hAnsi="Times New Roman" w:cs="Times New Roman"/>
          <w:lang w:val="en-IE"/>
        </w:rPr>
      </w:pPr>
      <w:r w:rsidRPr="00DA583B">
        <w:rPr>
          <w:rStyle w:val="FootnoteReference"/>
          <w:rFonts w:ascii="Times New Roman" w:hAnsi="Times New Roman" w:cs="Times New Roman"/>
        </w:rPr>
        <w:footnoteRef/>
      </w:r>
      <w:r w:rsidRPr="00DA583B">
        <w:rPr>
          <w:rFonts w:ascii="Times New Roman" w:hAnsi="Times New Roman" w:cs="Times New Roman"/>
        </w:rPr>
        <w:t xml:space="preserve"> Ní Lamhna, ‘Queen of the Plant Viruses’: 132; Interviewee 2.</w:t>
      </w:r>
    </w:p>
  </w:footnote>
  <w:footnote w:id="71">
    <w:p w14:paraId="3C089689" w14:textId="313272E4" w:rsidR="005B08FC" w:rsidRPr="00DA583B" w:rsidRDefault="005B08FC">
      <w:pPr>
        <w:pStyle w:val="FootnoteText"/>
        <w:rPr>
          <w:rFonts w:ascii="Times New Roman" w:hAnsi="Times New Roman" w:cs="Times New Roman"/>
          <w:lang w:val="en-IE"/>
        </w:rPr>
      </w:pPr>
      <w:r w:rsidRPr="00DA583B">
        <w:rPr>
          <w:rStyle w:val="FootnoteReference"/>
          <w:rFonts w:ascii="Times New Roman" w:hAnsi="Times New Roman" w:cs="Times New Roman"/>
        </w:rPr>
        <w:footnoteRef/>
      </w:r>
      <w:r w:rsidRPr="00DA583B">
        <w:rPr>
          <w:rFonts w:ascii="Times New Roman" w:hAnsi="Times New Roman" w:cs="Times New Roman"/>
        </w:rPr>
        <w:t xml:space="preserve"> </w:t>
      </w:r>
      <w:r w:rsidRPr="00DA583B">
        <w:rPr>
          <w:rFonts w:ascii="Times New Roman" w:hAnsi="Times New Roman" w:cs="Times New Roman"/>
          <w:lang w:val="en-IE"/>
        </w:rPr>
        <w:t>Interviewee 1.</w:t>
      </w:r>
    </w:p>
  </w:footnote>
  <w:footnote w:id="72">
    <w:p w14:paraId="2B5314CC" w14:textId="30264FD3" w:rsidR="00DA583B" w:rsidRPr="00955E73" w:rsidRDefault="00DA583B">
      <w:pPr>
        <w:pStyle w:val="FootnoteText"/>
        <w:rPr>
          <w:rFonts w:ascii="Times New Roman" w:hAnsi="Times New Roman" w:cs="Times New Roman"/>
          <w:lang w:val="en-IE"/>
        </w:rPr>
      </w:pPr>
      <w:r w:rsidRPr="00955E73">
        <w:rPr>
          <w:rStyle w:val="FootnoteReference"/>
          <w:rFonts w:ascii="Times New Roman" w:hAnsi="Times New Roman" w:cs="Times New Roman"/>
        </w:rPr>
        <w:footnoteRef/>
      </w:r>
      <w:r w:rsidRPr="00955E73">
        <w:rPr>
          <w:rFonts w:ascii="Times New Roman" w:hAnsi="Times New Roman" w:cs="Times New Roman"/>
        </w:rPr>
        <w:t xml:space="preserve"> </w:t>
      </w:r>
      <w:r w:rsidRPr="00955E73">
        <w:rPr>
          <w:rFonts w:ascii="Times New Roman" w:hAnsi="Times New Roman" w:cs="Times New Roman"/>
          <w:lang w:val="en-IE"/>
        </w:rPr>
        <w:t xml:space="preserve">Linde Lunney ‘Eva Maria Philbin,’ </w:t>
      </w:r>
      <w:r w:rsidRPr="00955E73">
        <w:rPr>
          <w:rFonts w:ascii="Times New Roman" w:hAnsi="Times New Roman" w:cs="Times New Roman"/>
          <w:i/>
          <w:iCs/>
          <w:lang w:val="en-IE"/>
        </w:rPr>
        <w:t>Dictionary of Irish Biography</w:t>
      </w:r>
      <w:r w:rsidRPr="00955E73">
        <w:rPr>
          <w:rFonts w:ascii="Times New Roman" w:hAnsi="Times New Roman" w:cs="Times New Roman"/>
          <w:lang w:val="en-IE"/>
        </w:rPr>
        <w:t xml:space="preserve"> online, (Cambridge University Press and Royal Irish Academy, 2020).</w:t>
      </w:r>
    </w:p>
  </w:footnote>
  <w:footnote w:id="73">
    <w:p w14:paraId="5D1E3BCB" w14:textId="2D6691B4" w:rsidR="00DA583B" w:rsidRPr="00955E73" w:rsidRDefault="00DA583B">
      <w:pPr>
        <w:pStyle w:val="FootnoteText"/>
        <w:rPr>
          <w:rFonts w:ascii="Times New Roman" w:hAnsi="Times New Roman" w:cs="Times New Roman"/>
          <w:lang w:val="en-IE"/>
        </w:rPr>
      </w:pPr>
      <w:r w:rsidRPr="00955E73">
        <w:rPr>
          <w:rStyle w:val="FootnoteReference"/>
          <w:rFonts w:ascii="Times New Roman" w:hAnsi="Times New Roman" w:cs="Times New Roman"/>
        </w:rPr>
        <w:footnoteRef/>
      </w:r>
      <w:r w:rsidRPr="00955E73">
        <w:rPr>
          <w:rFonts w:ascii="Times New Roman" w:hAnsi="Times New Roman" w:cs="Times New Roman"/>
        </w:rPr>
        <w:t xml:space="preserve"> </w:t>
      </w:r>
      <w:r w:rsidRPr="00955E73">
        <w:rPr>
          <w:rFonts w:ascii="Times New Roman" w:hAnsi="Times New Roman" w:cs="Times New Roman"/>
          <w:i/>
          <w:iCs/>
        </w:rPr>
        <w:t>Ballina Herald</w:t>
      </w:r>
      <w:r w:rsidRPr="00955E73">
        <w:rPr>
          <w:rFonts w:ascii="Times New Roman" w:hAnsi="Times New Roman" w:cs="Times New Roman"/>
        </w:rPr>
        <w:t>, 28 December 1957.</w:t>
      </w:r>
    </w:p>
  </w:footnote>
  <w:footnote w:id="74">
    <w:p w14:paraId="518D8BE5" w14:textId="20411B70" w:rsidR="00DA583B" w:rsidRPr="00955E73" w:rsidRDefault="00DA583B">
      <w:pPr>
        <w:pStyle w:val="FootnoteText"/>
        <w:rPr>
          <w:rFonts w:ascii="Times New Roman" w:hAnsi="Times New Roman" w:cs="Times New Roman"/>
          <w:lang w:val="en-IE"/>
        </w:rPr>
      </w:pPr>
      <w:r w:rsidRPr="00955E73">
        <w:rPr>
          <w:rStyle w:val="FootnoteReference"/>
          <w:rFonts w:ascii="Times New Roman" w:hAnsi="Times New Roman" w:cs="Times New Roman"/>
        </w:rPr>
        <w:footnoteRef/>
      </w:r>
      <w:r w:rsidRPr="00955E73">
        <w:rPr>
          <w:rFonts w:ascii="Times New Roman" w:hAnsi="Times New Roman" w:cs="Times New Roman"/>
        </w:rPr>
        <w:t xml:space="preserve"> </w:t>
      </w:r>
      <w:r w:rsidRPr="00955E73">
        <w:rPr>
          <w:rFonts w:ascii="Times New Roman" w:hAnsi="Times New Roman" w:cs="Times New Roman"/>
          <w:lang w:val="en-IE"/>
        </w:rPr>
        <w:t xml:space="preserve">Linde Lunney ‘Eva Maria Philbin,’ </w:t>
      </w:r>
      <w:r w:rsidRPr="00955E73">
        <w:rPr>
          <w:rFonts w:ascii="Times New Roman" w:hAnsi="Times New Roman" w:cs="Times New Roman"/>
          <w:i/>
          <w:iCs/>
          <w:lang w:val="en-IE"/>
        </w:rPr>
        <w:t>Dictionary of Irish Biography</w:t>
      </w:r>
      <w:r w:rsidRPr="00955E73">
        <w:rPr>
          <w:rFonts w:ascii="Times New Roman" w:hAnsi="Times New Roman" w:cs="Times New Roman"/>
          <w:lang w:val="en-IE"/>
        </w:rPr>
        <w:t xml:space="preserve"> online, (Cambridge University Press and Royal Irish Academy, 2020).</w:t>
      </w:r>
    </w:p>
  </w:footnote>
  <w:footnote w:id="75">
    <w:p w14:paraId="464F7234" w14:textId="23763C55" w:rsidR="00DA583B" w:rsidRPr="00955E73" w:rsidRDefault="00DA583B">
      <w:pPr>
        <w:pStyle w:val="FootnoteText"/>
        <w:rPr>
          <w:rFonts w:ascii="Times New Roman" w:hAnsi="Times New Roman" w:cs="Times New Roman"/>
          <w:lang w:val="en-IE"/>
        </w:rPr>
      </w:pPr>
      <w:r w:rsidRPr="00955E73">
        <w:rPr>
          <w:rStyle w:val="FootnoteReference"/>
          <w:rFonts w:ascii="Times New Roman" w:hAnsi="Times New Roman" w:cs="Times New Roman"/>
        </w:rPr>
        <w:footnoteRef/>
      </w:r>
      <w:r w:rsidRPr="00955E73">
        <w:rPr>
          <w:rFonts w:ascii="Times New Roman" w:hAnsi="Times New Roman" w:cs="Times New Roman"/>
        </w:rPr>
        <w:t xml:space="preserve"> </w:t>
      </w:r>
      <w:r w:rsidRPr="00955E73">
        <w:rPr>
          <w:rFonts w:ascii="Times New Roman" w:hAnsi="Times New Roman" w:cs="Times New Roman"/>
          <w:i/>
          <w:iCs/>
        </w:rPr>
        <w:t>Irish Times</w:t>
      </w:r>
      <w:r w:rsidRPr="00955E73">
        <w:rPr>
          <w:rFonts w:ascii="Times New Roman" w:hAnsi="Times New Roman" w:cs="Times New Roman"/>
        </w:rPr>
        <w:t>, 9 July, 2005.</w:t>
      </w:r>
    </w:p>
  </w:footnote>
  <w:footnote w:id="76">
    <w:p w14:paraId="575F2F98" w14:textId="04EF232C" w:rsidR="00DA583B" w:rsidRPr="00DA583B" w:rsidRDefault="00DA583B">
      <w:pPr>
        <w:pStyle w:val="FootnoteText"/>
        <w:rPr>
          <w:lang w:val="en-IE"/>
        </w:rPr>
      </w:pPr>
      <w:r w:rsidRPr="00955E73">
        <w:rPr>
          <w:rStyle w:val="FootnoteReference"/>
          <w:rFonts w:ascii="Times New Roman" w:hAnsi="Times New Roman" w:cs="Times New Roman"/>
        </w:rPr>
        <w:footnoteRef/>
      </w:r>
      <w:r w:rsidRPr="00955E73">
        <w:rPr>
          <w:rFonts w:ascii="Times New Roman" w:hAnsi="Times New Roman" w:cs="Times New Roman"/>
        </w:rPr>
        <w:t xml:space="preserve"> </w:t>
      </w:r>
      <w:r w:rsidRPr="00955E73">
        <w:rPr>
          <w:rFonts w:ascii="Times New Roman" w:hAnsi="Times New Roman" w:cs="Times New Roman"/>
          <w:lang w:val="en-IE"/>
        </w:rPr>
        <w:t>Interviewee 5.</w:t>
      </w:r>
      <w:r>
        <w:rPr>
          <w:lang w:val="en-IE"/>
        </w:rPr>
        <w:t xml:space="preserve"> </w:t>
      </w:r>
    </w:p>
  </w:footnote>
  <w:footnote w:id="77">
    <w:p w14:paraId="40528C7D" w14:textId="685E6A7E" w:rsidR="0099469A" w:rsidRPr="0099469A" w:rsidRDefault="0099469A">
      <w:pPr>
        <w:pStyle w:val="FootnoteText"/>
        <w:rPr>
          <w:lang w:val="en-IE"/>
        </w:rPr>
      </w:pPr>
      <w:r w:rsidRPr="0099469A">
        <w:rPr>
          <w:rStyle w:val="FootnoteReference"/>
        </w:rPr>
        <w:footnoteRef/>
      </w:r>
      <w:r w:rsidRPr="0099469A">
        <w:t xml:space="preserve"> </w:t>
      </w:r>
      <w:r w:rsidRPr="0099469A">
        <w:rPr>
          <w:rFonts w:ascii="Times New Roman" w:hAnsi="Times New Roman" w:cs="Times New Roman"/>
        </w:rPr>
        <w:t>UCD President’s Report, 1979: 125.</w:t>
      </w:r>
    </w:p>
  </w:footnote>
  <w:footnote w:id="78">
    <w:p w14:paraId="5E6891FB" w14:textId="59946F02" w:rsidR="0099469A" w:rsidRPr="0099469A" w:rsidRDefault="0099469A">
      <w:pPr>
        <w:pStyle w:val="FootnoteText"/>
        <w:rPr>
          <w:lang w:val="en-IE"/>
        </w:rPr>
      </w:pPr>
      <w:r w:rsidRPr="0099469A">
        <w:rPr>
          <w:rStyle w:val="FootnoteReference"/>
        </w:rPr>
        <w:footnoteRef/>
      </w:r>
      <w:r w:rsidRPr="0099469A">
        <w:t xml:space="preserve"> </w:t>
      </w:r>
      <w:r w:rsidRPr="0099469A">
        <w:rPr>
          <w:rFonts w:ascii="Times New Roman" w:hAnsi="Times New Roman" w:cs="Times New Roman"/>
          <w:i/>
          <w:iCs/>
        </w:rPr>
        <w:t>Irish Examiner</w:t>
      </w:r>
      <w:r w:rsidRPr="0099469A">
        <w:rPr>
          <w:rFonts w:ascii="Times New Roman" w:hAnsi="Times New Roman" w:cs="Times New Roman"/>
        </w:rPr>
        <w:t>, 4 January 1966.</w:t>
      </w:r>
    </w:p>
  </w:footnote>
  <w:footnote w:id="79">
    <w:p w14:paraId="03119C41" w14:textId="193942B5" w:rsidR="0099469A" w:rsidRPr="000217AD" w:rsidRDefault="0099469A">
      <w:pPr>
        <w:pStyle w:val="FootnoteText"/>
        <w:rPr>
          <w:lang w:val="en-IE"/>
        </w:rPr>
      </w:pPr>
      <w:r w:rsidRPr="000217AD">
        <w:rPr>
          <w:rStyle w:val="FootnoteReference"/>
        </w:rPr>
        <w:footnoteRef/>
      </w:r>
      <w:r w:rsidRPr="000217AD">
        <w:t xml:space="preserve"> </w:t>
      </w:r>
      <w:r w:rsidRPr="000217AD">
        <w:rPr>
          <w:rFonts w:ascii="Times New Roman" w:hAnsi="Times New Roman" w:cs="Times New Roman"/>
          <w:i/>
          <w:iCs/>
        </w:rPr>
        <w:t>Irish Press</w:t>
      </w:r>
      <w:r w:rsidRPr="000217AD">
        <w:rPr>
          <w:rFonts w:ascii="Times New Roman" w:hAnsi="Times New Roman" w:cs="Times New Roman"/>
        </w:rPr>
        <w:t xml:space="preserve">, 3 January 1968; </w:t>
      </w:r>
      <w:r w:rsidRPr="000217AD">
        <w:rPr>
          <w:rFonts w:ascii="Times New Roman" w:hAnsi="Times New Roman" w:cs="Times New Roman"/>
          <w:i/>
          <w:iCs/>
        </w:rPr>
        <w:t>Irish Times</w:t>
      </w:r>
      <w:r w:rsidRPr="000217AD">
        <w:rPr>
          <w:rFonts w:ascii="Times New Roman" w:hAnsi="Times New Roman" w:cs="Times New Roman"/>
        </w:rPr>
        <w:t>, 27 July, 1967.</w:t>
      </w:r>
    </w:p>
  </w:footnote>
  <w:footnote w:id="80">
    <w:p w14:paraId="4E5A63E2" w14:textId="3DC0126E" w:rsidR="00C16AB1" w:rsidRPr="000217AD" w:rsidRDefault="00C16AB1">
      <w:pPr>
        <w:pStyle w:val="FootnoteText"/>
        <w:rPr>
          <w:rFonts w:ascii="Times New Roman" w:hAnsi="Times New Roman" w:cs="Times New Roman"/>
          <w:lang w:val="en-GB"/>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i/>
          <w:iCs/>
          <w:lang w:val="en-GB"/>
        </w:rPr>
        <w:t>Irish Times</w:t>
      </w:r>
      <w:r w:rsidRPr="000217AD">
        <w:rPr>
          <w:rFonts w:ascii="Times New Roman" w:hAnsi="Times New Roman" w:cs="Times New Roman"/>
          <w:lang w:val="en-GB"/>
        </w:rPr>
        <w:t>, 1 December 1958.</w:t>
      </w:r>
    </w:p>
  </w:footnote>
  <w:footnote w:id="81">
    <w:p w14:paraId="10630268" w14:textId="610B51F8" w:rsidR="0099469A" w:rsidRPr="000217AD" w:rsidRDefault="0099469A">
      <w:pPr>
        <w:pStyle w:val="FootnoteText"/>
        <w:rPr>
          <w:lang w:val="en-IE"/>
        </w:rPr>
      </w:pPr>
      <w:r w:rsidRPr="000217AD">
        <w:rPr>
          <w:rStyle w:val="FootnoteReference"/>
        </w:rPr>
        <w:footnoteRef/>
      </w:r>
      <w:r w:rsidRPr="000217AD">
        <w:t xml:space="preserve"> </w:t>
      </w:r>
      <w:r w:rsidRPr="000217AD">
        <w:rPr>
          <w:rFonts w:ascii="Times New Roman" w:hAnsi="Times New Roman" w:cs="Times New Roman"/>
          <w:i/>
          <w:iCs/>
          <w:sz w:val="24"/>
          <w:szCs w:val="24"/>
        </w:rPr>
        <w:t>Irish Independent</w:t>
      </w:r>
      <w:r w:rsidRPr="000217AD">
        <w:rPr>
          <w:rFonts w:ascii="Times New Roman" w:hAnsi="Times New Roman" w:cs="Times New Roman"/>
          <w:sz w:val="24"/>
          <w:szCs w:val="24"/>
        </w:rPr>
        <w:t>, 4 June 1970.</w:t>
      </w:r>
    </w:p>
  </w:footnote>
  <w:footnote w:id="82">
    <w:p w14:paraId="3EBD1DE9" w14:textId="762867BA" w:rsidR="0099469A" w:rsidRPr="0099469A" w:rsidRDefault="0099469A">
      <w:pPr>
        <w:pStyle w:val="FootnoteText"/>
        <w:rPr>
          <w:lang w:val="en-IE"/>
        </w:rPr>
      </w:pPr>
      <w:r w:rsidRPr="000217AD">
        <w:rPr>
          <w:rStyle w:val="FootnoteReference"/>
        </w:rPr>
        <w:footnoteRef/>
      </w:r>
      <w:r w:rsidRPr="000217AD">
        <w:t xml:space="preserve"> </w:t>
      </w:r>
      <w:r w:rsidRPr="000217AD">
        <w:rPr>
          <w:rFonts w:ascii="Times New Roman" w:hAnsi="Times New Roman" w:cs="Times New Roman"/>
          <w:lang w:val="en-IE"/>
        </w:rPr>
        <w:t xml:space="preserve">Linde Lunney ‘Eva Maria Philbin,’ </w:t>
      </w:r>
      <w:r w:rsidRPr="000217AD">
        <w:rPr>
          <w:rFonts w:ascii="Times New Roman" w:hAnsi="Times New Roman" w:cs="Times New Roman"/>
          <w:i/>
          <w:iCs/>
          <w:lang w:val="en-IE"/>
        </w:rPr>
        <w:t>Dictionary of Irish Biography</w:t>
      </w:r>
      <w:r w:rsidRPr="000217AD">
        <w:rPr>
          <w:rFonts w:ascii="Times New Roman" w:hAnsi="Times New Roman" w:cs="Times New Roman"/>
          <w:lang w:val="en-IE"/>
        </w:rPr>
        <w:t xml:space="preserve"> online, (Cambridge University Press and Royal Irish Academy, 2020</w:t>
      </w:r>
      <w:r w:rsidRPr="00DA583B">
        <w:rPr>
          <w:rFonts w:ascii="Times New Roman" w:hAnsi="Times New Roman" w:cs="Times New Roman"/>
          <w:lang w:val="en-IE"/>
        </w:rPr>
        <w:t>).</w:t>
      </w:r>
    </w:p>
  </w:footnote>
  <w:footnote w:id="83">
    <w:p w14:paraId="75D5E6E4" w14:textId="36C532C6" w:rsidR="0099469A" w:rsidRPr="00AC7D3F" w:rsidRDefault="0099469A" w:rsidP="00AC7D3F">
      <w:pPr>
        <w:spacing w:after="0" w:line="240" w:lineRule="auto"/>
        <w:jc w:val="both"/>
        <w:rPr>
          <w:rFonts w:ascii="Times New Roman" w:hAnsi="Times New Roman" w:cs="Times New Roman"/>
          <w:sz w:val="20"/>
          <w:szCs w:val="20"/>
        </w:rPr>
      </w:pPr>
      <w:r w:rsidRPr="00AC7D3F">
        <w:rPr>
          <w:rStyle w:val="FootnoteReference"/>
          <w:rFonts w:ascii="Times New Roman" w:hAnsi="Times New Roman" w:cs="Times New Roman"/>
          <w:sz w:val="20"/>
          <w:szCs w:val="20"/>
        </w:rPr>
        <w:footnoteRef/>
      </w:r>
      <w:r w:rsidRPr="00AC7D3F">
        <w:rPr>
          <w:rFonts w:ascii="Times New Roman" w:hAnsi="Times New Roman" w:cs="Times New Roman"/>
          <w:sz w:val="20"/>
          <w:szCs w:val="20"/>
        </w:rPr>
        <w:t xml:space="preserve"> Dervilla </w:t>
      </w:r>
      <w:r w:rsidRPr="00AC7D3F">
        <w:rPr>
          <w:rFonts w:ascii="Times New Roman" w:hAnsi="Times New Roman" w:cs="Times New Roman"/>
          <w:sz w:val="20"/>
          <w:szCs w:val="20"/>
          <w:lang w:val="en-IE"/>
        </w:rPr>
        <w:t>Donnelly,</w:t>
      </w:r>
      <w:r w:rsidRPr="00AC7D3F">
        <w:rPr>
          <w:rFonts w:ascii="Times New Roman" w:hAnsi="Times New Roman" w:cs="Times New Roman"/>
          <w:sz w:val="20"/>
          <w:szCs w:val="20"/>
        </w:rPr>
        <w:t xml:space="preserve">‘The Doyenne of Irish Chemistry’ in Mary Mulvihill, (ed.) </w:t>
      </w:r>
      <w:r w:rsidRPr="00AC7D3F">
        <w:rPr>
          <w:rFonts w:ascii="Times New Roman" w:hAnsi="Times New Roman" w:cs="Times New Roman"/>
          <w:i/>
          <w:iCs/>
          <w:sz w:val="20"/>
          <w:szCs w:val="20"/>
        </w:rPr>
        <w:t>Lab Coats and Lace</w:t>
      </w:r>
      <w:r w:rsidRPr="00AC7D3F">
        <w:rPr>
          <w:rFonts w:ascii="Times New Roman" w:hAnsi="Times New Roman" w:cs="Times New Roman"/>
          <w:sz w:val="20"/>
          <w:szCs w:val="20"/>
        </w:rPr>
        <w:t xml:space="preserve"> (Dublin: WITS</w:t>
      </w:r>
      <w:r w:rsidR="00AC7D3F" w:rsidRPr="00AC7D3F">
        <w:rPr>
          <w:rFonts w:ascii="Times New Roman" w:hAnsi="Times New Roman" w:cs="Times New Roman"/>
          <w:sz w:val="20"/>
          <w:szCs w:val="20"/>
        </w:rPr>
        <w:t>, 2009</w:t>
      </w:r>
      <w:r w:rsidRPr="00AC7D3F">
        <w:rPr>
          <w:rFonts w:ascii="Times New Roman" w:hAnsi="Times New Roman" w:cs="Times New Roman"/>
          <w:sz w:val="20"/>
          <w:szCs w:val="20"/>
        </w:rPr>
        <w:t>): 141.</w:t>
      </w:r>
    </w:p>
  </w:footnote>
  <w:footnote w:id="84">
    <w:p w14:paraId="0D3FE72D" w14:textId="5A4183FB" w:rsidR="00AC7D3F" w:rsidRPr="00AC7D3F" w:rsidRDefault="00AC7D3F" w:rsidP="00AC7D3F">
      <w:pPr>
        <w:spacing w:after="0" w:line="240" w:lineRule="auto"/>
        <w:jc w:val="both"/>
        <w:rPr>
          <w:rFonts w:ascii="Times New Roman" w:hAnsi="Times New Roman" w:cs="Times New Roman"/>
          <w:sz w:val="20"/>
          <w:szCs w:val="20"/>
        </w:rPr>
      </w:pPr>
      <w:r w:rsidRPr="00AC7D3F">
        <w:rPr>
          <w:rStyle w:val="FootnoteReference"/>
          <w:rFonts w:ascii="Times New Roman" w:hAnsi="Times New Roman" w:cs="Times New Roman"/>
          <w:sz w:val="20"/>
          <w:szCs w:val="20"/>
        </w:rPr>
        <w:footnoteRef/>
      </w:r>
      <w:r w:rsidRPr="00AC7D3F">
        <w:rPr>
          <w:rFonts w:ascii="Times New Roman" w:hAnsi="Times New Roman" w:cs="Times New Roman"/>
          <w:sz w:val="20"/>
          <w:szCs w:val="20"/>
        </w:rPr>
        <w:t xml:space="preserve"> Tanya Fitzgerald, </w:t>
      </w:r>
      <w:r w:rsidRPr="00AC7D3F">
        <w:rPr>
          <w:rFonts w:ascii="Times New Roman" w:hAnsi="Times New Roman" w:cs="Times New Roman"/>
          <w:i/>
          <w:iCs/>
          <w:sz w:val="20"/>
          <w:szCs w:val="20"/>
        </w:rPr>
        <w:t>Outsiders or Equals? A History of Women Professors at the University of New Zealand, 1911-1961</w:t>
      </w:r>
      <w:r w:rsidRPr="00AC7D3F">
        <w:rPr>
          <w:rFonts w:ascii="Times New Roman" w:hAnsi="Times New Roman" w:cs="Times New Roman"/>
          <w:sz w:val="20"/>
          <w:szCs w:val="20"/>
        </w:rPr>
        <w:t xml:space="preserve"> (Oxford: Peter Lang, 2009); Tanya Fitzgerald, ‘On the Margins? The Intellectual Community of Home Scientists at the University of New Zealand, 1911-1961’ in </w:t>
      </w:r>
      <w:r w:rsidR="00D1623E">
        <w:rPr>
          <w:rFonts w:ascii="Times New Roman" w:hAnsi="Times New Roman" w:cs="Times New Roman"/>
          <w:sz w:val="20"/>
          <w:szCs w:val="20"/>
        </w:rPr>
        <w:t xml:space="preserve">E. </w:t>
      </w:r>
      <w:r>
        <w:rPr>
          <w:rFonts w:ascii="Times New Roman" w:hAnsi="Times New Roman" w:cs="Times New Roman"/>
          <w:sz w:val="20"/>
          <w:szCs w:val="20"/>
        </w:rPr>
        <w:t xml:space="preserve">Lisa </w:t>
      </w:r>
      <w:r w:rsidRPr="00AC7D3F">
        <w:rPr>
          <w:rFonts w:ascii="Times New Roman" w:hAnsi="Times New Roman" w:cs="Times New Roman"/>
          <w:color w:val="000000"/>
          <w:spacing w:val="6"/>
          <w:sz w:val="20"/>
          <w:szCs w:val="20"/>
          <w:shd w:val="clear" w:color="auto" w:fill="FFFFFF"/>
        </w:rPr>
        <w:t xml:space="preserve">Panayotidis and </w:t>
      </w:r>
      <w:r>
        <w:rPr>
          <w:rFonts w:ascii="Times New Roman" w:hAnsi="Times New Roman" w:cs="Times New Roman"/>
          <w:color w:val="000000"/>
          <w:spacing w:val="6"/>
          <w:sz w:val="20"/>
          <w:szCs w:val="20"/>
          <w:shd w:val="clear" w:color="auto" w:fill="FFFFFF"/>
        </w:rPr>
        <w:t xml:space="preserve">Paul </w:t>
      </w:r>
      <w:r w:rsidRPr="00AC7D3F">
        <w:rPr>
          <w:rFonts w:ascii="Times New Roman" w:hAnsi="Times New Roman" w:cs="Times New Roman"/>
          <w:color w:val="000000"/>
          <w:spacing w:val="6"/>
          <w:sz w:val="20"/>
          <w:szCs w:val="20"/>
          <w:shd w:val="clear" w:color="auto" w:fill="FFFFFF"/>
        </w:rPr>
        <w:t>Stortz,</w:t>
      </w:r>
      <w:r w:rsidRPr="00AC7D3F">
        <w:rPr>
          <w:rFonts w:ascii="Times New Roman" w:hAnsi="Times New Roman" w:cs="Times New Roman"/>
          <w:i/>
          <w:iCs/>
          <w:color w:val="000000"/>
          <w:spacing w:val="6"/>
          <w:sz w:val="20"/>
          <w:szCs w:val="20"/>
          <w:shd w:val="clear" w:color="auto" w:fill="FFFFFF"/>
        </w:rPr>
        <w:t xml:space="preserve"> </w:t>
      </w:r>
      <w:r w:rsidRPr="00AC7D3F">
        <w:rPr>
          <w:rFonts w:ascii="Times New Roman" w:hAnsi="Times New Roman" w:cs="Times New Roman"/>
          <w:i/>
          <w:iCs/>
          <w:sz w:val="20"/>
          <w:szCs w:val="20"/>
        </w:rPr>
        <w:t>Women in Higher Education, 1850-1970: International Perspectives</w:t>
      </w:r>
      <w:r w:rsidRPr="00AC7D3F">
        <w:rPr>
          <w:rFonts w:ascii="Times New Roman" w:hAnsi="Times New Roman" w:cs="Times New Roman"/>
          <w:sz w:val="20"/>
          <w:szCs w:val="20"/>
        </w:rPr>
        <w:t xml:space="preserve"> </w:t>
      </w:r>
      <w:r>
        <w:rPr>
          <w:rFonts w:ascii="Times New Roman" w:hAnsi="Times New Roman" w:cs="Times New Roman"/>
          <w:sz w:val="20"/>
          <w:szCs w:val="20"/>
        </w:rPr>
        <w:t>(</w:t>
      </w:r>
      <w:r w:rsidRPr="00AC7D3F">
        <w:rPr>
          <w:rFonts w:ascii="Times New Roman" w:hAnsi="Times New Roman" w:cs="Times New Roman"/>
          <w:sz w:val="20"/>
          <w:szCs w:val="20"/>
        </w:rPr>
        <w:t xml:space="preserve">New York: Routledge, 2015); Tanya Fitzgerald, ‘Claiming their Intellectual Spaces: Academic Women at the University of New Zealand, 1909-1941,’ </w:t>
      </w:r>
      <w:r w:rsidRPr="00AC7D3F">
        <w:rPr>
          <w:rFonts w:ascii="Times New Roman" w:hAnsi="Times New Roman" w:cs="Times New Roman"/>
          <w:i/>
          <w:iCs/>
          <w:sz w:val="20"/>
          <w:szCs w:val="20"/>
        </w:rPr>
        <w:t>Paedagogica Historica</w:t>
      </w:r>
      <w:r w:rsidRPr="00AC7D3F">
        <w:rPr>
          <w:rFonts w:ascii="Times New Roman" w:hAnsi="Times New Roman" w:cs="Times New Roman"/>
          <w:sz w:val="20"/>
          <w:szCs w:val="20"/>
        </w:rPr>
        <w:t>, 56 no. 6 (2020)</w:t>
      </w:r>
      <w:r>
        <w:rPr>
          <w:rFonts w:ascii="Times New Roman" w:hAnsi="Times New Roman" w:cs="Times New Roman"/>
          <w:sz w:val="20"/>
          <w:szCs w:val="20"/>
        </w:rPr>
        <w:t>: 819-830.</w:t>
      </w:r>
    </w:p>
    <w:p w14:paraId="57E9EDD7" w14:textId="679459F9" w:rsidR="00AC7D3F" w:rsidRPr="00AC7D3F" w:rsidRDefault="00AC7D3F">
      <w:pPr>
        <w:pStyle w:val="FootnoteText"/>
        <w:rPr>
          <w:lang w:val="en-IE"/>
        </w:rPr>
      </w:pPr>
    </w:p>
  </w:footnote>
  <w:footnote w:id="85">
    <w:p w14:paraId="6B5AD555" w14:textId="58051375" w:rsidR="00AC7D3F" w:rsidRPr="00D1623E" w:rsidRDefault="00AC7D3F" w:rsidP="00D1623E">
      <w:pPr>
        <w:spacing w:after="0" w:line="240" w:lineRule="auto"/>
        <w:jc w:val="both"/>
        <w:rPr>
          <w:rFonts w:ascii="Times New Roman" w:hAnsi="Times New Roman" w:cs="Times New Roman"/>
          <w:sz w:val="20"/>
          <w:szCs w:val="20"/>
        </w:rPr>
      </w:pPr>
      <w:r w:rsidRPr="00D1623E">
        <w:rPr>
          <w:rStyle w:val="FootnoteReference"/>
          <w:rFonts w:ascii="Times New Roman" w:hAnsi="Times New Roman" w:cs="Times New Roman"/>
          <w:sz w:val="20"/>
          <w:szCs w:val="20"/>
        </w:rPr>
        <w:footnoteRef/>
      </w:r>
      <w:r w:rsidRPr="00D1623E">
        <w:rPr>
          <w:rFonts w:ascii="Times New Roman" w:hAnsi="Times New Roman" w:cs="Times New Roman"/>
          <w:sz w:val="20"/>
          <w:szCs w:val="20"/>
        </w:rPr>
        <w:t xml:space="preserve"> M.G. Ainley, </w:t>
      </w:r>
      <w:r w:rsidRPr="00D1623E">
        <w:rPr>
          <w:rFonts w:ascii="Times New Roman" w:hAnsi="Times New Roman" w:cs="Times New Roman"/>
          <w:i/>
          <w:iCs/>
          <w:sz w:val="20"/>
          <w:szCs w:val="20"/>
        </w:rPr>
        <w:t>Creating Complicated Lives: Women and Science at English-Canadian Universities, 1880-1980</w:t>
      </w:r>
      <w:r w:rsidRPr="00D1623E">
        <w:rPr>
          <w:rFonts w:ascii="Times New Roman" w:hAnsi="Times New Roman" w:cs="Times New Roman"/>
          <w:sz w:val="20"/>
          <w:szCs w:val="20"/>
        </w:rPr>
        <w:t xml:space="preserve"> (Montreal: McGill-Queen’s University Press, 2012); A.M. May, (ed.) </w:t>
      </w:r>
      <w:r w:rsidRPr="00D1623E">
        <w:rPr>
          <w:rFonts w:ascii="Times New Roman" w:hAnsi="Times New Roman" w:cs="Times New Roman"/>
          <w:i/>
          <w:iCs/>
          <w:sz w:val="20"/>
          <w:szCs w:val="20"/>
        </w:rPr>
        <w:t>The ‘Woman Question’ and Higher Education: Perspectives on Gender and Knowledge Production in America</w:t>
      </w:r>
      <w:r w:rsidRPr="00D1623E">
        <w:rPr>
          <w:rFonts w:ascii="Times New Roman" w:hAnsi="Times New Roman" w:cs="Times New Roman"/>
          <w:sz w:val="20"/>
          <w:szCs w:val="20"/>
        </w:rPr>
        <w:t xml:space="preserve"> (Cheltenham: Edward Elgar Publishing, 2008); </w:t>
      </w:r>
      <w:r w:rsidR="00D1623E" w:rsidRPr="00D1623E">
        <w:rPr>
          <w:rFonts w:ascii="Times New Roman" w:hAnsi="Times New Roman" w:cs="Times New Roman"/>
          <w:sz w:val="20"/>
          <w:szCs w:val="20"/>
        </w:rPr>
        <w:t xml:space="preserve">Sarah </w:t>
      </w:r>
      <w:r w:rsidRPr="00D1623E">
        <w:rPr>
          <w:rFonts w:ascii="Times New Roman" w:hAnsi="Times New Roman" w:cs="Times New Roman"/>
          <w:sz w:val="20"/>
          <w:szCs w:val="20"/>
        </w:rPr>
        <w:t xml:space="preserve">Stage and </w:t>
      </w:r>
      <w:r w:rsidR="00D1623E" w:rsidRPr="00D1623E">
        <w:rPr>
          <w:rFonts w:ascii="Times New Roman" w:hAnsi="Times New Roman" w:cs="Times New Roman"/>
          <w:sz w:val="20"/>
          <w:szCs w:val="20"/>
        </w:rPr>
        <w:t xml:space="preserve">Virginia </w:t>
      </w:r>
      <w:r w:rsidRPr="00D1623E">
        <w:rPr>
          <w:rFonts w:ascii="Times New Roman" w:hAnsi="Times New Roman" w:cs="Times New Roman"/>
          <w:sz w:val="20"/>
          <w:szCs w:val="20"/>
        </w:rPr>
        <w:t xml:space="preserve">Vincenti (eds.) </w:t>
      </w:r>
      <w:r w:rsidRPr="00D1623E">
        <w:rPr>
          <w:rFonts w:ascii="Times New Roman" w:hAnsi="Times New Roman" w:cs="Times New Roman"/>
          <w:i/>
          <w:iCs/>
          <w:sz w:val="20"/>
          <w:szCs w:val="20"/>
        </w:rPr>
        <w:t>Rethinking Home Economics: Women and the History of a Profession</w:t>
      </w:r>
      <w:r w:rsidRPr="00D1623E">
        <w:rPr>
          <w:rFonts w:ascii="Times New Roman" w:hAnsi="Times New Roman" w:cs="Times New Roman"/>
          <w:sz w:val="20"/>
          <w:szCs w:val="20"/>
        </w:rPr>
        <w:t>. London and Ithaca: Cornell University Press, 1997).</w:t>
      </w:r>
    </w:p>
  </w:footnote>
  <w:footnote w:id="86">
    <w:p w14:paraId="017F27B2" w14:textId="69ED1DE2" w:rsidR="00D1623E" w:rsidRPr="001C32C7" w:rsidRDefault="00D1623E" w:rsidP="001C32C7">
      <w:pPr>
        <w:shd w:val="clear" w:color="auto" w:fill="FFFFFF"/>
        <w:spacing w:after="0" w:line="240" w:lineRule="auto"/>
        <w:jc w:val="both"/>
        <w:rPr>
          <w:rFonts w:ascii="Times New Roman" w:eastAsia="Times New Roman" w:hAnsi="Times New Roman" w:cs="Times New Roman"/>
          <w:bCs/>
          <w:color w:val="222222"/>
          <w:sz w:val="20"/>
          <w:szCs w:val="20"/>
          <w:lang w:val="en-GB" w:eastAsia="en-GB"/>
        </w:rPr>
      </w:pPr>
      <w:r w:rsidRPr="00D1623E">
        <w:rPr>
          <w:rStyle w:val="FootnoteReference"/>
          <w:rFonts w:ascii="Times New Roman" w:hAnsi="Times New Roman" w:cs="Times New Roman"/>
          <w:sz w:val="20"/>
          <w:szCs w:val="20"/>
        </w:rPr>
        <w:footnoteRef/>
      </w:r>
      <w:r w:rsidRPr="00D1623E">
        <w:rPr>
          <w:rFonts w:ascii="Times New Roman" w:hAnsi="Times New Roman" w:cs="Times New Roman"/>
          <w:sz w:val="20"/>
          <w:szCs w:val="20"/>
        </w:rPr>
        <w:t xml:space="preserve"> </w:t>
      </w:r>
      <w:r w:rsidRPr="00D1623E">
        <w:rPr>
          <w:rFonts w:ascii="Times New Roman" w:eastAsia="Times New Roman" w:hAnsi="Times New Roman" w:cs="Times New Roman"/>
          <w:bCs/>
          <w:color w:val="222222"/>
          <w:sz w:val="20"/>
          <w:szCs w:val="20"/>
          <w:lang w:val="en-GB" w:eastAsia="en-GB"/>
        </w:rPr>
        <w:t xml:space="preserve">Patricia Palmieri, ‘Here Was Fellowship: A Social Portrait of Academic Women at Wellesley College, 1895-1920’ in Alison Prentice and Marjorie Theobald (eds.) </w:t>
      </w:r>
      <w:r w:rsidRPr="00D1623E">
        <w:rPr>
          <w:rFonts w:ascii="Times New Roman" w:eastAsia="Times New Roman" w:hAnsi="Times New Roman" w:cs="Times New Roman"/>
          <w:bCs/>
          <w:i/>
          <w:iCs/>
          <w:color w:val="222222"/>
          <w:sz w:val="20"/>
          <w:szCs w:val="20"/>
          <w:lang w:val="en-GB" w:eastAsia="en-GB"/>
        </w:rPr>
        <w:t xml:space="preserve">Women Who Taught: Perspectives on the History of Women and Teaching </w:t>
      </w:r>
      <w:r w:rsidRPr="00D1623E">
        <w:rPr>
          <w:rFonts w:ascii="Times New Roman" w:eastAsia="Times New Roman" w:hAnsi="Times New Roman" w:cs="Times New Roman"/>
          <w:bCs/>
          <w:color w:val="222222"/>
          <w:sz w:val="20"/>
          <w:szCs w:val="20"/>
          <w:lang w:val="en-GB" w:eastAsia="en-GB"/>
        </w:rPr>
        <w:t>(Toronto: University of Toronto Press, 1999): 234.</w:t>
      </w:r>
    </w:p>
  </w:footnote>
  <w:footnote w:id="87">
    <w:p w14:paraId="0AF612EB" w14:textId="4436EAEC" w:rsidR="00D1623E" w:rsidRPr="000217AD" w:rsidRDefault="00D1623E" w:rsidP="00D1623E">
      <w:pPr>
        <w:pStyle w:val="FootnoteText"/>
        <w:rPr>
          <w:rFonts w:ascii="Times New Roman" w:hAnsi="Times New Roman" w:cs="Times New Roman"/>
          <w:lang w:val="en-IE"/>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i/>
          <w:iCs/>
        </w:rPr>
        <w:t>Irish Times</w:t>
      </w:r>
      <w:r w:rsidRPr="000217AD">
        <w:rPr>
          <w:rFonts w:ascii="Times New Roman" w:hAnsi="Times New Roman" w:cs="Times New Roman"/>
        </w:rPr>
        <w:t>, 3 April 1986; Interviewee 3; Interviewee 4.</w:t>
      </w:r>
    </w:p>
  </w:footnote>
  <w:footnote w:id="88">
    <w:p w14:paraId="08FDC2E4" w14:textId="419AE592" w:rsidR="00A81889" w:rsidRPr="000217AD" w:rsidRDefault="00A81889">
      <w:pPr>
        <w:pStyle w:val="FootnoteText"/>
        <w:rPr>
          <w:rFonts w:ascii="Times New Roman" w:hAnsi="Times New Roman" w:cs="Times New Roman"/>
          <w:lang w:val="en-GB"/>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i/>
          <w:iCs/>
          <w:lang w:val="en-GB"/>
        </w:rPr>
        <w:t>Irish Times</w:t>
      </w:r>
      <w:r w:rsidRPr="000217AD">
        <w:rPr>
          <w:rFonts w:ascii="Times New Roman" w:hAnsi="Times New Roman" w:cs="Times New Roman"/>
          <w:lang w:val="en-GB"/>
        </w:rPr>
        <w:t>, 17 November, 1951.</w:t>
      </w:r>
    </w:p>
  </w:footnote>
  <w:footnote w:id="89">
    <w:p w14:paraId="21EE0378" w14:textId="6E65E32F" w:rsidR="00130158" w:rsidRPr="000217AD" w:rsidRDefault="00130158">
      <w:pPr>
        <w:pStyle w:val="FootnoteText"/>
        <w:rPr>
          <w:rFonts w:ascii="Times New Roman" w:hAnsi="Times New Roman" w:cs="Times New Roman"/>
          <w:lang w:val="en-GB"/>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i/>
          <w:iCs/>
          <w:lang w:val="en-GB"/>
        </w:rPr>
        <w:t>Irish Times</w:t>
      </w:r>
      <w:r w:rsidRPr="000217AD">
        <w:rPr>
          <w:rFonts w:ascii="Times New Roman" w:hAnsi="Times New Roman" w:cs="Times New Roman"/>
          <w:lang w:val="en-GB"/>
        </w:rPr>
        <w:t>, 26 October</w:t>
      </w:r>
      <w:r w:rsidR="00A81889" w:rsidRPr="000217AD">
        <w:rPr>
          <w:rFonts w:ascii="Times New Roman" w:hAnsi="Times New Roman" w:cs="Times New Roman"/>
          <w:lang w:val="en-GB"/>
        </w:rPr>
        <w:t>,</w:t>
      </w:r>
      <w:r w:rsidRPr="000217AD">
        <w:rPr>
          <w:rFonts w:ascii="Times New Roman" w:hAnsi="Times New Roman" w:cs="Times New Roman"/>
          <w:lang w:val="en-GB"/>
        </w:rPr>
        <w:t xml:space="preserve"> 1984.</w:t>
      </w:r>
    </w:p>
  </w:footnote>
  <w:footnote w:id="90">
    <w:p w14:paraId="4A9D11E6" w14:textId="3E07B455" w:rsidR="00D83DC3" w:rsidRPr="000217AD" w:rsidRDefault="00D83DC3">
      <w:pPr>
        <w:pStyle w:val="FootnoteText"/>
        <w:rPr>
          <w:lang w:val="en-GB"/>
        </w:rPr>
      </w:pPr>
      <w:r w:rsidRPr="000217AD">
        <w:rPr>
          <w:rStyle w:val="FootnoteReference"/>
        </w:rPr>
        <w:footnoteRef/>
      </w:r>
      <w:r w:rsidRPr="000217AD">
        <w:t xml:space="preserve"> </w:t>
      </w:r>
      <w:r w:rsidRPr="000217AD">
        <w:rPr>
          <w:rFonts w:ascii="Times New Roman" w:hAnsi="Times New Roman" w:cs="Times New Roman"/>
          <w:i/>
          <w:iCs/>
          <w:lang w:val="en-GB"/>
        </w:rPr>
        <w:t>Irish Examiner, 7 December, 1957.</w:t>
      </w:r>
    </w:p>
  </w:footnote>
  <w:footnote w:id="91">
    <w:p w14:paraId="2F5474D9" w14:textId="4EDB87E7" w:rsidR="003E2F4D" w:rsidRPr="000217AD" w:rsidRDefault="003E2F4D">
      <w:pPr>
        <w:pStyle w:val="FootnoteText"/>
        <w:rPr>
          <w:rFonts w:ascii="Times New Roman" w:hAnsi="Times New Roman" w:cs="Times New Roman"/>
          <w:lang w:val="en-GB"/>
        </w:rPr>
      </w:pPr>
      <w:r w:rsidRPr="000217AD">
        <w:rPr>
          <w:rStyle w:val="FootnoteReference"/>
          <w:rFonts w:ascii="Times New Roman" w:hAnsi="Times New Roman" w:cs="Times New Roman"/>
        </w:rPr>
        <w:footnoteRef/>
      </w:r>
      <w:r w:rsidRPr="000217AD">
        <w:rPr>
          <w:rFonts w:ascii="Times New Roman" w:hAnsi="Times New Roman" w:cs="Times New Roman"/>
        </w:rPr>
        <w:t xml:space="preserve"> </w:t>
      </w:r>
      <w:r w:rsidRPr="000217AD">
        <w:rPr>
          <w:rFonts w:ascii="Times New Roman" w:hAnsi="Times New Roman" w:cs="Times New Roman"/>
          <w:i/>
          <w:iCs/>
          <w:lang w:val="en-GB"/>
        </w:rPr>
        <w:t>Irish Press</w:t>
      </w:r>
      <w:r w:rsidRPr="000217AD">
        <w:rPr>
          <w:rFonts w:ascii="Times New Roman" w:hAnsi="Times New Roman" w:cs="Times New Roman"/>
          <w:lang w:val="en-GB"/>
        </w:rPr>
        <w:t>, 3 December 1965.</w:t>
      </w:r>
    </w:p>
  </w:footnote>
  <w:footnote w:id="92">
    <w:p w14:paraId="2CEC48D5" w14:textId="607EB982" w:rsidR="00D1623E" w:rsidRPr="000217AD" w:rsidRDefault="00D1623E" w:rsidP="006F3D4D">
      <w:pPr>
        <w:spacing w:after="0" w:line="240" w:lineRule="auto"/>
        <w:jc w:val="both"/>
        <w:rPr>
          <w:rFonts w:ascii="Times New Roman" w:hAnsi="Times New Roman" w:cs="Times New Roman"/>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Linda Eisenmann, “Honorary Men” and Incidental Students: Women in Post-World War II American Higher Education, 1945-1970,’ in E. Lisa Panayotidis, and Paul Stortz (eds). </w:t>
      </w:r>
      <w:r w:rsidRPr="000217AD">
        <w:rPr>
          <w:rFonts w:ascii="Times New Roman" w:hAnsi="Times New Roman" w:cs="Times New Roman"/>
          <w:i/>
          <w:iCs/>
          <w:sz w:val="20"/>
          <w:szCs w:val="20"/>
        </w:rPr>
        <w:t>Women in Higher Education, 1850-1970: International Perspectives</w:t>
      </w:r>
      <w:r w:rsidRPr="000217AD">
        <w:rPr>
          <w:rFonts w:ascii="Times New Roman" w:hAnsi="Times New Roman" w:cs="Times New Roman"/>
          <w:sz w:val="20"/>
          <w:szCs w:val="20"/>
        </w:rPr>
        <w:t xml:space="preserve"> (New York and London: Routledge, 2016): 252.</w:t>
      </w:r>
    </w:p>
  </w:footnote>
  <w:footnote w:id="93">
    <w:p w14:paraId="39020682" w14:textId="75C2B7D7" w:rsidR="006B57EF" w:rsidRDefault="006B57EF">
      <w:pPr>
        <w:pStyle w:val="FootnoteText"/>
      </w:pPr>
      <w:r w:rsidRPr="000217AD">
        <w:rPr>
          <w:rStyle w:val="FootnoteReference"/>
        </w:rPr>
        <w:footnoteRef/>
      </w:r>
      <w:r w:rsidRPr="000217AD">
        <w:t xml:space="preserve"> </w:t>
      </w:r>
      <w:r w:rsidRPr="000217AD">
        <w:rPr>
          <w:rFonts w:ascii="Times New Roman" w:hAnsi="Times New Roman" w:cs="Times New Roman"/>
        </w:rPr>
        <w:t xml:space="preserve">Linda Eisenmann, </w:t>
      </w:r>
      <w:r w:rsidRPr="000217AD">
        <w:rPr>
          <w:rFonts w:ascii="Times New Roman" w:hAnsi="Times New Roman" w:cs="Times New Roman"/>
          <w:i/>
          <w:iCs/>
        </w:rPr>
        <w:t xml:space="preserve">Higher Education for Women in Postwar America, 1945-65 </w:t>
      </w:r>
      <w:r w:rsidRPr="000217AD">
        <w:rPr>
          <w:rFonts w:ascii="Times New Roman" w:hAnsi="Times New Roman" w:cs="Times New Roman"/>
        </w:rPr>
        <w:t>(Baltimore: John Hopkins University Press, 2006): 4.</w:t>
      </w:r>
    </w:p>
  </w:footnote>
  <w:footnote w:id="94">
    <w:p w14:paraId="02E2023D" w14:textId="3FEFEAEA" w:rsidR="00045EC6" w:rsidRPr="000217AD" w:rsidRDefault="00045EC6" w:rsidP="006B57EF">
      <w:pPr>
        <w:spacing w:after="0" w:line="240" w:lineRule="auto"/>
        <w:rPr>
          <w:rFonts w:ascii="Times New Roman" w:hAnsi="Times New Roman" w:cs="Times New Roman"/>
          <w:i/>
          <w:iCs/>
          <w:sz w:val="20"/>
          <w:szCs w:val="20"/>
        </w:rPr>
      </w:pPr>
      <w:r w:rsidRPr="000217AD">
        <w:rPr>
          <w:rStyle w:val="FootnoteReference"/>
          <w:rFonts w:ascii="Times New Roman" w:hAnsi="Times New Roman" w:cs="Times New Roman"/>
          <w:sz w:val="20"/>
          <w:szCs w:val="20"/>
        </w:rPr>
        <w:footnoteRef/>
      </w:r>
      <w:r w:rsidRPr="000217AD">
        <w:rPr>
          <w:rFonts w:ascii="Times New Roman" w:hAnsi="Times New Roman" w:cs="Times New Roman"/>
          <w:sz w:val="20"/>
          <w:szCs w:val="20"/>
        </w:rPr>
        <w:t xml:space="preserve"> This phenomenon was not unique to these women. See for example </w:t>
      </w:r>
      <w:r w:rsidR="006F3D4D" w:rsidRPr="000217AD">
        <w:rPr>
          <w:rFonts w:ascii="Times New Roman" w:hAnsi="Times New Roman" w:cs="Times New Roman"/>
          <w:sz w:val="20"/>
          <w:szCs w:val="20"/>
        </w:rPr>
        <w:t xml:space="preserve">Laura Micheletti Puaca, </w:t>
      </w:r>
      <w:r w:rsidR="006F3D4D" w:rsidRPr="000217AD">
        <w:rPr>
          <w:rFonts w:ascii="Times New Roman" w:hAnsi="Times New Roman" w:cs="Times New Roman"/>
          <w:i/>
          <w:iCs/>
          <w:sz w:val="20"/>
          <w:szCs w:val="20"/>
        </w:rPr>
        <w:t xml:space="preserve">Searching for Scientific Womanpower: Technocratic Feminist and the Politics of National Security, 1940-1980 </w:t>
      </w:r>
      <w:r w:rsidR="006F3D4D" w:rsidRPr="000217AD">
        <w:rPr>
          <w:rFonts w:ascii="Times New Roman" w:hAnsi="Times New Roman" w:cs="Times New Roman"/>
          <w:sz w:val="20"/>
          <w:szCs w:val="20"/>
        </w:rPr>
        <w:t>(Chapel Hill: University of North Carolina Press, 2014) in relation to the US context.</w:t>
      </w:r>
    </w:p>
  </w:footnote>
  <w:footnote w:id="95">
    <w:p w14:paraId="6992A0EF" w14:textId="6F4AC97F" w:rsidR="001C32C7" w:rsidRPr="000217AD" w:rsidRDefault="001C32C7" w:rsidP="006B57EF">
      <w:pPr>
        <w:pStyle w:val="FootnoteText"/>
        <w:rPr>
          <w:rFonts w:ascii="Times New Roman" w:hAnsi="Times New Roman" w:cs="Times New Roman"/>
        </w:rPr>
      </w:pPr>
      <w:r w:rsidRPr="000217AD">
        <w:rPr>
          <w:rStyle w:val="FootnoteReference"/>
          <w:rFonts w:ascii="Times New Roman" w:hAnsi="Times New Roman" w:cs="Times New Roman"/>
        </w:rPr>
        <w:footnoteRef/>
      </w:r>
      <w:r w:rsidRPr="000217AD">
        <w:rPr>
          <w:rFonts w:ascii="Times New Roman" w:hAnsi="Times New Roman" w:cs="Times New Roman"/>
        </w:rPr>
        <w:t xml:space="preserve"> Linda Eisenmann, </w:t>
      </w:r>
      <w:r w:rsidRPr="000217AD">
        <w:rPr>
          <w:rFonts w:ascii="Times New Roman" w:hAnsi="Times New Roman" w:cs="Times New Roman"/>
          <w:i/>
          <w:iCs/>
        </w:rPr>
        <w:t xml:space="preserve">Higher Education for Women in Postwar America, 1945-65 </w:t>
      </w:r>
      <w:r w:rsidRPr="000217AD">
        <w:rPr>
          <w:rFonts w:ascii="Times New Roman" w:hAnsi="Times New Roman" w:cs="Times New Roman"/>
        </w:rPr>
        <w:t>(Baltimore: John Hopkins University Press, 2006)</w:t>
      </w:r>
      <w:r w:rsidR="006B57EF" w:rsidRPr="000217AD">
        <w:rPr>
          <w:rFonts w:ascii="Times New Roman" w:hAnsi="Times New Roman" w:cs="Times New Roman"/>
        </w:rPr>
        <w:t>: 2.</w:t>
      </w:r>
    </w:p>
  </w:footnote>
  <w:footnote w:id="96">
    <w:p w14:paraId="71A52876" w14:textId="294F56AA" w:rsidR="00671009" w:rsidRDefault="00671009">
      <w:pPr>
        <w:pStyle w:val="FootnoteText"/>
      </w:pPr>
      <w:r w:rsidRPr="000217AD">
        <w:rPr>
          <w:rStyle w:val="FootnoteReference"/>
          <w:rFonts w:ascii="Times New Roman" w:hAnsi="Times New Roman" w:cs="Times New Roman"/>
        </w:rPr>
        <w:footnoteRef/>
      </w:r>
      <w:r w:rsidRPr="000217AD">
        <w:rPr>
          <w:rFonts w:ascii="Times New Roman" w:hAnsi="Times New Roman" w:cs="Times New Roman"/>
        </w:rPr>
        <w:t xml:space="preserve"> See </w:t>
      </w:r>
      <w:r w:rsidR="00D1581A" w:rsidRPr="000217AD">
        <w:rPr>
          <w:rFonts w:ascii="Times New Roman" w:hAnsi="Times New Roman" w:cs="Times New Roman"/>
        </w:rPr>
        <w:t xml:space="preserve">for example </w:t>
      </w:r>
      <w:r w:rsidRPr="000217AD">
        <w:rPr>
          <w:rFonts w:ascii="Times New Roman" w:hAnsi="Times New Roman" w:cs="Times New Roman"/>
        </w:rPr>
        <w:t xml:space="preserve">certificate of candidature for Eva Philbin </w:t>
      </w:r>
      <w:r w:rsidRPr="000217AD">
        <w:rPr>
          <w:rFonts w:ascii="Times New Roman" w:hAnsi="Times New Roman" w:cs="Times New Roman"/>
          <w:shd w:val="clear" w:color="auto" w:fill="FFFFFF"/>
        </w:rPr>
        <w:t xml:space="preserve">MRIAC/1539 included proposers </w:t>
      </w:r>
      <w:r w:rsidR="00D1581A" w:rsidRPr="000217AD">
        <w:rPr>
          <w:rFonts w:ascii="Times New Roman" w:hAnsi="Times New Roman" w:cs="Times New Roman"/>
          <w:shd w:val="clear" w:color="auto" w:fill="FFFFFF"/>
        </w:rPr>
        <w:t xml:space="preserve">Phyllis Clinch and </w:t>
      </w:r>
      <w:r w:rsidRPr="000217AD">
        <w:rPr>
          <w:rFonts w:ascii="Times New Roman" w:hAnsi="Times New Roman" w:cs="Times New Roman"/>
          <w:shd w:val="clear" w:color="auto" w:fill="FFFFFF"/>
        </w:rPr>
        <w:t>Carmel Humphries</w:t>
      </w:r>
      <w:r w:rsidR="006D5973" w:rsidRPr="000217AD">
        <w:rPr>
          <w:rFonts w:ascii="Times New Roman" w:hAnsi="Times New Roman" w:cs="Times New Roman"/>
          <w:shd w:val="clear" w:color="auto" w:fill="FFFFFF"/>
        </w:rPr>
        <w:t>, Royal Irish Academy Library, Dublin.</w:t>
      </w:r>
    </w:p>
  </w:footnote>
  <w:footnote w:id="97">
    <w:p w14:paraId="43897F52" w14:textId="64C0BEBC" w:rsidR="00B625FF" w:rsidRPr="00FC4793" w:rsidRDefault="00B625FF" w:rsidP="00FC4793">
      <w:pPr>
        <w:spacing w:after="0" w:line="240" w:lineRule="auto"/>
        <w:rPr>
          <w:rFonts w:ascii="Times New Roman" w:eastAsia="Times New Roman" w:hAnsi="Times New Roman" w:cs="Times New Roman"/>
          <w:b/>
          <w:bCs/>
          <w:color w:val="5477B3"/>
          <w:kern w:val="36"/>
          <w:sz w:val="20"/>
          <w:szCs w:val="20"/>
        </w:rPr>
      </w:pPr>
      <w:r w:rsidRPr="00FC4793">
        <w:rPr>
          <w:rStyle w:val="FootnoteReference"/>
          <w:rFonts w:ascii="Times New Roman" w:hAnsi="Times New Roman" w:cs="Times New Roman"/>
          <w:sz w:val="20"/>
          <w:szCs w:val="20"/>
        </w:rPr>
        <w:footnoteRef/>
      </w:r>
      <w:r w:rsidRPr="00FC4793">
        <w:rPr>
          <w:rFonts w:ascii="Times New Roman" w:hAnsi="Times New Roman" w:cs="Times New Roman"/>
          <w:sz w:val="20"/>
          <w:szCs w:val="20"/>
        </w:rPr>
        <w:t xml:space="preserve"> Joyce Goodman ‘Afterword: Histories of Women’s Higher Education, Time and Temporalities,’ </w:t>
      </w:r>
      <w:r w:rsidRPr="00FC4793">
        <w:rPr>
          <w:rFonts w:ascii="Times New Roman" w:hAnsi="Times New Roman" w:cs="Times New Roman"/>
          <w:i/>
          <w:iCs/>
          <w:sz w:val="20"/>
          <w:szCs w:val="20"/>
        </w:rPr>
        <w:t>Paedagogica Historica</w:t>
      </w:r>
      <w:r w:rsidRPr="00FC4793">
        <w:rPr>
          <w:rFonts w:ascii="Times New Roman" w:hAnsi="Times New Roman" w:cs="Times New Roman"/>
          <w:sz w:val="20"/>
          <w:szCs w:val="20"/>
        </w:rPr>
        <w:t>, 56 no. 6</w:t>
      </w:r>
      <w:r w:rsidR="00252394" w:rsidRPr="00FC4793">
        <w:rPr>
          <w:rFonts w:ascii="Times New Roman" w:hAnsi="Times New Roman" w:cs="Times New Roman"/>
          <w:sz w:val="20"/>
          <w:szCs w:val="20"/>
        </w:rPr>
        <w:t xml:space="preserve"> (2020): </w:t>
      </w:r>
      <w:r w:rsidRPr="00FC4793">
        <w:rPr>
          <w:rFonts w:ascii="Times New Roman" w:hAnsi="Times New Roman" w:cs="Times New Roman"/>
          <w:sz w:val="20"/>
          <w:szCs w:val="20"/>
        </w:rPr>
        <w:t>856.</w:t>
      </w:r>
      <w:r w:rsidR="00D1623E" w:rsidRPr="00FC4793">
        <w:rPr>
          <w:rFonts w:ascii="Times New Roman" w:hAnsi="Times New Roman" w:cs="Times New Roman"/>
          <w:sz w:val="20"/>
          <w:szCs w:val="20"/>
        </w:rPr>
        <w:t xml:space="preserve"> </w:t>
      </w:r>
    </w:p>
  </w:footnote>
  <w:footnote w:id="98">
    <w:p w14:paraId="5AD144A7" w14:textId="4AC18CA7" w:rsidR="00FC4793" w:rsidRPr="00FC4793" w:rsidRDefault="00D1623E" w:rsidP="00FC4793">
      <w:pPr>
        <w:spacing w:after="0" w:line="240" w:lineRule="auto"/>
        <w:jc w:val="both"/>
        <w:rPr>
          <w:rFonts w:ascii="Times New Roman" w:hAnsi="Times New Roman" w:cs="Times New Roman"/>
          <w:sz w:val="20"/>
          <w:szCs w:val="20"/>
        </w:rPr>
      </w:pPr>
      <w:r w:rsidRPr="00FC4793">
        <w:rPr>
          <w:rStyle w:val="FootnoteReference"/>
          <w:rFonts w:ascii="Times New Roman" w:hAnsi="Times New Roman" w:cs="Times New Roman"/>
          <w:sz w:val="20"/>
          <w:szCs w:val="20"/>
        </w:rPr>
        <w:footnoteRef/>
      </w:r>
      <w:r w:rsidR="00CC69A1">
        <w:rPr>
          <w:rFonts w:ascii="Times New Roman" w:hAnsi="Times New Roman" w:cs="Times New Roman"/>
          <w:sz w:val="20"/>
          <w:szCs w:val="20"/>
        </w:rPr>
        <w:t>Judith Harford</w:t>
      </w:r>
      <w:r w:rsidR="00FC4793" w:rsidRPr="00FC4793">
        <w:rPr>
          <w:rFonts w:ascii="Times New Roman" w:eastAsia="Times New Roman" w:hAnsi="Times New Roman" w:cs="Times New Roman"/>
          <w:sz w:val="20"/>
          <w:szCs w:val="20"/>
        </w:rPr>
        <w:t>, ‘</w:t>
      </w:r>
      <w:r w:rsidR="00FC4793" w:rsidRPr="00FC4793">
        <w:rPr>
          <w:rFonts w:ascii="Times New Roman" w:eastAsia="Times New Roman" w:hAnsi="Times New Roman" w:cs="Times New Roman"/>
          <w:sz w:val="20"/>
          <w:szCs w:val="20"/>
          <w:shd w:val="clear" w:color="auto" w:fill="FFFFFF"/>
        </w:rPr>
        <w:t xml:space="preserve">The Perspectives of Women Professors on the Professoriate: A Missing Piece in the Narrative on Gender Equality in the University,’ </w:t>
      </w:r>
      <w:r w:rsidR="00FC4793" w:rsidRPr="00FC4793">
        <w:rPr>
          <w:rFonts w:ascii="Times New Roman" w:eastAsia="Times New Roman" w:hAnsi="Times New Roman" w:cs="Times New Roman"/>
          <w:i/>
          <w:sz w:val="20"/>
          <w:szCs w:val="20"/>
          <w:shd w:val="clear" w:color="auto" w:fill="FFFFFF"/>
        </w:rPr>
        <w:t>Education Sciences</w:t>
      </w:r>
      <w:r w:rsidR="00FC4793" w:rsidRPr="00FC4793">
        <w:rPr>
          <w:rFonts w:ascii="Times New Roman" w:eastAsia="Times New Roman" w:hAnsi="Times New Roman" w:cs="Times New Roman"/>
          <w:sz w:val="20"/>
          <w:szCs w:val="20"/>
          <w:shd w:val="clear" w:color="auto" w:fill="FFFFFF"/>
        </w:rPr>
        <w:t xml:space="preserve">, 8, no. 50 (2018) doi:10.3390/educsci8020050; </w:t>
      </w:r>
      <w:r w:rsidR="00CC69A1">
        <w:rPr>
          <w:rFonts w:ascii="Times New Roman" w:eastAsia="Times New Roman" w:hAnsi="Times New Roman" w:cs="Times New Roman"/>
          <w:bCs/>
          <w:sz w:val="20"/>
          <w:szCs w:val="20"/>
        </w:rPr>
        <w:t>Judith Harford, ‘The</w:t>
      </w:r>
      <w:r w:rsidR="00FC4793" w:rsidRPr="00FC4793">
        <w:rPr>
          <w:rFonts w:ascii="Times New Roman" w:eastAsia="Times New Roman" w:hAnsi="Times New Roman" w:cs="Times New Roman"/>
          <w:bCs/>
          <w:sz w:val="20"/>
          <w:szCs w:val="20"/>
        </w:rPr>
        <w:t xml:space="preserve"> Path to Professorship: Reflections from Women Professors in Ireland,’ </w:t>
      </w:r>
      <w:r w:rsidR="00FC4793" w:rsidRPr="00FC4793">
        <w:rPr>
          <w:rFonts w:ascii="Times New Roman" w:eastAsia="Times New Roman" w:hAnsi="Times New Roman" w:cs="Times New Roman"/>
          <w:bCs/>
          <w:i/>
          <w:iCs/>
          <w:sz w:val="20"/>
          <w:szCs w:val="20"/>
        </w:rPr>
        <w:t>Irish Educational Studies</w:t>
      </w:r>
      <w:r w:rsidR="00FC4793" w:rsidRPr="00FC4793">
        <w:rPr>
          <w:rFonts w:ascii="Times New Roman" w:eastAsia="Times New Roman" w:hAnsi="Times New Roman" w:cs="Times New Roman"/>
          <w:bCs/>
          <w:sz w:val="20"/>
          <w:szCs w:val="20"/>
        </w:rPr>
        <w:t xml:space="preserve">, (2019) doi:10.1080/0323315.2019.1698445; </w:t>
      </w:r>
      <w:r w:rsidR="00FC4793" w:rsidRPr="00FC4793">
        <w:rPr>
          <w:rFonts w:ascii="Times New Roman" w:hAnsi="Times New Roman" w:cs="Times New Roman"/>
          <w:sz w:val="20"/>
          <w:szCs w:val="20"/>
        </w:rPr>
        <w:t>Kathleen Lynch, Bernie Grummel and Dympna Devine, New Managerialism in Education: Commercialization, Carelessness and Gender (London: Palgrave Macmillan, 2012); Pat O’ Conn</w:t>
      </w:r>
      <w:r w:rsidR="00FC4793" w:rsidRPr="00FC4793">
        <w:rPr>
          <w:rFonts w:ascii="Times New Roman" w:eastAsia="Times New Roman" w:hAnsi="Times New Roman" w:cs="Times New Roman"/>
          <w:color w:val="000000"/>
          <w:sz w:val="20"/>
          <w:szCs w:val="20"/>
        </w:rPr>
        <w:t>or “Irish Universities: Male-Dominated? Limits and Possibilities for Change?” </w:t>
      </w:r>
      <w:r w:rsidR="00FC4793" w:rsidRPr="00FC4793">
        <w:rPr>
          <w:rFonts w:ascii="Times New Roman" w:eastAsia="Times New Roman" w:hAnsi="Times New Roman" w:cs="Times New Roman"/>
          <w:i/>
          <w:iCs/>
          <w:color w:val="000000"/>
          <w:sz w:val="20"/>
          <w:szCs w:val="20"/>
        </w:rPr>
        <w:t>Equality, Diversity and Inclusion: An International Journal</w:t>
      </w:r>
      <w:r w:rsidR="00FC4793" w:rsidRPr="00FC4793">
        <w:rPr>
          <w:rFonts w:ascii="Times New Roman" w:eastAsia="Times New Roman" w:hAnsi="Times New Roman" w:cs="Times New Roman"/>
          <w:color w:val="000000"/>
          <w:sz w:val="20"/>
          <w:szCs w:val="20"/>
        </w:rPr>
        <w:t xml:space="preserve"> 31, no. 1 (2011): 83–96; Pat O’ Connor, </w:t>
      </w:r>
      <w:r w:rsidR="00FC4793" w:rsidRPr="00FC4793">
        <w:rPr>
          <w:rFonts w:ascii="Times New Roman" w:eastAsia="Times New Roman" w:hAnsi="Times New Roman" w:cs="Times New Roman"/>
          <w:i/>
          <w:iCs/>
          <w:color w:val="000000"/>
          <w:sz w:val="20"/>
          <w:szCs w:val="20"/>
        </w:rPr>
        <w:t>Management and Gender in Higher Education</w:t>
      </w:r>
      <w:r w:rsidR="00FC4793" w:rsidRPr="00FC4793">
        <w:rPr>
          <w:rFonts w:ascii="Times New Roman" w:eastAsia="Times New Roman" w:hAnsi="Times New Roman" w:cs="Times New Roman"/>
          <w:color w:val="000000"/>
          <w:sz w:val="20"/>
          <w:szCs w:val="20"/>
        </w:rPr>
        <w:t xml:space="preserve"> (Manchester: Manchester University Press, 2014). </w:t>
      </w:r>
    </w:p>
    <w:p w14:paraId="1F74D4CF" w14:textId="77777777" w:rsidR="00FC4793" w:rsidRPr="00A97392" w:rsidRDefault="00FC4793" w:rsidP="00FC4793">
      <w:pPr>
        <w:spacing w:after="0" w:line="480" w:lineRule="auto"/>
        <w:jc w:val="both"/>
        <w:rPr>
          <w:rFonts w:ascii="Times New Roman" w:hAnsi="Times New Roman" w:cs="Times New Roman"/>
          <w:sz w:val="24"/>
          <w:szCs w:val="24"/>
        </w:rPr>
      </w:pPr>
    </w:p>
    <w:p w14:paraId="7C959B73" w14:textId="217674A9" w:rsidR="00D1623E" w:rsidRPr="00EB5850" w:rsidRDefault="00D1623E">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5591016"/>
      <w:docPartObj>
        <w:docPartGallery w:val="Page Numbers (Top of Page)"/>
        <w:docPartUnique/>
      </w:docPartObj>
    </w:sdtPr>
    <w:sdtEndPr>
      <w:rPr>
        <w:noProof/>
      </w:rPr>
    </w:sdtEndPr>
    <w:sdtContent>
      <w:p w14:paraId="478B9ECA" w14:textId="053C6F40" w:rsidR="00357426" w:rsidRDefault="00357426">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69A3BE7C" w14:textId="77777777" w:rsidR="00357426" w:rsidRDefault="003574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3BA6D45"/>
    <w:multiLevelType w:val="multilevel"/>
    <w:tmpl w:val="824650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670367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B91"/>
    <w:rsid w:val="000217AD"/>
    <w:rsid w:val="00023C8F"/>
    <w:rsid w:val="00031328"/>
    <w:rsid w:val="0003409F"/>
    <w:rsid w:val="0004253A"/>
    <w:rsid w:val="00045EC6"/>
    <w:rsid w:val="000539A1"/>
    <w:rsid w:val="000568FF"/>
    <w:rsid w:val="000615A2"/>
    <w:rsid w:val="000621C7"/>
    <w:rsid w:val="00070895"/>
    <w:rsid w:val="000714BF"/>
    <w:rsid w:val="00073FB6"/>
    <w:rsid w:val="000867BB"/>
    <w:rsid w:val="00086CC0"/>
    <w:rsid w:val="000A5FDB"/>
    <w:rsid w:val="000A6D07"/>
    <w:rsid w:val="000B73DF"/>
    <w:rsid w:val="000C09B5"/>
    <w:rsid w:val="000D03A9"/>
    <w:rsid w:val="000D2CDA"/>
    <w:rsid w:val="000D5293"/>
    <w:rsid w:val="000E1782"/>
    <w:rsid w:val="00101372"/>
    <w:rsid w:val="00101999"/>
    <w:rsid w:val="00104FFA"/>
    <w:rsid w:val="001141AA"/>
    <w:rsid w:val="0011514C"/>
    <w:rsid w:val="00116C9F"/>
    <w:rsid w:val="00126FB8"/>
    <w:rsid w:val="00130158"/>
    <w:rsid w:val="00130EAA"/>
    <w:rsid w:val="00131FFC"/>
    <w:rsid w:val="00133E6D"/>
    <w:rsid w:val="00134915"/>
    <w:rsid w:val="0013553B"/>
    <w:rsid w:val="001406A9"/>
    <w:rsid w:val="00141B32"/>
    <w:rsid w:val="001474A2"/>
    <w:rsid w:val="00150F4A"/>
    <w:rsid w:val="00152CCB"/>
    <w:rsid w:val="00155F0F"/>
    <w:rsid w:val="00157DFA"/>
    <w:rsid w:val="0016059B"/>
    <w:rsid w:val="00172F54"/>
    <w:rsid w:val="00173EDB"/>
    <w:rsid w:val="0017699D"/>
    <w:rsid w:val="00176F66"/>
    <w:rsid w:val="0017735C"/>
    <w:rsid w:val="00180334"/>
    <w:rsid w:val="00186220"/>
    <w:rsid w:val="00190CD2"/>
    <w:rsid w:val="00194579"/>
    <w:rsid w:val="001A2260"/>
    <w:rsid w:val="001B0A49"/>
    <w:rsid w:val="001B2828"/>
    <w:rsid w:val="001C2154"/>
    <w:rsid w:val="001C32C7"/>
    <w:rsid w:val="001C32F7"/>
    <w:rsid w:val="001D75E7"/>
    <w:rsid w:val="001E2B03"/>
    <w:rsid w:val="001E3135"/>
    <w:rsid w:val="001E33FA"/>
    <w:rsid w:val="001E374C"/>
    <w:rsid w:val="001E673D"/>
    <w:rsid w:val="001E6825"/>
    <w:rsid w:val="001F0E32"/>
    <w:rsid w:val="001F7D5D"/>
    <w:rsid w:val="00203898"/>
    <w:rsid w:val="00211A63"/>
    <w:rsid w:val="00215F9F"/>
    <w:rsid w:val="002216D7"/>
    <w:rsid w:val="0022626C"/>
    <w:rsid w:val="00235231"/>
    <w:rsid w:val="00242AAF"/>
    <w:rsid w:val="00252394"/>
    <w:rsid w:val="002628D1"/>
    <w:rsid w:val="002631E1"/>
    <w:rsid w:val="002668AE"/>
    <w:rsid w:val="002712C1"/>
    <w:rsid w:val="0027375A"/>
    <w:rsid w:val="0028430E"/>
    <w:rsid w:val="0028527D"/>
    <w:rsid w:val="00286D69"/>
    <w:rsid w:val="002A0B48"/>
    <w:rsid w:val="002A268A"/>
    <w:rsid w:val="002A4FA2"/>
    <w:rsid w:val="002A5575"/>
    <w:rsid w:val="002A7F54"/>
    <w:rsid w:val="002B24E9"/>
    <w:rsid w:val="002B7026"/>
    <w:rsid w:val="002C4EB0"/>
    <w:rsid w:val="002D0D0F"/>
    <w:rsid w:val="002D419B"/>
    <w:rsid w:val="002D78C0"/>
    <w:rsid w:val="002E10FB"/>
    <w:rsid w:val="002E3E2D"/>
    <w:rsid w:val="002E412E"/>
    <w:rsid w:val="002E5E28"/>
    <w:rsid w:val="002F4296"/>
    <w:rsid w:val="002F77B2"/>
    <w:rsid w:val="00301B6C"/>
    <w:rsid w:val="00305C7D"/>
    <w:rsid w:val="00311D73"/>
    <w:rsid w:val="003211DE"/>
    <w:rsid w:val="003261BB"/>
    <w:rsid w:val="00340872"/>
    <w:rsid w:val="00357426"/>
    <w:rsid w:val="00360145"/>
    <w:rsid w:val="00361E9D"/>
    <w:rsid w:val="00364231"/>
    <w:rsid w:val="0036680B"/>
    <w:rsid w:val="0037228D"/>
    <w:rsid w:val="003741C0"/>
    <w:rsid w:val="0039084B"/>
    <w:rsid w:val="00391FF1"/>
    <w:rsid w:val="003A4448"/>
    <w:rsid w:val="003B0C35"/>
    <w:rsid w:val="003C667B"/>
    <w:rsid w:val="003D7A29"/>
    <w:rsid w:val="003E2F4D"/>
    <w:rsid w:val="003F0E17"/>
    <w:rsid w:val="003F15F9"/>
    <w:rsid w:val="003F16AE"/>
    <w:rsid w:val="003F7CEB"/>
    <w:rsid w:val="004032B4"/>
    <w:rsid w:val="00405444"/>
    <w:rsid w:val="00414F07"/>
    <w:rsid w:val="004251D3"/>
    <w:rsid w:val="00427088"/>
    <w:rsid w:val="00435262"/>
    <w:rsid w:val="00441810"/>
    <w:rsid w:val="0044572D"/>
    <w:rsid w:val="00450EDA"/>
    <w:rsid w:val="00455030"/>
    <w:rsid w:val="00456C0B"/>
    <w:rsid w:val="00460FF3"/>
    <w:rsid w:val="00466EF9"/>
    <w:rsid w:val="00466FBD"/>
    <w:rsid w:val="0047002D"/>
    <w:rsid w:val="00476409"/>
    <w:rsid w:val="00486C00"/>
    <w:rsid w:val="0048791A"/>
    <w:rsid w:val="0049083A"/>
    <w:rsid w:val="004A1031"/>
    <w:rsid w:val="004A54DF"/>
    <w:rsid w:val="004B0203"/>
    <w:rsid w:val="004B7E54"/>
    <w:rsid w:val="004C13C4"/>
    <w:rsid w:val="004C7A11"/>
    <w:rsid w:val="004D71A8"/>
    <w:rsid w:val="004D7287"/>
    <w:rsid w:val="004E5092"/>
    <w:rsid w:val="004E55A4"/>
    <w:rsid w:val="004F0244"/>
    <w:rsid w:val="004F743A"/>
    <w:rsid w:val="004F751E"/>
    <w:rsid w:val="00500D61"/>
    <w:rsid w:val="00502C80"/>
    <w:rsid w:val="0051000D"/>
    <w:rsid w:val="00517158"/>
    <w:rsid w:val="00520A38"/>
    <w:rsid w:val="005229E9"/>
    <w:rsid w:val="005240AA"/>
    <w:rsid w:val="00530300"/>
    <w:rsid w:val="00530CF6"/>
    <w:rsid w:val="00534663"/>
    <w:rsid w:val="00536AD1"/>
    <w:rsid w:val="00541BBF"/>
    <w:rsid w:val="005460B9"/>
    <w:rsid w:val="0055245C"/>
    <w:rsid w:val="00555ECE"/>
    <w:rsid w:val="00556074"/>
    <w:rsid w:val="0055793C"/>
    <w:rsid w:val="00565451"/>
    <w:rsid w:val="005668B0"/>
    <w:rsid w:val="00572C74"/>
    <w:rsid w:val="00573187"/>
    <w:rsid w:val="005731A0"/>
    <w:rsid w:val="005733EF"/>
    <w:rsid w:val="00573E37"/>
    <w:rsid w:val="00581B49"/>
    <w:rsid w:val="0059152E"/>
    <w:rsid w:val="005921F0"/>
    <w:rsid w:val="00595575"/>
    <w:rsid w:val="00595E95"/>
    <w:rsid w:val="0059651D"/>
    <w:rsid w:val="005A5A16"/>
    <w:rsid w:val="005A7614"/>
    <w:rsid w:val="005B08FC"/>
    <w:rsid w:val="005B5EC1"/>
    <w:rsid w:val="005C7100"/>
    <w:rsid w:val="005F3884"/>
    <w:rsid w:val="006000DF"/>
    <w:rsid w:val="00601A66"/>
    <w:rsid w:val="00603727"/>
    <w:rsid w:val="006051EC"/>
    <w:rsid w:val="00606621"/>
    <w:rsid w:val="00621892"/>
    <w:rsid w:val="00621F8D"/>
    <w:rsid w:val="00622011"/>
    <w:rsid w:val="00625E8B"/>
    <w:rsid w:val="00625F63"/>
    <w:rsid w:val="00633E8A"/>
    <w:rsid w:val="0063547F"/>
    <w:rsid w:val="00637553"/>
    <w:rsid w:val="00637B04"/>
    <w:rsid w:val="00650FF4"/>
    <w:rsid w:val="00663BAE"/>
    <w:rsid w:val="006642FB"/>
    <w:rsid w:val="00664725"/>
    <w:rsid w:val="00667B19"/>
    <w:rsid w:val="00671009"/>
    <w:rsid w:val="006721FC"/>
    <w:rsid w:val="006864E2"/>
    <w:rsid w:val="00687774"/>
    <w:rsid w:val="00687FC1"/>
    <w:rsid w:val="006B16AE"/>
    <w:rsid w:val="006B57EF"/>
    <w:rsid w:val="006B7EDE"/>
    <w:rsid w:val="006B7F73"/>
    <w:rsid w:val="006C4AFE"/>
    <w:rsid w:val="006C6848"/>
    <w:rsid w:val="006C7A39"/>
    <w:rsid w:val="006D0A4E"/>
    <w:rsid w:val="006D2BC8"/>
    <w:rsid w:val="006D5973"/>
    <w:rsid w:val="006D7CBF"/>
    <w:rsid w:val="006E3EA3"/>
    <w:rsid w:val="006F3D4D"/>
    <w:rsid w:val="006F4857"/>
    <w:rsid w:val="00704CF2"/>
    <w:rsid w:val="007050A4"/>
    <w:rsid w:val="00706976"/>
    <w:rsid w:val="00711A88"/>
    <w:rsid w:val="00721D9A"/>
    <w:rsid w:val="00723871"/>
    <w:rsid w:val="00723D01"/>
    <w:rsid w:val="00734294"/>
    <w:rsid w:val="007417D9"/>
    <w:rsid w:val="00750BC5"/>
    <w:rsid w:val="00756101"/>
    <w:rsid w:val="007663C7"/>
    <w:rsid w:val="00773E4A"/>
    <w:rsid w:val="007778BD"/>
    <w:rsid w:val="00784321"/>
    <w:rsid w:val="007849E9"/>
    <w:rsid w:val="00784B4F"/>
    <w:rsid w:val="00790787"/>
    <w:rsid w:val="00791039"/>
    <w:rsid w:val="007974A5"/>
    <w:rsid w:val="007A7AD5"/>
    <w:rsid w:val="007B133E"/>
    <w:rsid w:val="007B25E5"/>
    <w:rsid w:val="007B338E"/>
    <w:rsid w:val="007C3EBB"/>
    <w:rsid w:val="007C79D1"/>
    <w:rsid w:val="007D056C"/>
    <w:rsid w:val="007D33FD"/>
    <w:rsid w:val="007D5B45"/>
    <w:rsid w:val="007F2EF3"/>
    <w:rsid w:val="007F4C49"/>
    <w:rsid w:val="008039DB"/>
    <w:rsid w:val="00814B64"/>
    <w:rsid w:val="00821E24"/>
    <w:rsid w:val="008408FF"/>
    <w:rsid w:val="0084537D"/>
    <w:rsid w:val="00845E65"/>
    <w:rsid w:val="00845FB3"/>
    <w:rsid w:val="00846FA3"/>
    <w:rsid w:val="00847B83"/>
    <w:rsid w:val="008549C3"/>
    <w:rsid w:val="00855010"/>
    <w:rsid w:val="00855271"/>
    <w:rsid w:val="0087477B"/>
    <w:rsid w:val="00881A81"/>
    <w:rsid w:val="008831EA"/>
    <w:rsid w:val="00883B0C"/>
    <w:rsid w:val="00897300"/>
    <w:rsid w:val="008975B1"/>
    <w:rsid w:val="00897A8A"/>
    <w:rsid w:val="008A2152"/>
    <w:rsid w:val="008A679E"/>
    <w:rsid w:val="008C61A1"/>
    <w:rsid w:val="008C695B"/>
    <w:rsid w:val="008C7587"/>
    <w:rsid w:val="008E1021"/>
    <w:rsid w:val="008F048C"/>
    <w:rsid w:val="008F2007"/>
    <w:rsid w:val="008F48C9"/>
    <w:rsid w:val="008F7202"/>
    <w:rsid w:val="009047C3"/>
    <w:rsid w:val="00906D76"/>
    <w:rsid w:val="0092361E"/>
    <w:rsid w:val="009249AF"/>
    <w:rsid w:val="00924F71"/>
    <w:rsid w:val="0093010F"/>
    <w:rsid w:val="00932C57"/>
    <w:rsid w:val="009362D5"/>
    <w:rsid w:val="009474FE"/>
    <w:rsid w:val="00947574"/>
    <w:rsid w:val="00955E73"/>
    <w:rsid w:val="00956B6D"/>
    <w:rsid w:val="00962AFB"/>
    <w:rsid w:val="00970B21"/>
    <w:rsid w:val="009718DA"/>
    <w:rsid w:val="00971E89"/>
    <w:rsid w:val="00974534"/>
    <w:rsid w:val="00985854"/>
    <w:rsid w:val="0099469A"/>
    <w:rsid w:val="009A028D"/>
    <w:rsid w:val="009A3CFF"/>
    <w:rsid w:val="009A5A0D"/>
    <w:rsid w:val="009B1477"/>
    <w:rsid w:val="009B26A6"/>
    <w:rsid w:val="009B288B"/>
    <w:rsid w:val="009B3037"/>
    <w:rsid w:val="009C410E"/>
    <w:rsid w:val="009E6292"/>
    <w:rsid w:val="009F58D9"/>
    <w:rsid w:val="009F5B85"/>
    <w:rsid w:val="009F5C43"/>
    <w:rsid w:val="009F656D"/>
    <w:rsid w:val="009F6A32"/>
    <w:rsid w:val="00A021B3"/>
    <w:rsid w:val="00A060AA"/>
    <w:rsid w:val="00A13E6F"/>
    <w:rsid w:val="00A148B6"/>
    <w:rsid w:val="00A1508A"/>
    <w:rsid w:val="00A23009"/>
    <w:rsid w:val="00A251AE"/>
    <w:rsid w:val="00A31CE9"/>
    <w:rsid w:val="00A35BE5"/>
    <w:rsid w:val="00A36361"/>
    <w:rsid w:val="00A454DF"/>
    <w:rsid w:val="00A461D4"/>
    <w:rsid w:val="00A46E09"/>
    <w:rsid w:val="00A56478"/>
    <w:rsid w:val="00A63394"/>
    <w:rsid w:val="00A7133F"/>
    <w:rsid w:val="00A77168"/>
    <w:rsid w:val="00A77530"/>
    <w:rsid w:val="00A77D00"/>
    <w:rsid w:val="00A81889"/>
    <w:rsid w:val="00A83B23"/>
    <w:rsid w:val="00A911B8"/>
    <w:rsid w:val="00A92C09"/>
    <w:rsid w:val="00A97392"/>
    <w:rsid w:val="00AB0D69"/>
    <w:rsid w:val="00AB23AF"/>
    <w:rsid w:val="00AB78DD"/>
    <w:rsid w:val="00AC0774"/>
    <w:rsid w:val="00AC2214"/>
    <w:rsid w:val="00AC2819"/>
    <w:rsid w:val="00AC5CF3"/>
    <w:rsid w:val="00AC695D"/>
    <w:rsid w:val="00AC7D3F"/>
    <w:rsid w:val="00AC7F17"/>
    <w:rsid w:val="00AD4D92"/>
    <w:rsid w:val="00AE0CEC"/>
    <w:rsid w:val="00AE1B91"/>
    <w:rsid w:val="00AE1E97"/>
    <w:rsid w:val="00AE70A0"/>
    <w:rsid w:val="00AF1E40"/>
    <w:rsid w:val="00AF21C9"/>
    <w:rsid w:val="00AF60A4"/>
    <w:rsid w:val="00AF6FAD"/>
    <w:rsid w:val="00AF7925"/>
    <w:rsid w:val="00B004B2"/>
    <w:rsid w:val="00B029BF"/>
    <w:rsid w:val="00B049D1"/>
    <w:rsid w:val="00B04A65"/>
    <w:rsid w:val="00B11142"/>
    <w:rsid w:val="00B116FB"/>
    <w:rsid w:val="00B240F1"/>
    <w:rsid w:val="00B3178E"/>
    <w:rsid w:val="00B33389"/>
    <w:rsid w:val="00B5437B"/>
    <w:rsid w:val="00B56F80"/>
    <w:rsid w:val="00B625FF"/>
    <w:rsid w:val="00B63B60"/>
    <w:rsid w:val="00B65540"/>
    <w:rsid w:val="00B67C42"/>
    <w:rsid w:val="00B86F72"/>
    <w:rsid w:val="00B9154F"/>
    <w:rsid w:val="00BA01C0"/>
    <w:rsid w:val="00BA1BCB"/>
    <w:rsid w:val="00BB390C"/>
    <w:rsid w:val="00BB507D"/>
    <w:rsid w:val="00BC0168"/>
    <w:rsid w:val="00BC0491"/>
    <w:rsid w:val="00BC20A4"/>
    <w:rsid w:val="00BC491D"/>
    <w:rsid w:val="00BC4C6E"/>
    <w:rsid w:val="00BD6CCF"/>
    <w:rsid w:val="00BD7200"/>
    <w:rsid w:val="00BE0D3D"/>
    <w:rsid w:val="00BE1EE4"/>
    <w:rsid w:val="00BE2AB5"/>
    <w:rsid w:val="00BE4AAD"/>
    <w:rsid w:val="00BF2043"/>
    <w:rsid w:val="00C05BA5"/>
    <w:rsid w:val="00C06894"/>
    <w:rsid w:val="00C16AB1"/>
    <w:rsid w:val="00C203B5"/>
    <w:rsid w:val="00C274B3"/>
    <w:rsid w:val="00C51F13"/>
    <w:rsid w:val="00C52C86"/>
    <w:rsid w:val="00C55E94"/>
    <w:rsid w:val="00C66F13"/>
    <w:rsid w:val="00C7143B"/>
    <w:rsid w:val="00C736B2"/>
    <w:rsid w:val="00C81AEA"/>
    <w:rsid w:val="00C82478"/>
    <w:rsid w:val="00C86B13"/>
    <w:rsid w:val="00C90229"/>
    <w:rsid w:val="00C92E65"/>
    <w:rsid w:val="00C9355A"/>
    <w:rsid w:val="00C969F5"/>
    <w:rsid w:val="00CA1054"/>
    <w:rsid w:val="00CA5544"/>
    <w:rsid w:val="00CA7461"/>
    <w:rsid w:val="00CB37B8"/>
    <w:rsid w:val="00CB62F6"/>
    <w:rsid w:val="00CC2D40"/>
    <w:rsid w:val="00CC69A1"/>
    <w:rsid w:val="00CC79D5"/>
    <w:rsid w:val="00CD0904"/>
    <w:rsid w:val="00CD481A"/>
    <w:rsid w:val="00CD4CE3"/>
    <w:rsid w:val="00CD7806"/>
    <w:rsid w:val="00CE087E"/>
    <w:rsid w:val="00CE417C"/>
    <w:rsid w:val="00CE72DA"/>
    <w:rsid w:val="00CF1121"/>
    <w:rsid w:val="00CF1505"/>
    <w:rsid w:val="00CF4AA2"/>
    <w:rsid w:val="00CF6D02"/>
    <w:rsid w:val="00D03387"/>
    <w:rsid w:val="00D03C57"/>
    <w:rsid w:val="00D0796D"/>
    <w:rsid w:val="00D1581A"/>
    <w:rsid w:val="00D1623E"/>
    <w:rsid w:val="00D232B9"/>
    <w:rsid w:val="00D26D8E"/>
    <w:rsid w:val="00D27AE1"/>
    <w:rsid w:val="00D36590"/>
    <w:rsid w:val="00D37C2F"/>
    <w:rsid w:val="00D4060C"/>
    <w:rsid w:val="00D40971"/>
    <w:rsid w:val="00D44EAA"/>
    <w:rsid w:val="00D60A10"/>
    <w:rsid w:val="00D71AF3"/>
    <w:rsid w:val="00D7354A"/>
    <w:rsid w:val="00D812E4"/>
    <w:rsid w:val="00D83DC3"/>
    <w:rsid w:val="00D84515"/>
    <w:rsid w:val="00DA583B"/>
    <w:rsid w:val="00DA77E8"/>
    <w:rsid w:val="00DC20DF"/>
    <w:rsid w:val="00DD095D"/>
    <w:rsid w:val="00DD279E"/>
    <w:rsid w:val="00DD7279"/>
    <w:rsid w:val="00DD7893"/>
    <w:rsid w:val="00DF7F29"/>
    <w:rsid w:val="00E023F0"/>
    <w:rsid w:val="00E0473A"/>
    <w:rsid w:val="00E05071"/>
    <w:rsid w:val="00E06AE5"/>
    <w:rsid w:val="00E12DD8"/>
    <w:rsid w:val="00E22FDB"/>
    <w:rsid w:val="00E24875"/>
    <w:rsid w:val="00E25BD0"/>
    <w:rsid w:val="00E37DB3"/>
    <w:rsid w:val="00E50E68"/>
    <w:rsid w:val="00E56612"/>
    <w:rsid w:val="00E60900"/>
    <w:rsid w:val="00E6251D"/>
    <w:rsid w:val="00E65ED9"/>
    <w:rsid w:val="00E71683"/>
    <w:rsid w:val="00E73135"/>
    <w:rsid w:val="00E74C2C"/>
    <w:rsid w:val="00E77381"/>
    <w:rsid w:val="00E80621"/>
    <w:rsid w:val="00E81B9D"/>
    <w:rsid w:val="00E868A7"/>
    <w:rsid w:val="00E90C70"/>
    <w:rsid w:val="00E94DCF"/>
    <w:rsid w:val="00EA0F0C"/>
    <w:rsid w:val="00EA29B7"/>
    <w:rsid w:val="00EA2F4C"/>
    <w:rsid w:val="00EA2F82"/>
    <w:rsid w:val="00EA73BA"/>
    <w:rsid w:val="00EB2A77"/>
    <w:rsid w:val="00EB3D85"/>
    <w:rsid w:val="00EB5850"/>
    <w:rsid w:val="00EC0285"/>
    <w:rsid w:val="00EC252E"/>
    <w:rsid w:val="00EC4A81"/>
    <w:rsid w:val="00EC7D60"/>
    <w:rsid w:val="00ED13BE"/>
    <w:rsid w:val="00ED24E9"/>
    <w:rsid w:val="00EE0115"/>
    <w:rsid w:val="00EE4433"/>
    <w:rsid w:val="00EE4AA4"/>
    <w:rsid w:val="00F00506"/>
    <w:rsid w:val="00F007CC"/>
    <w:rsid w:val="00F03921"/>
    <w:rsid w:val="00F1029C"/>
    <w:rsid w:val="00F109FF"/>
    <w:rsid w:val="00F220AE"/>
    <w:rsid w:val="00F25431"/>
    <w:rsid w:val="00F314F4"/>
    <w:rsid w:val="00F371B3"/>
    <w:rsid w:val="00F471D4"/>
    <w:rsid w:val="00F50C5A"/>
    <w:rsid w:val="00F6173E"/>
    <w:rsid w:val="00F62193"/>
    <w:rsid w:val="00F6245F"/>
    <w:rsid w:val="00F67FDC"/>
    <w:rsid w:val="00F70955"/>
    <w:rsid w:val="00F71F63"/>
    <w:rsid w:val="00F749F1"/>
    <w:rsid w:val="00F83E1E"/>
    <w:rsid w:val="00F90542"/>
    <w:rsid w:val="00FA168F"/>
    <w:rsid w:val="00FA4103"/>
    <w:rsid w:val="00FA7F07"/>
    <w:rsid w:val="00FB2B71"/>
    <w:rsid w:val="00FB40A2"/>
    <w:rsid w:val="00FB5FD8"/>
    <w:rsid w:val="00FC4793"/>
    <w:rsid w:val="00FD012F"/>
    <w:rsid w:val="00FE409D"/>
    <w:rsid w:val="00FE6F7A"/>
    <w:rsid w:val="00FE71E6"/>
    <w:rsid w:val="00FF4649"/>
    <w:rsid w:val="00FF74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3AA9B"/>
  <w15:chartTrackingRefBased/>
  <w15:docId w15:val="{69C12E33-C458-4DB7-A351-FFFE0EDB0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1B91"/>
  </w:style>
  <w:style w:type="paragraph" w:styleId="Heading1">
    <w:name w:val="heading 1"/>
    <w:basedOn w:val="Normal"/>
    <w:link w:val="Heading1Char"/>
    <w:uiPriority w:val="9"/>
    <w:qFormat/>
    <w:rsid w:val="00FF74AC"/>
    <w:pPr>
      <w:spacing w:before="100" w:beforeAutospacing="1" w:after="100" w:afterAutospacing="1" w:line="240" w:lineRule="auto"/>
      <w:outlineLvl w:val="0"/>
    </w:pPr>
    <w:rPr>
      <w:rFonts w:ascii="Times New Roman" w:eastAsia="Times New Roman" w:hAnsi="Times New Roman" w:cs="Times New Roman"/>
      <w:b/>
      <w:bCs/>
      <w:kern w:val="36"/>
      <w:sz w:val="48"/>
      <w:szCs w:val="48"/>
      <w:lang w:val="en-AU" w:eastAsia="en-AU"/>
    </w:rPr>
  </w:style>
  <w:style w:type="paragraph" w:styleId="Heading2">
    <w:name w:val="heading 2"/>
    <w:basedOn w:val="Normal"/>
    <w:next w:val="Normal"/>
    <w:link w:val="Heading2Char"/>
    <w:uiPriority w:val="9"/>
    <w:semiHidden/>
    <w:unhideWhenUsed/>
    <w:qFormat/>
    <w:rsid w:val="008831E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C9022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56B6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956B6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l">
    <w:name w:val="il"/>
    <w:basedOn w:val="DefaultParagraphFont"/>
    <w:rsid w:val="000D2CDA"/>
  </w:style>
  <w:style w:type="character" w:styleId="Hyperlink">
    <w:name w:val="Hyperlink"/>
    <w:basedOn w:val="DefaultParagraphFont"/>
    <w:uiPriority w:val="99"/>
    <w:semiHidden/>
    <w:unhideWhenUsed/>
    <w:rsid w:val="006051EC"/>
    <w:rPr>
      <w:color w:val="0000FF"/>
      <w:u w:val="single"/>
    </w:rPr>
  </w:style>
  <w:style w:type="paragraph" w:styleId="FootnoteText">
    <w:name w:val="footnote text"/>
    <w:basedOn w:val="Normal"/>
    <w:link w:val="FootnoteTextChar"/>
    <w:uiPriority w:val="99"/>
    <w:unhideWhenUsed/>
    <w:rsid w:val="004D7287"/>
    <w:pPr>
      <w:spacing w:after="0" w:line="240" w:lineRule="auto"/>
    </w:pPr>
    <w:rPr>
      <w:sz w:val="20"/>
      <w:szCs w:val="20"/>
    </w:rPr>
  </w:style>
  <w:style w:type="character" w:customStyle="1" w:styleId="FootnoteTextChar">
    <w:name w:val="Footnote Text Char"/>
    <w:basedOn w:val="DefaultParagraphFont"/>
    <w:link w:val="FootnoteText"/>
    <w:uiPriority w:val="99"/>
    <w:rsid w:val="004D7287"/>
    <w:rPr>
      <w:sz w:val="20"/>
      <w:szCs w:val="20"/>
    </w:rPr>
  </w:style>
  <w:style w:type="character" w:styleId="FootnoteReference">
    <w:name w:val="footnote reference"/>
    <w:basedOn w:val="DefaultParagraphFont"/>
    <w:semiHidden/>
    <w:unhideWhenUsed/>
    <w:rsid w:val="004D7287"/>
    <w:rPr>
      <w:vertAlign w:val="superscript"/>
    </w:rPr>
  </w:style>
  <w:style w:type="character" w:customStyle="1" w:styleId="Heading1Char">
    <w:name w:val="Heading 1 Char"/>
    <w:basedOn w:val="DefaultParagraphFont"/>
    <w:link w:val="Heading1"/>
    <w:uiPriority w:val="9"/>
    <w:rsid w:val="00FF74AC"/>
    <w:rPr>
      <w:rFonts w:ascii="Times New Roman" w:eastAsia="Times New Roman" w:hAnsi="Times New Roman" w:cs="Times New Roman"/>
      <w:b/>
      <w:bCs/>
      <w:kern w:val="36"/>
      <w:sz w:val="48"/>
      <w:szCs w:val="48"/>
      <w:lang w:val="en-AU" w:eastAsia="en-AU"/>
    </w:rPr>
  </w:style>
  <w:style w:type="character" w:styleId="EndnoteReference">
    <w:name w:val="endnote reference"/>
    <w:semiHidden/>
    <w:rsid w:val="00FE6F7A"/>
    <w:rPr>
      <w:vertAlign w:val="superscript"/>
    </w:rPr>
  </w:style>
  <w:style w:type="paragraph" w:styleId="EndnoteText">
    <w:name w:val="endnote text"/>
    <w:basedOn w:val="Normal"/>
    <w:link w:val="EndnoteTextChar"/>
    <w:semiHidden/>
    <w:rsid w:val="00023C8F"/>
    <w:pPr>
      <w:spacing w:after="0" w:line="240" w:lineRule="auto"/>
    </w:pPr>
    <w:rPr>
      <w:rFonts w:ascii="Times New Roman" w:eastAsia="Times New Roman" w:hAnsi="Times New Roman" w:cs="Times New Roman"/>
      <w:sz w:val="20"/>
      <w:szCs w:val="20"/>
      <w:lang w:val="en-GB" w:eastAsia="en-GB"/>
    </w:rPr>
  </w:style>
  <w:style w:type="character" w:customStyle="1" w:styleId="EndnoteTextChar">
    <w:name w:val="Endnote Text Char"/>
    <w:basedOn w:val="DefaultParagraphFont"/>
    <w:link w:val="EndnoteText"/>
    <w:semiHidden/>
    <w:rsid w:val="00023C8F"/>
    <w:rPr>
      <w:rFonts w:ascii="Times New Roman" w:eastAsia="Times New Roman" w:hAnsi="Times New Roman" w:cs="Times New Roman"/>
      <w:sz w:val="20"/>
      <w:szCs w:val="20"/>
      <w:lang w:val="en-GB" w:eastAsia="en-GB"/>
    </w:rPr>
  </w:style>
  <w:style w:type="character" w:customStyle="1" w:styleId="Heading3Char">
    <w:name w:val="Heading 3 Char"/>
    <w:basedOn w:val="DefaultParagraphFont"/>
    <w:link w:val="Heading3"/>
    <w:uiPriority w:val="9"/>
    <w:semiHidden/>
    <w:rsid w:val="00C90229"/>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956B6D"/>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956B6D"/>
    <w:rPr>
      <w:rFonts w:asciiTheme="majorHAnsi" w:eastAsiaTheme="majorEastAsia" w:hAnsiTheme="majorHAnsi" w:cstheme="majorBidi"/>
      <w:color w:val="2F5496" w:themeColor="accent1" w:themeShade="BF"/>
    </w:rPr>
  </w:style>
  <w:style w:type="character" w:customStyle="1" w:styleId="Heading2Char">
    <w:name w:val="Heading 2 Char"/>
    <w:basedOn w:val="DefaultParagraphFont"/>
    <w:link w:val="Heading2"/>
    <w:uiPriority w:val="9"/>
    <w:semiHidden/>
    <w:rsid w:val="008831EA"/>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rsid w:val="00AE1E97"/>
    <w:rPr>
      <w:sz w:val="16"/>
      <w:szCs w:val="16"/>
    </w:rPr>
  </w:style>
  <w:style w:type="paragraph" w:styleId="CommentText">
    <w:name w:val="annotation text"/>
    <w:basedOn w:val="Normal"/>
    <w:link w:val="CommentTextChar"/>
    <w:uiPriority w:val="99"/>
    <w:semiHidden/>
    <w:unhideWhenUsed/>
    <w:rsid w:val="00AE1E97"/>
    <w:pPr>
      <w:spacing w:line="240" w:lineRule="auto"/>
    </w:pPr>
    <w:rPr>
      <w:sz w:val="20"/>
      <w:szCs w:val="20"/>
    </w:rPr>
  </w:style>
  <w:style w:type="character" w:customStyle="1" w:styleId="CommentTextChar">
    <w:name w:val="Comment Text Char"/>
    <w:basedOn w:val="DefaultParagraphFont"/>
    <w:link w:val="CommentText"/>
    <w:uiPriority w:val="99"/>
    <w:semiHidden/>
    <w:rsid w:val="00AE1E97"/>
    <w:rPr>
      <w:sz w:val="20"/>
      <w:szCs w:val="20"/>
    </w:rPr>
  </w:style>
  <w:style w:type="paragraph" w:styleId="CommentSubject">
    <w:name w:val="annotation subject"/>
    <w:basedOn w:val="CommentText"/>
    <w:next w:val="CommentText"/>
    <w:link w:val="CommentSubjectChar"/>
    <w:uiPriority w:val="99"/>
    <w:semiHidden/>
    <w:unhideWhenUsed/>
    <w:rsid w:val="00AE1E97"/>
    <w:rPr>
      <w:b/>
      <w:bCs/>
    </w:rPr>
  </w:style>
  <w:style w:type="character" w:customStyle="1" w:styleId="CommentSubjectChar">
    <w:name w:val="Comment Subject Char"/>
    <w:basedOn w:val="CommentTextChar"/>
    <w:link w:val="CommentSubject"/>
    <w:uiPriority w:val="99"/>
    <w:semiHidden/>
    <w:rsid w:val="00AE1E97"/>
    <w:rPr>
      <w:b/>
      <w:bCs/>
      <w:sz w:val="20"/>
      <w:szCs w:val="20"/>
    </w:rPr>
  </w:style>
  <w:style w:type="character" w:customStyle="1" w:styleId="delimiter">
    <w:name w:val="delimiter"/>
    <w:basedOn w:val="DefaultParagraphFont"/>
    <w:rsid w:val="003C667B"/>
  </w:style>
  <w:style w:type="paragraph" w:styleId="Header">
    <w:name w:val="header"/>
    <w:basedOn w:val="Normal"/>
    <w:link w:val="HeaderChar"/>
    <w:uiPriority w:val="99"/>
    <w:unhideWhenUsed/>
    <w:rsid w:val="003574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7426"/>
  </w:style>
  <w:style w:type="paragraph" w:styleId="Footer">
    <w:name w:val="footer"/>
    <w:basedOn w:val="Normal"/>
    <w:link w:val="FooterChar"/>
    <w:uiPriority w:val="99"/>
    <w:unhideWhenUsed/>
    <w:rsid w:val="003574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7426"/>
  </w:style>
  <w:style w:type="paragraph" w:customStyle="1" w:styleId="Default">
    <w:name w:val="Default"/>
    <w:rsid w:val="00C66F13"/>
    <w:pPr>
      <w:autoSpaceDE w:val="0"/>
      <w:autoSpaceDN w:val="0"/>
      <w:adjustRightInd w:val="0"/>
      <w:spacing w:after="0" w:line="240" w:lineRule="auto"/>
    </w:pPr>
    <w:rPr>
      <w:rFonts w:ascii="Code" w:hAnsi="Code" w:cs="Cod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590627">
      <w:bodyDiv w:val="1"/>
      <w:marLeft w:val="0"/>
      <w:marRight w:val="0"/>
      <w:marTop w:val="0"/>
      <w:marBottom w:val="0"/>
      <w:divBdr>
        <w:top w:val="none" w:sz="0" w:space="0" w:color="auto"/>
        <w:left w:val="none" w:sz="0" w:space="0" w:color="auto"/>
        <w:bottom w:val="none" w:sz="0" w:space="0" w:color="auto"/>
        <w:right w:val="none" w:sz="0" w:space="0" w:color="auto"/>
      </w:divBdr>
    </w:div>
    <w:div w:id="222985611">
      <w:bodyDiv w:val="1"/>
      <w:marLeft w:val="0"/>
      <w:marRight w:val="0"/>
      <w:marTop w:val="0"/>
      <w:marBottom w:val="0"/>
      <w:divBdr>
        <w:top w:val="none" w:sz="0" w:space="0" w:color="auto"/>
        <w:left w:val="none" w:sz="0" w:space="0" w:color="auto"/>
        <w:bottom w:val="none" w:sz="0" w:space="0" w:color="auto"/>
        <w:right w:val="none" w:sz="0" w:space="0" w:color="auto"/>
      </w:divBdr>
    </w:div>
    <w:div w:id="257955706">
      <w:bodyDiv w:val="1"/>
      <w:marLeft w:val="0"/>
      <w:marRight w:val="0"/>
      <w:marTop w:val="0"/>
      <w:marBottom w:val="0"/>
      <w:divBdr>
        <w:top w:val="none" w:sz="0" w:space="0" w:color="auto"/>
        <w:left w:val="none" w:sz="0" w:space="0" w:color="auto"/>
        <w:bottom w:val="none" w:sz="0" w:space="0" w:color="auto"/>
        <w:right w:val="none" w:sz="0" w:space="0" w:color="auto"/>
      </w:divBdr>
      <w:divsChild>
        <w:div w:id="1003777262">
          <w:marLeft w:val="0"/>
          <w:marRight w:val="0"/>
          <w:marTop w:val="0"/>
          <w:marBottom w:val="0"/>
          <w:divBdr>
            <w:top w:val="none" w:sz="0" w:space="0" w:color="auto"/>
            <w:left w:val="none" w:sz="0" w:space="0" w:color="auto"/>
            <w:bottom w:val="none" w:sz="0" w:space="0" w:color="auto"/>
            <w:right w:val="none" w:sz="0" w:space="0" w:color="auto"/>
          </w:divBdr>
          <w:divsChild>
            <w:div w:id="653291993">
              <w:marLeft w:val="0"/>
              <w:marRight w:val="0"/>
              <w:marTop w:val="0"/>
              <w:marBottom w:val="0"/>
              <w:divBdr>
                <w:top w:val="none" w:sz="0" w:space="0" w:color="auto"/>
                <w:left w:val="none" w:sz="0" w:space="0" w:color="auto"/>
                <w:bottom w:val="none" w:sz="0" w:space="0" w:color="auto"/>
                <w:right w:val="none" w:sz="0" w:space="0" w:color="auto"/>
              </w:divBdr>
              <w:divsChild>
                <w:div w:id="18024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786303">
      <w:bodyDiv w:val="1"/>
      <w:marLeft w:val="0"/>
      <w:marRight w:val="0"/>
      <w:marTop w:val="0"/>
      <w:marBottom w:val="0"/>
      <w:divBdr>
        <w:top w:val="none" w:sz="0" w:space="0" w:color="auto"/>
        <w:left w:val="none" w:sz="0" w:space="0" w:color="auto"/>
        <w:bottom w:val="none" w:sz="0" w:space="0" w:color="auto"/>
        <w:right w:val="none" w:sz="0" w:space="0" w:color="auto"/>
      </w:divBdr>
    </w:div>
    <w:div w:id="538124636">
      <w:bodyDiv w:val="1"/>
      <w:marLeft w:val="0"/>
      <w:marRight w:val="0"/>
      <w:marTop w:val="0"/>
      <w:marBottom w:val="0"/>
      <w:divBdr>
        <w:top w:val="none" w:sz="0" w:space="0" w:color="auto"/>
        <w:left w:val="none" w:sz="0" w:space="0" w:color="auto"/>
        <w:bottom w:val="none" w:sz="0" w:space="0" w:color="auto"/>
        <w:right w:val="none" w:sz="0" w:space="0" w:color="auto"/>
      </w:divBdr>
      <w:divsChild>
        <w:div w:id="1956131709">
          <w:marLeft w:val="0"/>
          <w:marRight w:val="0"/>
          <w:marTop w:val="0"/>
          <w:marBottom w:val="0"/>
          <w:divBdr>
            <w:top w:val="none" w:sz="0" w:space="0" w:color="auto"/>
            <w:left w:val="none" w:sz="0" w:space="0" w:color="auto"/>
            <w:bottom w:val="none" w:sz="0" w:space="0" w:color="auto"/>
            <w:right w:val="none" w:sz="0" w:space="0" w:color="auto"/>
          </w:divBdr>
          <w:divsChild>
            <w:div w:id="1170875133">
              <w:marLeft w:val="0"/>
              <w:marRight w:val="0"/>
              <w:marTop w:val="0"/>
              <w:marBottom w:val="0"/>
              <w:divBdr>
                <w:top w:val="none" w:sz="0" w:space="0" w:color="auto"/>
                <w:left w:val="none" w:sz="0" w:space="0" w:color="auto"/>
                <w:bottom w:val="none" w:sz="0" w:space="0" w:color="auto"/>
                <w:right w:val="none" w:sz="0" w:space="0" w:color="auto"/>
              </w:divBdr>
            </w:div>
            <w:div w:id="1231190558">
              <w:marLeft w:val="0"/>
              <w:marRight w:val="0"/>
              <w:marTop w:val="0"/>
              <w:marBottom w:val="0"/>
              <w:divBdr>
                <w:top w:val="none" w:sz="0" w:space="0" w:color="auto"/>
                <w:left w:val="none" w:sz="0" w:space="0" w:color="auto"/>
                <w:bottom w:val="none" w:sz="0" w:space="0" w:color="auto"/>
                <w:right w:val="none" w:sz="0" w:space="0" w:color="auto"/>
              </w:divBdr>
            </w:div>
          </w:divsChild>
        </w:div>
        <w:div w:id="1327712102">
          <w:marLeft w:val="0"/>
          <w:marRight w:val="0"/>
          <w:marTop w:val="0"/>
          <w:marBottom w:val="0"/>
          <w:divBdr>
            <w:top w:val="none" w:sz="0" w:space="0" w:color="auto"/>
            <w:left w:val="none" w:sz="0" w:space="0" w:color="auto"/>
            <w:bottom w:val="none" w:sz="0" w:space="0" w:color="auto"/>
            <w:right w:val="none" w:sz="0" w:space="0" w:color="auto"/>
          </w:divBdr>
          <w:divsChild>
            <w:div w:id="398405540">
              <w:marLeft w:val="0"/>
              <w:marRight w:val="0"/>
              <w:marTop w:val="0"/>
              <w:marBottom w:val="0"/>
              <w:divBdr>
                <w:top w:val="none" w:sz="0" w:space="0" w:color="auto"/>
                <w:left w:val="none" w:sz="0" w:space="0" w:color="auto"/>
                <w:bottom w:val="none" w:sz="0" w:space="0" w:color="auto"/>
                <w:right w:val="none" w:sz="0" w:space="0" w:color="auto"/>
              </w:divBdr>
              <w:divsChild>
                <w:div w:id="1455901114">
                  <w:marLeft w:val="0"/>
                  <w:marRight w:val="0"/>
                  <w:marTop w:val="0"/>
                  <w:marBottom w:val="300"/>
                  <w:divBdr>
                    <w:top w:val="none" w:sz="0" w:space="0" w:color="auto"/>
                    <w:left w:val="none" w:sz="0" w:space="0" w:color="auto"/>
                    <w:bottom w:val="none" w:sz="0" w:space="0" w:color="auto"/>
                    <w:right w:val="none" w:sz="0" w:space="0" w:color="auto"/>
                  </w:divBdr>
                </w:div>
                <w:div w:id="1952546649">
                  <w:marLeft w:val="0"/>
                  <w:marRight w:val="0"/>
                  <w:marTop w:val="0"/>
                  <w:marBottom w:val="0"/>
                  <w:divBdr>
                    <w:top w:val="none" w:sz="0" w:space="0" w:color="auto"/>
                    <w:left w:val="none" w:sz="0" w:space="0" w:color="auto"/>
                    <w:bottom w:val="none" w:sz="0" w:space="0" w:color="auto"/>
                    <w:right w:val="none" w:sz="0" w:space="0" w:color="auto"/>
                  </w:divBdr>
                  <w:divsChild>
                    <w:div w:id="1461847463">
                      <w:marLeft w:val="0"/>
                      <w:marRight w:val="0"/>
                      <w:marTop w:val="210"/>
                      <w:marBottom w:val="120"/>
                      <w:divBdr>
                        <w:top w:val="none" w:sz="0" w:space="0" w:color="auto"/>
                        <w:left w:val="none" w:sz="0" w:space="0" w:color="auto"/>
                        <w:bottom w:val="none" w:sz="0" w:space="0" w:color="auto"/>
                        <w:right w:val="none" w:sz="0" w:space="0" w:color="auto"/>
                      </w:divBdr>
                      <w:divsChild>
                        <w:div w:id="1555892135">
                          <w:marLeft w:val="0"/>
                          <w:marRight w:val="0"/>
                          <w:marTop w:val="0"/>
                          <w:marBottom w:val="0"/>
                          <w:divBdr>
                            <w:top w:val="none" w:sz="0" w:space="0" w:color="auto"/>
                            <w:left w:val="none" w:sz="0" w:space="0" w:color="auto"/>
                            <w:bottom w:val="none" w:sz="0" w:space="0" w:color="auto"/>
                            <w:right w:val="none" w:sz="0" w:space="0" w:color="auto"/>
                          </w:divBdr>
                          <w:divsChild>
                            <w:div w:id="2092114795">
                              <w:marLeft w:val="0"/>
                              <w:marRight w:val="0"/>
                              <w:marTop w:val="0"/>
                              <w:marBottom w:val="150"/>
                              <w:divBdr>
                                <w:top w:val="none" w:sz="0" w:space="0" w:color="auto"/>
                                <w:left w:val="none" w:sz="0" w:space="0" w:color="auto"/>
                                <w:bottom w:val="none" w:sz="0" w:space="0" w:color="auto"/>
                                <w:right w:val="none" w:sz="0" w:space="0" w:color="auto"/>
                              </w:divBdr>
                            </w:div>
                          </w:divsChild>
                        </w:div>
                        <w:div w:id="1660573156">
                          <w:marLeft w:val="0"/>
                          <w:marRight w:val="0"/>
                          <w:marTop w:val="0"/>
                          <w:marBottom w:val="0"/>
                          <w:divBdr>
                            <w:top w:val="none" w:sz="0" w:space="0" w:color="auto"/>
                            <w:left w:val="none" w:sz="0" w:space="0" w:color="auto"/>
                            <w:bottom w:val="none" w:sz="0" w:space="0" w:color="auto"/>
                            <w:right w:val="none" w:sz="0" w:space="0" w:color="auto"/>
                          </w:divBdr>
                          <w:divsChild>
                            <w:div w:id="723258868">
                              <w:marLeft w:val="0"/>
                              <w:marRight w:val="0"/>
                              <w:marTop w:val="0"/>
                              <w:marBottom w:val="150"/>
                              <w:divBdr>
                                <w:top w:val="none" w:sz="0" w:space="0" w:color="auto"/>
                                <w:left w:val="none" w:sz="0" w:space="0" w:color="auto"/>
                                <w:bottom w:val="none" w:sz="0" w:space="0" w:color="auto"/>
                                <w:right w:val="none" w:sz="0" w:space="0" w:color="auto"/>
                              </w:divBdr>
                            </w:div>
                          </w:divsChild>
                        </w:div>
                        <w:div w:id="724187088">
                          <w:marLeft w:val="0"/>
                          <w:marRight w:val="0"/>
                          <w:marTop w:val="0"/>
                          <w:marBottom w:val="0"/>
                          <w:divBdr>
                            <w:top w:val="none" w:sz="0" w:space="0" w:color="auto"/>
                            <w:left w:val="none" w:sz="0" w:space="0" w:color="auto"/>
                            <w:bottom w:val="none" w:sz="0" w:space="0" w:color="auto"/>
                            <w:right w:val="none" w:sz="0" w:space="0" w:color="auto"/>
                          </w:divBdr>
                          <w:divsChild>
                            <w:div w:id="610010300">
                              <w:marLeft w:val="0"/>
                              <w:marRight w:val="0"/>
                              <w:marTop w:val="0"/>
                              <w:marBottom w:val="150"/>
                              <w:divBdr>
                                <w:top w:val="none" w:sz="0" w:space="0" w:color="auto"/>
                                <w:left w:val="none" w:sz="0" w:space="0" w:color="auto"/>
                                <w:bottom w:val="none" w:sz="0" w:space="0" w:color="auto"/>
                                <w:right w:val="none" w:sz="0" w:space="0" w:color="auto"/>
                              </w:divBdr>
                            </w:div>
                          </w:divsChild>
                        </w:div>
                        <w:div w:id="1262834173">
                          <w:marLeft w:val="0"/>
                          <w:marRight w:val="0"/>
                          <w:marTop w:val="0"/>
                          <w:marBottom w:val="0"/>
                          <w:divBdr>
                            <w:top w:val="none" w:sz="0" w:space="0" w:color="auto"/>
                            <w:left w:val="none" w:sz="0" w:space="0" w:color="auto"/>
                            <w:bottom w:val="none" w:sz="0" w:space="0" w:color="auto"/>
                            <w:right w:val="none" w:sz="0" w:space="0" w:color="auto"/>
                          </w:divBdr>
                          <w:divsChild>
                            <w:div w:id="1190408414">
                              <w:marLeft w:val="0"/>
                              <w:marRight w:val="0"/>
                              <w:marTop w:val="0"/>
                              <w:marBottom w:val="150"/>
                              <w:divBdr>
                                <w:top w:val="none" w:sz="0" w:space="0" w:color="auto"/>
                                <w:left w:val="none" w:sz="0" w:space="0" w:color="auto"/>
                                <w:bottom w:val="none" w:sz="0" w:space="0" w:color="auto"/>
                                <w:right w:val="none" w:sz="0" w:space="0" w:color="auto"/>
                              </w:divBdr>
                            </w:div>
                          </w:divsChild>
                        </w:div>
                        <w:div w:id="1421871701">
                          <w:marLeft w:val="0"/>
                          <w:marRight w:val="0"/>
                          <w:marTop w:val="0"/>
                          <w:marBottom w:val="0"/>
                          <w:divBdr>
                            <w:top w:val="none" w:sz="0" w:space="0" w:color="auto"/>
                            <w:left w:val="none" w:sz="0" w:space="0" w:color="auto"/>
                            <w:bottom w:val="none" w:sz="0" w:space="0" w:color="auto"/>
                            <w:right w:val="none" w:sz="0" w:space="0" w:color="auto"/>
                          </w:divBdr>
                          <w:divsChild>
                            <w:div w:id="185565445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1540004">
      <w:bodyDiv w:val="1"/>
      <w:marLeft w:val="0"/>
      <w:marRight w:val="0"/>
      <w:marTop w:val="0"/>
      <w:marBottom w:val="0"/>
      <w:divBdr>
        <w:top w:val="none" w:sz="0" w:space="0" w:color="auto"/>
        <w:left w:val="none" w:sz="0" w:space="0" w:color="auto"/>
        <w:bottom w:val="none" w:sz="0" w:space="0" w:color="auto"/>
        <w:right w:val="none" w:sz="0" w:space="0" w:color="auto"/>
      </w:divBdr>
      <w:divsChild>
        <w:div w:id="1038503501">
          <w:marLeft w:val="0"/>
          <w:marRight w:val="0"/>
          <w:marTop w:val="0"/>
          <w:marBottom w:val="0"/>
          <w:divBdr>
            <w:top w:val="none" w:sz="0" w:space="0" w:color="auto"/>
            <w:left w:val="none" w:sz="0" w:space="0" w:color="auto"/>
            <w:bottom w:val="none" w:sz="0" w:space="0" w:color="auto"/>
            <w:right w:val="none" w:sz="0" w:space="0" w:color="auto"/>
          </w:divBdr>
        </w:div>
        <w:div w:id="2076780047">
          <w:marLeft w:val="0"/>
          <w:marRight w:val="0"/>
          <w:marTop w:val="0"/>
          <w:marBottom w:val="0"/>
          <w:divBdr>
            <w:top w:val="none" w:sz="0" w:space="0" w:color="auto"/>
            <w:left w:val="none" w:sz="0" w:space="0" w:color="auto"/>
            <w:bottom w:val="none" w:sz="0" w:space="0" w:color="auto"/>
            <w:right w:val="none" w:sz="0" w:space="0" w:color="auto"/>
          </w:divBdr>
        </w:div>
      </w:divsChild>
    </w:div>
    <w:div w:id="717507410">
      <w:bodyDiv w:val="1"/>
      <w:marLeft w:val="0"/>
      <w:marRight w:val="0"/>
      <w:marTop w:val="0"/>
      <w:marBottom w:val="0"/>
      <w:divBdr>
        <w:top w:val="none" w:sz="0" w:space="0" w:color="auto"/>
        <w:left w:val="none" w:sz="0" w:space="0" w:color="auto"/>
        <w:bottom w:val="none" w:sz="0" w:space="0" w:color="auto"/>
        <w:right w:val="none" w:sz="0" w:space="0" w:color="auto"/>
      </w:divBdr>
      <w:divsChild>
        <w:div w:id="934561344">
          <w:marLeft w:val="0"/>
          <w:marRight w:val="0"/>
          <w:marTop w:val="0"/>
          <w:marBottom w:val="0"/>
          <w:divBdr>
            <w:top w:val="none" w:sz="0" w:space="0" w:color="auto"/>
            <w:left w:val="none" w:sz="0" w:space="0" w:color="auto"/>
            <w:bottom w:val="none" w:sz="0" w:space="0" w:color="auto"/>
            <w:right w:val="none" w:sz="0" w:space="0" w:color="auto"/>
          </w:divBdr>
        </w:div>
        <w:div w:id="558130606">
          <w:marLeft w:val="0"/>
          <w:marRight w:val="0"/>
          <w:marTop w:val="0"/>
          <w:marBottom w:val="0"/>
          <w:divBdr>
            <w:top w:val="none" w:sz="0" w:space="0" w:color="auto"/>
            <w:left w:val="none" w:sz="0" w:space="0" w:color="auto"/>
            <w:bottom w:val="none" w:sz="0" w:space="0" w:color="auto"/>
            <w:right w:val="none" w:sz="0" w:space="0" w:color="auto"/>
          </w:divBdr>
        </w:div>
        <w:div w:id="2074740117">
          <w:marLeft w:val="0"/>
          <w:marRight w:val="0"/>
          <w:marTop w:val="0"/>
          <w:marBottom w:val="0"/>
          <w:divBdr>
            <w:top w:val="none" w:sz="0" w:space="0" w:color="auto"/>
            <w:left w:val="none" w:sz="0" w:space="0" w:color="auto"/>
            <w:bottom w:val="none" w:sz="0" w:space="0" w:color="auto"/>
            <w:right w:val="none" w:sz="0" w:space="0" w:color="auto"/>
          </w:divBdr>
        </w:div>
      </w:divsChild>
    </w:div>
    <w:div w:id="730420017">
      <w:bodyDiv w:val="1"/>
      <w:marLeft w:val="0"/>
      <w:marRight w:val="0"/>
      <w:marTop w:val="0"/>
      <w:marBottom w:val="0"/>
      <w:divBdr>
        <w:top w:val="none" w:sz="0" w:space="0" w:color="auto"/>
        <w:left w:val="none" w:sz="0" w:space="0" w:color="auto"/>
        <w:bottom w:val="none" w:sz="0" w:space="0" w:color="auto"/>
        <w:right w:val="none" w:sz="0" w:space="0" w:color="auto"/>
      </w:divBdr>
      <w:divsChild>
        <w:div w:id="2130589563">
          <w:marLeft w:val="0"/>
          <w:marRight w:val="0"/>
          <w:marTop w:val="0"/>
          <w:marBottom w:val="0"/>
          <w:divBdr>
            <w:top w:val="none" w:sz="0" w:space="0" w:color="auto"/>
            <w:left w:val="none" w:sz="0" w:space="0" w:color="auto"/>
            <w:bottom w:val="none" w:sz="0" w:space="0" w:color="auto"/>
            <w:right w:val="none" w:sz="0" w:space="0" w:color="auto"/>
          </w:divBdr>
          <w:divsChild>
            <w:div w:id="216162027">
              <w:marLeft w:val="0"/>
              <w:marRight w:val="0"/>
              <w:marTop w:val="0"/>
              <w:marBottom w:val="180"/>
              <w:divBdr>
                <w:top w:val="none" w:sz="0" w:space="0" w:color="auto"/>
                <w:left w:val="none" w:sz="0" w:space="0" w:color="auto"/>
                <w:bottom w:val="none" w:sz="0" w:space="0" w:color="auto"/>
                <w:right w:val="none" w:sz="0" w:space="0" w:color="auto"/>
              </w:divBdr>
            </w:div>
          </w:divsChild>
        </w:div>
        <w:div w:id="1877690588">
          <w:marLeft w:val="0"/>
          <w:marRight w:val="0"/>
          <w:marTop w:val="0"/>
          <w:marBottom w:val="0"/>
          <w:divBdr>
            <w:top w:val="none" w:sz="0" w:space="0" w:color="auto"/>
            <w:left w:val="none" w:sz="0" w:space="0" w:color="auto"/>
            <w:bottom w:val="none" w:sz="0" w:space="0" w:color="auto"/>
            <w:right w:val="none" w:sz="0" w:space="0" w:color="auto"/>
          </w:divBdr>
        </w:div>
      </w:divsChild>
    </w:div>
    <w:div w:id="746194117">
      <w:bodyDiv w:val="1"/>
      <w:marLeft w:val="0"/>
      <w:marRight w:val="0"/>
      <w:marTop w:val="0"/>
      <w:marBottom w:val="0"/>
      <w:divBdr>
        <w:top w:val="none" w:sz="0" w:space="0" w:color="auto"/>
        <w:left w:val="none" w:sz="0" w:space="0" w:color="auto"/>
        <w:bottom w:val="none" w:sz="0" w:space="0" w:color="auto"/>
        <w:right w:val="none" w:sz="0" w:space="0" w:color="auto"/>
      </w:divBdr>
    </w:div>
    <w:div w:id="823157000">
      <w:bodyDiv w:val="1"/>
      <w:marLeft w:val="0"/>
      <w:marRight w:val="0"/>
      <w:marTop w:val="0"/>
      <w:marBottom w:val="0"/>
      <w:divBdr>
        <w:top w:val="none" w:sz="0" w:space="0" w:color="auto"/>
        <w:left w:val="none" w:sz="0" w:space="0" w:color="auto"/>
        <w:bottom w:val="none" w:sz="0" w:space="0" w:color="auto"/>
        <w:right w:val="none" w:sz="0" w:space="0" w:color="auto"/>
      </w:divBdr>
      <w:divsChild>
        <w:div w:id="1779058871">
          <w:marLeft w:val="0"/>
          <w:marRight w:val="0"/>
          <w:marTop w:val="0"/>
          <w:marBottom w:val="0"/>
          <w:divBdr>
            <w:top w:val="none" w:sz="0" w:space="0" w:color="5477B3"/>
            <w:left w:val="none" w:sz="0" w:space="0" w:color="5477B3"/>
            <w:bottom w:val="single" w:sz="12" w:space="6" w:color="5477B3"/>
            <w:right w:val="none" w:sz="0" w:space="0" w:color="5477B3"/>
          </w:divBdr>
          <w:divsChild>
            <w:div w:id="1968584416">
              <w:marLeft w:val="0"/>
              <w:marRight w:val="0"/>
              <w:marTop w:val="0"/>
              <w:marBottom w:val="0"/>
              <w:divBdr>
                <w:top w:val="none" w:sz="0" w:space="0" w:color="auto"/>
                <w:left w:val="none" w:sz="0" w:space="0" w:color="auto"/>
                <w:bottom w:val="none" w:sz="0" w:space="0" w:color="auto"/>
                <w:right w:val="none" w:sz="0" w:space="0" w:color="auto"/>
              </w:divBdr>
            </w:div>
            <w:div w:id="91770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387884">
      <w:bodyDiv w:val="1"/>
      <w:marLeft w:val="0"/>
      <w:marRight w:val="0"/>
      <w:marTop w:val="0"/>
      <w:marBottom w:val="0"/>
      <w:divBdr>
        <w:top w:val="none" w:sz="0" w:space="0" w:color="auto"/>
        <w:left w:val="none" w:sz="0" w:space="0" w:color="auto"/>
        <w:bottom w:val="none" w:sz="0" w:space="0" w:color="auto"/>
        <w:right w:val="none" w:sz="0" w:space="0" w:color="auto"/>
      </w:divBdr>
      <w:divsChild>
        <w:div w:id="127482133">
          <w:marLeft w:val="0"/>
          <w:marRight w:val="0"/>
          <w:marTop w:val="0"/>
          <w:marBottom w:val="0"/>
          <w:divBdr>
            <w:top w:val="none" w:sz="0" w:space="0" w:color="auto"/>
            <w:left w:val="none" w:sz="0" w:space="0" w:color="auto"/>
            <w:bottom w:val="none" w:sz="0" w:space="0" w:color="auto"/>
            <w:right w:val="none" w:sz="0" w:space="0" w:color="auto"/>
          </w:divBdr>
        </w:div>
        <w:div w:id="2046633755">
          <w:marLeft w:val="0"/>
          <w:marRight w:val="0"/>
          <w:marTop w:val="0"/>
          <w:marBottom w:val="0"/>
          <w:divBdr>
            <w:top w:val="none" w:sz="0" w:space="0" w:color="auto"/>
            <w:left w:val="none" w:sz="0" w:space="0" w:color="auto"/>
            <w:bottom w:val="none" w:sz="0" w:space="0" w:color="auto"/>
            <w:right w:val="none" w:sz="0" w:space="0" w:color="auto"/>
          </w:divBdr>
        </w:div>
      </w:divsChild>
    </w:div>
    <w:div w:id="1930499369">
      <w:bodyDiv w:val="1"/>
      <w:marLeft w:val="0"/>
      <w:marRight w:val="0"/>
      <w:marTop w:val="0"/>
      <w:marBottom w:val="0"/>
      <w:divBdr>
        <w:top w:val="none" w:sz="0" w:space="0" w:color="auto"/>
        <w:left w:val="none" w:sz="0" w:space="0" w:color="auto"/>
        <w:bottom w:val="none" w:sz="0" w:space="0" w:color="auto"/>
        <w:right w:val="none" w:sz="0" w:space="0" w:color="auto"/>
      </w:divBdr>
    </w:div>
    <w:div w:id="2008243743">
      <w:bodyDiv w:val="1"/>
      <w:marLeft w:val="0"/>
      <w:marRight w:val="0"/>
      <w:marTop w:val="0"/>
      <w:marBottom w:val="0"/>
      <w:divBdr>
        <w:top w:val="none" w:sz="0" w:space="0" w:color="auto"/>
        <w:left w:val="none" w:sz="0" w:space="0" w:color="auto"/>
        <w:bottom w:val="none" w:sz="0" w:space="0" w:color="auto"/>
        <w:right w:val="none" w:sz="0" w:space="0" w:color="auto"/>
      </w:divBdr>
    </w:div>
    <w:div w:id="2078824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252667-867A-4565-A4CD-1AC75FA02B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5649</Words>
  <Characters>32200</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judith.harford@ucd.ie</dc:creator>
  <cp:keywords/>
  <dc:description/>
  <cp:lastModifiedBy>Judith Harford</cp:lastModifiedBy>
  <cp:revision>3</cp:revision>
  <cp:lastPrinted>2021-01-14T14:51:00Z</cp:lastPrinted>
  <dcterms:created xsi:type="dcterms:W3CDTF">2023-05-10T08:52:00Z</dcterms:created>
  <dcterms:modified xsi:type="dcterms:W3CDTF">2023-05-10T08:53:00Z</dcterms:modified>
</cp:coreProperties>
</file>