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8C5731" w14:textId="03706D68" w:rsidR="00BB0505" w:rsidRDefault="00BB0505" w:rsidP="00BB0505">
      <w:pPr>
        <w:pStyle w:val="Articletitle"/>
        <w:jc w:val="center"/>
      </w:pPr>
      <w:bookmarkStart w:id="0" w:name="_GoBack"/>
      <w:bookmarkEnd w:id="0"/>
      <w:r>
        <w:t>SEA effectiveness in Spain</w:t>
      </w:r>
      <w:r w:rsidR="00F31759">
        <w:t>: Insights</w:t>
      </w:r>
      <w:r w:rsidR="00D44EA4">
        <w:t xml:space="preserve"> from practice</w:t>
      </w:r>
    </w:p>
    <w:p w14:paraId="2897513F" w14:textId="77777777" w:rsidR="006D4D59" w:rsidRPr="00B812CC" w:rsidRDefault="006D4D59" w:rsidP="000E6376">
      <w:pPr>
        <w:rPr>
          <w:rFonts w:ascii="Times New Roman" w:hAnsi="Times New Roman" w:cs="Times New Roman"/>
          <w:b/>
          <w:lang w:val="en-GB"/>
        </w:rPr>
      </w:pPr>
    </w:p>
    <w:p w14:paraId="1B0737B6" w14:textId="3C4A2AA3" w:rsidR="004323F5" w:rsidRPr="00FA5A0A" w:rsidRDefault="00295390" w:rsidP="000E6376">
      <w:pPr>
        <w:rPr>
          <w:rFonts w:ascii="Times New Roman" w:hAnsi="Times New Roman" w:cs="Times New Roman"/>
          <w:sz w:val="28"/>
          <w:szCs w:val="28"/>
          <w:lang w:val="es-ES"/>
        </w:rPr>
      </w:pPr>
      <w:r w:rsidRPr="00FA5A0A">
        <w:rPr>
          <w:rFonts w:ascii="Times New Roman" w:hAnsi="Times New Roman" w:cs="Times New Roman"/>
          <w:sz w:val="28"/>
          <w:szCs w:val="28"/>
          <w:lang w:val="es-ES"/>
        </w:rPr>
        <w:t xml:space="preserve">Dr </w:t>
      </w:r>
      <w:r w:rsidR="000E6376" w:rsidRPr="00FA5A0A">
        <w:rPr>
          <w:rFonts w:ascii="Times New Roman" w:hAnsi="Times New Roman" w:cs="Times New Roman"/>
          <w:sz w:val="28"/>
          <w:szCs w:val="28"/>
          <w:lang w:val="es-ES"/>
        </w:rPr>
        <w:t>Rosa M</w:t>
      </w:r>
      <w:r w:rsidR="000E0116">
        <w:rPr>
          <w:rFonts w:ascii="Times New Roman" w:hAnsi="Times New Roman" w:cs="Times New Roman"/>
          <w:sz w:val="28"/>
          <w:szCs w:val="28"/>
          <w:lang w:val="es-ES"/>
        </w:rPr>
        <w:t>.</w:t>
      </w:r>
      <w:r w:rsidR="000E6376" w:rsidRPr="00FA5A0A">
        <w:rPr>
          <w:rFonts w:ascii="Times New Roman" w:hAnsi="Times New Roman" w:cs="Times New Roman"/>
          <w:sz w:val="28"/>
          <w:szCs w:val="28"/>
          <w:lang w:val="es-ES"/>
        </w:rPr>
        <w:t xml:space="preserve"> Arce</w:t>
      </w:r>
      <w:r w:rsidR="004323F5" w:rsidRPr="00FA5A0A">
        <w:rPr>
          <w:rFonts w:ascii="Times New Roman" w:hAnsi="Times New Roman" w:cs="Times New Roman"/>
          <w:sz w:val="28"/>
          <w:szCs w:val="28"/>
          <w:lang w:val="es-ES"/>
        </w:rPr>
        <w:t>-</w:t>
      </w:r>
      <w:r w:rsidR="000E6376" w:rsidRPr="00FA5A0A">
        <w:rPr>
          <w:rFonts w:ascii="Times New Roman" w:hAnsi="Times New Roman" w:cs="Times New Roman"/>
          <w:sz w:val="28"/>
          <w:szCs w:val="28"/>
          <w:lang w:val="es-ES"/>
        </w:rPr>
        <w:t>Ruiz</w:t>
      </w:r>
    </w:p>
    <w:p w14:paraId="3B096AE6" w14:textId="34CA2082" w:rsidR="005622C3" w:rsidRPr="00BB0505" w:rsidRDefault="005622C3" w:rsidP="000E6376">
      <w:pPr>
        <w:rPr>
          <w:rFonts w:ascii="Times New Roman" w:hAnsi="Times New Roman" w:cs="Times New Roman"/>
          <w:i/>
          <w:sz w:val="24"/>
          <w:szCs w:val="24"/>
          <w:lang w:val="es-ES"/>
        </w:rPr>
      </w:pPr>
      <w:r w:rsidRPr="00BB0505">
        <w:rPr>
          <w:rFonts w:ascii="Times New Roman" w:hAnsi="Times New Roman" w:cs="Times New Roman"/>
          <w:i/>
          <w:sz w:val="24"/>
          <w:szCs w:val="24"/>
          <w:lang w:val="es-ES"/>
        </w:rPr>
        <w:t>Centro de Investigación del Transporte (TRANSYT). Universidad Politécnica de Madrid, Spain</w:t>
      </w:r>
    </w:p>
    <w:p w14:paraId="66CD2648" w14:textId="6FCFF313" w:rsidR="005622C3" w:rsidRPr="00BB0505" w:rsidRDefault="004323F5" w:rsidP="000E6376">
      <w:pPr>
        <w:rPr>
          <w:rFonts w:ascii="Times New Roman" w:hAnsi="Times New Roman" w:cs="Times New Roman"/>
          <w:sz w:val="22"/>
          <w:lang w:val="es-ES"/>
        </w:rPr>
      </w:pPr>
      <w:r w:rsidRPr="00BB0505">
        <w:rPr>
          <w:rFonts w:ascii="Times New Roman" w:hAnsi="Times New Roman" w:cs="Times New Roman"/>
          <w:sz w:val="22"/>
          <w:lang w:val="es-ES"/>
        </w:rPr>
        <w:t>rosa.arce.ruiz@upm.es</w:t>
      </w:r>
    </w:p>
    <w:p w14:paraId="7AACE0D0" w14:textId="77777777" w:rsidR="004323F5" w:rsidRPr="00BB0505" w:rsidRDefault="004323F5" w:rsidP="005622C3">
      <w:pPr>
        <w:rPr>
          <w:rFonts w:ascii="Times New Roman" w:hAnsi="Times New Roman" w:cs="Times New Roman"/>
          <w:sz w:val="28"/>
          <w:szCs w:val="28"/>
          <w:lang w:val="es-ES"/>
        </w:rPr>
      </w:pPr>
      <w:r w:rsidRPr="00BB0505">
        <w:rPr>
          <w:rFonts w:ascii="Times New Roman" w:hAnsi="Times New Roman" w:cs="Times New Roman"/>
          <w:sz w:val="28"/>
          <w:szCs w:val="28"/>
          <w:lang w:val="es-ES"/>
        </w:rPr>
        <w:t xml:space="preserve">Dr </w:t>
      </w:r>
      <w:r w:rsidR="000E6376" w:rsidRPr="00BB0505">
        <w:rPr>
          <w:rFonts w:ascii="Times New Roman" w:hAnsi="Times New Roman" w:cs="Times New Roman"/>
          <w:sz w:val="28"/>
          <w:szCs w:val="28"/>
          <w:lang w:val="es-ES"/>
        </w:rPr>
        <w:t>Julio A. Soria</w:t>
      </w:r>
      <w:r w:rsidRPr="00BB0505">
        <w:rPr>
          <w:rFonts w:ascii="Times New Roman" w:hAnsi="Times New Roman" w:cs="Times New Roman"/>
          <w:sz w:val="28"/>
          <w:szCs w:val="28"/>
          <w:lang w:val="es-ES"/>
        </w:rPr>
        <w:t>-</w:t>
      </w:r>
      <w:r w:rsidR="000E6376" w:rsidRPr="00BB0505">
        <w:rPr>
          <w:rFonts w:ascii="Times New Roman" w:hAnsi="Times New Roman" w:cs="Times New Roman"/>
          <w:sz w:val="28"/>
          <w:szCs w:val="28"/>
          <w:lang w:val="es-ES"/>
        </w:rPr>
        <w:t>Lara</w:t>
      </w:r>
      <w:r w:rsidR="005622C3" w:rsidRPr="00BB0505">
        <w:rPr>
          <w:rFonts w:ascii="Times New Roman" w:hAnsi="Times New Roman" w:cs="Times New Roman"/>
          <w:sz w:val="28"/>
          <w:szCs w:val="28"/>
          <w:lang w:val="es-ES"/>
        </w:rPr>
        <w:t xml:space="preserve"> </w:t>
      </w:r>
    </w:p>
    <w:p w14:paraId="1E63F5DB" w14:textId="71C3AC10" w:rsidR="005622C3" w:rsidRPr="00BB0505" w:rsidRDefault="005622C3" w:rsidP="005622C3">
      <w:pPr>
        <w:rPr>
          <w:rFonts w:ascii="Times New Roman" w:hAnsi="Times New Roman" w:cs="Times New Roman"/>
          <w:i/>
          <w:sz w:val="24"/>
          <w:szCs w:val="24"/>
          <w:lang w:val="es-ES"/>
        </w:rPr>
      </w:pPr>
      <w:r w:rsidRPr="00BB0505">
        <w:rPr>
          <w:rFonts w:ascii="Times New Roman" w:hAnsi="Times New Roman" w:cs="Times New Roman"/>
          <w:i/>
          <w:sz w:val="24"/>
          <w:szCs w:val="24"/>
          <w:lang w:val="es-ES"/>
        </w:rPr>
        <w:t>Centro de Investigación del Transporte (TRANSYT). Universidad Politécnica de Madrid, Spain</w:t>
      </w:r>
    </w:p>
    <w:p w14:paraId="555775A3" w14:textId="10582D8B" w:rsidR="000E6376" w:rsidRPr="00BB0505" w:rsidRDefault="004323F5" w:rsidP="00D55D4F">
      <w:pPr>
        <w:rPr>
          <w:rFonts w:ascii="Times New Roman" w:hAnsi="Times New Roman" w:cs="Times New Roman"/>
          <w:sz w:val="22"/>
          <w:lang w:val="es-ES"/>
        </w:rPr>
      </w:pPr>
      <w:r w:rsidRPr="00BB0505">
        <w:rPr>
          <w:rFonts w:ascii="Times New Roman" w:hAnsi="Times New Roman" w:cs="Times New Roman"/>
          <w:sz w:val="22"/>
          <w:lang w:val="es-ES"/>
        </w:rPr>
        <w:t>julio.soria-lara@upm.es</w:t>
      </w:r>
    </w:p>
    <w:p w14:paraId="66DF4340" w14:textId="09C4504F" w:rsidR="000E6376" w:rsidRPr="008332DA" w:rsidRDefault="00295390" w:rsidP="00D55D4F">
      <w:pPr>
        <w:rPr>
          <w:rFonts w:ascii="Times New Roman" w:hAnsi="Times New Roman" w:cs="Times New Roman"/>
          <w:sz w:val="28"/>
          <w:szCs w:val="28"/>
          <w:lang w:val="en-GB"/>
        </w:rPr>
      </w:pPr>
      <w:r w:rsidRPr="008332DA">
        <w:rPr>
          <w:rFonts w:ascii="Times New Roman" w:hAnsi="Times New Roman" w:cs="Times New Roman"/>
          <w:sz w:val="28"/>
          <w:szCs w:val="28"/>
          <w:lang w:val="en-GB"/>
        </w:rPr>
        <w:t xml:space="preserve">Dr </w:t>
      </w:r>
      <w:r w:rsidR="000E6376" w:rsidRPr="008332DA">
        <w:rPr>
          <w:rFonts w:ascii="Times New Roman" w:hAnsi="Times New Roman" w:cs="Times New Roman"/>
          <w:sz w:val="28"/>
          <w:szCs w:val="28"/>
          <w:lang w:val="en-GB"/>
        </w:rPr>
        <w:t>Ainhoa González</w:t>
      </w:r>
      <w:r w:rsidR="000E0116" w:rsidRPr="008332DA">
        <w:rPr>
          <w:rFonts w:ascii="Times New Roman" w:hAnsi="Times New Roman" w:cs="Times New Roman"/>
          <w:sz w:val="28"/>
          <w:szCs w:val="28"/>
          <w:lang w:val="en-GB"/>
        </w:rPr>
        <w:t>-d</w:t>
      </w:r>
      <w:r w:rsidR="000E6376" w:rsidRPr="008332DA">
        <w:rPr>
          <w:rFonts w:ascii="Times New Roman" w:hAnsi="Times New Roman" w:cs="Times New Roman"/>
          <w:sz w:val="28"/>
          <w:szCs w:val="28"/>
          <w:lang w:val="en-GB"/>
        </w:rPr>
        <w:t>el</w:t>
      </w:r>
      <w:r w:rsidR="000E0116" w:rsidRPr="008332DA">
        <w:rPr>
          <w:rFonts w:ascii="Times New Roman" w:hAnsi="Times New Roman" w:cs="Times New Roman"/>
          <w:sz w:val="28"/>
          <w:szCs w:val="28"/>
          <w:lang w:val="en-GB"/>
        </w:rPr>
        <w:t>-</w:t>
      </w:r>
      <w:r w:rsidR="000E6376" w:rsidRPr="008332DA">
        <w:rPr>
          <w:rFonts w:ascii="Times New Roman" w:hAnsi="Times New Roman" w:cs="Times New Roman"/>
          <w:sz w:val="28"/>
          <w:szCs w:val="28"/>
          <w:lang w:val="en-GB"/>
        </w:rPr>
        <w:t>Campo</w:t>
      </w:r>
    </w:p>
    <w:p w14:paraId="3F95347A" w14:textId="77777777" w:rsidR="00295390" w:rsidRPr="00BB0505" w:rsidRDefault="000E6376" w:rsidP="00D55D4F">
      <w:pPr>
        <w:rPr>
          <w:rFonts w:ascii="Times New Roman" w:hAnsi="Times New Roman" w:cs="Times New Roman"/>
          <w:i/>
          <w:sz w:val="24"/>
          <w:szCs w:val="24"/>
        </w:rPr>
      </w:pPr>
      <w:r w:rsidRPr="00BB0505">
        <w:rPr>
          <w:rFonts w:ascii="Times New Roman" w:hAnsi="Times New Roman" w:cs="Times New Roman"/>
          <w:i/>
          <w:sz w:val="24"/>
          <w:szCs w:val="24"/>
        </w:rPr>
        <w:t>School of Geography</w:t>
      </w:r>
      <w:r w:rsidR="00295390" w:rsidRPr="00BB0505">
        <w:rPr>
          <w:rFonts w:ascii="Times New Roman" w:hAnsi="Times New Roman" w:cs="Times New Roman"/>
          <w:i/>
          <w:sz w:val="24"/>
          <w:szCs w:val="24"/>
        </w:rPr>
        <w:t xml:space="preserve">, University College Dublin, </w:t>
      </w:r>
      <w:r w:rsidRPr="00BB0505">
        <w:rPr>
          <w:rFonts w:ascii="Times New Roman" w:hAnsi="Times New Roman" w:cs="Times New Roman"/>
          <w:i/>
          <w:sz w:val="24"/>
          <w:szCs w:val="24"/>
        </w:rPr>
        <w:t>Ireland</w:t>
      </w:r>
    </w:p>
    <w:p w14:paraId="1BD27CD8" w14:textId="59377520" w:rsidR="000E6376" w:rsidRPr="00BB0505" w:rsidRDefault="00295390" w:rsidP="00D55D4F">
      <w:pPr>
        <w:rPr>
          <w:rFonts w:ascii="Times New Roman" w:hAnsi="Times New Roman" w:cs="Times New Roman"/>
          <w:sz w:val="22"/>
        </w:rPr>
      </w:pPr>
      <w:r w:rsidRPr="00BB0505">
        <w:rPr>
          <w:rFonts w:ascii="Times New Roman" w:hAnsi="Times New Roman" w:cs="Times New Roman"/>
          <w:sz w:val="22"/>
        </w:rPr>
        <w:t>ainhoa.gonzalez@ucd.ie</w:t>
      </w:r>
    </w:p>
    <w:p w14:paraId="2BA7235B" w14:textId="29927751" w:rsidR="00BB0505" w:rsidRPr="00BB0505" w:rsidRDefault="00BB0505">
      <w:pPr>
        <w:spacing w:after="200" w:line="276" w:lineRule="auto"/>
        <w:jc w:val="left"/>
        <w:rPr>
          <w:rFonts w:ascii="Times New Roman" w:hAnsi="Times New Roman" w:cs="Times New Roman"/>
          <w:b/>
          <w:sz w:val="22"/>
        </w:rPr>
      </w:pPr>
      <w:r w:rsidRPr="00BB0505">
        <w:rPr>
          <w:rFonts w:ascii="Times New Roman" w:hAnsi="Times New Roman" w:cs="Times New Roman"/>
          <w:b/>
          <w:sz w:val="22"/>
        </w:rPr>
        <w:br w:type="page"/>
      </w:r>
    </w:p>
    <w:p w14:paraId="22C4CD55" w14:textId="2FFE2AE4" w:rsidR="000479A3" w:rsidRDefault="000479A3" w:rsidP="000479A3">
      <w:pPr>
        <w:pStyle w:val="Articletitle"/>
        <w:jc w:val="center"/>
      </w:pPr>
      <w:r>
        <w:lastRenderedPageBreak/>
        <w:t>SEA effectiveness in Spain</w:t>
      </w:r>
      <w:r w:rsidR="007F0D49">
        <w:t xml:space="preserve">: </w:t>
      </w:r>
      <w:r w:rsidR="00F31759">
        <w:t>Insights</w:t>
      </w:r>
      <w:r w:rsidR="007F0D49">
        <w:t xml:space="preserve"> from practice</w:t>
      </w:r>
    </w:p>
    <w:p w14:paraId="6C8A2FF1" w14:textId="77777777" w:rsidR="006D4D59" w:rsidRPr="00BB0505" w:rsidRDefault="006D4D59" w:rsidP="00D55D4F">
      <w:pPr>
        <w:rPr>
          <w:rFonts w:ascii="Times New Roman" w:hAnsi="Times New Roman" w:cs="Times New Roman"/>
          <w:b/>
        </w:rPr>
      </w:pPr>
    </w:p>
    <w:p w14:paraId="35AEBB4C" w14:textId="4600E6E8" w:rsidR="000E6376" w:rsidRPr="00BB0505" w:rsidRDefault="000E6376" w:rsidP="00D55D4F">
      <w:pPr>
        <w:rPr>
          <w:rFonts w:ascii="Times New Roman" w:hAnsi="Times New Roman" w:cs="Times New Roman"/>
          <w:b/>
          <w:sz w:val="24"/>
          <w:szCs w:val="24"/>
        </w:rPr>
      </w:pPr>
      <w:r w:rsidRPr="00BB0505">
        <w:rPr>
          <w:rFonts w:ascii="Times New Roman" w:hAnsi="Times New Roman" w:cs="Times New Roman"/>
          <w:b/>
          <w:sz w:val="24"/>
          <w:szCs w:val="24"/>
        </w:rPr>
        <w:t>Abstract</w:t>
      </w:r>
    </w:p>
    <w:p w14:paraId="58A1F2DA" w14:textId="36E042C0" w:rsidR="00BB0505" w:rsidRPr="000F2127" w:rsidRDefault="003F4E7F" w:rsidP="000F2127">
      <w:pPr>
        <w:widowControl w:val="0"/>
        <w:autoSpaceDE w:val="0"/>
        <w:autoSpaceDN w:val="0"/>
        <w:adjustRightInd w:val="0"/>
        <w:spacing w:after="240"/>
        <w:rPr>
          <w:rFonts w:ascii="Times New Roman" w:hAnsi="Times New Roman" w:cs="Times New Roman"/>
          <w:b/>
          <w:sz w:val="22"/>
          <w:lang w:val="en-GB"/>
        </w:rPr>
      </w:pPr>
      <w:r w:rsidRPr="00BB0505">
        <w:rPr>
          <w:rFonts w:ascii="Times New Roman" w:hAnsi="Times New Roman" w:cs="Times New Roman"/>
          <w:sz w:val="22"/>
        </w:rPr>
        <w:t xml:space="preserve">Strategic Environmental Assessment (SEA) is fairly well-established </w:t>
      </w:r>
      <w:r w:rsidR="00FA5A0A">
        <w:rPr>
          <w:rFonts w:ascii="Times New Roman" w:hAnsi="Times New Roman" w:cs="Times New Roman"/>
          <w:sz w:val="22"/>
        </w:rPr>
        <w:t>in Spain,</w:t>
      </w:r>
      <w:r w:rsidRPr="00BB0505">
        <w:rPr>
          <w:rFonts w:ascii="Times New Roman" w:hAnsi="Times New Roman" w:cs="Times New Roman"/>
          <w:sz w:val="22"/>
        </w:rPr>
        <w:t xml:space="preserve"> </w:t>
      </w:r>
      <w:r w:rsidR="000F2127">
        <w:rPr>
          <w:rFonts w:ascii="Times New Roman" w:hAnsi="Times New Roman" w:cs="Times New Roman"/>
          <w:sz w:val="22"/>
        </w:rPr>
        <w:t xml:space="preserve">informing </w:t>
      </w:r>
      <w:r w:rsidRPr="00BB0505">
        <w:rPr>
          <w:rFonts w:ascii="Times New Roman" w:hAnsi="Times New Roman" w:cs="Times New Roman"/>
          <w:sz w:val="22"/>
        </w:rPr>
        <w:t xml:space="preserve">decision-makers </w:t>
      </w:r>
      <w:r w:rsidR="000F2127">
        <w:rPr>
          <w:rFonts w:ascii="Times New Roman" w:hAnsi="Times New Roman" w:cs="Times New Roman"/>
          <w:sz w:val="22"/>
        </w:rPr>
        <w:t xml:space="preserve">on </w:t>
      </w:r>
      <w:r w:rsidRPr="00BB0505">
        <w:rPr>
          <w:rFonts w:ascii="Times New Roman" w:hAnsi="Times New Roman" w:cs="Times New Roman"/>
          <w:sz w:val="22"/>
        </w:rPr>
        <w:t>the likely environmental consequences of their plans and policies. However, limited attention ha</w:t>
      </w:r>
      <w:r w:rsidR="009768CD">
        <w:rPr>
          <w:rFonts w:ascii="Times New Roman" w:hAnsi="Times New Roman" w:cs="Times New Roman"/>
          <w:sz w:val="22"/>
        </w:rPr>
        <w:t>s</w:t>
      </w:r>
      <w:r w:rsidRPr="00BB0505">
        <w:rPr>
          <w:rFonts w:ascii="Times New Roman" w:hAnsi="Times New Roman" w:cs="Times New Roman"/>
          <w:sz w:val="22"/>
        </w:rPr>
        <w:t xml:space="preserve"> been paid to </w:t>
      </w:r>
      <w:r w:rsidR="000F2127">
        <w:rPr>
          <w:rFonts w:ascii="Times New Roman" w:hAnsi="Times New Roman" w:cs="Times New Roman"/>
          <w:sz w:val="22"/>
        </w:rPr>
        <w:t xml:space="preserve">the </w:t>
      </w:r>
      <w:r w:rsidRPr="00BB0505">
        <w:rPr>
          <w:rFonts w:ascii="Times New Roman" w:hAnsi="Times New Roman" w:cs="Times New Roman"/>
          <w:sz w:val="22"/>
        </w:rPr>
        <w:t xml:space="preserve">study </w:t>
      </w:r>
      <w:r w:rsidR="000F2127">
        <w:rPr>
          <w:rFonts w:ascii="Times New Roman" w:hAnsi="Times New Roman" w:cs="Times New Roman"/>
          <w:sz w:val="22"/>
        </w:rPr>
        <w:t>of SEA</w:t>
      </w:r>
      <w:r w:rsidRPr="00BB0505">
        <w:rPr>
          <w:rFonts w:ascii="Times New Roman" w:hAnsi="Times New Roman" w:cs="Times New Roman"/>
          <w:sz w:val="22"/>
        </w:rPr>
        <w:t xml:space="preserve"> effectiveness in Spain</w:t>
      </w:r>
      <w:r w:rsidR="000F2127">
        <w:rPr>
          <w:rFonts w:ascii="Times New Roman" w:hAnsi="Times New Roman" w:cs="Times New Roman"/>
          <w:sz w:val="22"/>
        </w:rPr>
        <w:t>, particularly with regards to</w:t>
      </w:r>
      <w:r w:rsidRPr="00BB0505">
        <w:rPr>
          <w:rFonts w:ascii="Times New Roman" w:hAnsi="Times New Roman" w:cs="Times New Roman"/>
          <w:sz w:val="22"/>
        </w:rPr>
        <w:t xml:space="preserve"> </w:t>
      </w:r>
      <w:r w:rsidR="000F2127">
        <w:rPr>
          <w:rFonts w:ascii="Times New Roman" w:hAnsi="Times New Roman" w:cs="Times New Roman"/>
          <w:sz w:val="22"/>
        </w:rPr>
        <w:t>practitioner and stakeholder</w:t>
      </w:r>
      <w:r w:rsidRPr="00BB0505">
        <w:rPr>
          <w:rFonts w:ascii="Times New Roman" w:hAnsi="Times New Roman" w:cs="Times New Roman"/>
          <w:sz w:val="22"/>
        </w:rPr>
        <w:t xml:space="preserve"> view</w:t>
      </w:r>
      <w:r w:rsidR="000F2127">
        <w:rPr>
          <w:rFonts w:ascii="Times New Roman" w:hAnsi="Times New Roman" w:cs="Times New Roman"/>
          <w:sz w:val="22"/>
        </w:rPr>
        <w:t>s</w:t>
      </w:r>
      <w:r w:rsidRPr="00BB0505">
        <w:rPr>
          <w:rFonts w:ascii="Times New Roman" w:hAnsi="Times New Roman" w:cs="Times New Roman"/>
          <w:sz w:val="22"/>
        </w:rPr>
        <w:t xml:space="preserve">. This paper aims to bridge this knowledge gap by </w:t>
      </w:r>
      <w:r w:rsidR="00FA5A0A">
        <w:rPr>
          <w:rFonts w:ascii="Times New Roman" w:hAnsi="Times New Roman" w:cs="Times New Roman"/>
          <w:sz w:val="22"/>
        </w:rPr>
        <w:t>gathering and examining views on</w:t>
      </w:r>
      <w:r w:rsidRPr="00BB0505">
        <w:rPr>
          <w:rFonts w:ascii="Times New Roman" w:hAnsi="Times New Roman" w:cs="Times New Roman"/>
          <w:sz w:val="22"/>
        </w:rPr>
        <w:t xml:space="preserve"> SEA´s </w:t>
      </w:r>
      <w:r w:rsidR="00FA5A0A">
        <w:rPr>
          <w:rFonts w:ascii="Times New Roman" w:hAnsi="Times New Roman" w:cs="Times New Roman"/>
          <w:sz w:val="22"/>
        </w:rPr>
        <w:t xml:space="preserve">participatory </w:t>
      </w:r>
      <w:r w:rsidR="000F2127">
        <w:rPr>
          <w:rFonts w:ascii="Times New Roman" w:hAnsi="Times New Roman" w:cs="Times New Roman"/>
          <w:sz w:val="22"/>
        </w:rPr>
        <w:t>aspects, the performance of the procedural elements,</w:t>
      </w:r>
      <w:r w:rsidR="00FA5A0A">
        <w:rPr>
          <w:rFonts w:ascii="Times New Roman" w:hAnsi="Times New Roman" w:cs="Times New Roman"/>
          <w:sz w:val="22"/>
        </w:rPr>
        <w:t xml:space="preserve"> and </w:t>
      </w:r>
      <w:r w:rsidR="000F2127">
        <w:rPr>
          <w:rFonts w:ascii="Times New Roman" w:hAnsi="Times New Roman" w:cs="Times New Roman"/>
          <w:sz w:val="22"/>
        </w:rPr>
        <w:t>the overall</w:t>
      </w:r>
      <w:r w:rsidR="00FA5A0A">
        <w:rPr>
          <w:rFonts w:ascii="Times New Roman" w:hAnsi="Times New Roman" w:cs="Times New Roman"/>
          <w:sz w:val="22"/>
        </w:rPr>
        <w:t xml:space="preserve"> </w:t>
      </w:r>
      <w:r w:rsidRPr="00BB0505">
        <w:rPr>
          <w:rFonts w:ascii="Times New Roman" w:hAnsi="Times New Roman" w:cs="Times New Roman"/>
          <w:sz w:val="22"/>
        </w:rPr>
        <w:t xml:space="preserve">role </w:t>
      </w:r>
      <w:r w:rsidR="000F2127">
        <w:rPr>
          <w:rFonts w:ascii="Times New Roman" w:hAnsi="Times New Roman" w:cs="Times New Roman"/>
          <w:sz w:val="22"/>
        </w:rPr>
        <w:t xml:space="preserve">of SEA </w:t>
      </w:r>
      <w:r w:rsidRPr="00BB0505">
        <w:rPr>
          <w:rFonts w:ascii="Times New Roman" w:hAnsi="Times New Roman" w:cs="Times New Roman"/>
          <w:sz w:val="22"/>
        </w:rPr>
        <w:t xml:space="preserve">in decision-making. The paper describes the legal implementation of SEA in Spain, </w:t>
      </w:r>
      <w:r w:rsidR="00FA5A0A">
        <w:rPr>
          <w:rFonts w:ascii="Times New Roman" w:hAnsi="Times New Roman" w:cs="Times New Roman"/>
          <w:sz w:val="22"/>
        </w:rPr>
        <w:t xml:space="preserve">and discusses </w:t>
      </w:r>
      <w:r w:rsidR="000F2127">
        <w:rPr>
          <w:rFonts w:ascii="Times New Roman" w:hAnsi="Times New Roman" w:cs="Times New Roman"/>
          <w:sz w:val="22"/>
        </w:rPr>
        <w:t xml:space="preserve">current </w:t>
      </w:r>
      <w:r w:rsidR="00FA5A0A">
        <w:rPr>
          <w:rFonts w:ascii="Times New Roman" w:hAnsi="Times New Roman" w:cs="Times New Roman"/>
          <w:sz w:val="22"/>
        </w:rPr>
        <w:t>views on its effectiveness, grounded on the authors</w:t>
      </w:r>
      <w:r w:rsidR="000F2127">
        <w:rPr>
          <w:rFonts w:ascii="Times New Roman" w:hAnsi="Times New Roman" w:cs="Times New Roman"/>
          <w:sz w:val="22"/>
        </w:rPr>
        <w:t>’</w:t>
      </w:r>
      <w:r w:rsidR="00FA5A0A">
        <w:rPr>
          <w:rFonts w:ascii="Times New Roman" w:hAnsi="Times New Roman" w:cs="Times New Roman"/>
          <w:sz w:val="22"/>
        </w:rPr>
        <w:t xml:space="preserve"> own experiences.</w:t>
      </w:r>
      <w:r w:rsidRPr="00BB0505">
        <w:rPr>
          <w:rFonts w:ascii="Times New Roman" w:hAnsi="Times New Roman" w:cs="Times New Roman"/>
          <w:sz w:val="22"/>
        </w:rPr>
        <w:t xml:space="preserve"> </w:t>
      </w:r>
    </w:p>
    <w:p w14:paraId="129B63CB" w14:textId="609496B5" w:rsidR="006D4D59" w:rsidRPr="00BB0505" w:rsidRDefault="006D4D59" w:rsidP="00D55D4F">
      <w:pPr>
        <w:rPr>
          <w:rFonts w:ascii="Times New Roman" w:hAnsi="Times New Roman" w:cs="Times New Roman"/>
          <w:sz w:val="22"/>
        </w:rPr>
      </w:pPr>
      <w:r w:rsidRPr="00BB0505">
        <w:rPr>
          <w:rFonts w:ascii="Times New Roman" w:hAnsi="Times New Roman" w:cs="Times New Roman"/>
          <w:sz w:val="22"/>
        </w:rPr>
        <w:t>Keywords: SEA</w:t>
      </w:r>
      <w:r w:rsidR="000F2127">
        <w:rPr>
          <w:rFonts w:ascii="Times New Roman" w:hAnsi="Times New Roman" w:cs="Times New Roman"/>
          <w:sz w:val="22"/>
        </w:rPr>
        <w:t>,</w:t>
      </w:r>
      <w:r w:rsidRPr="00BB0505">
        <w:rPr>
          <w:rFonts w:ascii="Times New Roman" w:hAnsi="Times New Roman" w:cs="Times New Roman"/>
          <w:sz w:val="22"/>
        </w:rPr>
        <w:t xml:space="preserve"> effectiveness, </w:t>
      </w:r>
      <w:r w:rsidR="00561DB3">
        <w:rPr>
          <w:rFonts w:ascii="Times New Roman" w:hAnsi="Times New Roman" w:cs="Times New Roman"/>
          <w:sz w:val="22"/>
        </w:rPr>
        <w:t>stakeholder</w:t>
      </w:r>
      <w:r w:rsidRPr="00BB0505">
        <w:rPr>
          <w:rFonts w:ascii="Times New Roman" w:hAnsi="Times New Roman" w:cs="Times New Roman"/>
          <w:sz w:val="22"/>
        </w:rPr>
        <w:t xml:space="preserve"> perceptions</w:t>
      </w:r>
      <w:r w:rsidR="00561DB3">
        <w:rPr>
          <w:rFonts w:ascii="Times New Roman" w:hAnsi="Times New Roman" w:cs="Times New Roman"/>
          <w:sz w:val="22"/>
        </w:rPr>
        <w:t>.</w:t>
      </w:r>
    </w:p>
    <w:p w14:paraId="1459D8E3" w14:textId="77777777" w:rsidR="006D4D59" w:rsidRPr="00BB0505" w:rsidRDefault="006D4D59" w:rsidP="00D55D4F">
      <w:pPr>
        <w:rPr>
          <w:rFonts w:ascii="Times New Roman" w:hAnsi="Times New Roman" w:cs="Times New Roman"/>
          <w:b/>
        </w:rPr>
      </w:pPr>
    </w:p>
    <w:p w14:paraId="34069A32" w14:textId="6E5029A0" w:rsidR="00D55D4F" w:rsidRPr="000479A3" w:rsidRDefault="00D55D4F" w:rsidP="00D55D4F">
      <w:pPr>
        <w:rPr>
          <w:rFonts w:ascii="Times New Roman" w:hAnsi="Times New Roman" w:cs="Times New Roman"/>
          <w:b/>
          <w:sz w:val="24"/>
          <w:szCs w:val="24"/>
        </w:rPr>
      </w:pPr>
      <w:r w:rsidRPr="000479A3">
        <w:rPr>
          <w:rFonts w:ascii="Times New Roman" w:hAnsi="Times New Roman" w:cs="Times New Roman"/>
          <w:b/>
          <w:sz w:val="24"/>
          <w:szCs w:val="24"/>
        </w:rPr>
        <w:t>1. Introduc</w:t>
      </w:r>
      <w:r w:rsidR="00C62D44" w:rsidRPr="000479A3">
        <w:rPr>
          <w:rFonts w:ascii="Times New Roman" w:hAnsi="Times New Roman" w:cs="Times New Roman"/>
          <w:b/>
          <w:sz w:val="24"/>
          <w:szCs w:val="24"/>
        </w:rPr>
        <w:t>tion</w:t>
      </w:r>
    </w:p>
    <w:p w14:paraId="7C564162" w14:textId="6E192A7A" w:rsidR="002320DD" w:rsidRPr="000479A3" w:rsidRDefault="00C60A00" w:rsidP="002320DD">
      <w:pPr>
        <w:rPr>
          <w:rFonts w:ascii="Times New Roman" w:hAnsi="Times New Roman" w:cs="Times New Roman"/>
          <w:sz w:val="22"/>
        </w:rPr>
      </w:pPr>
      <w:r w:rsidRPr="000479A3">
        <w:rPr>
          <w:rFonts w:ascii="Times New Roman" w:hAnsi="Times New Roman" w:cs="Times New Roman"/>
          <w:sz w:val="22"/>
        </w:rPr>
        <w:t xml:space="preserve">The overall objective of achieving high level of environmental protection is central to the Strategic Environmental Assessment </w:t>
      </w:r>
      <w:r w:rsidR="00D57485" w:rsidRPr="000479A3">
        <w:rPr>
          <w:rFonts w:ascii="Times New Roman" w:hAnsi="Times New Roman" w:cs="Times New Roman"/>
          <w:sz w:val="22"/>
        </w:rPr>
        <w:t xml:space="preserve">(SEA) </w:t>
      </w:r>
      <w:r w:rsidRPr="000479A3">
        <w:rPr>
          <w:rFonts w:ascii="Times New Roman" w:hAnsi="Times New Roman" w:cs="Times New Roman"/>
          <w:sz w:val="22"/>
        </w:rPr>
        <w:t xml:space="preserve">Directive (EC, 2001). However, the achievement of this objective is not always easily measurable </w:t>
      </w:r>
      <w:r w:rsidR="00034304" w:rsidRPr="000479A3">
        <w:rPr>
          <w:rFonts w:ascii="Times New Roman" w:hAnsi="Times New Roman" w:cs="Times New Roman"/>
          <w:sz w:val="22"/>
        </w:rPr>
        <w:t xml:space="preserve">and, hence, the performance of SEA in contributing to the goals of environmental </w:t>
      </w:r>
      <w:r w:rsidR="00E1026E" w:rsidRPr="000479A3">
        <w:rPr>
          <w:rFonts w:ascii="Times New Roman" w:hAnsi="Times New Roman" w:cs="Times New Roman"/>
          <w:sz w:val="22"/>
        </w:rPr>
        <w:t>integration into plan-making</w:t>
      </w:r>
      <w:r w:rsidR="00034304" w:rsidRPr="000479A3">
        <w:rPr>
          <w:rFonts w:ascii="Times New Roman" w:hAnsi="Times New Roman" w:cs="Times New Roman"/>
          <w:sz w:val="22"/>
        </w:rPr>
        <w:t xml:space="preserve"> and sustainable development</w:t>
      </w:r>
      <w:r w:rsidR="00126EB6" w:rsidRPr="000479A3">
        <w:rPr>
          <w:rFonts w:ascii="Times New Roman" w:hAnsi="Times New Roman" w:cs="Times New Roman"/>
          <w:sz w:val="22"/>
        </w:rPr>
        <w:t xml:space="preserve"> is often measured from various dimension, as discussed in the editorial of this Special Issue. </w:t>
      </w:r>
      <w:r w:rsidR="00D57485" w:rsidRPr="000479A3">
        <w:rPr>
          <w:rFonts w:ascii="Times New Roman" w:hAnsi="Times New Roman" w:cs="Times New Roman"/>
          <w:sz w:val="22"/>
        </w:rPr>
        <w:t>In</w:t>
      </w:r>
      <w:r w:rsidR="00126EB6" w:rsidRPr="000479A3">
        <w:rPr>
          <w:rFonts w:ascii="Times New Roman" w:hAnsi="Times New Roman" w:cs="Times New Roman"/>
          <w:sz w:val="22"/>
        </w:rPr>
        <w:t xml:space="preserve"> Spain, </w:t>
      </w:r>
      <w:r w:rsidR="00E1026E" w:rsidRPr="000479A3">
        <w:rPr>
          <w:rFonts w:ascii="Times New Roman" w:hAnsi="Times New Roman" w:cs="Times New Roman"/>
          <w:sz w:val="22"/>
        </w:rPr>
        <w:t xml:space="preserve">the effectiveness of </w:t>
      </w:r>
      <w:r w:rsidR="00D57485" w:rsidRPr="000479A3">
        <w:rPr>
          <w:rFonts w:ascii="Times New Roman" w:hAnsi="Times New Roman" w:cs="Times New Roman"/>
          <w:sz w:val="22"/>
        </w:rPr>
        <w:t>SEA</w:t>
      </w:r>
      <w:r w:rsidR="00E1026E" w:rsidRPr="000479A3">
        <w:rPr>
          <w:rFonts w:ascii="Times New Roman" w:hAnsi="Times New Roman" w:cs="Times New Roman"/>
          <w:sz w:val="22"/>
        </w:rPr>
        <w:t xml:space="preserve"> has not been formally examined to date, a</w:t>
      </w:r>
      <w:r w:rsidR="00417888" w:rsidRPr="000479A3">
        <w:rPr>
          <w:rFonts w:ascii="Times New Roman" w:hAnsi="Times New Roman" w:cs="Times New Roman"/>
          <w:sz w:val="22"/>
        </w:rPr>
        <w:t>lthough a number of</w:t>
      </w:r>
      <w:r w:rsidR="00E1026E" w:rsidRPr="000479A3">
        <w:rPr>
          <w:rFonts w:ascii="Times New Roman" w:hAnsi="Times New Roman" w:cs="Times New Roman"/>
          <w:sz w:val="22"/>
        </w:rPr>
        <w:t xml:space="preserve"> </w:t>
      </w:r>
      <w:r w:rsidR="00417888" w:rsidRPr="000479A3">
        <w:rPr>
          <w:rFonts w:ascii="Times New Roman" w:hAnsi="Times New Roman" w:cs="Times New Roman"/>
          <w:sz w:val="22"/>
        </w:rPr>
        <w:t xml:space="preserve">recent </w:t>
      </w:r>
      <w:r w:rsidR="00E1026E" w:rsidRPr="000479A3">
        <w:rPr>
          <w:rFonts w:ascii="Times New Roman" w:hAnsi="Times New Roman" w:cs="Times New Roman"/>
          <w:sz w:val="22"/>
        </w:rPr>
        <w:t xml:space="preserve">publications </w:t>
      </w:r>
      <w:r w:rsidR="00417888" w:rsidRPr="000479A3">
        <w:rPr>
          <w:rFonts w:ascii="Times New Roman" w:hAnsi="Times New Roman" w:cs="Times New Roman"/>
          <w:sz w:val="22"/>
        </w:rPr>
        <w:t xml:space="preserve">are starting to </w:t>
      </w:r>
      <w:r w:rsidR="00E1026E" w:rsidRPr="000479A3">
        <w:rPr>
          <w:rFonts w:ascii="Times New Roman" w:hAnsi="Times New Roman" w:cs="Times New Roman"/>
          <w:sz w:val="22"/>
        </w:rPr>
        <w:t xml:space="preserve">address </w:t>
      </w:r>
      <w:r w:rsidR="00417888" w:rsidRPr="000479A3">
        <w:rPr>
          <w:rFonts w:ascii="Times New Roman" w:hAnsi="Times New Roman" w:cs="Times New Roman"/>
          <w:sz w:val="22"/>
        </w:rPr>
        <w:t>relevant</w:t>
      </w:r>
      <w:r w:rsidR="00E1026E" w:rsidRPr="000479A3">
        <w:rPr>
          <w:rFonts w:ascii="Times New Roman" w:hAnsi="Times New Roman" w:cs="Times New Roman"/>
          <w:sz w:val="22"/>
        </w:rPr>
        <w:t xml:space="preserve"> </w:t>
      </w:r>
      <w:r w:rsidR="00417888" w:rsidRPr="000479A3">
        <w:rPr>
          <w:rFonts w:ascii="Times New Roman" w:hAnsi="Times New Roman" w:cs="Times New Roman"/>
          <w:sz w:val="22"/>
        </w:rPr>
        <w:t xml:space="preserve">aspects </w:t>
      </w:r>
      <w:r w:rsidR="00E1026E" w:rsidRPr="000479A3">
        <w:rPr>
          <w:rFonts w:ascii="Times New Roman" w:hAnsi="Times New Roman" w:cs="Times New Roman"/>
          <w:sz w:val="22"/>
        </w:rPr>
        <w:t>(e.g. Pérez G</w:t>
      </w:r>
      <w:r w:rsidR="00423B80" w:rsidRPr="000479A3">
        <w:rPr>
          <w:rFonts w:ascii="Times New Roman" w:hAnsi="Times New Roman" w:cs="Times New Roman"/>
          <w:sz w:val="22"/>
        </w:rPr>
        <w:t>ab</w:t>
      </w:r>
      <w:r w:rsidR="00E1026E" w:rsidRPr="000479A3">
        <w:rPr>
          <w:rFonts w:ascii="Times New Roman" w:hAnsi="Times New Roman" w:cs="Times New Roman"/>
          <w:sz w:val="22"/>
        </w:rPr>
        <w:t>aldón, 2017</w:t>
      </w:r>
      <w:r w:rsidR="00417888" w:rsidRPr="000479A3">
        <w:rPr>
          <w:rFonts w:ascii="Times New Roman" w:hAnsi="Times New Roman" w:cs="Times New Roman"/>
          <w:sz w:val="22"/>
        </w:rPr>
        <w:t>; Rega et al., 2018</w:t>
      </w:r>
      <w:r w:rsidR="00E1026E" w:rsidRPr="000479A3">
        <w:rPr>
          <w:rFonts w:ascii="Times New Roman" w:hAnsi="Times New Roman" w:cs="Times New Roman"/>
          <w:sz w:val="22"/>
        </w:rPr>
        <w:t>)</w:t>
      </w:r>
      <w:r w:rsidR="00423B80" w:rsidRPr="000479A3">
        <w:rPr>
          <w:rFonts w:ascii="Times New Roman" w:hAnsi="Times New Roman" w:cs="Times New Roman"/>
          <w:sz w:val="22"/>
        </w:rPr>
        <w:t>.</w:t>
      </w:r>
      <w:r w:rsidR="001A398A" w:rsidRPr="000479A3">
        <w:rPr>
          <w:rFonts w:ascii="Times New Roman" w:hAnsi="Times New Roman" w:cs="Times New Roman"/>
          <w:sz w:val="22"/>
        </w:rPr>
        <w:t xml:space="preserve"> </w:t>
      </w:r>
      <w:r w:rsidR="00B64227" w:rsidRPr="000479A3">
        <w:rPr>
          <w:rFonts w:ascii="Times New Roman" w:hAnsi="Times New Roman" w:cs="Times New Roman"/>
          <w:sz w:val="22"/>
        </w:rPr>
        <w:t xml:space="preserve">Moreover, the effectiveness of SEA in Spain is anticipated to significantly vary across regions. While </w:t>
      </w:r>
      <w:r w:rsidR="00A31DD7" w:rsidRPr="000479A3">
        <w:rPr>
          <w:rFonts w:ascii="Times New Roman" w:hAnsi="Times New Roman" w:cs="Times New Roman"/>
          <w:sz w:val="22"/>
        </w:rPr>
        <w:t xml:space="preserve">there is an overarching legislative framework for environmental protection </w:t>
      </w:r>
      <w:r w:rsidR="002320DD" w:rsidRPr="000479A3">
        <w:rPr>
          <w:rFonts w:ascii="Times New Roman" w:hAnsi="Times New Roman" w:cs="Times New Roman"/>
          <w:sz w:val="22"/>
        </w:rPr>
        <w:t>at the national level (Law 21/2013 of 9</w:t>
      </w:r>
      <w:r w:rsidR="002320DD" w:rsidRPr="000479A3">
        <w:rPr>
          <w:rFonts w:ascii="Times New Roman" w:hAnsi="Times New Roman" w:cs="Times New Roman"/>
          <w:sz w:val="22"/>
          <w:vertAlign w:val="superscript"/>
        </w:rPr>
        <w:t>th</w:t>
      </w:r>
      <w:r w:rsidR="002320DD" w:rsidRPr="000479A3">
        <w:rPr>
          <w:rFonts w:ascii="Times New Roman" w:hAnsi="Times New Roman" w:cs="Times New Roman"/>
          <w:sz w:val="22"/>
        </w:rPr>
        <w:t xml:space="preserve"> December</w:t>
      </w:r>
      <w:r w:rsidR="00FE4790">
        <w:rPr>
          <w:rFonts w:ascii="Times New Roman" w:hAnsi="Times New Roman" w:cs="Times New Roman"/>
          <w:sz w:val="22"/>
        </w:rPr>
        <w:t xml:space="preserve"> - Spanish Government, 2013</w:t>
      </w:r>
      <w:r w:rsidR="002320DD" w:rsidRPr="000479A3">
        <w:rPr>
          <w:rFonts w:ascii="Times New Roman" w:hAnsi="Times New Roman" w:cs="Times New Roman"/>
          <w:sz w:val="22"/>
        </w:rPr>
        <w:t>), the law is implemented by the autonomic regions with competence in environmental matters</w:t>
      </w:r>
      <w:r w:rsidR="00A0440D">
        <w:rPr>
          <w:rFonts w:ascii="Times New Roman" w:hAnsi="Times New Roman" w:cs="Times New Roman"/>
          <w:sz w:val="22"/>
        </w:rPr>
        <w:t>. They</w:t>
      </w:r>
      <w:r w:rsidR="002320DD" w:rsidRPr="000479A3">
        <w:rPr>
          <w:rFonts w:ascii="Times New Roman" w:hAnsi="Times New Roman" w:cs="Times New Roman"/>
          <w:sz w:val="22"/>
        </w:rPr>
        <w:t xml:space="preserve"> can establish higher protection levels</w:t>
      </w:r>
      <w:r w:rsidR="00776FF4" w:rsidRPr="000479A3">
        <w:rPr>
          <w:rFonts w:ascii="Times New Roman" w:hAnsi="Times New Roman" w:cs="Times New Roman"/>
          <w:sz w:val="22"/>
        </w:rPr>
        <w:t>,</w:t>
      </w:r>
      <w:r w:rsidR="002320DD" w:rsidRPr="000479A3">
        <w:rPr>
          <w:rFonts w:ascii="Times New Roman" w:hAnsi="Times New Roman" w:cs="Times New Roman"/>
          <w:sz w:val="22"/>
        </w:rPr>
        <w:t xml:space="preserve"> as long as they do not contradict, ignore, reduce or limit the protection established in the </w:t>
      </w:r>
      <w:r w:rsidR="00776FF4" w:rsidRPr="000479A3">
        <w:rPr>
          <w:rFonts w:ascii="Times New Roman" w:hAnsi="Times New Roman" w:cs="Times New Roman"/>
          <w:sz w:val="22"/>
        </w:rPr>
        <w:t xml:space="preserve">national </w:t>
      </w:r>
      <w:r w:rsidR="002320DD" w:rsidRPr="000479A3">
        <w:rPr>
          <w:rFonts w:ascii="Times New Roman" w:hAnsi="Times New Roman" w:cs="Times New Roman"/>
          <w:sz w:val="22"/>
        </w:rPr>
        <w:t xml:space="preserve">legislation </w:t>
      </w:r>
      <w:r w:rsidR="00776FF4" w:rsidRPr="000479A3">
        <w:rPr>
          <w:rFonts w:ascii="Times New Roman" w:hAnsi="Times New Roman" w:cs="Times New Roman"/>
          <w:sz w:val="22"/>
        </w:rPr>
        <w:t>(</w:t>
      </w:r>
      <w:r w:rsidR="00C35F09" w:rsidRPr="000479A3">
        <w:rPr>
          <w:rFonts w:ascii="Times New Roman" w:hAnsi="Times New Roman" w:cs="Times New Roman"/>
          <w:sz w:val="22"/>
        </w:rPr>
        <w:t>STC 170/1989 of 19</w:t>
      </w:r>
      <w:r w:rsidR="00C35F09" w:rsidRPr="000479A3">
        <w:rPr>
          <w:rFonts w:ascii="Times New Roman" w:hAnsi="Times New Roman" w:cs="Times New Roman"/>
          <w:sz w:val="22"/>
          <w:vertAlign w:val="superscript"/>
        </w:rPr>
        <w:t>th</w:t>
      </w:r>
      <w:r w:rsidR="00C35F09" w:rsidRPr="000479A3">
        <w:rPr>
          <w:rFonts w:ascii="Times New Roman" w:hAnsi="Times New Roman" w:cs="Times New Roman"/>
          <w:sz w:val="22"/>
        </w:rPr>
        <w:t xml:space="preserve"> October</w:t>
      </w:r>
      <w:r w:rsidR="00FE4790">
        <w:rPr>
          <w:rFonts w:ascii="Times New Roman" w:hAnsi="Times New Roman" w:cs="Times New Roman"/>
          <w:sz w:val="22"/>
        </w:rPr>
        <w:t xml:space="preserve"> - Spanish Government, </w:t>
      </w:r>
      <w:r w:rsidR="00FE4790" w:rsidRPr="00FE4790">
        <w:rPr>
          <w:rFonts w:ascii="Times New Roman" w:hAnsi="Times New Roman" w:cs="Times New Roman"/>
          <w:sz w:val="22"/>
        </w:rPr>
        <w:t>1989</w:t>
      </w:r>
      <w:r w:rsidR="00776FF4" w:rsidRPr="000479A3">
        <w:rPr>
          <w:rFonts w:ascii="Times New Roman" w:hAnsi="Times New Roman" w:cs="Times New Roman"/>
          <w:sz w:val="22"/>
        </w:rPr>
        <w:t>).</w:t>
      </w:r>
    </w:p>
    <w:p w14:paraId="141748E9" w14:textId="77777777" w:rsidR="00B64227" w:rsidRPr="000479A3" w:rsidRDefault="00B64227" w:rsidP="00D55D4F">
      <w:pPr>
        <w:rPr>
          <w:rFonts w:ascii="Times New Roman" w:hAnsi="Times New Roman" w:cs="Times New Roman"/>
          <w:sz w:val="22"/>
        </w:rPr>
      </w:pPr>
    </w:p>
    <w:p w14:paraId="374EE16A" w14:textId="4529D40E" w:rsidR="00D55D4F" w:rsidRDefault="001A398A" w:rsidP="00D55D4F">
      <w:pPr>
        <w:rPr>
          <w:rFonts w:ascii="Times New Roman" w:hAnsi="Times New Roman" w:cs="Times New Roman"/>
          <w:sz w:val="22"/>
        </w:rPr>
      </w:pPr>
      <w:r w:rsidRPr="000479A3">
        <w:rPr>
          <w:rFonts w:ascii="Times New Roman" w:hAnsi="Times New Roman" w:cs="Times New Roman"/>
          <w:sz w:val="22"/>
        </w:rPr>
        <w:t xml:space="preserve">This paper </w:t>
      </w:r>
      <w:r w:rsidR="00767D92" w:rsidRPr="000479A3">
        <w:rPr>
          <w:rFonts w:ascii="Times New Roman" w:hAnsi="Times New Roman" w:cs="Times New Roman"/>
          <w:sz w:val="22"/>
        </w:rPr>
        <w:t>aims to address the gap in current knowledge regarding the performance of SEA in Spain across the various effectiveness dimensions.</w:t>
      </w:r>
      <w:r w:rsidR="00072ED4" w:rsidRPr="000479A3">
        <w:rPr>
          <w:rFonts w:ascii="Times New Roman" w:hAnsi="Times New Roman" w:cs="Times New Roman"/>
          <w:sz w:val="22"/>
        </w:rPr>
        <w:t xml:space="preserve"> In particular, it focuses on the process (e.g. procedural and pluralistic effectiveness) and its outcomes (e.g. substantive and knowledge and learning effectiveness). In doing so, it </w:t>
      </w:r>
      <w:r w:rsidR="00767D92" w:rsidRPr="000479A3">
        <w:rPr>
          <w:rFonts w:ascii="Times New Roman" w:hAnsi="Times New Roman" w:cs="Times New Roman"/>
          <w:sz w:val="22"/>
        </w:rPr>
        <w:t>attempts</w:t>
      </w:r>
      <w:r w:rsidR="00565A7D" w:rsidRPr="000479A3">
        <w:rPr>
          <w:rFonts w:ascii="Times New Roman" w:hAnsi="Times New Roman" w:cs="Times New Roman"/>
          <w:sz w:val="22"/>
        </w:rPr>
        <w:t>, in so far as possible,</w:t>
      </w:r>
      <w:r w:rsidR="00767D92" w:rsidRPr="000479A3">
        <w:rPr>
          <w:rFonts w:ascii="Times New Roman" w:hAnsi="Times New Roman" w:cs="Times New Roman"/>
          <w:sz w:val="22"/>
        </w:rPr>
        <w:t xml:space="preserve"> to examine</w:t>
      </w:r>
      <w:r w:rsidRPr="000479A3">
        <w:rPr>
          <w:rFonts w:ascii="Times New Roman" w:hAnsi="Times New Roman" w:cs="Times New Roman"/>
          <w:sz w:val="22"/>
        </w:rPr>
        <w:t xml:space="preserve"> </w:t>
      </w:r>
      <w:r w:rsidR="00767D92" w:rsidRPr="000479A3">
        <w:rPr>
          <w:rFonts w:ascii="Times New Roman" w:hAnsi="Times New Roman" w:cs="Times New Roman"/>
          <w:sz w:val="22"/>
        </w:rPr>
        <w:t>potential regional d</w:t>
      </w:r>
      <w:r w:rsidR="00565A7D" w:rsidRPr="000479A3">
        <w:rPr>
          <w:rFonts w:ascii="Times New Roman" w:hAnsi="Times New Roman" w:cs="Times New Roman"/>
          <w:sz w:val="22"/>
        </w:rPr>
        <w:t>ifferences in SEA effectiveness.</w:t>
      </w:r>
    </w:p>
    <w:p w14:paraId="1526EA93" w14:textId="77777777" w:rsidR="000479A3" w:rsidRPr="000479A3" w:rsidRDefault="000479A3" w:rsidP="00D55D4F">
      <w:pPr>
        <w:rPr>
          <w:rFonts w:ascii="Times New Roman" w:hAnsi="Times New Roman" w:cs="Times New Roman"/>
          <w:sz w:val="22"/>
          <w:lang w:val="en-GB"/>
        </w:rPr>
      </w:pPr>
    </w:p>
    <w:p w14:paraId="5A77FBA8" w14:textId="77777777" w:rsidR="003E30D6" w:rsidRDefault="003E30D6" w:rsidP="00D55D4F">
      <w:pPr>
        <w:rPr>
          <w:rFonts w:ascii="Times New Roman" w:hAnsi="Times New Roman" w:cs="Times New Roman"/>
          <w:lang w:val="en-GB"/>
        </w:rPr>
      </w:pPr>
    </w:p>
    <w:p w14:paraId="7D55BABB" w14:textId="77777777" w:rsidR="000179D7" w:rsidRPr="00BB0505" w:rsidRDefault="000179D7" w:rsidP="00D55D4F">
      <w:pPr>
        <w:rPr>
          <w:rFonts w:ascii="Times New Roman" w:hAnsi="Times New Roman" w:cs="Times New Roman"/>
          <w:lang w:val="en-GB"/>
        </w:rPr>
      </w:pPr>
    </w:p>
    <w:p w14:paraId="41D70D7C" w14:textId="70B8F1D4" w:rsidR="00BC16D1" w:rsidRPr="000479A3" w:rsidRDefault="00D55D4F" w:rsidP="00BC16D1">
      <w:pPr>
        <w:rPr>
          <w:rFonts w:ascii="Times New Roman" w:hAnsi="Times New Roman" w:cs="Times New Roman"/>
          <w:sz w:val="28"/>
          <w:szCs w:val="28"/>
          <w:lang w:val="en-US"/>
        </w:rPr>
      </w:pPr>
      <w:r w:rsidRPr="000479A3">
        <w:rPr>
          <w:rFonts w:ascii="Times New Roman" w:hAnsi="Times New Roman" w:cs="Times New Roman"/>
          <w:b/>
          <w:sz w:val="24"/>
          <w:szCs w:val="24"/>
        </w:rPr>
        <w:t xml:space="preserve">2. </w:t>
      </w:r>
      <w:r w:rsidR="00C62D44" w:rsidRPr="000479A3">
        <w:rPr>
          <w:rFonts w:ascii="Times New Roman" w:hAnsi="Times New Roman" w:cs="Times New Roman"/>
          <w:b/>
          <w:sz w:val="24"/>
          <w:szCs w:val="24"/>
        </w:rPr>
        <w:t>Strategic Environmental Assessment in</w:t>
      </w:r>
      <w:r w:rsidRPr="000479A3">
        <w:rPr>
          <w:rFonts w:ascii="Times New Roman" w:hAnsi="Times New Roman" w:cs="Times New Roman"/>
          <w:b/>
          <w:sz w:val="24"/>
          <w:szCs w:val="24"/>
        </w:rPr>
        <w:t xml:space="preserve"> </w:t>
      </w:r>
      <w:r w:rsidR="00AE1946" w:rsidRPr="000479A3">
        <w:rPr>
          <w:rFonts w:ascii="Times New Roman" w:hAnsi="Times New Roman" w:cs="Times New Roman"/>
          <w:b/>
          <w:sz w:val="24"/>
          <w:szCs w:val="24"/>
        </w:rPr>
        <w:t>Spain</w:t>
      </w:r>
    </w:p>
    <w:p w14:paraId="4DBC5F7C" w14:textId="65B8BBC8" w:rsidR="008C645D" w:rsidRPr="00580E39" w:rsidRDefault="00BC16D1" w:rsidP="00D55D4F">
      <w:pPr>
        <w:rPr>
          <w:rFonts w:ascii="Times New Roman" w:hAnsi="Times New Roman" w:cs="Times New Roman"/>
          <w:b/>
          <w:i/>
          <w:sz w:val="24"/>
          <w:szCs w:val="24"/>
        </w:rPr>
      </w:pPr>
      <w:r w:rsidRPr="00B812CC">
        <w:rPr>
          <w:rFonts w:ascii="Times New Roman" w:hAnsi="Times New Roman" w:cs="Times New Roman"/>
          <w:b/>
          <w:i/>
          <w:sz w:val="24"/>
          <w:szCs w:val="24"/>
        </w:rPr>
        <w:t>2.1. National Law: Ordinary and Simplified SEA</w:t>
      </w:r>
    </w:p>
    <w:p w14:paraId="12545B77" w14:textId="2CF3FFC8" w:rsidR="00961ED3" w:rsidRPr="000479A3" w:rsidRDefault="00934476" w:rsidP="00961ED3">
      <w:pPr>
        <w:rPr>
          <w:rFonts w:ascii="Times New Roman" w:hAnsi="Times New Roman" w:cs="Times New Roman"/>
          <w:sz w:val="22"/>
          <w:lang w:val="en-US"/>
        </w:rPr>
      </w:pPr>
      <w:r w:rsidRPr="000479A3">
        <w:rPr>
          <w:rFonts w:ascii="Times New Roman" w:hAnsi="Times New Roman" w:cs="Times New Roman"/>
          <w:sz w:val="22"/>
          <w:lang w:val="en-US"/>
        </w:rPr>
        <w:t xml:space="preserve">Spain transposed </w:t>
      </w:r>
      <w:r w:rsidR="00487EA8" w:rsidRPr="000479A3">
        <w:rPr>
          <w:rFonts w:ascii="Times New Roman" w:hAnsi="Times New Roman" w:cs="Times New Roman"/>
          <w:sz w:val="22"/>
          <w:lang w:val="en-US"/>
        </w:rPr>
        <w:t xml:space="preserve">the </w:t>
      </w:r>
      <w:r w:rsidR="000D35C1" w:rsidRPr="000479A3">
        <w:rPr>
          <w:rFonts w:ascii="Times New Roman" w:hAnsi="Times New Roman" w:cs="Times New Roman"/>
          <w:sz w:val="22"/>
          <w:lang w:val="en-US"/>
        </w:rPr>
        <w:t xml:space="preserve">European SEA </w:t>
      </w:r>
      <w:r w:rsidR="009A5199" w:rsidRPr="000479A3">
        <w:rPr>
          <w:rFonts w:ascii="Times New Roman" w:hAnsi="Times New Roman" w:cs="Times New Roman"/>
          <w:sz w:val="22"/>
          <w:lang w:val="en-US"/>
        </w:rPr>
        <w:t>Directive 2001/42/</w:t>
      </w:r>
      <w:r w:rsidR="00487EA8" w:rsidRPr="000479A3">
        <w:rPr>
          <w:rFonts w:ascii="Times New Roman" w:hAnsi="Times New Roman" w:cs="Times New Roman"/>
          <w:sz w:val="22"/>
          <w:lang w:val="en-US"/>
        </w:rPr>
        <w:t xml:space="preserve">EC </w:t>
      </w:r>
      <w:r w:rsidR="000D35C1" w:rsidRPr="000479A3">
        <w:rPr>
          <w:rFonts w:ascii="Times New Roman" w:hAnsi="Times New Roman" w:cs="Times New Roman"/>
          <w:sz w:val="22"/>
          <w:lang w:val="en-US"/>
        </w:rPr>
        <w:t xml:space="preserve">into </w:t>
      </w:r>
      <w:r w:rsidR="00072ED4" w:rsidRPr="000479A3">
        <w:rPr>
          <w:rFonts w:ascii="Times New Roman" w:hAnsi="Times New Roman" w:cs="Times New Roman"/>
          <w:sz w:val="22"/>
          <w:lang w:val="en-US"/>
        </w:rPr>
        <w:t xml:space="preserve">national legislation </w:t>
      </w:r>
      <w:r w:rsidR="00487EA8" w:rsidRPr="000479A3">
        <w:rPr>
          <w:rFonts w:ascii="Times New Roman" w:hAnsi="Times New Roman" w:cs="Times New Roman"/>
          <w:sz w:val="22"/>
          <w:lang w:val="en-US"/>
        </w:rPr>
        <w:t>through Law 9/2006</w:t>
      </w:r>
      <w:r w:rsidR="00072ED4" w:rsidRPr="000479A3">
        <w:rPr>
          <w:rFonts w:ascii="Times New Roman" w:hAnsi="Times New Roman" w:cs="Times New Roman"/>
          <w:sz w:val="22"/>
          <w:lang w:val="en-US"/>
        </w:rPr>
        <w:t xml:space="preserve"> (</w:t>
      </w:r>
      <w:r w:rsidR="00247119" w:rsidRPr="000479A3">
        <w:rPr>
          <w:rFonts w:ascii="Times New Roman" w:hAnsi="Times New Roman" w:cs="Times New Roman"/>
          <w:sz w:val="22"/>
          <w:lang w:val="en-GB"/>
        </w:rPr>
        <w:t>Spanish Government, 2018</w:t>
      </w:r>
      <w:r w:rsidR="00072ED4" w:rsidRPr="000479A3">
        <w:rPr>
          <w:rFonts w:ascii="Times New Roman" w:hAnsi="Times New Roman" w:cs="Times New Roman"/>
          <w:sz w:val="22"/>
          <w:lang w:val="en-US"/>
        </w:rPr>
        <w:t xml:space="preserve">), which was subsequently </w:t>
      </w:r>
      <w:r w:rsidR="000E0116">
        <w:rPr>
          <w:rFonts w:ascii="Times New Roman" w:hAnsi="Times New Roman" w:cs="Times New Roman"/>
          <w:sz w:val="22"/>
          <w:lang w:val="en-US"/>
        </w:rPr>
        <w:t>replaced</w:t>
      </w:r>
      <w:r w:rsidR="007C07E4">
        <w:rPr>
          <w:rFonts w:ascii="Times New Roman" w:hAnsi="Times New Roman" w:cs="Times New Roman"/>
          <w:sz w:val="22"/>
          <w:lang w:val="en-US"/>
        </w:rPr>
        <w:t xml:space="preserve"> </w:t>
      </w:r>
      <w:r w:rsidR="00072ED4" w:rsidRPr="000479A3">
        <w:rPr>
          <w:rFonts w:ascii="Times New Roman" w:hAnsi="Times New Roman" w:cs="Times New Roman"/>
          <w:sz w:val="22"/>
          <w:lang w:val="en-US"/>
        </w:rPr>
        <w:t xml:space="preserve">by </w:t>
      </w:r>
      <w:r w:rsidR="00487EA8" w:rsidRPr="000479A3">
        <w:rPr>
          <w:rFonts w:ascii="Times New Roman" w:hAnsi="Times New Roman" w:cs="Times New Roman"/>
          <w:sz w:val="22"/>
          <w:lang w:val="en-US"/>
        </w:rPr>
        <w:t>Law 21/2013</w:t>
      </w:r>
      <w:r w:rsidR="00072ED4" w:rsidRPr="000479A3">
        <w:rPr>
          <w:rFonts w:ascii="Times New Roman" w:hAnsi="Times New Roman" w:cs="Times New Roman"/>
          <w:sz w:val="22"/>
          <w:lang w:val="en-US"/>
        </w:rPr>
        <w:t xml:space="preserve"> </w:t>
      </w:r>
      <w:r w:rsidR="00487EA8" w:rsidRPr="000479A3">
        <w:rPr>
          <w:rFonts w:ascii="Times New Roman" w:hAnsi="Times New Roman" w:cs="Times New Roman"/>
          <w:sz w:val="22"/>
          <w:lang w:val="en-US"/>
        </w:rPr>
        <w:t xml:space="preserve">on </w:t>
      </w:r>
      <w:r w:rsidR="00072ED4" w:rsidRPr="000479A3">
        <w:rPr>
          <w:rFonts w:ascii="Times New Roman" w:hAnsi="Times New Roman" w:cs="Times New Roman"/>
          <w:sz w:val="22"/>
          <w:lang w:val="en-US"/>
        </w:rPr>
        <w:t>e</w:t>
      </w:r>
      <w:r w:rsidR="00487EA8" w:rsidRPr="000479A3">
        <w:rPr>
          <w:rFonts w:ascii="Times New Roman" w:hAnsi="Times New Roman" w:cs="Times New Roman"/>
          <w:sz w:val="22"/>
          <w:lang w:val="en-US"/>
        </w:rPr>
        <w:t xml:space="preserve">nvironmental </w:t>
      </w:r>
      <w:r w:rsidR="0003030C" w:rsidRPr="000479A3">
        <w:rPr>
          <w:rFonts w:ascii="Times New Roman" w:hAnsi="Times New Roman" w:cs="Times New Roman"/>
          <w:sz w:val="22"/>
          <w:lang w:val="en-US"/>
        </w:rPr>
        <w:t>assessment</w:t>
      </w:r>
      <w:r w:rsidR="00487EA8" w:rsidRPr="000479A3">
        <w:rPr>
          <w:rFonts w:ascii="Times New Roman" w:hAnsi="Times New Roman" w:cs="Times New Roman"/>
          <w:sz w:val="22"/>
          <w:lang w:val="en-US"/>
        </w:rPr>
        <w:t>.</w:t>
      </w:r>
      <w:r w:rsidR="00961ED3" w:rsidRPr="000479A3">
        <w:rPr>
          <w:rFonts w:ascii="Times New Roman" w:hAnsi="Times New Roman" w:cs="Times New Roman"/>
          <w:sz w:val="22"/>
          <w:lang w:val="en-US"/>
        </w:rPr>
        <w:t xml:space="preserve"> More recently, this piece of legislation has been updated, with the introduction of Law 9/2018, but no significant changes</w:t>
      </w:r>
      <w:r w:rsidR="00CE1CF6" w:rsidRPr="000479A3">
        <w:rPr>
          <w:rFonts w:ascii="Times New Roman" w:hAnsi="Times New Roman" w:cs="Times New Roman"/>
          <w:sz w:val="22"/>
          <w:lang w:val="en-US"/>
        </w:rPr>
        <w:t xml:space="preserve"> </w:t>
      </w:r>
      <w:r w:rsidR="00961ED3" w:rsidRPr="000479A3">
        <w:rPr>
          <w:rFonts w:ascii="Times New Roman" w:hAnsi="Times New Roman" w:cs="Times New Roman"/>
          <w:sz w:val="22"/>
          <w:lang w:val="en-US"/>
        </w:rPr>
        <w:t>have been made with regards to the SEA process</w:t>
      </w:r>
      <w:r w:rsidR="000D47A4" w:rsidRPr="000479A3">
        <w:rPr>
          <w:rFonts w:ascii="Times New Roman" w:hAnsi="Times New Roman" w:cs="Times New Roman"/>
          <w:sz w:val="22"/>
          <w:lang w:val="en-US"/>
        </w:rPr>
        <w:t xml:space="preserve"> </w:t>
      </w:r>
      <w:r w:rsidR="00247119" w:rsidRPr="000479A3">
        <w:rPr>
          <w:rFonts w:ascii="Times New Roman" w:hAnsi="Times New Roman" w:cs="Times New Roman"/>
          <w:sz w:val="22"/>
          <w:lang w:val="en-US"/>
        </w:rPr>
        <w:t>other than strengthen</w:t>
      </w:r>
      <w:r w:rsidR="002C0535" w:rsidRPr="000479A3">
        <w:rPr>
          <w:rFonts w:ascii="Times New Roman" w:hAnsi="Times New Roman" w:cs="Times New Roman"/>
          <w:sz w:val="22"/>
          <w:lang w:val="en-US"/>
        </w:rPr>
        <w:t>ing</w:t>
      </w:r>
      <w:r w:rsidR="00247119" w:rsidRPr="000479A3">
        <w:rPr>
          <w:rFonts w:ascii="Times New Roman" w:hAnsi="Times New Roman" w:cs="Times New Roman"/>
          <w:sz w:val="22"/>
          <w:lang w:val="en-US"/>
        </w:rPr>
        <w:t xml:space="preserve"> the </w:t>
      </w:r>
      <w:r w:rsidR="002C0535" w:rsidRPr="000479A3">
        <w:rPr>
          <w:rFonts w:ascii="Times New Roman" w:hAnsi="Times New Roman" w:cs="Times New Roman"/>
          <w:sz w:val="22"/>
          <w:lang w:val="en-US"/>
        </w:rPr>
        <w:t xml:space="preserve">role of </w:t>
      </w:r>
      <w:r w:rsidR="00247119" w:rsidRPr="000479A3">
        <w:rPr>
          <w:rFonts w:ascii="Times New Roman" w:hAnsi="Times New Roman" w:cs="Times New Roman"/>
          <w:sz w:val="22"/>
          <w:lang w:val="en-US"/>
        </w:rPr>
        <w:t>SEA</w:t>
      </w:r>
      <w:r w:rsidR="002C0535" w:rsidRPr="000479A3">
        <w:rPr>
          <w:rFonts w:ascii="Times New Roman" w:hAnsi="Times New Roman" w:cs="Times New Roman"/>
          <w:sz w:val="22"/>
          <w:lang w:val="en-US"/>
        </w:rPr>
        <w:t xml:space="preserve"> in ensuring the protection of Natura 2000 sites.</w:t>
      </w:r>
    </w:p>
    <w:p w14:paraId="09CEACAB" w14:textId="4FAA5F2E" w:rsidR="00272AFF" w:rsidRPr="000479A3" w:rsidRDefault="00272AFF" w:rsidP="0068637A">
      <w:pPr>
        <w:rPr>
          <w:rFonts w:ascii="Times New Roman" w:hAnsi="Times New Roman" w:cs="Times New Roman"/>
          <w:sz w:val="22"/>
          <w:lang w:val="en-US"/>
        </w:rPr>
      </w:pPr>
    </w:p>
    <w:p w14:paraId="0388447A" w14:textId="6DF54969" w:rsidR="00487EA8" w:rsidRPr="000479A3" w:rsidRDefault="00DC4423" w:rsidP="00487EA8">
      <w:pPr>
        <w:rPr>
          <w:rFonts w:ascii="Times New Roman" w:hAnsi="Times New Roman" w:cs="Times New Roman"/>
          <w:sz w:val="22"/>
          <w:lang w:val="en-US"/>
        </w:rPr>
      </w:pPr>
      <w:r w:rsidRPr="000479A3">
        <w:rPr>
          <w:rFonts w:ascii="Times New Roman" w:hAnsi="Times New Roman" w:cs="Times New Roman"/>
          <w:sz w:val="22"/>
          <w:lang w:val="en-US"/>
        </w:rPr>
        <w:t xml:space="preserve">The Spanish environmental assessment </w:t>
      </w:r>
      <w:r w:rsidR="00487EA8" w:rsidRPr="000479A3">
        <w:rPr>
          <w:rFonts w:ascii="Times New Roman" w:hAnsi="Times New Roman" w:cs="Times New Roman"/>
          <w:sz w:val="22"/>
          <w:lang w:val="en-US"/>
        </w:rPr>
        <w:t xml:space="preserve">legislation defines two processes for the evaluation of plans and </w:t>
      </w:r>
      <w:r w:rsidR="00FA5A0A">
        <w:rPr>
          <w:rFonts w:ascii="Times New Roman" w:hAnsi="Times New Roman" w:cs="Times New Roman"/>
          <w:sz w:val="22"/>
          <w:lang w:val="en-US"/>
        </w:rPr>
        <w:t>programmes</w:t>
      </w:r>
      <w:r w:rsidR="00072ED4" w:rsidRPr="000479A3">
        <w:rPr>
          <w:rFonts w:ascii="Times New Roman" w:hAnsi="Times New Roman" w:cs="Times New Roman"/>
          <w:sz w:val="22"/>
          <w:lang w:val="en-US"/>
        </w:rPr>
        <w:t>; each to be implemented</w:t>
      </w:r>
      <w:r w:rsidR="00F47C70" w:rsidRPr="000479A3">
        <w:rPr>
          <w:rFonts w:ascii="Times New Roman" w:hAnsi="Times New Roman" w:cs="Times New Roman"/>
          <w:sz w:val="22"/>
          <w:lang w:val="en-US"/>
        </w:rPr>
        <w:t xml:space="preserve"> </w:t>
      </w:r>
      <w:r w:rsidR="00072ED4" w:rsidRPr="000479A3">
        <w:rPr>
          <w:rFonts w:ascii="Times New Roman" w:hAnsi="Times New Roman" w:cs="Times New Roman"/>
          <w:sz w:val="22"/>
          <w:lang w:val="en-US"/>
        </w:rPr>
        <w:t>depending on</w:t>
      </w:r>
      <w:r w:rsidR="00487EA8" w:rsidRPr="000479A3">
        <w:rPr>
          <w:rFonts w:ascii="Times New Roman" w:hAnsi="Times New Roman" w:cs="Times New Roman"/>
          <w:sz w:val="22"/>
          <w:lang w:val="en-US"/>
        </w:rPr>
        <w:t xml:space="preserve"> the level</w:t>
      </w:r>
      <w:r w:rsidR="000A14FF" w:rsidRPr="000479A3">
        <w:rPr>
          <w:rFonts w:ascii="Times New Roman" w:hAnsi="Times New Roman" w:cs="Times New Roman"/>
          <w:sz w:val="22"/>
          <w:lang w:val="en-US"/>
        </w:rPr>
        <w:t xml:space="preserve"> and</w:t>
      </w:r>
      <w:r w:rsidR="00487EA8" w:rsidRPr="000479A3">
        <w:rPr>
          <w:rFonts w:ascii="Times New Roman" w:hAnsi="Times New Roman" w:cs="Times New Roman"/>
          <w:sz w:val="22"/>
          <w:lang w:val="en-US"/>
        </w:rPr>
        <w:t xml:space="preserve"> scope</w:t>
      </w:r>
      <w:r w:rsidR="000A14FF" w:rsidRPr="000479A3">
        <w:rPr>
          <w:rFonts w:ascii="Times New Roman" w:hAnsi="Times New Roman" w:cs="Times New Roman"/>
          <w:sz w:val="22"/>
          <w:lang w:val="en-US"/>
        </w:rPr>
        <w:t xml:space="preserve"> of the plan/program</w:t>
      </w:r>
      <w:r w:rsidR="00FA5A0A">
        <w:rPr>
          <w:rFonts w:ascii="Times New Roman" w:hAnsi="Times New Roman" w:cs="Times New Roman"/>
          <w:sz w:val="22"/>
          <w:lang w:val="en-US"/>
        </w:rPr>
        <w:t>me</w:t>
      </w:r>
      <w:r w:rsidR="00487EA8" w:rsidRPr="000479A3">
        <w:rPr>
          <w:rFonts w:ascii="Times New Roman" w:hAnsi="Times New Roman" w:cs="Times New Roman"/>
          <w:sz w:val="22"/>
          <w:lang w:val="en-US"/>
        </w:rPr>
        <w:t>, the case-by-case</w:t>
      </w:r>
      <w:r w:rsidR="000A14FF" w:rsidRPr="000479A3">
        <w:rPr>
          <w:rFonts w:ascii="Times New Roman" w:hAnsi="Times New Roman" w:cs="Times New Roman"/>
          <w:sz w:val="22"/>
          <w:lang w:val="en-US"/>
        </w:rPr>
        <w:t xml:space="preserve"> screening</w:t>
      </w:r>
      <w:r w:rsidR="00487EA8" w:rsidRPr="000479A3">
        <w:rPr>
          <w:rFonts w:ascii="Times New Roman" w:hAnsi="Times New Roman" w:cs="Times New Roman"/>
          <w:sz w:val="22"/>
          <w:lang w:val="en-US"/>
        </w:rPr>
        <w:t xml:space="preserve"> decision of the environmental </w:t>
      </w:r>
      <w:r w:rsidR="008332DA">
        <w:rPr>
          <w:rFonts w:ascii="Times New Roman" w:hAnsi="Times New Roman" w:cs="Times New Roman"/>
          <w:sz w:val="22"/>
          <w:lang w:val="en-US"/>
        </w:rPr>
        <w:t>authority</w:t>
      </w:r>
      <w:r w:rsidR="00487EA8" w:rsidRPr="000479A3">
        <w:rPr>
          <w:rFonts w:ascii="Times New Roman" w:hAnsi="Times New Roman" w:cs="Times New Roman"/>
          <w:sz w:val="22"/>
          <w:lang w:val="en-US"/>
        </w:rPr>
        <w:t xml:space="preserve">, or </w:t>
      </w:r>
      <w:r w:rsidR="000A14FF" w:rsidRPr="000479A3">
        <w:rPr>
          <w:rFonts w:ascii="Times New Roman" w:hAnsi="Times New Roman" w:cs="Times New Roman"/>
          <w:sz w:val="22"/>
          <w:lang w:val="en-US"/>
        </w:rPr>
        <w:t xml:space="preserve">by specific </w:t>
      </w:r>
      <w:r w:rsidR="00487EA8" w:rsidRPr="000479A3">
        <w:rPr>
          <w:rFonts w:ascii="Times New Roman" w:hAnsi="Times New Roman" w:cs="Times New Roman"/>
          <w:sz w:val="22"/>
          <w:lang w:val="en-US"/>
        </w:rPr>
        <w:t xml:space="preserve">request of the </w:t>
      </w:r>
      <w:r w:rsidR="00533D29">
        <w:rPr>
          <w:rFonts w:ascii="Times New Roman" w:hAnsi="Times New Roman" w:cs="Times New Roman"/>
          <w:sz w:val="22"/>
          <w:lang w:val="en-US"/>
        </w:rPr>
        <w:t>competent authority</w:t>
      </w:r>
      <w:r w:rsidR="000A14FF" w:rsidRPr="000479A3">
        <w:rPr>
          <w:rFonts w:ascii="Times New Roman" w:hAnsi="Times New Roman" w:cs="Times New Roman"/>
          <w:sz w:val="22"/>
          <w:lang w:val="en-US"/>
        </w:rPr>
        <w:t>. These processes are known as:</w:t>
      </w:r>
    </w:p>
    <w:p w14:paraId="011AF3BE" w14:textId="77777777" w:rsidR="00DC4423" w:rsidRPr="000479A3" w:rsidRDefault="00DC4423" w:rsidP="00487EA8">
      <w:pPr>
        <w:rPr>
          <w:rFonts w:ascii="Times New Roman" w:hAnsi="Times New Roman" w:cs="Times New Roman"/>
          <w:sz w:val="22"/>
          <w:lang w:val="en-US"/>
        </w:rPr>
      </w:pPr>
    </w:p>
    <w:p w14:paraId="1DB7A77C" w14:textId="4275D590" w:rsidR="00BB6893" w:rsidRPr="000479A3" w:rsidRDefault="00BB6893" w:rsidP="00DC4423">
      <w:pPr>
        <w:pStyle w:val="Prrafodelista"/>
        <w:numPr>
          <w:ilvl w:val="0"/>
          <w:numId w:val="11"/>
        </w:numPr>
        <w:ind w:left="851" w:hanging="425"/>
        <w:rPr>
          <w:rFonts w:ascii="Times New Roman" w:hAnsi="Times New Roman" w:cs="Times New Roman"/>
          <w:sz w:val="22"/>
        </w:rPr>
      </w:pPr>
      <w:r w:rsidRPr="000479A3">
        <w:rPr>
          <w:rFonts w:ascii="Times New Roman" w:hAnsi="Times New Roman" w:cs="Times New Roman"/>
          <w:sz w:val="22"/>
        </w:rPr>
        <w:t>Ordinary Strategic Environmental Assessment</w:t>
      </w:r>
      <w:r w:rsidR="003E1E5D" w:rsidRPr="000479A3">
        <w:rPr>
          <w:rFonts w:ascii="Times New Roman" w:hAnsi="Times New Roman" w:cs="Times New Roman"/>
          <w:sz w:val="22"/>
        </w:rPr>
        <w:t xml:space="preserve"> – which is the equivalent of a common SEA in oth</w:t>
      </w:r>
      <w:r w:rsidR="00A0440D">
        <w:rPr>
          <w:rFonts w:ascii="Times New Roman" w:hAnsi="Times New Roman" w:cs="Times New Roman"/>
          <w:sz w:val="22"/>
        </w:rPr>
        <w:t>er European countries</w:t>
      </w:r>
      <w:r w:rsidR="003E1E5D" w:rsidRPr="000479A3">
        <w:rPr>
          <w:rFonts w:ascii="Times New Roman" w:hAnsi="Times New Roman" w:cs="Times New Roman"/>
          <w:sz w:val="22"/>
        </w:rPr>
        <w:t>; and</w:t>
      </w:r>
    </w:p>
    <w:p w14:paraId="1CA99B40" w14:textId="1C5DD926" w:rsidR="00BB6893" w:rsidRPr="000479A3" w:rsidRDefault="00BB6893" w:rsidP="00DC4423">
      <w:pPr>
        <w:pStyle w:val="Prrafodelista"/>
        <w:numPr>
          <w:ilvl w:val="0"/>
          <w:numId w:val="11"/>
        </w:numPr>
        <w:ind w:left="851" w:hanging="425"/>
        <w:rPr>
          <w:rFonts w:ascii="Times New Roman" w:hAnsi="Times New Roman" w:cs="Times New Roman"/>
          <w:sz w:val="22"/>
        </w:rPr>
      </w:pPr>
      <w:r w:rsidRPr="000479A3">
        <w:rPr>
          <w:rFonts w:ascii="Times New Roman" w:hAnsi="Times New Roman" w:cs="Times New Roman"/>
          <w:sz w:val="22"/>
        </w:rPr>
        <w:t>Simplified Strategic Environmental Assessment</w:t>
      </w:r>
      <w:r w:rsidR="003E1E5D" w:rsidRPr="000479A3">
        <w:rPr>
          <w:rFonts w:ascii="Times New Roman" w:hAnsi="Times New Roman" w:cs="Times New Roman"/>
          <w:sz w:val="22"/>
        </w:rPr>
        <w:t xml:space="preserve"> - which </w:t>
      </w:r>
      <w:r w:rsidR="003E1E5D" w:rsidRPr="000479A3">
        <w:rPr>
          <w:rFonts w:ascii="Times New Roman" w:hAnsi="Times New Roman" w:cs="Times New Roman"/>
          <w:sz w:val="22"/>
          <w:lang w:val="en-GB"/>
        </w:rPr>
        <w:t xml:space="preserve">applies to minor modifications of plans/programmes that would be subject to the Ordinary SEA and to plans/programmes that establish the use of small areas at the municipal level. </w:t>
      </w:r>
    </w:p>
    <w:p w14:paraId="57603D20" w14:textId="77777777" w:rsidR="00DC4423" w:rsidRPr="000479A3" w:rsidRDefault="00DC4423" w:rsidP="00DC4423">
      <w:pPr>
        <w:pStyle w:val="Prrafodelista"/>
        <w:ind w:left="1440"/>
        <w:rPr>
          <w:rFonts w:ascii="Times New Roman" w:hAnsi="Times New Roman" w:cs="Times New Roman"/>
          <w:sz w:val="22"/>
        </w:rPr>
      </w:pPr>
    </w:p>
    <w:p w14:paraId="7BC7058D" w14:textId="57FE54DF" w:rsidR="006D4D59" w:rsidRDefault="00907869" w:rsidP="00D1439E">
      <w:pPr>
        <w:rPr>
          <w:rFonts w:ascii="Times New Roman" w:hAnsi="Times New Roman" w:cs="Times New Roman"/>
          <w:sz w:val="22"/>
          <w:lang w:val="en-US"/>
        </w:rPr>
      </w:pPr>
      <w:r>
        <w:rPr>
          <w:rFonts w:ascii="Times New Roman" w:hAnsi="Times New Roman" w:cs="Times New Roman"/>
          <w:sz w:val="22"/>
          <w:lang w:val="en-US"/>
        </w:rPr>
        <w:t xml:space="preserve">In the </w:t>
      </w:r>
      <w:r w:rsidRPr="00907869">
        <w:rPr>
          <w:rFonts w:ascii="Times New Roman" w:hAnsi="Times New Roman" w:cs="Times New Roman"/>
          <w:i/>
          <w:sz w:val="22"/>
          <w:lang w:val="en-US"/>
        </w:rPr>
        <w:t>o</w:t>
      </w:r>
      <w:r w:rsidR="00405C45" w:rsidRPr="00907869">
        <w:rPr>
          <w:rFonts w:ascii="Times New Roman" w:hAnsi="Times New Roman" w:cs="Times New Roman"/>
          <w:i/>
          <w:sz w:val="22"/>
          <w:lang w:val="en-US"/>
        </w:rPr>
        <w:t>rdinary</w:t>
      </w:r>
      <w:r w:rsidR="00405C45" w:rsidRPr="000479A3">
        <w:rPr>
          <w:rFonts w:ascii="Times New Roman" w:hAnsi="Times New Roman" w:cs="Times New Roman"/>
          <w:sz w:val="22"/>
          <w:lang w:val="en-US"/>
        </w:rPr>
        <w:t xml:space="preserve"> SEA, the designated environmental </w:t>
      </w:r>
      <w:r w:rsidR="00533D29">
        <w:rPr>
          <w:rFonts w:ascii="Times New Roman" w:hAnsi="Times New Roman" w:cs="Times New Roman"/>
          <w:sz w:val="22"/>
          <w:lang w:val="en-US"/>
        </w:rPr>
        <w:t>authority</w:t>
      </w:r>
      <w:r w:rsidR="001A3BC7" w:rsidRPr="000479A3">
        <w:rPr>
          <w:rFonts w:ascii="Times New Roman" w:hAnsi="Times New Roman" w:cs="Times New Roman"/>
          <w:sz w:val="22"/>
          <w:lang w:val="en-US"/>
        </w:rPr>
        <w:t xml:space="preserve"> </w:t>
      </w:r>
      <w:r w:rsidR="00405C45" w:rsidRPr="000479A3">
        <w:rPr>
          <w:rFonts w:ascii="Times New Roman" w:hAnsi="Times New Roman" w:cs="Times New Roman"/>
          <w:sz w:val="22"/>
          <w:lang w:val="en-US"/>
        </w:rPr>
        <w:t>(</w:t>
      </w:r>
      <w:r w:rsidR="00DC4423" w:rsidRPr="000479A3">
        <w:rPr>
          <w:rFonts w:ascii="Times New Roman" w:hAnsi="Times New Roman" w:cs="Times New Roman"/>
          <w:sz w:val="22"/>
          <w:lang w:val="en-US"/>
        </w:rPr>
        <w:t xml:space="preserve">at the state level, the </w:t>
      </w:r>
      <w:r w:rsidR="0000453E" w:rsidRPr="000479A3">
        <w:rPr>
          <w:rFonts w:ascii="Times New Roman" w:hAnsi="Times New Roman" w:cs="Times New Roman"/>
          <w:sz w:val="22"/>
          <w:lang w:val="en-US"/>
        </w:rPr>
        <w:t xml:space="preserve">General </w:t>
      </w:r>
      <w:r w:rsidR="00DC4423" w:rsidRPr="000479A3">
        <w:rPr>
          <w:rFonts w:ascii="Times New Roman" w:hAnsi="Times New Roman" w:cs="Times New Roman"/>
          <w:sz w:val="22"/>
          <w:lang w:val="en-US"/>
        </w:rPr>
        <w:t xml:space="preserve">Directorate </w:t>
      </w:r>
      <w:r w:rsidR="0000453E" w:rsidRPr="000479A3">
        <w:rPr>
          <w:rFonts w:ascii="Times New Roman" w:hAnsi="Times New Roman" w:cs="Times New Roman"/>
          <w:sz w:val="22"/>
          <w:lang w:val="en-US"/>
        </w:rPr>
        <w:t>of Environmental Quality and Evaluation of the Ministry of Ecological</w:t>
      </w:r>
      <w:r w:rsidR="00653C71" w:rsidRPr="000479A3">
        <w:rPr>
          <w:rFonts w:ascii="Times New Roman" w:hAnsi="Times New Roman" w:cs="Times New Roman"/>
          <w:sz w:val="22"/>
          <w:lang w:val="en-US"/>
        </w:rPr>
        <w:t xml:space="preserve"> Assessment)</w:t>
      </w:r>
      <w:r w:rsidR="00405C45" w:rsidRPr="000479A3">
        <w:rPr>
          <w:rFonts w:ascii="Times New Roman" w:hAnsi="Times New Roman" w:cs="Times New Roman"/>
          <w:sz w:val="22"/>
          <w:lang w:val="en-US"/>
        </w:rPr>
        <w:t xml:space="preserve"> undertakes </w:t>
      </w:r>
      <w:r w:rsidR="001A3BC7" w:rsidRPr="000479A3">
        <w:rPr>
          <w:rFonts w:ascii="Times New Roman" w:hAnsi="Times New Roman" w:cs="Times New Roman"/>
          <w:sz w:val="22"/>
          <w:lang w:val="en-US"/>
        </w:rPr>
        <w:t>the preliminary consultations and prepa</w:t>
      </w:r>
      <w:r w:rsidR="00BB6893" w:rsidRPr="000479A3">
        <w:rPr>
          <w:rFonts w:ascii="Times New Roman" w:hAnsi="Times New Roman" w:cs="Times New Roman"/>
          <w:sz w:val="22"/>
          <w:lang w:val="en-US"/>
        </w:rPr>
        <w:t xml:space="preserve">res a scoping document for the </w:t>
      </w:r>
      <w:r w:rsidR="00405C45" w:rsidRPr="000479A3">
        <w:rPr>
          <w:rFonts w:ascii="Times New Roman" w:hAnsi="Times New Roman" w:cs="Times New Roman"/>
          <w:sz w:val="22"/>
          <w:lang w:val="en-US"/>
        </w:rPr>
        <w:t>assessment process</w:t>
      </w:r>
      <w:r w:rsidR="0099457B" w:rsidRPr="000479A3">
        <w:rPr>
          <w:rFonts w:ascii="Times New Roman" w:hAnsi="Times New Roman" w:cs="Times New Roman"/>
          <w:sz w:val="22"/>
          <w:lang w:val="en-US"/>
        </w:rPr>
        <w:t xml:space="preserve"> (Figure 1 and Table 1)</w:t>
      </w:r>
      <w:r w:rsidR="0000453E" w:rsidRPr="000479A3">
        <w:rPr>
          <w:rFonts w:ascii="Times New Roman" w:hAnsi="Times New Roman" w:cs="Times New Roman"/>
          <w:sz w:val="22"/>
          <w:lang w:val="en-US"/>
        </w:rPr>
        <w:t>.</w:t>
      </w:r>
      <w:r w:rsidR="00934476" w:rsidRPr="000479A3">
        <w:rPr>
          <w:rFonts w:ascii="Times New Roman" w:hAnsi="Times New Roman" w:cs="Times New Roman"/>
          <w:sz w:val="22"/>
          <w:lang w:val="en-US"/>
        </w:rPr>
        <w:t xml:space="preserve"> This document is </w:t>
      </w:r>
      <w:r w:rsidR="001A3BC7" w:rsidRPr="000479A3">
        <w:rPr>
          <w:rFonts w:ascii="Times New Roman" w:hAnsi="Times New Roman" w:cs="Times New Roman"/>
          <w:sz w:val="22"/>
          <w:lang w:val="en-US"/>
        </w:rPr>
        <w:t xml:space="preserve">transferred to the </w:t>
      </w:r>
      <w:r w:rsidR="00405C45" w:rsidRPr="000479A3">
        <w:rPr>
          <w:rFonts w:ascii="Times New Roman" w:hAnsi="Times New Roman" w:cs="Times New Roman"/>
          <w:sz w:val="22"/>
          <w:lang w:val="en-US"/>
        </w:rPr>
        <w:t>p</w:t>
      </w:r>
      <w:r w:rsidR="001A3BC7" w:rsidRPr="000479A3">
        <w:rPr>
          <w:rFonts w:ascii="Times New Roman" w:hAnsi="Times New Roman" w:cs="Times New Roman"/>
          <w:sz w:val="22"/>
          <w:lang w:val="en-US"/>
        </w:rPr>
        <w:t xml:space="preserve">romoter to </w:t>
      </w:r>
      <w:r w:rsidR="00405C45" w:rsidRPr="000479A3">
        <w:rPr>
          <w:rFonts w:ascii="Times New Roman" w:hAnsi="Times New Roman" w:cs="Times New Roman"/>
          <w:sz w:val="22"/>
          <w:lang w:val="en-US"/>
        </w:rPr>
        <w:t xml:space="preserve">aid in the </w:t>
      </w:r>
      <w:r w:rsidR="001A3BC7" w:rsidRPr="000479A3">
        <w:rPr>
          <w:rFonts w:ascii="Times New Roman" w:hAnsi="Times New Roman" w:cs="Times New Roman"/>
          <w:sz w:val="22"/>
          <w:lang w:val="en-US"/>
        </w:rPr>
        <w:t>prepar</w:t>
      </w:r>
      <w:r w:rsidR="00405C45" w:rsidRPr="000479A3">
        <w:rPr>
          <w:rFonts w:ascii="Times New Roman" w:hAnsi="Times New Roman" w:cs="Times New Roman"/>
          <w:sz w:val="22"/>
          <w:lang w:val="en-US"/>
        </w:rPr>
        <w:t>ation of</w:t>
      </w:r>
      <w:r w:rsidR="001A3BC7" w:rsidRPr="000479A3">
        <w:rPr>
          <w:rFonts w:ascii="Times New Roman" w:hAnsi="Times New Roman" w:cs="Times New Roman"/>
          <w:sz w:val="22"/>
          <w:lang w:val="en-US"/>
        </w:rPr>
        <w:t xml:space="preserve"> the</w:t>
      </w:r>
      <w:r w:rsidR="0000453E" w:rsidRPr="000479A3">
        <w:rPr>
          <w:rFonts w:ascii="Times New Roman" w:hAnsi="Times New Roman" w:cs="Times New Roman"/>
          <w:sz w:val="22"/>
          <w:lang w:val="en-US"/>
        </w:rPr>
        <w:t xml:space="preserve"> Strategic Environmental Study (SES) – </w:t>
      </w:r>
      <w:r w:rsidR="00DC4423" w:rsidRPr="000479A3">
        <w:rPr>
          <w:rFonts w:ascii="Times New Roman" w:hAnsi="Times New Roman" w:cs="Times New Roman"/>
          <w:sz w:val="22"/>
          <w:lang w:val="en-US"/>
        </w:rPr>
        <w:t xml:space="preserve">the equivalent to the SEA Environmental Report in other European jurisdictions, and referred to </w:t>
      </w:r>
      <w:r w:rsidR="0000453E" w:rsidRPr="000479A3">
        <w:rPr>
          <w:rFonts w:ascii="Times New Roman" w:hAnsi="Times New Roman" w:cs="Times New Roman"/>
          <w:sz w:val="22"/>
          <w:lang w:val="en-US"/>
        </w:rPr>
        <w:t xml:space="preserve">as the Environmental Sustainability Report under </w:t>
      </w:r>
      <w:r w:rsidR="00DC4423" w:rsidRPr="000479A3">
        <w:rPr>
          <w:rFonts w:ascii="Times New Roman" w:hAnsi="Times New Roman" w:cs="Times New Roman"/>
          <w:sz w:val="22"/>
          <w:lang w:val="en-US"/>
        </w:rPr>
        <w:t xml:space="preserve">the original SEA transposition </w:t>
      </w:r>
      <w:r w:rsidR="00A0440D">
        <w:rPr>
          <w:rFonts w:ascii="Times New Roman" w:hAnsi="Times New Roman" w:cs="Times New Roman"/>
          <w:sz w:val="22"/>
          <w:lang w:val="en-US"/>
        </w:rPr>
        <w:t>Law 9/2006</w:t>
      </w:r>
      <w:r w:rsidR="001A3BC7" w:rsidRPr="000479A3">
        <w:rPr>
          <w:rFonts w:ascii="Times New Roman" w:hAnsi="Times New Roman" w:cs="Times New Roman"/>
          <w:sz w:val="22"/>
          <w:lang w:val="en-US"/>
        </w:rPr>
        <w:t xml:space="preserve">. </w:t>
      </w:r>
      <w:r w:rsidR="00FD62B6" w:rsidRPr="000479A3">
        <w:rPr>
          <w:rFonts w:ascii="Times New Roman" w:hAnsi="Times New Roman" w:cs="Times New Roman"/>
          <w:sz w:val="22"/>
          <w:lang w:val="en-US"/>
        </w:rPr>
        <w:t xml:space="preserve">This SES goes to public participation and </w:t>
      </w:r>
      <w:r w:rsidR="00A0440D">
        <w:rPr>
          <w:rFonts w:ascii="Times New Roman" w:hAnsi="Times New Roman" w:cs="Times New Roman"/>
          <w:sz w:val="22"/>
          <w:lang w:val="en-US"/>
        </w:rPr>
        <w:t xml:space="preserve">to a </w:t>
      </w:r>
      <w:r w:rsidR="00FD62B6" w:rsidRPr="000479A3">
        <w:rPr>
          <w:rFonts w:ascii="Times New Roman" w:hAnsi="Times New Roman" w:cs="Times New Roman"/>
          <w:sz w:val="22"/>
          <w:lang w:val="en-US"/>
        </w:rPr>
        <w:t>second (selected stakeholders) consultation phase.</w:t>
      </w:r>
    </w:p>
    <w:p w14:paraId="176A043A" w14:textId="77777777" w:rsidR="00907869" w:rsidRDefault="00907869" w:rsidP="00D1439E">
      <w:pPr>
        <w:rPr>
          <w:rFonts w:ascii="Times New Roman" w:hAnsi="Times New Roman" w:cs="Times New Roman"/>
          <w:sz w:val="22"/>
          <w:lang w:val="en-US"/>
        </w:rPr>
      </w:pPr>
    </w:p>
    <w:p w14:paraId="0485D0B5" w14:textId="530AC15B" w:rsidR="00A93F01" w:rsidRDefault="00907869" w:rsidP="00D1439E">
      <w:pPr>
        <w:rPr>
          <w:rFonts w:ascii="Times New Roman" w:hAnsi="Times New Roman" w:cs="Times New Roman"/>
          <w:sz w:val="22"/>
          <w:lang w:val="en-US"/>
        </w:rPr>
      </w:pPr>
      <w:r w:rsidRPr="000479A3">
        <w:rPr>
          <w:rFonts w:ascii="Times New Roman" w:hAnsi="Times New Roman" w:cs="Times New Roman"/>
          <w:sz w:val="22"/>
          <w:lang w:val="en-US"/>
        </w:rPr>
        <w:t xml:space="preserve">Once the environmental authority receives the SES prepared by the promoter, a technical analysis of the process and of the delivered documents is undertaken and the strategic environmental declaration is issued. This declaration "will have the nature of a mandatory, determinant report, and will contain an exposition of the facts that summarize the main milestones of the procedure, including the results of public </w:t>
      </w:r>
      <w:r>
        <w:rPr>
          <w:rFonts w:ascii="Times New Roman" w:hAnsi="Times New Roman" w:cs="Times New Roman"/>
          <w:sz w:val="22"/>
          <w:lang w:val="en-US"/>
        </w:rPr>
        <w:t xml:space="preserve">consultation (…) </w:t>
      </w:r>
      <w:r w:rsidRPr="000479A3">
        <w:rPr>
          <w:rFonts w:ascii="Times New Roman" w:hAnsi="Times New Roman" w:cs="Times New Roman"/>
          <w:sz w:val="22"/>
          <w:lang w:val="en-US"/>
        </w:rPr>
        <w:t>as well as final determinations, measures or conditions that must be incorporated into the plan or program that is finally approved or adopted" (Law 21/2013, page 28</w:t>
      </w:r>
      <w:r w:rsidR="003E09C3">
        <w:rPr>
          <w:rFonts w:ascii="Times New Roman" w:hAnsi="Times New Roman" w:cs="Times New Roman"/>
          <w:sz w:val="22"/>
          <w:lang w:val="en-US"/>
        </w:rPr>
        <w:t xml:space="preserve"> – Spanish Government, </w:t>
      </w:r>
      <w:r w:rsidR="003E09C3" w:rsidRPr="003E09C3">
        <w:rPr>
          <w:rFonts w:ascii="Times New Roman" w:hAnsi="Times New Roman" w:cs="Times New Roman"/>
          <w:sz w:val="22"/>
        </w:rPr>
        <w:t>20</w:t>
      </w:r>
      <w:r w:rsidR="003E09C3">
        <w:rPr>
          <w:rFonts w:ascii="Times New Roman" w:hAnsi="Times New Roman" w:cs="Times New Roman"/>
          <w:sz w:val="22"/>
        </w:rPr>
        <w:t>13</w:t>
      </w:r>
      <w:r w:rsidRPr="000479A3">
        <w:rPr>
          <w:rFonts w:ascii="Times New Roman" w:hAnsi="Times New Roman" w:cs="Times New Roman"/>
          <w:sz w:val="22"/>
          <w:lang w:val="en-US"/>
        </w:rPr>
        <w:t>).</w:t>
      </w:r>
    </w:p>
    <w:p w14:paraId="1F325A6A" w14:textId="77777777" w:rsidR="00580E39" w:rsidRDefault="00580E39" w:rsidP="00D1439E">
      <w:pPr>
        <w:rPr>
          <w:rFonts w:ascii="Times New Roman" w:hAnsi="Times New Roman" w:cs="Times New Roman"/>
          <w:sz w:val="22"/>
          <w:lang w:val="en-US"/>
        </w:rPr>
      </w:pPr>
    </w:p>
    <w:p w14:paraId="10B703CD" w14:textId="77777777" w:rsidR="00907869" w:rsidRPr="00907869" w:rsidRDefault="00907869" w:rsidP="00D1439E">
      <w:pPr>
        <w:rPr>
          <w:rFonts w:ascii="Times New Roman" w:hAnsi="Times New Roman" w:cs="Times New Roman"/>
          <w:sz w:val="22"/>
          <w:lang w:val="en-US"/>
        </w:rPr>
      </w:pPr>
    </w:p>
    <w:p w14:paraId="52BA2BD3" w14:textId="40003996" w:rsidR="00D1439E" w:rsidRPr="00BB0505" w:rsidRDefault="001C32B0" w:rsidP="00D1439E">
      <w:pPr>
        <w:rPr>
          <w:rFonts w:ascii="Times New Roman" w:hAnsi="Times New Roman" w:cs="Times New Roman"/>
          <w:lang w:val="en-US"/>
        </w:rPr>
      </w:pPr>
      <w:r w:rsidRPr="00BB0505">
        <w:rPr>
          <w:rFonts w:ascii="Times New Roman" w:hAnsi="Times New Roman" w:cs="Times New Roman"/>
          <w:noProof/>
          <w:lang w:val="es-ES" w:eastAsia="es-ES"/>
        </w:rPr>
        <mc:AlternateContent>
          <mc:Choice Requires="wpg">
            <w:drawing>
              <wp:anchor distT="0" distB="0" distL="114300" distR="114300" simplePos="0" relativeHeight="251809792" behindDoc="0" locked="0" layoutInCell="1" allowOverlap="1" wp14:anchorId="7051E2A9" wp14:editId="78973C63">
                <wp:simplePos x="0" y="0"/>
                <wp:positionH relativeFrom="column">
                  <wp:posOffset>81915</wp:posOffset>
                </wp:positionH>
                <wp:positionV relativeFrom="paragraph">
                  <wp:posOffset>164465</wp:posOffset>
                </wp:positionV>
                <wp:extent cx="5509260" cy="3444240"/>
                <wp:effectExtent l="0" t="0" r="15240" b="22860"/>
                <wp:wrapNone/>
                <wp:docPr id="10" name="Grupo 10"/>
                <wp:cNvGraphicFramePr/>
                <a:graphic xmlns:a="http://schemas.openxmlformats.org/drawingml/2006/main">
                  <a:graphicData uri="http://schemas.microsoft.com/office/word/2010/wordprocessingGroup">
                    <wpg:wgp>
                      <wpg:cNvGrpSpPr/>
                      <wpg:grpSpPr>
                        <a:xfrm>
                          <a:off x="0" y="0"/>
                          <a:ext cx="5509260" cy="3444240"/>
                          <a:chOff x="0" y="0"/>
                          <a:chExt cx="5509260" cy="3535680"/>
                        </a:xfrm>
                      </wpg:grpSpPr>
                      <wpg:grpSp>
                        <wpg:cNvPr id="6" name="Grupo 6"/>
                        <wpg:cNvGrpSpPr/>
                        <wpg:grpSpPr>
                          <a:xfrm>
                            <a:off x="0" y="0"/>
                            <a:ext cx="5509260" cy="3535680"/>
                            <a:chOff x="0" y="0"/>
                            <a:chExt cx="5509260" cy="3535680"/>
                          </a:xfrm>
                        </wpg:grpSpPr>
                        <wps:wsp>
                          <wps:cNvPr id="104" name="Flecha abajo 104"/>
                          <wps:cNvSpPr/>
                          <wps:spPr>
                            <a:xfrm>
                              <a:off x="266702" y="1607820"/>
                              <a:ext cx="209550" cy="43561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Rectángulo redondeado 111"/>
                          <wps:cNvSpPr/>
                          <wps:spPr>
                            <a:xfrm>
                              <a:off x="0" y="1089660"/>
                              <a:ext cx="5509260" cy="647700"/>
                            </a:xfrm>
                            <a:prstGeom prst="roundRect">
                              <a:avLst/>
                            </a:prstGeom>
                            <a:no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Flecha abajo 94"/>
                          <wps:cNvSpPr/>
                          <wps:spPr>
                            <a:xfrm rot="10800000">
                              <a:off x="1028699" y="1615440"/>
                              <a:ext cx="180974" cy="44196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Rectángulo redondeado 102"/>
                          <wps:cNvSpPr/>
                          <wps:spPr>
                            <a:xfrm>
                              <a:off x="4335780" y="1165860"/>
                              <a:ext cx="1104900" cy="525780"/>
                            </a:xfrm>
                            <a:prstGeom prst="roundRect">
                              <a:avLst/>
                            </a:prstGeom>
                            <a:solidFill>
                              <a:schemeClr val="bg1">
                                <a:lumMod val="7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AD720" w14:textId="77777777" w:rsidR="00A51670" w:rsidRPr="00356724" w:rsidRDefault="00A51670" w:rsidP="00D1439E">
                                <w:pPr>
                                  <w:spacing w:line="240" w:lineRule="auto"/>
                                  <w:jc w:val="center"/>
                                  <w:rPr>
                                    <w:b/>
                                    <w:sz w:val="20"/>
                                    <w:szCs w:val="20"/>
                                    <w:lang w:val="es-ES"/>
                                  </w:rPr>
                                </w:pPr>
                                <w:r>
                                  <w:rPr>
                                    <w:b/>
                                    <w:sz w:val="20"/>
                                    <w:szCs w:val="20"/>
                                    <w:lang w:val="es-ES"/>
                                  </w:rPr>
                                  <w:t xml:space="preserve">First phase of Consultation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Flecha abajo 103"/>
                          <wps:cNvSpPr/>
                          <wps:spPr>
                            <a:xfrm>
                              <a:off x="1028699" y="937260"/>
                              <a:ext cx="180975" cy="24384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Rectángulo redondeado 95"/>
                          <wps:cNvSpPr/>
                          <wps:spPr>
                            <a:xfrm>
                              <a:off x="701040" y="251460"/>
                              <a:ext cx="1653540" cy="67818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35F3AE" w14:textId="34159452" w:rsidR="00A51670" w:rsidRPr="00C55D3D" w:rsidRDefault="00A51670" w:rsidP="00D1439E">
                                <w:pPr>
                                  <w:spacing w:line="240" w:lineRule="auto"/>
                                  <w:jc w:val="center"/>
                                  <w:rPr>
                                    <w:b/>
                                    <w:sz w:val="22"/>
                                  </w:rPr>
                                </w:pPr>
                                <w:r>
                                  <w:rPr>
                                    <w:b/>
                                    <w:sz w:val="22"/>
                                  </w:rPr>
                                  <w:t>1. Draft plan and initial s</w:t>
                                </w:r>
                                <w:r w:rsidRPr="00C55D3D">
                                  <w:rPr>
                                    <w:b/>
                                    <w:sz w:val="22"/>
                                  </w:rPr>
                                  <w:t xml:space="preserve">trategic </w:t>
                                </w:r>
                                <w:r>
                                  <w:rPr>
                                    <w:b/>
                                    <w:sz w:val="22"/>
                                  </w:rPr>
                                  <w:t xml:space="preserve">plan </w:t>
                                </w:r>
                                <w:r w:rsidRPr="00C55D3D">
                                  <w:rPr>
                                    <w:b/>
                                    <w:sz w:val="22"/>
                                  </w:rPr>
                                  <w:t>document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Rectángulo redondeado 105"/>
                          <wps:cNvSpPr/>
                          <wps:spPr>
                            <a:xfrm>
                              <a:off x="45720" y="2049780"/>
                              <a:ext cx="1449705" cy="102108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277513" w14:textId="0FAAA002" w:rsidR="00A51670" w:rsidRPr="00C55D3D" w:rsidRDefault="00A51670" w:rsidP="00D1439E">
                                <w:pPr>
                                  <w:spacing w:line="240" w:lineRule="auto"/>
                                  <w:jc w:val="center"/>
                                  <w:rPr>
                                    <w:b/>
                                    <w:sz w:val="22"/>
                                  </w:rPr>
                                </w:pPr>
                                <w:r>
                                  <w:rPr>
                                    <w:b/>
                                    <w:sz w:val="22"/>
                                  </w:rPr>
                                  <w:t xml:space="preserve">3. </w:t>
                                </w:r>
                                <w:r w:rsidRPr="00C55D3D">
                                  <w:rPr>
                                    <w:b/>
                                    <w:sz w:val="22"/>
                                  </w:rPr>
                                  <w:t xml:space="preserve">Strategic Environmental Study and </w:t>
                                </w:r>
                                <w:r>
                                  <w:rPr>
                                    <w:b/>
                                    <w:sz w:val="22"/>
                                  </w:rPr>
                                  <w:t>Draft</w:t>
                                </w:r>
                                <w:r w:rsidRPr="00C55D3D">
                                  <w:rPr>
                                    <w:b/>
                                    <w:sz w:val="22"/>
                                  </w:rPr>
                                  <w:t xml:space="preserve"> plan/programme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Flecha abajo 106"/>
                          <wps:cNvSpPr/>
                          <wps:spPr>
                            <a:xfrm rot="10800000">
                              <a:off x="3276599" y="662940"/>
                              <a:ext cx="161925" cy="42672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Flecha abajo 107"/>
                          <wps:cNvSpPr/>
                          <wps:spPr>
                            <a:xfrm rot="5400000">
                              <a:off x="3977640" y="1310640"/>
                              <a:ext cx="238760" cy="236855"/>
                            </a:xfrm>
                            <a:prstGeom prst="downArrow">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Flecha abajo 108"/>
                          <wps:cNvSpPr/>
                          <wps:spPr>
                            <a:xfrm>
                              <a:off x="304801" y="38100"/>
                              <a:ext cx="171450" cy="108204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Elipse 98"/>
                          <wps:cNvSpPr/>
                          <wps:spPr>
                            <a:xfrm>
                              <a:off x="1348740" y="1082040"/>
                              <a:ext cx="1022985" cy="664210"/>
                            </a:xfrm>
                            <a:prstGeom prst="ellipse">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839499" w14:textId="6E7AFFC6" w:rsidR="00A51670" w:rsidRPr="00356724" w:rsidRDefault="00A51670" w:rsidP="00D1439E">
                                <w:pPr>
                                  <w:spacing w:line="240" w:lineRule="auto"/>
                                  <w:ind w:left="-142" w:right="-142"/>
                                  <w:jc w:val="center"/>
                                  <w:rPr>
                                    <w:b/>
                                    <w:lang w:val="es-ES"/>
                                  </w:rPr>
                                </w:pPr>
                                <w:r>
                                  <w:rPr>
                                    <w:b/>
                                    <w:lang w:val="es-ES"/>
                                  </w:rPr>
                                  <w:t xml:space="preserve">Substantive </w:t>
                                </w:r>
                                <w:r w:rsidR="008332DA">
                                  <w:rPr>
                                    <w:b/>
                                    <w:lang w:val="es-ES"/>
                                  </w:rPr>
                                  <w:t>Authority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Flecha abajo 112"/>
                          <wps:cNvSpPr/>
                          <wps:spPr>
                            <a:xfrm flipH="1">
                              <a:off x="1885949" y="2956560"/>
                              <a:ext cx="201931" cy="25146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Rectángulo redondeado 110"/>
                          <wps:cNvSpPr/>
                          <wps:spPr>
                            <a:xfrm>
                              <a:off x="1562100" y="2131577"/>
                              <a:ext cx="1266825" cy="777240"/>
                            </a:xfrm>
                            <a:prstGeom prst="roundRect">
                              <a:avLst/>
                            </a:prstGeom>
                            <a:solidFill>
                              <a:schemeClr val="bg1">
                                <a:lumMod val="7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1F92A9" w14:textId="5B281F48" w:rsidR="00A51670" w:rsidRPr="00C55D3D" w:rsidRDefault="00A51670" w:rsidP="00D1439E">
                                <w:pPr>
                                  <w:spacing w:line="240" w:lineRule="auto"/>
                                  <w:jc w:val="center"/>
                                  <w:rPr>
                                    <w:b/>
                                    <w:sz w:val="20"/>
                                    <w:szCs w:val="20"/>
                                  </w:rPr>
                                </w:pPr>
                                <w:r w:rsidRPr="00C55D3D">
                                  <w:rPr>
                                    <w:b/>
                                    <w:sz w:val="20"/>
                                    <w:szCs w:val="20"/>
                                  </w:rPr>
                                  <w:t>Second phase of Consultation</w:t>
                                </w:r>
                                <w:r>
                                  <w:rPr>
                                    <w:b/>
                                    <w:sz w:val="20"/>
                                    <w:szCs w:val="20"/>
                                  </w:rPr>
                                  <w:t xml:space="preserve"> &amp;</w:t>
                                </w:r>
                                <w:r w:rsidRPr="00C55D3D">
                                  <w:rPr>
                                    <w:b/>
                                    <w:sz w:val="20"/>
                                    <w:szCs w:val="20"/>
                                  </w:rPr>
                                  <w:t xml:space="preserve"> public participation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Flecha abajo 115"/>
                          <wps:cNvSpPr/>
                          <wps:spPr>
                            <a:xfrm rot="20435394">
                              <a:off x="3703320" y="1447800"/>
                              <a:ext cx="259080" cy="933176"/>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Flecha abajo 116"/>
                          <wps:cNvSpPr/>
                          <wps:spPr>
                            <a:xfrm rot="10800000">
                              <a:off x="3124198" y="1752600"/>
                              <a:ext cx="245745" cy="146177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3" name="Rectángulo redondeado 113"/>
                          <wps:cNvSpPr/>
                          <wps:spPr>
                            <a:xfrm>
                              <a:off x="1562100" y="3208020"/>
                              <a:ext cx="2766060" cy="32766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1315D2" w14:textId="1FC91869" w:rsidR="00A51670" w:rsidRPr="00C66CC8" w:rsidRDefault="00A51670" w:rsidP="00D1439E">
                                <w:pPr>
                                  <w:spacing w:line="240" w:lineRule="auto"/>
                                  <w:jc w:val="center"/>
                                  <w:rPr>
                                    <w:b/>
                                    <w:sz w:val="22"/>
                                  </w:rPr>
                                </w:pPr>
                                <w:r>
                                  <w:rPr>
                                    <w:b/>
                                    <w:sz w:val="22"/>
                                  </w:rPr>
                                  <w:t xml:space="preserve">4. </w:t>
                                </w:r>
                                <w:r w:rsidRPr="00C66CC8">
                                  <w:rPr>
                                    <w:b/>
                                    <w:sz w:val="22"/>
                                  </w:rPr>
                                  <w:t>Final draft of the plan/programme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Elipse 101"/>
                          <wps:cNvSpPr/>
                          <wps:spPr>
                            <a:xfrm>
                              <a:off x="2697480" y="1082040"/>
                              <a:ext cx="1280160" cy="664210"/>
                            </a:xfrm>
                            <a:prstGeom prst="ellipse">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3FA4FB" w14:textId="45EA176D" w:rsidR="00A51670" w:rsidRPr="00356724" w:rsidRDefault="00A51670" w:rsidP="00D1439E">
                                <w:pPr>
                                  <w:spacing w:line="240" w:lineRule="auto"/>
                                  <w:ind w:left="-142" w:right="-142"/>
                                  <w:jc w:val="center"/>
                                  <w:rPr>
                                    <w:b/>
                                    <w:lang w:val="es-ES"/>
                                  </w:rPr>
                                </w:pPr>
                                <w:r>
                                  <w:rPr>
                                    <w:b/>
                                    <w:lang w:val="es-ES"/>
                                  </w:rPr>
                                  <w:t xml:space="preserve">Environmental </w:t>
                                </w:r>
                                <w:r w:rsidR="000E0116">
                                  <w:rPr>
                                    <w:b/>
                                    <w:lang w:val="es-ES"/>
                                  </w:rPr>
                                  <w:t>Authority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Rectángulo redondeado 114"/>
                          <wps:cNvSpPr/>
                          <wps:spPr>
                            <a:xfrm>
                              <a:off x="3901440" y="2331720"/>
                              <a:ext cx="1546860" cy="73914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C5DB07" w14:textId="3BB61216" w:rsidR="00A51670" w:rsidRDefault="00A51670" w:rsidP="00D1439E">
                                <w:pPr>
                                  <w:spacing w:line="240" w:lineRule="auto"/>
                                  <w:jc w:val="center"/>
                                  <w:rPr>
                                    <w:b/>
                                    <w:sz w:val="22"/>
                                    <w:lang w:val="es-ES"/>
                                  </w:rPr>
                                </w:pPr>
                                <w:r>
                                  <w:rPr>
                                    <w:b/>
                                    <w:sz w:val="22"/>
                                    <w:lang w:val="es-ES"/>
                                  </w:rPr>
                                  <w:t xml:space="preserve">5. Strategic Environmental </w:t>
                                </w:r>
                              </w:p>
                              <w:p w14:paraId="65C02C26" w14:textId="286AC709" w:rsidR="00533D29" w:rsidRPr="00C66CC8" w:rsidRDefault="00533D29" w:rsidP="00D1439E">
                                <w:pPr>
                                  <w:spacing w:line="240" w:lineRule="auto"/>
                                  <w:jc w:val="center"/>
                                  <w:rPr>
                                    <w:b/>
                                    <w:sz w:val="22"/>
                                    <w:lang w:val="es-ES"/>
                                  </w:rPr>
                                </w:pPr>
                                <w:r>
                                  <w:rPr>
                                    <w:b/>
                                    <w:sz w:val="22"/>
                                    <w:lang w:val="es-ES"/>
                                  </w:rPr>
                                  <w:t>Declaration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Flecha derecha 117"/>
                          <wps:cNvSpPr/>
                          <wps:spPr>
                            <a:xfrm>
                              <a:off x="1028700" y="1318260"/>
                              <a:ext cx="302260" cy="190500"/>
                            </a:xfrm>
                            <a:prstGeom prst="rightArrow">
                              <a:avLst/>
                            </a:prstGeom>
                            <a:solidFill>
                              <a:schemeClr val="tx1">
                                <a:lumMod val="65000"/>
                                <a:lumOff val="3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9" name="Flecha derecha 119"/>
                          <wps:cNvSpPr/>
                          <wps:spPr>
                            <a:xfrm>
                              <a:off x="2407920" y="1318260"/>
                              <a:ext cx="274320" cy="182880"/>
                            </a:xfrm>
                            <a:prstGeom prst="rightArrow">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 name="Flecha abajo 4"/>
                          <wps:cNvSpPr/>
                          <wps:spPr>
                            <a:xfrm rot="16200000">
                              <a:off x="4118610" y="1352550"/>
                              <a:ext cx="237172" cy="159700"/>
                            </a:xfrm>
                            <a:prstGeom prst="downArrow">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ctángulo 5"/>
                          <wps:cNvSpPr/>
                          <wps:spPr>
                            <a:xfrm>
                              <a:off x="388620" y="38101"/>
                              <a:ext cx="2293620" cy="68580"/>
                            </a:xfrm>
                            <a:prstGeom prst="rect">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ángulo redondeado 96"/>
                          <wps:cNvSpPr/>
                          <wps:spPr>
                            <a:xfrm>
                              <a:off x="2621280" y="0"/>
                              <a:ext cx="1953260" cy="62484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2BAEED" w14:textId="314CB031" w:rsidR="00A51670" w:rsidRPr="00D1439E" w:rsidRDefault="00A51670" w:rsidP="00D1439E">
                                <w:pPr>
                                  <w:spacing w:line="240" w:lineRule="auto"/>
                                  <w:jc w:val="center"/>
                                  <w:rPr>
                                    <w:b/>
                                    <w:sz w:val="20"/>
                                    <w:szCs w:val="20"/>
                                  </w:rPr>
                                </w:pPr>
                                <w:r w:rsidRPr="00D1439E">
                                  <w:rPr>
                                    <w:b/>
                                    <w:sz w:val="20"/>
                                    <w:szCs w:val="20"/>
                                  </w:rPr>
                                  <w:t>2. Scoping report for the Strategic Environmental Study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 name="Rectángulo 7"/>
                        <wps:cNvSpPr/>
                        <wps:spPr>
                          <a:xfrm>
                            <a:off x="365760" y="53340"/>
                            <a:ext cx="45719" cy="13439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051E2A9" id="Grupo 10" o:spid="_x0000_s1026" style="position:absolute;left:0;text-align:left;margin-left:6.45pt;margin-top:12.95pt;width:433.8pt;height:271.2pt;z-index:251809792;mso-width-relative:margin;mso-height-relative:margin" coordsize="55092,35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YVclAkAAA9vAAAOAAAAZHJzL2Uyb0RvYy54bWzsXduSmzgavt+qfQeK+4kR4uiKM9WVmWS3&#10;KjuTmszWXNMYH7YwsEDHnX2bfZZ9sf1+CWRMg+1ut3umPcpFx4CQhJA+ff+Rt9/fb1Lja1JW6zyb&#10;meyNZRpJFufzdbacmf/89cN3gWlUdZTNozTPkpn5LanM79/99S9vt8U0sfNVns6T0kAlWTXdFjNz&#10;VdfFdDKp4lWyiao3eZFkuLjIy01U47BcTuZltEXtm3RiW5Y32eblvCjzOKkqnP1BXjTfifoXiySu&#10;f14sqqQ20pmJvtXibyn+3tLfybu30XRZRsVqHTfdiJ7Qi020ztCoquqHqI6Mu3L9oKrNOi7zKl/U&#10;b+J8M8kXi3WciGfA0zCr9zQfy/yuEM+ynG6XhRomDG1vnJ5cbfzT18+lsZ7j3WF4smiDd/SxvCty&#10;A8cYnG2xnKLMx7L4UnwumxNLeUTPe78oN/Q/nsS4F8P6TQ1rcl8bMU66rhXaHqqPcY07jmM7zcDH&#10;K7ydB/fFqx8H73S56wXizknb8IT6p7qjDlS/m2fz9h/Nu8yT7foXTZ/9ybA8qt0MqM6bAV9WUZGI&#10;iVXR21UzwGnH6UOaxKvIiG6jf9FMcOSAicJqHlTTClNiYBLYnudbtmngbTPP8gO7edvtfLCtEFNC&#10;TgcH71TONPVOo2lRVvXHJN8Y9GNmzvNtdlOW+VassOjrp6rGRET5thz1ocrT9fzDOk3FAcFH8j4t&#10;ja8RFv7tktED4I69Uml2yo1UJr3b/COfy8pcC//a6tp2+pWjKaod07MdJfGr/pYmor7sl2SBVYfF&#10;YYuHEni363AUx0lWM3lpFc2TY02nVCHVvMAIqLqbCtpOykrauuWANOXp1kTApbrZOtQxebO6Q7Sc&#10;Z7W6ebPO8nKoghRP1bQsy7eDJIeGRuk2n3/DjCxzCdZVEX9YYx58iqr6c1QCnTF1sOPUP+PPIs23&#10;MzNvfpnGKi//M3SeymPJ4KppbIH2M7P6911UJqaR/j3DYgqZA0wyanHguD6mrFF2r9x2r2R3m/c5&#10;5hXD3lbE4ieVr9P256LMN79hY7qhVnEpymK0PTPjumwP3tdyF8LWFic3N6IYtoQiqj9lX4qYKqdR&#10;pSn+6/1vUVk0i6HGKvopbxdwNO0tB1mW7szym7s6X6zFWtmNazPeABMCyZdAFQYKIDeWX7Ad/++/&#10;2fIuzY0ymefZPInmwBcm5gT1BmB0HF8woAQtVhB62FUwmzB3hzYMz/F9tVTbjarFjGY4scNmc+qX&#10;GO3eYBIGyaEkYBENPQ0zAgINjRmEwBozNGZ0CHsLZM3ib5hIOExEcBqL8DBOyH0D4EDbtNzDGm7K&#10;LDvwwrDhJcwlxN8DDxZYoY+WiaY6DgsluGDOjmCH5iWal2he8mp5CYkoh3kJShzFG+IHDcA4nLs+&#10;BFTBTpjnBn12wiBJhQAlgTCuLQqjgXGEOYmd7Mk0PUGCJB/qYVeA8U8hI1J+6QlMvcrr+wOVizZJ&#10;uhcSmH1Km1poerrQVN/f3jdzVctP1yU/WbzFqZ5Whj8Knbr0J+Q+KeQesh9XYpPt8ECyo3Fs0uxH&#10;sx/Nfl4r+wmx0g+SHxR4DPfxYb0gDRpEJ9tlzgNw8aAcp+skW3l+AFGLqh9Hl7OZzxA58VoWsk9O&#10;eHsa3VEUR3Ruj1odV/0MtanY1n6bmhApRfBlNEJEiKRdq53HmhddGS86BmHMehyGNXp/gjDIaSTJ&#10;7RMkBydRpcAwsCnSMWkQa4dgFDi1VHeeVCdATCkiNIhdGYgp14SecNf4KBwyiY2rurnte26j6vY8&#10;O3yg6fZYaDdI5tgemTsPsjEt62lZT8t6r1XWY5bfCns9kPFbbjxud5cgA9mtb07joe97jcjHOLPo&#10;9x5fsnngQw4UdMnmXuAKNjYu8j0LyFxM2T2kSddm/QsLcZrtXBnbUa5APSAKjgNRx9DGLSew4HwF&#10;SY0HTHrW7HyAmM+c1r0QMhpkOc1ulHS27wNIY1pp/0LtX/iK/QtDhSk/puuiSgycAA857CXUARPG&#10;ncBvecwOLjp4Ytl2GDTSkuc5UPxQA+NEJklFRw55FO4plnuLc4hpKC3yuSrqoco1jbkwjVG6aGWx&#10;1cTmuogNU75E+8QG549ikbEAXPytdfhunRWDwA0d6axoh67n9i1qCBcKOTgQGdR2FrdxUHoW6UrC&#10;3h54HbeKDUEOWdxaFFXw1ze54WF0EIXYRdQQSfqmgyiaiIo/URAFFCkH7fXwLTwONV3a43ogMo3F&#10;Hvob1xfKoA7tQRhX0CqJfd9vgvbGEeZsk/0QUDwb8dG2+U7shQw9+90ivBQfUv78mg9dGR9Stvke&#10;HzrBIi81zlDbcJcj4qODWdy3OKfQPHAeBOzBQi8wb4dZthuSUV6QopBz5gsr2jhkaVKk7VrarvVq&#10;7VpsxHiO88elLhFfPBQnxpmN4C9olQhlfBeO0n2UgaOQ0/oBOR5DlOlhhZCGGQ0zGmZeL8yoAIzR&#10;AHal2Bs3pHd4DOvIXuAzgSX9bzo8xkdke2s7J2ceqf0ZJzJny15D4pF2l6bkIeOqqmtKuqFEMkXQ&#10;tUh2XSIZGcylBqmxkzGcOUqTOqhle4iOJ+mKeNGgocyGVb5FLW0o06l/9hMPnaC1ViikCLxGoetC&#10;IaYye4xyKaUUPIlL8dCSuZvIDkYqnz6XQqIPjyLxhVLI58j0dERa01wKOdS07e0ZojaUe61GsStD&#10;sb5DNZKYioSJjKl3fhJ6UVA+5SgTnIqz4EFUPofzUQteLLQgjBxWNZXr5ao+K1ni7yEJDln+tFfS&#10;hb2STgUlnTeR8lFiSySXwpfMmwjvHymwNTa0HciEjxPcHMsPW7PZEMjYviPMauRLBAwKjsa1ng0y&#10;Qwv+2Uz9Q5VrNNFo8mfOwqrErj17/AmiVhNk6iHZOrnsdfRBDmMB5W6W3AXpzBB0AX1SR4vNfYhj&#10;UvBiLmLnj3CXZzGTUQcuku1Mo0rPC3E/kfRlsnicylGGcj7rXNAibzQtiD9KLmjlFdRV/iiLw0kS&#10;Ew8CYJEAHYr9EirsDuTYIReXRZ6hwD3KZI5kft5zde7NfwIE7RDdpNjfBwOdVb6bO15nlT/nayUj&#10;GaKV608XSjpJ5UNlQjgJVmx4Q8N8JXClR2NY6HKlg/Fs52hmRK1A1gpk85wvYCgzmIpk1DzopRTI&#10;uy8KvdD3MZQquQtkj9Mic88VmTagvnE57+fhgLcigypJKHe4w2VixwOuRJeiRFnefEVD25aeblvS&#10;QPCiQICvrglbaPOFOPqsW/dYKIV337F7938AAAD//wMAUEsDBBQABgAIAAAAIQCLB6Zv3wAAAAkB&#10;AAAPAAAAZHJzL2Rvd25yZXYueG1sTI9BS8NAEIXvgv9hGcGb3SQlJcZsSinqqQi2gnibZqdJaHY3&#10;ZLdJ+u8dT/Y0PN7jzfeK9Ww6MdLgW2cVxIsIBNnK6dbWCr4Ob08ZCB/QauycJQVX8rAu7+8KzLWb&#10;7CeN+1ALLrE+RwVNCH0upa8aMugXrifL3skNBgPLoZZ6wInLTSeTKFpJg63lDw32tG2oOu8vRsH7&#10;hNNmGb+Ou/Npe/05pB/fu5iUenyYNy8gAs3hPwx/+IwOJTMd3cVqLzrWyTMnFSQpX/azLEpBHBWk&#10;q2wJsizk7YLyFwAA//8DAFBLAQItABQABgAIAAAAIQC2gziS/gAAAOEBAAATAAAAAAAAAAAAAAAA&#10;AAAAAABbQ29udGVudF9UeXBlc10ueG1sUEsBAi0AFAAGAAgAAAAhADj9If/WAAAAlAEAAAsAAAAA&#10;AAAAAAAAAAAALwEAAF9yZWxzLy5yZWxzUEsBAi0AFAAGAAgAAAAhAGilhVyUCQAAD28AAA4AAAAA&#10;AAAAAAAAAAAALgIAAGRycy9lMm9Eb2MueG1sUEsBAi0AFAAGAAgAAAAhAIsHpm/fAAAACQEAAA8A&#10;AAAAAAAAAAAAAAAA7gsAAGRycy9kb3ducmV2LnhtbFBLBQYAAAAABAAEAPMAAAD6DAAAAAA=&#10;">
                <v:group id="Grupo 6" o:spid="_x0000_s1027" style="position:absolute;width:55092;height:35356" coordsize="55092,35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104" o:spid="_x0000_s1028" type="#_x0000_t67" style="position:absolute;left:2667;top:16078;width:2095;height:43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9CSxAAAANwAAAAPAAAAZHJzL2Rvd25yZXYueG1sRE9Na8JA&#10;EL0X/A/LCL01u0pbauoqIg0VPEitIr2N2TEJZmdDdqPpv3eFQm/zeJ8znfe2FhdqfeVYwyhRIIhz&#10;ZyouNOy+s6c3ED4gG6wdk4Zf8jCfDR6mmBp35S+6bEMhYgj7FDWUITSplD4vyaJPXEMcuZNrLYYI&#10;20KaFq8x3NZyrNSrtFhxbCixoWVJ+XnbWQ3dxyRbbLoXs+bD2a7Uz/54/My0fhz2i3cQgfrwL/5z&#10;r0ycr57h/ky8QM5uAAAA//8DAFBLAQItABQABgAIAAAAIQDb4fbL7gAAAIUBAAATAAAAAAAAAAAA&#10;AAAAAAAAAABbQ29udGVudF9UeXBlc10ueG1sUEsBAi0AFAAGAAgAAAAhAFr0LFu/AAAAFQEAAAsA&#10;AAAAAAAAAAAAAAAAHwEAAF9yZWxzLy5yZWxzUEsBAi0AFAAGAAgAAAAhAEQ/0JLEAAAA3AAAAA8A&#10;AAAAAAAAAAAAAAAABwIAAGRycy9kb3ducmV2LnhtbFBLBQYAAAAAAwADALcAAAD4AgAAAAA=&#10;" adj="16405" fillcolor="white [3212]" strokecolor="#7f7f7f [1612]" strokeweight="2pt"/>
                  <v:roundrect id="Rectángulo redondeado 111" o:spid="_x0000_s1029" style="position:absolute;top:10896;width:55092;height:647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oEzxAAAANwAAAAPAAAAZHJzL2Rvd25yZXYueG1sRI9Ba8JA&#10;EIXvBf/DMkJvdRMpItFVopBS6MWq4HXMjkkwOxuyq6b99Z1DwdsM78173yzXg2vVnfrQeDaQThJQ&#10;xKW3DVcGjofibQ4qRGSLrWcy8EMB1qvRyxIz6x/8Tfd9rJSEcMjQQB1jl2kdypochonviEW7+N5h&#10;lLWvtO3xIeGu1dMkmWmHDUtDjR1tayqv+5szkBen7blo0l1+QPQb/f6V/H6cjXkdD/kCVKQhPs3/&#10;159W8FOhlWdkAr36AwAA//8DAFBLAQItABQABgAIAAAAIQDb4fbL7gAAAIUBAAATAAAAAAAAAAAA&#10;AAAAAAAAAABbQ29udGVudF9UeXBlc10ueG1sUEsBAi0AFAAGAAgAAAAhAFr0LFu/AAAAFQEAAAsA&#10;AAAAAAAAAAAAAAAAHwEAAF9yZWxzLy5yZWxzUEsBAi0AFAAGAAgAAAAhACuugTPEAAAA3AAAAA8A&#10;AAAAAAAAAAAAAAAABwIAAGRycy9kb3ducmV2LnhtbFBLBQYAAAAAAwADALcAAAD4AgAAAAA=&#10;" filled="f" strokecolor="#d8d8d8 [2732]" strokeweight="2pt"/>
                  <v:shape id="Flecha abajo 94" o:spid="_x0000_s1030" type="#_x0000_t67" style="position:absolute;left:10286;top:16154;width:1810;height:44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xhzxgAAANsAAAAPAAAAZHJzL2Rvd25yZXYueG1sRI9Ba8JA&#10;EIXvQv/DMgUvohuLlTa6ipQKQfDQWKzehuyYBLOzaXZN0n/fFQo9Pt68781brntTiZYaV1pWMJ1E&#10;IIgzq0vOFXwetuMXEM4ja6wsk4IfcrBePQyWGGvb8Qe1qc9FgLCLUUHhfR1L6bKCDLqJrYmDd7GN&#10;QR9kk0vdYBfgppJPUTSXBksODQXW9FZQdk1vJrzx/b7v2tE5OblE7o6b53T21adKDR/7zQKEp97/&#10;H/+lE63gdQb3LQEAcvULAAD//wMAUEsBAi0AFAAGAAgAAAAhANvh9svuAAAAhQEAABMAAAAAAAAA&#10;AAAAAAAAAAAAAFtDb250ZW50X1R5cGVzXS54bWxQSwECLQAUAAYACAAAACEAWvQsW78AAAAVAQAA&#10;CwAAAAAAAAAAAAAAAAAfAQAAX3JlbHMvLnJlbHNQSwECLQAUAAYACAAAACEA3C8Yc8YAAADbAAAA&#10;DwAAAAAAAAAAAAAAAAAHAgAAZHJzL2Rvd25yZXYueG1sUEsFBgAAAAADAAMAtwAAAPoCAAAAAA==&#10;" adj="17178" fillcolor="white [3212]" strokecolor="#7f7f7f [1612]" strokeweight="2pt"/>
                  <v:roundrect id="Rectángulo redondeado 102" o:spid="_x0000_s1031" style="position:absolute;left:43357;top:11658;width:11049;height:52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27twQAAANwAAAAPAAAAZHJzL2Rvd25yZXYueG1sRE9Ni8Iw&#10;EL0L/ocwwt40VUSlGsVdEAorC9bFvQ7N2BabSUmi1n9vhAVv83ifs9p0phE3cr62rGA8SkAQF1bX&#10;XCr4Pe6GCxA+IGtsLJOCB3nYrPu9Faba3vlAtzyUIoawT1FBFUKbSumLigz6kW2JI3e2zmCI0JVS&#10;O7zHcNPISZLMpMGaY0OFLX1VVFzyq1Hg3U/4nE/HWfa3xyNev08PfTgp9THotksQgbrwFv+7Mx3n&#10;JxN4PRMvkOsnAAAA//8DAFBLAQItABQABgAIAAAAIQDb4fbL7gAAAIUBAAATAAAAAAAAAAAAAAAA&#10;AAAAAABbQ29udGVudF9UeXBlc10ueG1sUEsBAi0AFAAGAAgAAAAhAFr0LFu/AAAAFQEAAAsAAAAA&#10;AAAAAAAAAAAAHwEAAF9yZWxzLy5yZWxzUEsBAi0AFAAGAAgAAAAhABqDbu3BAAAA3AAAAA8AAAAA&#10;AAAAAAAAAAAABwIAAGRycy9kb3ducmV2LnhtbFBLBQYAAAAAAwADALcAAAD1AgAAAAA=&#10;" fillcolor="#bfbfbf [2412]" strokecolor="#404040 [2429]" strokeweight="2pt">
                    <v:textbox>
                      <w:txbxContent>
                        <w:p w14:paraId="156AD720" w14:textId="77777777" w:rsidR="00A51670" w:rsidRPr="00356724" w:rsidRDefault="00A51670" w:rsidP="00D1439E">
                          <w:pPr>
                            <w:spacing w:line="240" w:lineRule="auto"/>
                            <w:jc w:val="center"/>
                            <w:rPr>
                              <w:b/>
                              <w:sz w:val="20"/>
                              <w:szCs w:val="20"/>
                              <w:lang w:val="es-ES"/>
                            </w:rPr>
                          </w:pPr>
                          <w:proofErr w:type="spellStart"/>
                          <w:r>
                            <w:rPr>
                              <w:b/>
                              <w:sz w:val="20"/>
                              <w:szCs w:val="20"/>
                              <w:lang w:val="es-ES"/>
                            </w:rPr>
                            <w:t>First</w:t>
                          </w:r>
                          <w:proofErr w:type="spellEnd"/>
                          <w:r>
                            <w:rPr>
                              <w:b/>
                              <w:sz w:val="20"/>
                              <w:szCs w:val="20"/>
                              <w:lang w:val="es-ES"/>
                            </w:rPr>
                            <w:t xml:space="preserve"> </w:t>
                          </w:r>
                          <w:proofErr w:type="spellStart"/>
                          <w:r>
                            <w:rPr>
                              <w:b/>
                              <w:sz w:val="20"/>
                              <w:szCs w:val="20"/>
                              <w:lang w:val="es-ES"/>
                            </w:rPr>
                            <w:t>phase</w:t>
                          </w:r>
                          <w:proofErr w:type="spellEnd"/>
                          <w:r>
                            <w:rPr>
                              <w:b/>
                              <w:sz w:val="20"/>
                              <w:szCs w:val="20"/>
                              <w:lang w:val="es-ES"/>
                            </w:rPr>
                            <w:t xml:space="preserve"> of </w:t>
                          </w:r>
                          <w:proofErr w:type="spellStart"/>
                          <w:r>
                            <w:rPr>
                              <w:b/>
                              <w:sz w:val="20"/>
                              <w:szCs w:val="20"/>
                              <w:lang w:val="es-ES"/>
                            </w:rPr>
                            <w:t>Consultation</w:t>
                          </w:r>
                          <w:proofErr w:type="spellEnd"/>
                          <w:r>
                            <w:rPr>
                              <w:b/>
                              <w:sz w:val="20"/>
                              <w:szCs w:val="20"/>
                              <w:lang w:val="es-ES"/>
                            </w:rPr>
                            <w:t xml:space="preserve"> </w:t>
                          </w:r>
                        </w:p>
                      </w:txbxContent>
                    </v:textbox>
                  </v:roundrect>
                  <v:shape id="Flecha abajo 103" o:spid="_x0000_s1032" type="#_x0000_t67" style="position:absolute;left:10286;top:9372;width:1810;height:2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m6wAAAANwAAAAPAAAAZHJzL2Rvd25yZXYueG1sRE9Li8Iw&#10;EL4v+B/CCN7W1BUWqaaigiCCB194HZqxaW0mpclq/fdmQfA2H99zZvPO1uJOrS8dKxgNExDEudMl&#10;FwpOx/X3BIQPyBprx6TgSR7mWe9rhql2D97T/RAKEUPYp6jAhNCkUvrckEU/dA1x5K6utRgibAup&#10;W3zEcFvLnyT5lRZLjg0GG1oZym+HP6vAdqbi1baSz/PZ7m/5knfj7UWpQb9bTEEE6sJH/HZvdJyf&#10;jOH/mXiBzF4AAAD//wMAUEsBAi0AFAAGAAgAAAAhANvh9svuAAAAhQEAABMAAAAAAAAAAAAAAAAA&#10;AAAAAFtDb250ZW50X1R5cGVzXS54bWxQSwECLQAUAAYACAAAACEAWvQsW78AAAAVAQAACwAAAAAA&#10;AAAAAAAAAAAfAQAAX3JlbHMvLnJlbHNQSwECLQAUAAYACAAAACEAS2hpusAAAADcAAAADwAAAAAA&#10;AAAAAAAAAAAHAgAAZHJzL2Rvd25yZXYueG1sUEsFBgAAAAADAAMAtwAAAPQCAAAAAA==&#10;" adj="13584" fillcolor="white [3212]" strokecolor="#7f7f7f [1612]" strokeweight="2pt"/>
                  <v:roundrect id="Rectángulo redondeado 95" o:spid="_x0000_s1033" style="position:absolute;left:7010;top:2514;width:16535;height:67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Gl1wwAAANsAAAAPAAAAZHJzL2Rvd25yZXYueG1sRI9Pi8Iw&#10;FMTvC36H8IS9ramCy7YaRQXFyx78i8dH82yKzUttona/vRGEPQ4z8xtmPG1tJe7U+NKxgn4vAUGc&#10;O11yoWC/W379gPABWWPlmBT8kYfppPMxxky7B2/ovg2FiBD2GSowIdSZlD43ZNH3XE0cvbNrLIYo&#10;m0LqBh8Rbis5SJJvabHkuGCwpoWh/LK9WQVLk15Xp8XvaS0PdXqkuZHJYa7UZ7edjUAEasN/+N1e&#10;awXpEF5f4g+QkycAAAD//wMAUEsBAi0AFAAGAAgAAAAhANvh9svuAAAAhQEAABMAAAAAAAAAAAAA&#10;AAAAAAAAAFtDb250ZW50X1R5cGVzXS54bWxQSwECLQAUAAYACAAAACEAWvQsW78AAAAVAQAACwAA&#10;AAAAAAAAAAAAAAAfAQAAX3JlbHMvLnJlbHNQSwECLQAUAAYACAAAACEArjBpdcMAAADbAAAADwAA&#10;AAAAAAAAAAAAAAAHAgAAZHJzL2Rvd25yZXYueG1sUEsFBgAAAAADAAMAtwAAAPcCAAAAAA==&#10;" fillcolor="#5a5a5a [2109]" strokecolor="#404040 [2429]" strokeweight="2pt">
                    <v:textbox>
                      <w:txbxContent>
                        <w:p w14:paraId="5635F3AE" w14:textId="34159452" w:rsidR="00A51670" w:rsidRPr="00C55D3D" w:rsidRDefault="00A51670" w:rsidP="00D1439E">
                          <w:pPr>
                            <w:spacing w:line="240" w:lineRule="auto"/>
                            <w:jc w:val="center"/>
                            <w:rPr>
                              <w:b/>
                              <w:sz w:val="22"/>
                            </w:rPr>
                          </w:pPr>
                          <w:r>
                            <w:rPr>
                              <w:b/>
                              <w:sz w:val="22"/>
                            </w:rPr>
                            <w:t>1. Draft plan and initial s</w:t>
                          </w:r>
                          <w:r w:rsidRPr="00C55D3D">
                            <w:rPr>
                              <w:b/>
                              <w:sz w:val="22"/>
                            </w:rPr>
                            <w:t xml:space="preserve">trategic </w:t>
                          </w:r>
                          <w:r>
                            <w:rPr>
                              <w:b/>
                              <w:sz w:val="22"/>
                            </w:rPr>
                            <w:t xml:space="preserve">plan </w:t>
                          </w:r>
                          <w:r w:rsidRPr="00C55D3D">
                            <w:rPr>
                              <w:b/>
                              <w:sz w:val="22"/>
                            </w:rPr>
                            <w:t>document</w:t>
                          </w:r>
                        </w:p>
                      </w:txbxContent>
                    </v:textbox>
                  </v:roundrect>
                  <v:roundrect id="Rectángulo redondeado 105" o:spid="_x0000_s1034" style="position:absolute;left:457;top:20497;width:14497;height:1021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UFwQAAANwAAAAPAAAAZHJzL2Rvd25yZXYueG1sRE9LawIx&#10;EL4X/A9hBG81UVDq1ihVULx48InHYTPdLN1M1k3U9d+bQqG3+fieM523rhJ3akLpWcOgr0AQ596U&#10;XGg4HlbvHyBCRDZYeSYNTwown3XeppgZ/+Ad3fexECmEQ4YabIx1JmXILTkMfV8TJ+7bNw5jgk0h&#10;TYOPFO4qOVRqLB2WnBos1rS0lP/sb07Dyk6u68tye9nIUz0508JKdVpo3eu2X58gIrXxX/zn3pg0&#10;X43g95l0gZy9AAAA//8DAFBLAQItABQABgAIAAAAIQDb4fbL7gAAAIUBAAATAAAAAAAAAAAAAAAA&#10;AAAAAABbQ29udGVudF9UeXBlc10ueG1sUEsBAi0AFAAGAAgAAAAhAFr0LFu/AAAAFQEAAAsAAAAA&#10;AAAAAAAAAAAAHwEAAF9yZWxzLy5yZWxzUEsBAi0AFAAGAAgAAAAhAFml9QXBAAAA3AAAAA8AAAAA&#10;AAAAAAAAAAAABwIAAGRycy9kb3ducmV2LnhtbFBLBQYAAAAAAwADALcAAAD1AgAAAAA=&#10;" fillcolor="#5a5a5a [2109]" strokecolor="#404040 [2429]" strokeweight="2pt">
                    <v:textbox>
                      <w:txbxContent>
                        <w:p w14:paraId="6E277513" w14:textId="0FAAA002" w:rsidR="00A51670" w:rsidRPr="00C55D3D" w:rsidRDefault="00A51670" w:rsidP="00D1439E">
                          <w:pPr>
                            <w:spacing w:line="240" w:lineRule="auto"/>
                            <w:jc w:val="center"/>
                            <w:rPr>
                              <w:b/>
                              <w:sz w:val="22"/>
                            </w:rPr>
                          </w:pPr>
                          <w:r>
                            <w:rPr>
                              <w:b/>
                              <w:sz w:val="22"/>
                            </w:rPr>
                            <w:t xml:space="preserve">3. </w:t>
                          </w:r>
                          <w:r w:rsidRPr="00C55D3D">
                            <w:rPr>
                              <w:b/>
                              <w:sz w:val="22"/>
                            </w:rPr>
                            <w:t xml:space="preserve">Strategic Environmental Study and </w:t>
                          </w:r>
                          <w:r>
                            <w:rPr>
                              <w:b/>
                              <w:sz w:val="22"/>
                            </w:rPr>
                            <w:t>Draft</w:t>
                          </w:r>
                          <w:r w:rsidRPr="00C55D3D">
                            <w:rPr>
                              <w:b/>
                              <w:sz w:val="22"/>
                            </w:rPr>
                            <w:t xml:space="preserve"> plan/programme</w:t>
                          </w:r>
                        </w:p>
                      </w:txbxContent>
                    </v:textbox>
                  </v:roundrect>
                  <v:shape id="Flecha abajo 106" o:spid="_x0000_s1035" type="#_x0000_t67" style="position:absolute;left:32765;top:6629;width:1620;height:426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ef6wwAAANwAAAAPAAAAZHJzL2Rvd25yZXYueG1sRE9La8JA&#10;EL4L/odlBG+6saW2RDdBWgo91ENNL72N2cl7Z9PsqvHfd4WCt/n4nrNNR9OJMw2utqxgtYxAEOdW&#10;11wq+M7eFy8gnEfW2FkmBVdykCbTyRZjbS/8ReeDL0UIYRejgsr7PpbS5RUZdEvbEweusINBH+BQ&#10;Sj3gJYSbTj5E0VoarDk0VNjTa0V5ezgZBc2xKfCpKB73zz+frfvtr9lbVis1n427DQhPo7+L/90f&#10;OsyP1nB7Jlwgkz8AAAD//wMAUEsBAi0AFAAGAAgAAAAhANvh9svuAAAAhQEAABMAAAAAAAAAAAAA&#10;AAAAAAAAAFtDb250ZW50X1R5cGVzXS54bWxQSwECLQAUAAYACAAAACEAWvQsW78AAAAVAQAACwAA&#10;AAAAAAAAAAAAAAAfAQAAX3JlbHMvLnJlbHNQSwECLQAUAAYACAAAACEACDnn+sMAAADcAAAADwAA&#10;AAAAAAAAAAAAAAAHAgAAZHJzL2Rvd25yZXYueG1sUEsFBgAAAAADAAMAtwAAAPcCAAAAAA==&#10;" adj="17502" fillcolor="white [3212]" strokecolor="#7f7f7f [1612]" strokeweight="2pt"/>
                  <v:shape id="Flecha abajo 107" o:spid="_x0000_s1036" type="#_x0000_t67" style="position:absolute;left:39776;top:13105;width:2388;height:236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SmuwwAAANwAAAAPAAAAZHJzL2Rvd25yZXYueG1sRE9Na8JA&#10;EL0L/Q/LFLzppgpqU1cRxRBKL9EePA7ZaRLMzqbZNYn/3i0UvM3jfc56O5hadNS6yrKCt2kEgji3&#10;uuJCwff5OFmBcB5ZY22ZFNzJwXbzMlpjrG3PGXUnX4gQwi5GBaX3TSyly0sy6Ka2IQ7cj20N+gDb&#10;QuoW+xBuajmLooU0WHFoKLGhfUn59XQzCla/h+ozyS779zl9La+7xSVLE6vU+HXYfYDwNPin+N+d&#10;6jA/WsLfM+ECuXkAAAD//wMAUEsBAi0AFAAGAAgAAAAhANvh9svuAAAAhQEAABMAAAAAAAAAAAAA&#10;AAAAAAAAAFtDb250ZW50X1R5cGVzXS54bWxQSwECLQAUAAYACAAAACEAWvQsW78AAAAVAQAACwAA&#10;AAAAAAAAAAAAAAAfAQAAX3JlbHMvLnJlbHNQSwECLQAUAAYACAAAACEAC/UprsMAAADcAAAADwAA&#10;AAAAAAAAAAAAAAAHAgAAZHJzL2Rvd25yZXYueG1sUEsFBgAAAAADAAMAtwAAAPcCAAAAAA==&#10;" adj="10800" fillcolor="#bfbfbf [2412]" strokecolor="#d8d8d8 [2732]" strokeweight="2pt"/>
                  <v:shape id="Flecha abajo 108" o:spid="_x0000_s1037" type="#_x0000_t67" style="position:absolute;left:3048;top:381;width:1714;height:10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YvFxwAAANwAAAAPAAAAZHJzL2Rvd25yZXYueG1sRI9Pa8JA&#10;EMXvQr/DMoVepG7qQSS6Sk0tFCyCf5Aep9kxG8zOhuxW02/fORS8zfDevPeb+bL3jbpSF+vABl5G&#10;GSjiMtiaKwPHw/vzFFRMyBabwGTglyIsFw+DOeY23HhH132qlIRwzNGAS6nNtY6lI49xFFpi0c6h&#10;85hk7SptO7xJuG/0OMsm2mPN0uCwpcJRedn/eAOnYnM8j1fDyefXyW2+d9v1WyjWxjw99q8zUIn6&#10;dDf/X39Ywc+EVp6RCfTiDwAA//8DAFBLAQItABQABgAIAAAAIQDb4fbL7gAAAIUBAAATAAAAAAAA&#10;AAAAAAAAAAAAAABbQ29udGVudF9UeXBlc10ueG1sUEsBAi0AFAAGAAgAAAAhAFr0LFu/AAAAFQEA&#10;AAsAAAAAAAAAAAAAAAAAHwEAAF9yZWxzLy5yZWxzUEsBAi0AFAAGAAgAAAAhAM7Ji8XHAAAA3AAA&#10;AA8AAAAAAAAAAAAAAAAABwIAAGRycy9kb3ducmV2LnhtbFBLBQYAAAAAAwADALcAAAD7AgAAAAA=&#10;" adj="19889" fillcolor="white [3212]" strokecolor="#7f7f7f [1612]" strokeweight="2pt"/>
                  <v:oval id="Elipse 98" o:spid="_x0000_s1038" style="position:absolute;left:13487;top:10820;width:10230;height:66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OvFwAAAANsAAAAPAAAAZHJzL2Rvd25yZXYueG1sRE9Na8JA&#10;EL0X/A/LCN7qxh6kTV2lFSw5CU1Lex2yY7KYnY3ZNYn/3jkUeny8781u8q0aqI8usIHVMgNFXAXr&#10;uDbw/XV4fAYVE7LFNjAZuFGE3Xb2sMHchpE/aShTrSSEY44GmpS6XOtYNeQxLkNHLNwp9B6TwL7W&#10;tsdRwn2rn7JsrT06loYGO9o3VJ3Lq5eSd1fFn8v6kPSxnYrrr3f1/sOYxXx6ewWVaEr/4j93YQ28&#10;yFj5Ij9Ab+8AAAD//wMAUEsBAi0AFAAGAAgAAAAhANvh9svuAAAAhQEAABMAAAAAAAAAAAAAAAAA&#10;AAAAAFtDb250ZW50X1R5cGVzXS54bWxQSwECLQAUAAYACAAAACEAWvQsW78AAAAVAQAACwAAAAAA&#10;AAAAAAAAAAAfAQAAX3JlbHMvLnJlbHNQSwECLQAUAAYACAAAACEAuRDrxcAAAADbAAAADwAAAAAA&#10;AAAAAAAAAAAHAgAAZHJzL2Rvd25yZXYueG1sUEsFBgAAAAADAAMAtwAAAPQCAAAAAA==&#10;" fillcolor="#bfbfbf [2412]" strokecolor="#d8d8d8 [2732]" strokeweight="2pt">
                    <v:textbox>
                      <w:txbxContent>
                        <w:p w14:paraId="45839499" w14:textId="6E7AFFC6" w:rsidR="00A51670" w:rsidRPr="00356724" w:rsidRDefault="00A51670" w:rsidP="00D1439E">
                          <w:pPr>
                            <w:spacing w:line="240" w:lineRule="auto"/>
                            <w:ind w:left="-142" w:right="-142"/>
                            <w:jc w:val="center"/>
                            <w:rPr>
                              <w:b/>
                              <w:lang w:val="es-ES"/>
                            </w:rPr>
                          </w:pPr>
                          <w:r>
                            <w:rPr>
                              <w:b/>
                              <w:lang w:val="es-ES"/>
                            </w:rPr>
                            <w:t xml:space="preserve">Substantive </w:t>
                          </w:r>
                          <w:proofErr w:type="spellStart"/>
                          <w:r w:rsidR="008332DA">
                            <w:rPr>
                              <w:b/>
                              <w:lang w:val="es-ES"/>
                            </w:rPr>
                            <w:t>Authority</w:t>
                          </w:r>
                          <w:bookmarkStart w:id="1" w:name="_GoBack"/>
                          <w:bookmarkEnd w:id="1"/>
                          <w:proofErr w:type="spellEnd"/>
                        </w:p>
                      </w:txbxContent>
                    </v:textbox>
                  </v:oval>
                  <v:shape id="Flecha abajo 112" o:spid="_x0000_s1039" type="#_x0000_t67" style="position:absolute;left:18859;top:29565;width:2019;height:251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Ww1wwAAANwAAAAPAAAAZHJzL2Rvd25yZXYueG1sRE/fa8Iw&#10;EH4f7H8IJ+xFZlqFsXVGGTLB4sOY296P5tZ0NpeaxFr/eyMIe7uP7+fNl4NtRU8+NI4V5JMMBHHl&#10;dMO1gu+v9eMziBCRNbaOScGZAiwX93dzLLQ78Sf1u1iLFMKhQAUmxq6QMlSGLIaJ64gT9+u8xZig&#10;r6X2eErhtpXTLHuSFhtODQY7Whmq9rujVVD2+cufaf34sN2sf7pZX368+1Kph9Hw9goi0hD/xTf3&#10;Rqf5+RSuz6QL5OICAAD//wMAUEsBAi0AFAAGAAgAAAAhANvh9svuAAAAhQEAABMAAAAAAAAAAAAA&#10;AAAAAAAAAFtDb250ZW50X1R5cGVzXS54bWxQSwECLQAUAAYACAAAACEAWvQsW78AAAAVAQAACwAA&#10;AAAAAAAAAAAAAAAfAQAAX3JlbHMvLnJlbHNQSwECLQAUAAYACAAAACEAZyFsNcMAAADcAAAADwAA&#10;AAAAAAAAAAAAAAAHAgAAZHJzL2Rvd25yZXYueG1sUEsFBgAAAAADAAMAtwAAAPcCAAAAAA==&#10;" adj="12927" fillcolor="white [3212]" strokecolor="#7f7f7f [1612]" strokeweight="2pt"/>
                  <v:roundrect id="Rectángulo redondeado 110" o:spid="_x0000_s1040" style="position:absolute;left:15621;top:21315;width:12668;height:77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MPcxAAAANwAAAAPAAAAZHJzL2Rvd25yZXYueG1sRI9Ba8JA&#10;EIXvgv9hGaE33aSUKtFVbKEQaCmoxV6H7JgEs7Nhd9X47zuHgrcZ3pv3vlltBtepK4XYejaQzzJQ&#10;xJW3LdcGfg4f0wWomJAtdp7JwJ0ibNbj0QoL62+8o+s+1UpCOBZooEmpL7SOVUMO48z3xKKdfHCY&#10;ZA21tgFvEu46/Zxlr9phy9LQYE/vDVXn/cUZiOE7vc1f8rL8/cIDXj6Pd7s7GvM0GbZLUImG9DD/&#10;X5dW8HPBl2dkAr3+AwAA//8DAFBLAQItABQABgAIAAAAIQDb4fbL7gAAAIUBAAATAAAAAAAAAAAA&#10;AAAAAAAAAABbQ29udGVudF9UeXBlc10ueG1sUEsBAi0AFAAGAAgAAAAhAFr0LFu/AAAAFQEAAAsA&#10;AAAAAAAAAAAAAAAAHwEAAF9yZWxzLy5yZWxzUEsBAi0AFAAGAAgAAAAhAADEw9zEAAAA3AAAAA8A&#10;AAAAAAAAAAAAAAAABwIAAGRycy9kb3ducmV2LnhtbFBLBQYAAAAAAwADALcAAAD4AgAAAAA=&#10;" fillcolor="#bfbfbf [2412]" strokecolor="#404040 [2429]" strokeweight="2pt">
                    <v:textbox>
                      <w:txbxContent>
                        <w:p w14:paraId="331F92A9" w14:textId="5B281F48" w:rsidR="00A51670" w:rsidRPr="00C55D3D" w:rsidRDefault="00A51670" w:rsidP="00D1439E">
                          <w:pPr>
                            <w:spacing w:line="240" w:lineRule="auto"/>
                            <w:jc w:val="center"/>
                            <w:rPr>
                              <w:b/>
                              <w:sz w:val="20"/>
                              <w:szCs w:val="20"/>
                            </w:rPr>
                          </w:pPr>
                          <w:r w:rsidRPr="00C55D3D">
                            <w:rPr>
                              <w:b/>
                              <w:sz w:val="20"/>
                              <w:szCs w:val="20"/>
                            </w:rPr>
                            <w:t>Second phase of Consultation</w:t>
                          </w:r>
                          <w:r>
                            <w:rPr>
                              <w:b/>
                              <w:sz w:val="20"/>
                              <w:szCs w:val="20"/>
                            </w:rPr>
                            <w:t xml:space="preserve"> &amp;</w:t>
                          </w:r>
                          <w:r w:rsidRPr="00C55D3D">
                            <w:rPr>
                              <w:b/>
                              <w:sz w:val="20"/>
                              <w:szCs w:val="20"/>
                            </w:rPr>
                            <w:t xml:space="preserve"> public participation</w:t>
                          </w:r>
                        </w:p>
                      </w:txbxContent>
                    </v:textbox>
                  </v:roundrect>
                  <v:shape id="Flecha abajo 115" o:spid="_x0000_s1041" type="#_x0000_t67" style="position:absolute;left:37033;top:14478;width:2591;height:9331;rotation:-127206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XWwQAAANwAAAAPAAAAZHJzL2Rvd25yZXYueG1sRE/fa8Iw&#10;EH4X9j+EG/imaZzO0ZkWEYaCMJib70dza8uaS22irf+9EQa+3cf381b5YBtxoc7XjjWoaQKCuHCm&#10;5lLDz/fH5A2ED8gGG8ek4Uoe8uxptMLUuJ6/6HIIpYgh7FPUUIXQplL6oiKLfupa4sj9us5iiLAr&#10;pemwj+G2kbMkeZUWa44NFba0qaj4O5ythmV5PLWJemHa+vV8+FRNv3dK6/HzsH4HEWgID/G/e2fi&#10;fLWA+zPxApndAAAA//8DAFBLAQItABQABgAIAAAAIQDb4fbL7gAAAIUBAAATAAAAAAAAAAAAAAAA&#10;AAAAAABbQ29udGVudF9UeXBlc10ueG1sUEsBAi0AFAAGAAgAAAAhAFr0LFu/AAAAFQEAAAsAAAAA&#10;AAAAAAAAAAAAHwEAAF9yZWxzLy5yZWxzUEsBAi0AFAAGAAgAAAAhAKL8ZdbBAAAA3AAAAA8AAAAA&#10;AAAAAAAAAAAABwIAAGRycy9kb3ducmV2LnhtbFBLBQYAAAAAAwADALcAAAD1AgAAAAA=&#10;" adj="18602" fillcolor="white [3212]" strokecolor="#7f7f7f [1612]" strokeweight="2pt"/>
                  <v:shape id="Flecha abajo 116" o:spid="_x0000_s1042" type="#_x0000_t67" style="position:absolute;left:31241;top:17526;width:2458;height:14617;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CNZwAAAANwAAAAPAAAAZHJzL2Rvd25yZXYueG1sRE9Li8Iw&#10;EL4L+x/CLOxNUz34qEbZFYRFRNR170MzfWAzKUms9d8bQfA2H99zFqvO1KIl5yvLCoaDBARxZnXF&#10;hYLz36Y/BeEDssbaMim4k4fV8qO3wFTbGx+pPYVCxBD2KSooQ2hSKX1WkkE/sA1x5HLrDIYIXSG1&#10;w1sMN7UcJclYGqw4NpTY0Lqk7HK6GgXt5L/b88+Z8u3kcNjvPLpZjkp9fXbfcxCBuvAWv9y/Os4f&#10;juH5TLxALh8AAAD//wMAUEsBAi0AFAAGAAgAAAAhANvh9svuAAAAhQEAABMAAAAAAAAAAAAAAAAA&#10;AAAAAFtDb250ZW50X1R5cGVzXS54bWxQSwECLQAUAAYACAAAACEAWvQsW78AAAAVAQAACwAAAAAA&#10;AAAAAAAAAAAfAQAAX3JlbHMvLnJlbHNQSwECLQAUAAYACAAAACEAfdAjWcAAAADcAAAADwAAAAAA&#10;AAAAAAAAAAAHAgAAZHJzL2Rvd25yZXYueG1sUEsFBgAAAAADAAMAtwAAAPQCAAAAAA==&#10;" adj="19784" fillcolor="white [3212]" strokecolor="#7f7f7f [1612]" strokeweight="2pt"/>
                  <v:roundrect id="Rectángulo redondeado 113" o:spid="_x0000_s1043" style="position:absolute;left:15621;top:32080;width:27660;height:327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V43wgAAANwAAAAPAAAAZHJzL2Rvd25yZXYueG1sRE9NawIx&#10;EL0X+h/CCL1pVgtFV6PowhYvPdRW8Thsxs3iZrJNom7/fSMIvc3jfc5i1dtWXMmHxrGC8SgDQVw5&#10;3XCt4PurHE5BhIissXVMCn4pwGr5/LTAXLsbf9J1F2uRQjjkqMDE2OVShsqQxTByHXHiTs5bjAn6&#10;WmqPtxRuWznJsjdpseHUYLCjwlB13l2sgtLMft6PxcdxK/fd7EAbI7P9RqmXQb+eg4jUx3/xw73V&#10;af74Fe7PpAvk8g8AAP//AwBQSwECLQAUAAYACAAAACEA2+H2y+4AAACFAQAAEwAAAAAAAAAAAAAA&#10;AAAAAAAAW0NvbnRlbnRfVHlwZXNdLnhtbFBLAQItABQABgAIAAAAIQBa9CxbvwAAABUBAAALAAAA&#10;AAAAAAAAAAAAAB8BAABfcmVscy8ucmVsc1BLAQItABQABgAIAAAAIQA82V43wgAAANwAAAAPAAAA&#10;AAAAAAAAAAAAAAcCAABkcnMvZG93bnJldi54bWxQSwUGAAAAAAMAAwC3AAAA9gIAAAAA&#10;" fillcolor="#5a5a5a [2109]" strokecolor="#404040 [2429]" strokeweight="2pt">
                    <v:textbox>
                      <w:txbxContent>
                        <w:p w14:paraId="541315D2" w14:textId="1FC91869" w:rsidR="00A51670" w:rsidRPr="00C66CC8" w:rsidRDefault="00A51670" w:rsidP="00D1439E">
                          <w:pPr>
                            <w:spacing w:line="240" w:lineRule="auto"/>
                            <w:jc w:val="center"/>
                            <w:rPr>
                              <w:b/>
                              <w:sz w:val="22"/>
                            </w:rPr>
                          </w:pPr>
                          <w:r>
                            <w:rPr>
                              <w:b/>
                              <w:sz w:val="22"/>
                            </w:rPr>
                            <w:t xml:space="preserve">4. </w:t>
                          </w:r>
                          <w:r w:rsidRPr="00C66CC8">
                            <w:rPr>
                              <w:b/>
                              <w:sz w:val="22"/>
                            </w:rPr>
                            <w:t>Final draft of the plan/programme</w:t>
                          </w:r>
                        </w:p>
                      </w:txbxContent>
                    </v:textbox>
                  </v:roundrect>
                  <v:oval id="Elipse 101" o:spid="_x0000_s1044" style="position:absolute;left:26974;top:10820;width:12802;height:66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CvwAAANwAAAAPAAAAZHJzL2Rvd25yZXYueG1sRI/NCsIw&#10;EITvgu8QVvCmqR5EqlFUUDwJ/qDXpVnbYLOpTdT69kYQvO0ys/PNTueNLcWTam8cKxj0ExDEmdOG&#10;cwWn47o3BuEDssbSMSl4k4f5rN2aYqrdi/f0PIRcxBD2KSooQqhSKX1WkEXfdxVx1K6uthjiWudS&#10;1/iK4baUwyQZSYuGI6HAilYFZbfDw0bI0mT+fB+tg9yVzfZxsSZfbZTqdprFBESgJvzNv+utjvWT&#10;AXyfiRPI2QcAAP//AwBQSwECLQAUAAYACAAAACEA2+H2y+4AAACFAQAAEwAAAAAAAAAAAAAAAAAA&#10;AAAAW0NvbnRlbnRfVHlwZXNdLnhtbFBLAQItABQABgAIAAAAIQBa9CxbvwAAABUBAAALAAAAAAAA&#10;AAAAAAAAAB8BAABfcmVscy8ucmVsc1BLAQItABQABgAIAAAAIQC/+bzCvwAAANwAAAAPAAAAAAAA&#10;AAAAAAAAAAcCAABkcnMvZG93bnJldi54bWxQSwUGAAAAAAMAAwC3AAAA8wIAAAAA&#10;" fillcolor="#bfbfbf [2412]" strokecolor="#d8d8d8 [2732]" strokeweight="2pt">
                    <v:textbox>
                      <w:txbxContent>
                        <w:p w14:paraId="243FA4FB" w14:textId="45EA176D" w:rsidR="00A51670" w:rsidRPr="00356724" w:rsidRDefault="00A51670" w:rsidP="00D1439E">
                          <w:pPr>
                            <w:spacing w:line="240" w:lineRule="auto"/>
                            <w:ind w:left="-142" w:right="-142"/>
                            <w:jc w:val="center"/>
                            <w:rPr>
                              <w:b/>
                              <w:lang w:val="es-ES"/>
                            </w:rPr>
                          </w:pPr>
                          <w:proofErr w:type="spellStart"/>
                          <w:r>
                            <w:rPr>
                              <w:b/>
                              <w:lang w:val="es-ES"/>
                            </w:rPr>
                            <w:t>Environmental</w:t>
                          </w:r>
                          <w:proofErr w:type="spellEnd"/>
                          <w:r>
                            <w:rPr>
                              <w:b/>
                              <w:lang w:val="es-ES"/>
                            </w:rPr>
                            <w:t xml:space="preserve"> </w:t>
                          </w:r>
                          <w:proofErr w:type="spellStart"/>
                          <w:r w:rsidR="000E0116">
                            <w:rPr>
                              <w:b/>
                              <w:lang w:val="es-ES"/>
                            </w:rPr>
                            <w:t>Authority</w:t>
                          </w:r>
                          <w:proofErr w:type="spellEnd"/>
                        </w:p>
                      </w:txbxContent>
                    </v:textbox>
                  </v:oval>
                  <v:roundrect id="Rectángulo redondeado 114" o:spid="_x0000_s1045" style="position:absolute;left:39014;top:23317;width:15469;height:73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MZDwgAAANwAAAAPAAAAZHJzL2Rvd25yZXYueG1sRE9NawIx&#10;EL0X+h/CCL1pVilFV6PowhYvPdRW8Thsxs3iZrJNom7/fSMIvc3jfc5i1dtWXMmHxrGC8SgDQVw5&#10;3XCt4PurHE5BhIissXVMCn4pwGr5/LTAXLsbf9J1F2uRQjjkqMDE2OVShsqQxTByHXHiTs5bjAn6&#10;WmqPtxRuWznJsjdpseHUYLCjwlB13l2sgtLMft6PxcdxK/fd7EAbI7P9RqmXQb+eg4jUx3/xw73V&#10;af74Fe7PpAvk8g8AAP//AwBQSwECLQAUAAYACAAAACEA2+H2y+4AAACFAQAAEwAAAAAAAAAAAAAA&#10;AAAAAAAAW0NvbnRlbnRfVHlwZXNdLnhtbFBLAQItABQABgAIAAAAIQBa9CxbvwAAABUBAAALAAAA&#10;AAAAAAAAAAAAAB8BAABfcmVscy8ucmVsc1BLAQItABQABgAIAAAAIQCzMMZDwgAAANwAAAAPAAAA&#10;AAAAAAAAAAAAAAcCAABkcnMvZG93bnJldi54bWxQSwUGAAAAAAMAAwC3AAAA9gIAAAAA&#10;" fillcolor="#5a5a5a [2109]" strokecolor="#404040 [2429]" strokeweight="2pt">
                    <v:textbox>
                      <w:txbxContent>
                        <w:p w14:paraId="01C5DB07" w14:textId="3BB61216" w:rsidR="00A51670" w:rsidRDefault="00A51670" w:rsidP="00D1439E">
                          <w:pPr>
                            <w:spacing w:line="240" w:lineRule="auto"/>
                            <w:jc w:val="center"/>
                            <w:rPr>
                              <w:b/>
                              <w:sz w:val="22"/>
                              <w:lang w:val="es-ES"/>
                            </w:rPr>
                          </w:pPr>
                          <w:r>
                            <w:rPr>
                              <w:b/>
                              <w:sz w:val="22"/>
                              <w:lang w:val="es-ES"/>
                            </w:rPr>
                            <w:t xml:space="preserve">5. </w:t>
                          </w:r>
                          <w:proofErr w:type="spellStart"/>
                          <w:r>
                            <w:rPr>
                              <w:b/>
                              <w:sz w:val="22"/>
                              <w:lang w:val="es-ES"/>
                            </w:rPr>
                            <w:t>Strategic</w:t>
                          </w:r>
                          <w:proofErr w:type="spellEnd"/>
                          <w:r>
                            <w:rPr>
                              <w:b/>
                              <w:sz w:val="22"/>
                              <w:lang w:val="es-ES"/>
                            </w:rPr>
                            <w:t xml:space="preserve"> </w:t>
                          </w:r>
                          <w:proofErr w:type="spellStart"/>
                          <w:r>
                            <w:rPr>
                              <w:b/>
                              <w:sz w:val="22"/>
                              <w:lang w:val="es-ES"/>
                            </w:rPr>
                            <w:t>Environmental</w:t>
                          </w:r>
                          <w:proofErr w:type="spellEnd"/>
                          <w:r>
                            <w:rPr>
                              <w:b/>
                              <w:sz w:val="22"/>
                              <w:lang w:val="es-ES"/>
                            </w:rPr>
                            <w:t xml:space="preserve"> </w:t>
                          </w:r>
                        </w:p>
                        <w:p w14:paraId="65C02C26" w14:textId="286AC709" w:rsidR="00533D29" w:rsidRPr="00C66CC8" w:rsidRDefault="00533D29" w:rsidP="00D1439E">
                          <w:pPr>
                            <w:spacing w:line="240" w:lineRule="auto"/>
                            <w:jc w:val="center"/>
                            <w:rPr>
                              <w:b/>
                              <w:sz w:val="22"/>
                              <w:lang w:val="es-ES"/>
                            </w:rPr>
                          </w:pPr>
                          <w:proofErr w:type="spellStart"/>
                          <w:r>
                            <w:rPr>
                              <w:b/>
                              <w:sz w:val="22"/>
                              <w:lang w:val="es-ES"/>
                            </w:rPr>
                            <w:t>Declaration</w:t>
                          </w:r>
                          <w:proofErr w:type="spellEnd"/>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17" o:spid="_x0000_s1046" type="#_x0000_t13" style="position:absolute;left:10287;top:13182;width:3022;height:1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XPwwAAANwAAAAPAAAAZHJzL2Rvd25yZXYueG1sRE9La8JA&#10;EL4L/odlCr3pJqXVkGYjIgheRHxcehuy09202dmQ3Wr8926h0Nt8fM+pVqPrxJWG0HpWkM8zEMSN&#10;1y0bBZfzdlaACBFZY+eZFNwpwKqeTiostb/xka6naEQK4VCiAhtjX0oZGksOw9z3xIn79IPDmOBg&#10;pB7wlsJdJ1+ybCEdtpwaLPa0sdR8n36cgoPJ991mZ5sFfxQX81qcj9u3L6Wen8b1O4hIY/wX/7l3&#10;Os3Pl/D7TLpA1g8AAAD//wMAUEsBAi0AFAAGAAgAAAAhANvh9svuAAAAhQEAABMAAAAAAAAAAAAA&#10;AAAAAAAAAFtDb250ZW50X1R5cGVzXS54bWxQSwECLQAUAAYACAAAACEAWvQsW78AAAAVAQAACwAA&#10;AAAAAAAAAAAAAAAfAQAAX3JlbHMvLnJlbHNQSwECLQAUAAYACAAAACEAm/+lz8MAAADcAAAADwAA&#10;AAAAAAAAAAAAAAAHAgAAZHJzL2Rvd25yZXYueG1sUEsFBgAAAAADAAMAtwAAAPcCAAAAAA==&#10;" adj="14793" fillcolor="#5a5a5a [2109]" strokecolor="#d8d8d8 [2732]" strokeweight="2pt"/>
                  <v:shape id="Flecha derecha 119" o:spid="_x0000_s1047" type="#_x0000_t13" style="position:absolute;left:24079;top:13182;width:2743;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H5rvwAAANwAAAAPAAAAZHJzL2Rvd25yZXYueG1sRE9Ni8Iw&#10;EL0v+B/CCN7WtB5Eq1FEEb3J6l72NiRjG20mpYla/71ZELzN433OfNm5WtypDdazgnyYgSDW3lgu&#10;Ffyett8TECEiG6w9k4InBVguel9zLIx/8A/dj7EUKYRDgQqqGJtCyqArchiGviFO3Nm3DmOCbSlN&#10;i48U7mo5yrKxdGg5NVTY0LoifT3enAK725hnvvo7n+SWtAx2c9DhotSg361mICJ18SN+u/cmzc+n&#10;8P9MukAuXgAAAP//AwBQSwECLQAUAAYACAAAACEA2+H2y+4AAACFAQAAEwAAAAAAAAAAAAAAAAAA&#10;AAAAW0NvbnRlbnRfVHlwZXNdLnhtbFBLAQItABQABgAIAAAAIQBa9CxbvwAAABUBAAALAAAAAAAA&#10;AAAAAAAAAB8BAABfcmVscy8ucmVsc1BLAQItABQABgAIAAAAIQBN9H5rvwAAANwAAAAPAAAAAAAA&#10;AAAAAAAAAAcCAABkcnMvZG93bnJldi54bWxQSwUGAAAAAAMAAwC3AAAA8wIAAAAA&#10;" adj="14400" fillcolor="#bfbfbf [2412]" strokecolor="#d8d8d8 [2732]" strokeweight="2pt"/>
                  <v:shape id="Flecha abajo 4" o:spid="_x0000_s1048" type="#_x0000_t67" style="position:absolute;left:41186;top:13525;width:2371;height:159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Tw8xAAAANoAAAAPAAAAZHJzL2Rvd25yZXYueG1sRI/RasJA&#10;FETfC/7DcgXf6sZa0hJdRVpqUxICtX7AJXtNotm7Ibtq+vfdguDjMDNnmOV6MK24UO8aywpm0wgE&#10;cWl1w5WC/c/H4ysI55E1tpZJwS85WK9GD0tMtL3yN112vhIBwi5BBbX3XSKlK2sy6Ka2Iw7ewfYG&#10;fZB9JXWP1wA3rXyKolgabDgs1NjRW03laXc2Cg758XO7yfZf8Xskczmn4iVLC6Um42GzAOFp8Pfw&#10;rZ1qBc/wfyXcALn6AwAA//8DAFBLAQItABQABgAIAAAAIQDb4fbL7gAAAIUBAAATAAAAAAAAAAAA&#10;AAAAAAAAAABbQ29udGVudF9UeXBlc10ueG1sUEsBAi0AFAAGAAgAAAAhAFr0LFu/AAAAFQEAAAsA&#10;AAAAAAAAAAAAAAAAHwEAAF9yZWxzLy5yZWxzUEsBAi0AFAAGAAgAAAAhAHZBPDzEAAAA2gAAAA8A&#10;AAAAAAAAAAAAAAAABwIAAGRycy9kb3ducmV2LnhtbFBLBQYAAAAAAwADALcAAAD4AgAAAAA=&#10;" adj="10800" fillcolor="#bfbfbf [2412]" strokecolor="#d8d8d8 [2732]" strokeweight="2pt"/>
                  <v:rect id="Rectángulo 5" o:spid="_x0000_s1049" style="position:absolute;left:3886;top:381;width:22936;height:6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XsVwQAAANoAAAAPAAAAZHJzL2Rvd25yZXYueG1sRI9Pi8Iw&#10;FMTvwn6H8Ba8aaqgLl2jyMKCF6H+wfPb5tlmbV5KEzV+eyMIHoeZ+Q0zX0bbiCt13jhWMBpmIIhL&#10;pw1XCg7738EXCB+QNTaOScGdPCwXH7055trdeEvXXahEgrDPUUEdQptL6cuaLPqha4mTd3KdxZBk&#10;V0nd4S3BbSPHWTaVFg2nhRpb+qmpPO8uVsFf2JhL8b/X8bgyszKeisJvK6X6n3H1DSJQDO/wq73W&#10;CibwvJJugFw8AAAA//8DAFBLAQItABQABgAIAAAAIQDb4fbL7gAAAIUBAAATAAAAAAAAAAAAAAAA&#10;AAAAAABbQ29udGVudF9UeXBlc10ueG1sUEsBAi0AFAAGAAgAAAAhAFr0LFu/AAAAFQEAAAsAAAAA&#10;AAAAAAAAAAAAHwEAAF9yZWxzLy5yZWxzUEsBAi0AFAAGAAgAAAAhAHS9exXBAAAA2gAAAA8AAAAA&#10;AAAAAAAAAAAABwIAAGRycy9kb3ducmV2LnhtbFBLBQYAAAAAAwADALcAAAD1AgAAAAA=&#10;" fillcolor="white [3212]" strokecolor="#7f7f7f [1612]" strokeweight="2pt"/>
                  <v:roundrect id="Rectángulo redondeado 96" o:spid="_x0000_s1050" style="position:absolute;left:26212;width:19533;height:62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vcCwgAAANsAAAAPAAAAZHJzL2Rvd25yZXYueG1sRI9Bi8Iw&#10;FITvgv8hPMGbpnqQbTWKCooXD+uqeHw0z6bYvNQmavffbwRhj8PMfMPMFq2txJMaXzpWMBomIIhz&#10;p0suFBx/NoMvED4ga6wck4Jf8rCYdzszzLR78Tc9D6EQEcI+QwUmhDqT0ueGLPqhq4mjd3WNxRBl&#10;U0jd4CvCbSXHSTKRFkuOCwZrWhvKb4eHVbAx6X17We8vO3mq0zOtjExOK6X6vXY5BRGoDf/hT3un&#10;FaQTeH+JP0DO/wAAAP//AwBQSwECLQAUAAYACAAAACEA2+H2y+4AAACFAQAAEwAAAAAAAAAAAAAA&#10;AAAAAAAAW0NvbnRlbnRfVHlwZXNdLnhtbFBLAQItABQABgAIAAAAIQBa9CxbvwAAABUBAAALAAAA&#10;AAAAAAAAAAAAAB8BAABfcmVscy8ucmVsc1BLAQItABQABgAIAAAAIQBe4vcCwgAAANsAAAAPAAAA&#10;AAAAAAAAAAAAAAcCAABkcnMvZG93bnJldi54bWxQSwUGAAAAAAMAAwC3AAAA9gIAAAAA&#10;" fillcolor="#5a5a5a [2109]" strokecolor="#404040 [2429]" strokeweight="2pt">
                    <v:textbox>
                      <w:txbxContent>
                        <w:p w14:paraId="1C2BAEED" w14:textId="314CB031" w:rsidR="00A51670" w:rsidRPr="00D1439E" w:rsidRDefault="00A51670" w:rsidP="00D1439E">
                          <w:pPr>
                            <w:spacing w:line="240" w:lineRule="auto"/>
                            <w:jc w:val="center"/>
                            <w:rPr>
                              <w:b/>
                              <w:sz w:val="20"/>
                              <w:szCs w:val="20"/>
                            </w:rPr>
                          </w:pPr>
                          <w:r w:rsidRPr="00D1439E">
                            <w:rPr>
                              <w:b/>
                              <w:sz w:val="20"/>
                              <w:szCs w:val="20"/>
                            </w:rPr>
                            <w:t>2. Scoping report for the Strategic Environmental Study</w:t>
                          </w:r>
                        </w:p>
                      </w:txbxContent>
                    </v:textbox>
                  </v:roundrect>
                </v:group>
                <v:rect id="Rectángulo 7" o:spid="_x0000_s1051" style="position:absolute;left:3657;top:533;width:457;height:1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hxUwgAAANoAAAAPAAAAZHJzL2Rvd25yZXYueG1sRI9Pi8Iw&#10;FMTvgt8hPGFvmqpopWsUERXXm3+650fzti3bvNQmavfbbwTB4zAzv2Hmy9ZU4k6NKy0rGA4iEMSZ&#10;1SXnCi7nbX8GwnlkjZVlUvBHDpaLbmeOibYPPtL95HMRIOwSVFB4XydSuqwgg25ga+Lg/djGoA+y&#10;yaVu8BHgppKjKJpKgyWHhQJrWheU/Z5uRsFtEn9t2u/rbpxGaXxIq8ne72qlPnrt6hOEp9a/w6/2&#10;XiuI4Xkl3AC5+AcAAP//AwBQSwECLQAUAAYACAAAACEA2+H2y+4AAACFAQAAEwAAAAAAAAAAAAAA&#10;AAAAAAAAW0NvbnRlbnRfVHlwZXNdLnhtbFBLAQItABQABgAIAAAAIQBa9CxbvwAAABUBAAALAAAA&#10;AAAAAAAAAAAAAB8BAABfcmVscy8ucmVsc1BLAQItABQABgAIAAAAIQDNahxUwgAAANoAAAAPAAAA&#10;AAAAAAAAAAAAAAcCAABkcnMvZG93bnJldi54bWxQSwUGAAAAAAMAAwC3AAAA9gIAAAAA&#10;" fillcolor="white [3212]" stroked="f" strokeweight="2pt"/>
              </v:group>
            </w:pict>
          </mc:Fallback>
        </mc:AlternateContent>
      </w:r>
    </w:p>
    <w:p w14:paraId="62E3EB35" w14:textId="70646761" w:rsidR="00D1439E" w:rsidRPr="00BB0505" w:rsidRDefault="00D1439E" w:rsidP="00D1439E">
      <w:pPr>
        <w:rPr>
          <w:rFonts w:ascii="Times New Roman" w:hAnsi="Times New Roman" w:cs="Times New Roman"/>
          <w:lang w:val="en-US"/>
        </w:rPr>
      </w:pPr>
    </w:p>
    <w:p w14:paraId="5CC33C99" w14:textId="57292AED" w:rsidR="00D1439E" w:rsidRPr="00BB0505" w:rsidRDefault="00D1439E" w:rsidP="00D1439E">
      <w:pPr>
        <w:rPr>
          <w:rFonts w:ascii="Times New Roman" w:hAnsi="Times New Roman" w:cs="Times New Roman"/>
          <w:lang w:val="en-US"/>
        </w:rPr>
      </w:pPr>
    </w:p>
    <w:p w14:paraId="48F8AC72" w14:textId="17BACDF4" w:rsidR="00D1439E" w:rsidRPr="00BB0505" w:rsidRDefault="00D1439E" w:rsidP="00D1439E">
      <w:pPr>
        <w:rPr>
          <w:rFonts w:ascii="Times New Roman" w:hAnsi="Times New Roman" w:cs="Times New Roman"/>
          <w:lang w:val="en-US"/>
        </w:rPr>
      </w:pPr>
    </w:p>
    <w:p w14:paraId="06FC7CB7" w14:textId="74D30FE3" w:rsidR="00D1439E" w:rsidRPr="00BB0505" w:rsidRDefault="00D1439E" w:rsidP="00D1439E">
      <w:pPr>
        <w:rPr>
          <w:rFonts w:ascii="Times New Roman" w:hAnsi="Times New Roman" w:cs="Times New Roman"/>
          <w:lang w:val="en-US"/>
        </w:rPr>
      </w:pPr>
    </w:p>
    <w:p w14:paraId="1F493028" w14:textId="13FBF19F" w:rsidR="00D1439E" w:rsidRPr="00BB0505" w:rsidRDefault="00D1439E" w:rsidP="00D1439E">
      <w:pPr>
        <w:rPr>
          <w:rFonts w:ascii="Times New Roman" w:hAnsi="Times New Roman" w:cs="Times New Roman"/>
          <w:lang w:val="en-US"/>
        </w:rPr>
      </w:pPr>
    </w:p>
    <w:p w14:paraId="55C9206F" w14:textId="6637A2CC" w:rsidR="00D1439E" w:rsidRPr="00BB0505" w:rsidRDefault="00D1439E" w:rsidP="00D1439E">
      <w:pPr>
        <w:rPr>
          <w:rFonts w:ascii="Times New Roman" w:hAnsi="Times New Roman" w:cs="Times New Roman"/>
          <w:lang w:val="en-US"/>
        </w:rPr>
      </w:pPr>
      <w:r w:rsidRPr="00BB0505">
        <w:rPr>
          <w:rFonts w:ascii="Times New Roman" w:hAnsi="Times New Roman" w:cs="Times New Roman"/>
          <w:noProof/>
          <w:lang w:val="es-ES" w:eastAsia="es-ES"/>
        </w:rPr>
        <mc:AlternateContent>
          <mc:Choice Requires="wps">
            <w:drawing>
              <wp:anchor distT="0" distB="0" distL="114300" distR="114300" simplePos="0" relativeHeight="251801600" behindDoc="0" locked="0" layoutInCell="1" allowOverlap="1" wp14:anchorId="1A311EFA" wp14:editId="1F1881D4">
                <wp:simplePos x="0" y="0"/>
                <wp:positionH relativeFrom="column">
                  <wp:posOffset>121920</wp:posOffset>
                </wp:positionH>
                <wp:positionV relativeFrom="paragraph">
                  <wp:posOffset>163830</wp:posOffset>
                </wp:positionV>
                <wp:extent cx="933450" cy="364490"/>
                <wp:effectExtent l="0" t="0" r="0" b="0"/>
                <wp:wrapNone/>
                <wp:docPr id="97" name="Elipse 97"/>
                <wp:cNvGraphicFramePr/>
                <a:graphic xmlns:a="http://schemas.openxmlformats.org/drawingml/2006/main">
                  <a:graphicData uri="http://schemas.microsoft.com/office/word/2010/wordprocessingShape">
                    <wps:wsp>
                      <wps:cNvSpPr/>
                      <wps:spPr>
                        <a:xfrm>
                          <a:off x="0" y="0"/>
                          <a:ext cx="933450" cy="364490"/>
                        </a:xfrm>
                        <a:prstGeom prst="ellipse">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791414" w14:textId="77777777" w:rsidR="00A51670" w:rsidRPr="00D1439E" w:rsidRDefault="00A51670" w:rsidP="00D1439E">
                            <w:pPr>
                              <w:ind w:right="-143" w:hanging="142"/>
                              <w:jc w:val="center"/>
                              <w:rPr>
                                <w:b/>
                                <w:lang w:val="es-ES"/>
                              </w:rPr>
                            </w:pPr>
                            <w:r w:rsidRPr="00D1439E">
                              <w:rPr>
                                <w:b/>
                                <w:lang w:val="es-ES"/>
                              </w:rPr>
                              <w:t>Promoter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A311EFA" id="Elipse 97" o:spid="_x0000_s1052" style="position:absolute;left:0;text-align:left;margin-left:9.6pt;margin-top:12.9pt;width:73.5pt;height:28.7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PSqgIAAAcGAAAOAAAAZHJzL2Uyb0RvYy54bWysVNtu2zAMfR+wfxD0vtpJ00uCOkXQrsOA&#10;ri3WDn1WZCkWoNskJXb29aMk272sGIZiL7IokofkMcmz805JtGPOC6MrPDkoMWKamlroTYV/PFx9&#10;OsXIB6JrIo1mFd4zj8+XHz+ctXbBpqYxsmYOAYj2i9ZWuAnBLorC04Yp4g+MZRqU3DhFAohuU9SO&#10;tICuZDEty+OiNa62zlDmPbxeZiVeJnzOGQ23nHsWkKww5BbS6dK5jmexPCOLjSO2EbRPg7wjC0WE&#10;hqAj1CUJBG2d+ANKCeqMNzwcUKMKw7mgLNUA1UzKV9XcN8SyVAuQ4+1Ik/9/sPRmd+eQqCs8P8FI&#10;EwX/6LMU1jMED8BOa/0CjO7tneslD9dYasedil8oAnWJ0f3IKOsCovA4PzycHQHvFFSHx7PZPDFe&#10;PDlb58MXZhSKlwozmWInKsnu2geICdaDVQznjRT1lZAyCbFP2IV0aEfgD683k+Qqt+qbqfPbyVFZ&#10;DlFTW0XzhPoCSer3gJ/+CzgUENGLSGUmL93CXrIYU+rvjMMvALqmKfsxy1wAoZTpkAvzDalZfo6R&#10;364rAUZkDiyN2D3AS8IG7Exzbx9dWZqd0bn8W2LZefRIkY0Oo7MS2ri3ACRU1UfO9gNJmZrIUujW&#10;XW7PoRnXpt5DyzqTZ9lbeiWgd66JD3fEwfBCu8FCCrdwcGnaCpv+hlFj3K+33qM9zBRoMWphGVTY&#10;/9wSxzCSXzVM23wym8XtkYTZ0ckUBPdcs36u0Vt1YaAbJ7D6LE3XaB/kcOXOqEfYW6sYFVREU4hd&#10;YRrcIFyEvKRg81G2WiUz2BiWhGt9b2kEjzzHwXjoHomz/QAFmLwbMywOsng1RNk2emqz2gbDRZqw&#10;yHTmtf8DsG3SiPSbMa6z53Kyetrfy98AAAD//wMAUEsDBBQABgAIAAAAIQDnKi9J2QAAAAgBAAAP&#10;AAAAZHJzL2Rvd25yZXYueG1sTE/JTsMwEL0j9R+sqcSNOg0iKiFOVSoVcUKiILi68ZBY2OMQO234&#10;e6YnenyL3lKtJ+/EEYdoAylYLjIQSE0wlloF72+7mxWImDQZ7QKhgl+MsK5nV5UuTTjRKx73qRUc&#10;QrHUCrqU+lLK2HTodVyEHom1rzB4nRgOrTSDPnG4dzLPskJ6bYkbOt3jtsPmez96Lnm0Tfz4KXZJ&#10;vrjpefz0tt0+KXU9nzYPIBJO6d8M5/k8HWredAgjmSgc4/ucnQryO35w1ouCiYOC1W0Osq7k5YH6&#10;DwAA//8DAFBLAQItABQABgAIAAAAIQC2gziS/gAAAOEBAAATAAAAAAAAAAAAAAAAAAAAAABbQ29u&#10;dGVudF9UeXBlc10ueG1sUEsBAi0AFAAGAAgAAAAhADj9If/WAAAAlAEAAAsAAAAAAAAAAAAAAAAA&#10;LwEAAF9yZWxzLy5yZWxzUEsBAi0AFAAGAAgAAAAhALPf89KqAgAABwYAAA4AAAAAAAAAAAAAAAAA&#10;LgIAAGRycy9lMm9Eb2MueG1sUEsBAi0AFAAGAAgAAAAhAOcqL0nZAAAACAEAAA8AAAAAAAAAAAAA&#10;AAAABAUAAGRycy9kb3ducmV2LnhtbFBLBQYAAAAABAAEAPMAAAAKBgAAAAA=&#10;" fillcolor="#bfbfbf [2412]" strokecolor="#d8d8d8 [2732]" strokeweight="2pt">
                <v:textbox>
                  <w:txbxContent>
                    <w:p w14:paraId="69791414" w14:textId="77777777" w:rsidR="00A51670" w:rsidRPr="00D1439E" w:rsidRDefault="00A51670" w:rsidP="00D1439E">
                      <w:pPr>
                        <w:ind w:right="-143" w:hanging="142"/>
                        <w:jc w:val="center"/>
                        <w:rPr>
                          <w:b/>
                          <w:lang w:val="es-ES"/>
                        </w:rPr>
                      </w:pPr>
                      <w:proofErr w:type="spellStart"/>
                      <w:r w:rsidRPr="00D1439E">
                        <w:rPr>
                          <w:b/>
                          <w:lang w:val="es-ES"/>
                        </w:rPr>
                        <w:t>Promoter</w:t>
                      </w:r>
                      <w:proofErr w:type="spellEnd"/>
                    </w:p>
                  </w:txbxContent>
                </v:textbox>
              </v:oval>
            </w:pict>
          </mc:Fallback>
        </mc:AlternateContent>
      </w:r>
    </w:p>
    <w:p w14:paraId="1FEE1B1E" w14:textId="66897536" w:rsidR="00D1439E" w:rsidRPr="00BB0505" w:rsidRDefault="00D1439E" w:rsidP="00D1439E">
      <w:pPr>
        <w:rPr>
          <w:rFonts w:ascii="Times New Roman" w:hAnsi="Times New Roman" w:cs="Times New Roman"/>
          <w:lang w:val="en-US"/>
        </w:rPr>
      </w:pPr>
    </w:p>
    <w:p w14:paraId="0C930ABE" w14:textId="47C7B97A" w:rsidR="00D1439E" w:rsidRPr="00BB0505" w:rsidRDefault="00D1439E" w:rsidP="00D1439E">
      <w:pPr>
        <w:rPr>
          <w:rFonts w:ascii="Times New Roman" w:hAnsi="Times New Roman" w:cs="Times New Roman"/>
          <w:lang w:val="en-US"/>
        </w:rPr>
      </w:pPr>
      <w:r w:rsidRPr="00BB0505">
        <w:rPr>
          <w:rFonts w:ascii="Times New Roman" w:hAnsi="Times New Roman" w:cs="Times New Roman"/>
          <w:lang w:val="en-US"/>
        </w:rPr>
        <w:tab/>
      </w:r>
    </w:p>
    <w:p w14:paraId="000FE163" w14:textId="63ADFF84" w:rsidR="00D1439E" w:rsidRPr="00BB0505" w:rsidRDefault="00DC709B" w:rsidP="00D1439E">
      <w:pPr>
        <w:rPr>
          <w:rFonts w:ascii="Times New Roman" w:hAnsi="Times New Roman" w:cs="Times New Roman"/>
          <w:lang w:val="en-US"/>
        </w:rPr>
      </w:pPr>
      <w:r>
        <w:rPr>
          <w:noProof/>
          <w:lang w:val="es-ES" w:eastAsia="es-ES"/>
        </w:rPr>
        <mc:AlternateContent>
          <mc:Choice Requires="wps">
            <w:drawing>
              <wp:anchor distT="0" distB="0" distL="114300" distR="114300" simplePos="0" relativeHeight="251816960" behindDoc="0" locked="0" layoutInCell="1" allowOverlap="1" wp14:anchorId="15FA7AF7" wp14:editId="11D7159E">
                <wp:simplePos x="0" y="0"/>
                <wp:positionH relativeFrom="column">
                  <wp:posOffset>1872615</wp:posOffset>
                </wp:positionH>
                <wp:positionV relativeFrom="paragraph">
                  <wp:posOffset>10160</wp:posOffset>
                </wp:positionV>
                <wp:extent cx="148590" cy="361950"/>
                <wp:effectExtent l="19050" t="19050" r="41910" b="38100"/>
                <wp:wrapNone/>
                <wp:docPr id="12" name="Flecha arriba y abajo 12"/>
                <wp:cNvGraphicFramePr/>
                <a:graphic xmlns:a="http://schemas.openxmlformats.org/drawingml/2006/main">
                  <a:graphicData uri="http://schemas.microsoft.com/office/word/2010/wordprocessingShape">
                    <wps:wsp>
                      <wps:cNvSpPr/>
                      <wps:spPr>
                        <a:xfrm>
                          <a:off x="0" y="0"/>
                          <a:ext cx="148590" cy="361950"/>
                        </a:xfrm>
                        <a:prstGeom prst="upDownArrow">
                          <a:avLst/>
                        </a:prstGeom>
                        <a:solidFill>
                          <a:schemeClr val="bg1">
                            <a:lumMod val="8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w14:anchorId="3B994F9B"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echa arriba y abajo 12" o:spid="_x0000_s1026" type="#_x0000_t70" style="position:absolute;margin-left:147.45pt;margin-top:.8pt;width:11.7pt;height:28.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ntxrwIAAAgGAAAOAAAAZHJzL2Uyb0RvYy54bWysVNtu2zAMfR+wfxD0vtrOkq4N6hRBiwwD&#10;urVYO/SZkeXYgyxqkhIn+/pR8qWXdRtQ7MUWRfJQPBLP2fm+UWwnratR5zw7SjmTWmBR603Ov92t&#10;3p1w5jzoAhRqmfODdPx88fbNWWvmcoIVqkJaRiDazVuT88p7M08SJyrZgDtCIzU5S7QNeDLtJiks&#10;tITeqGSSpsdJi7YwFoV0jnYvOydfRPyylMJfl6WTnqmc09l8/Nr4XYdvsjiD+caCqWrRHwNecYoG&#10;ak1FR6hL8MC2tv4NqqmFRYelPxLYJFiWtZCxB+omS591c1uBkbEXIseZkSb3/2DFl92NZXVBdzfh&#10;TENDd7RSUlTAwNp6DezAYA3fkZGfyGqNm1POrbmxveVoGTrfl7YJf+qJ7SPBh5FgufdM0GY2PZmd&#10;0jUIcr0/zk5n8QKSh2Rjnf8osWFhkfOtucRWL63FNrILuyvnqS5lDJGhpENVF6taqWiEpyMvlGU7&#10;oEtfb7KYqrbNZyy6vZNZmg6V40sL4RH1CZLSrwEP2P8EpwYCehLo7AiMK39QMtRU+qss6VaIskk8&#10;/XjKrgEQQmrfNeYqKGS3/efSETAgl8TSiN0DPCVswO5o7uNDqozjNCanfztYlzxmxMqo/Zjc1Brt&#10;SwCKuuord/EDSR01gaU1Fgd6sxa7YXZGrGp6LVfg/A1Yml56YKRI/po+pcI259ivOKvQ/nxpP8TT&#10;UJGXs5bUIOfuxxas5Ex90jRup9l0GuQjGtPZhwkZ9rFn/dijt80F0tvLSPuMiMsQ79WwLC029yRc&#10;y1CVXKAF1c658HYwLnynUiR9Qi6XMYwkw4C/0rdGBPDAahiDu/09WNOPjKdZ+4KDcsD82ch0sSFT&#10;43LrsazjPD3w2vNNchMHopfGoGeP7Rj1IOCLXwAAAP//AwBQSwMEFAAGAAgAAAAhAKOHpCncAAAA&#10;CAEAAA8AAABkcnMvZG93bnJldi54bWxMj0FPhDAQhe8m/odmTLy5ZUGRRcrGaDyZmLh60FuhIxDp&#10;lLSFxX/veHKPk+/lvW+q/WpHsaAPgyMF200CAql1ZqBOwfvb01UBIkRNRo+OUMEPBtjX52eVLo07&#10;0isuh9gJLqFQagV9jFMpZWh7tDps3ITE7Mt5qyOfvpPG6yOX21GmSZJLqwfihV5P+NBj+32YrYJu&#10;fkzDCy2yyW+H/GO1Hj+zZ6UuL9b7OxAR1/gfhj99VoeanRo3kwliVJDurnccZZCDYJ5tiwxEo+Cm&#10;yEHWlTx9oP4FAAD//wMAUEsBAi0AFAAGAAgAAAAhALaDOJL+AAAA4QEAABMAAAAAAAAAAAAAAAAA&#10;AAAAAFtDb250ZW50X1R5cGVzXS54bWxQSwECLQAUAAYACAAAACEAOP0h/9YAAACUAQAACwAAAAAA&#10;AAAAAAAAAAAvAQAAX3JlbHMvLnJlbHNQSwECLQAUAAYACAAAACEAxMJ7ca8CAAAIBgAADgAAAAAA&#10;AAAAAAAAAAAuAgAAZHJzL2Uyb0RvYy54bWxQSwECLQAUAAYACAAAACEAo4ekKdwAAAAIAQAADwAA&#10;AAAAAAAAAAAAAAAJBQAAZHJzL2Rvd25yZXYueG1sUEsFBgAAAAAEAAQA8wAAABIGAAAAAA==&#10;" adj=",4434" fillcolor="#d8d8d8 [2732]" strokecolor="#7f7f7f [1612]" strokeweight="2pt"/>
            </w:pict>
          </mc:Fallback>
        </mc:AlternateContent>
      </w:r>
    </w:p>
    <w:p w14:paraId="7C463594" w14:textId="32DA48D4" w:rsidR="00D1439E" w:rsidRPr="00BB0505" w:rsidRDefault="00D1439E" w:rsidP="00D1439E">
      <w:pPr>
        <w:rPr>
          <w:rFonts w:ascii="Times New Roman" w:hAnsi="Times New Roman" w:cs="Times New Roman"/>
          <w:lang w:val="en-US"/>
        </w:rPr>
      </w:pPr>
    </w:p>
    <w:p w14:paraId="2C826BD3" w14:textId="3906BF7B" w:rsidR="00D1439E" w:rsidRPr="00BB0505" w:rsidRDefault="00D1439E" w:rsidP="00D1439E">
      <w:pPr>
        <w:rPr>
          <w:rFonts w:ascii="Times New Roman" w:hAnsi="Times New Roman" w:cs="Times New Roman"/>
          <w:lang w:val="en-US"/>
        </w:rPr>
      </w:pPr>
    </w:p>
    <w:p w14:paraId="226F44E9" w14:textId="110ABF4B" w:rsidR="00D1439E" w:rsidRPr="00BB0505" w:rsidRDefault="00D1439E" w:rsidP="00D1439E">
      <w:pPr>
        <w:rPr>
          <w:rFonts w:ascii="Times New Roman" w:hAnsi="Times New Roman" w:cs="Times New Roman"/>
          <w:lang w:val="en-US"/>
        </w:rPr>
      </w:pPr>
    </w:p>
    <w:p w14:paraId="21B36E85" w14:textId="77777777" w:rsidR="00D1439E" w:rsidRPr="00BB0505" w:rsidRDefault="00D1439E" w:rsidP="00D1439E">
      <w:pPr>
        <w:rPr>
          <w:rFonts w:ascii="Times New Roman" w:hAnsi="Times New Roman" w:cs="Times New Roman"/>
          <w:lang w:val="en-US"/>
        </w:rPr>
      </w:pPr>
    </w:p>
    <w:p w14:paraId="7BA3AFEA" w14:textId="77777777" w:rsidR="00D1439E" w:rsidRPr="00BB0505" w:rsidRDefault="00D1439E" w:rsidP="00D1439E">
      <w:pPr>
        <w:rPr>
          <w:rFonts w:ascii="Times New Roman" w:hAnsi="Times New Roman" w:cs="Times New Roman"/>
          <w:lang w:val="en-US"/>
        </w:rPr>
      </w:pPr>
    </w:p>
    <w:p w14:paraId="51A0AEC6" w14:textId="1474D2A6" w:rsidR="00D1439E" w:rsidRPr="00BB0505" w:rsidRDefault="00D1439E" w:rsidP="00D1439E">
      <w:pPr>
        <w:rPr>
          <w:rFonts w:ascii="Times New Roman" w:hAnsi="Times New Roman" w:cs="Times New Roman"/>
          <w:lang w:val="en-US"/>
        </w:rPr>
      </w:pPr>
    </w:p>
    <w:p w14:paraId="1C5DCB0E" w14:textId="257E0B59" w:rsidR="00D1439E" w:rsidRPr="00BB0505" w:rsidRDefault="00D1439E" w:rsidP="00D1439E">
      <w:pPr>
        <w:rPr>
          <w:rFonts w:ascii="Times New Roman" w:hAnsi="Times New Roman" w:cs="Times New Roman"/>
          <w:lang w:val="en-US"/>
        </w:rPr>
      </w:pPr>
    </w:p>
    <w:p w14:paraId="6B815A9D" w14:textId="4B227268" w:rsidR="00A93F01" w:rsidRPr="00BB0505" w:rsidRDefault="00A93F01" w:rsidP="00EA743E">
      <w:pPr>
        <w:rPr>
          <w:rFonts w:ascii="Times New Roman" w:hAnsi="Times New Roman" w:cs="Times New Roman"/>
          <w:lang w:val="en-US"/>
        </w:rPr>
      </w:pPr>
    </w:p>
    <w:p w14:paraId="6E27F05B" w14:textId="0B9BD752" w:rsidR="00A93F01" w:rsidRPr="00B812CC" w:rsidRDefault="00A93F01" w:rsidP="00EA743E">
      <w:pPr>
        <w:rPr>
          <w:rFonts w:ascii="Times New Roman" w:hAnsi="Times New Roman" w:cs="Times New Roman"/>
          <w:sz w:val="22"/>
          <w:lang w:val="en-US"/>
        </w:rPr>
      </w:pPr>
      <w:r w:rsidRPr="00B812CC">
        <w:rPr>
          <w:rFonts w:ascii="Times New Roman" w:hAnsi="Times New Roman" w:cs="Times New Roman"/>
          <w:sz w:val="22"/>
          <w:lang w:val="en-US"/>
        </w:rPr>
        <w:t>Figure 1. Ordinary SEA process (based on the requirements of Law 21/2013 on Environmental Evaluation, 2019</w:t>
      </w:r>
      <w:r w:rsidR="00905DC2" w:rsidRPr="00B812CC">
        <w:rPr>
          <w:rFonts w:ascii="Times New Roman" w:hAnsi="Times New Roman" w:cs="Times New Roman"/>
          <w:sz w:val="22"/>
          <w:lang w:val="en-US"/>
        </w:rPr>
        <w:t>)</w:t>
      </w:r>
      <w:r w:rsidR="001C32B0" w:rsidRPr="00B812CC">
        <w:rPr>
          <w:rFonts w:ascii="Times New Roman" w:hAnsi="Times New Roman" w:cs="Times New Roman"/>
          <w:sz w:val="22"/>
          <w:lang w:val="en-US"/>
        </w:rPr>
        <w:t>.</w:t>
      </w:r>
    </w:p>
    <w:p w14:paraId="6ABD5E54" w14:textId="277142EF" w:rsidR="00A93F01" w:rsidRPr="00BB0505" w:rsidRDefault="00A93F01" w:rsidP="00EA743E">
      <w:pPr>
        <w:rPr>
          <w:rFonts w:ascii="Times New Roman" w:hAnsi="Times New Roman" w:cs="Times New Roman"/>
          <w:lang w:val="en-US"/>
        </w:rPr>
      </w:pPr>
    </w:p>
    <w:p w14:paraId="43B5A538" w14:textId="72566A76" w:rsidR="00907869" w:rsidRPr="000479A3" w:rsidRDefault="00907869" w:rsidP="00907869">
      <w:pPr>
        <w:rPr>
          <w:rFonts w:ascii="Times New Roman" w:hAnsi="Times New Roman" w:cs="Times New Roman"/>
          <w:b/>
          <w:sz w:val="22"/>
          <w:lang w:val="en-US"/>
        </w:rPr>
      </w:pPr>
      <w:r w:rsidRPr="000479A3">
        <w:rPr>
          <w:rFonts w:ascii="Times New Roman" w:hAnsi="Times New Roman" w:cs="Times New Roman"/>
          <w:sz w:val="22"/>
          <w:lang w:val="en-US"/>
        </w:rPr>
        <w:t>In the case of a</w:t>
      </w:r>
      <w:r w:rsidRPr="00907869">
        <w:rPr>
          <w:rFonts w:ascii="Times New Roman" w:hAnsi="Times New Roman" w:cs="Times New Roman"/>
          <w:i/>
          <w:sz w:val="22"/>
          <w:lang w:val="en-US"/>
        </w:rPr>
        <w:t xml:space="preserve"> simplified</w:t>
      </w:r>
      <w:r w:rsidRPr="000479A3">
        <w:rPr>
          <w:rFonts w:ascii="Times New Roman" w:hAnsi="Times New Roman" w:cs="Times New Roman"/>
          <w:sz w:val="22"/>
          <w:lang w:val="en-US"/>
        </w:rPr>
        <w:t xml:space="preserve"> SEA, the initial request must be accompanied by the draft plan/program</w:t>
      </w:r>
      <w:r>
        <w:rPr>
          <w:rFonts w:ascii="Times New Roman" w:hAnsi="Times New Roman" w:cs="Times New Roman"/>
          <w:sz w:val="22"/>
          <w:lang w:val="en-US"/>
        </w:rPr>
        <w:t>me</w:t>
      </w:r>
      <w:r w:rsidRPr="000479A3">
        <w:rPr>
          <w:rFonts w:ascii="Times New Roman" w:hAnsi="Times New Roman" w:cs="Times New Roman"/>
          <w:sz w:val="22"/>
          <w:lang w:val="en-US"/>
        </w:rPr>
        <w:t xml:space="preserve"> and a strategic environmental document that outlines the key issues (in a similar manner to a scoping report) and justifies the request for a simplified assessment process. The environmental </w:t>
      </w:r>
      <w:r w:rsidR="008332DA">
        <w:rPr>
          <w:rFonts w:ascii="Times New Roman" w:hAnsi="Times New Roman" w:cs="Times New Roman"/>
          <w:sz w:val="22"/>
          <w:lang w:val="en-US"/>
        </w:rPr>
        <w:t>authority</w:t>
      </w:r>
      <w:r w:rsidRPr="000479A3">
        <w:rPr>
          <w:rFonts w:ascii="Times New Roman" w:hAnsi="Times New Roman" w:cs="Times New Roman"/>
          <w:sz w:val="22"/>
          <w:lang w:val="en-US"/>
        </w:rPr>
        <w:t xml:space="preserve"> then consults the affected public administrations and the interested parties/public and integrate any feedback on a Strategic Environmental Report (SER). As a result of this process, there may derive a recommendation to subject the plan to Ordinary SEA.</w:t>
      </w:r>
    </w:p>
    <w:p w14:paraId="1870A454" w14:textId="326E572B" w:rsidR="00D44EA4" w:rsidRDefault="00D44EA4" w:rsidP="00D55D4F">
      <w:pPr>
        <w:rPr>
          <w:rFonts w:ascii="Times New Roman" w:hAnsi="Times New Roman" w:cs="Times New Roman"/>
          <w:sz w:val="22"/>
          <w:lang w:val="en-US"/>
        </w:rPr>
      </w:pPr>
      <w:r w:rsidRPr="00BB0505">
        <w:rPr>
          <w:rFonts w:ascii="Times New Roman" w:hAnsi="Times New Roman" w:cs="Times New Roman"/>
          <w:noProof/>
          <w:lang w:val="es-ES" w:eastAsia="es-ES"/>
        </w:rPr>
        <mc:AlternateContent>
          <mc:Choice Requires="wpg">
            <w:drawing>
              <wp:anchor distT="0" distB="0" distL="114300" distR="114300" simplePos="0" relativeHeight="251742208" behindDoc="0" locked="0" layoutInCell="1" allowOverlap="1" wp14:anchorId="09FF8D0E" wp14:editId="5B64DF70">
                <wp:simplePos x="0" y="0"/>
                <wp:positionH relativeFrom="margin">
                  <wp:align>center</wp:align>
                </wp:positionH>
                <wp:positionV relativeFrom="paragraph">
                  <wp:posOffset>173990</wp:posOffset>
                </wp:positionV>
                <wp:extent cx="5297170" cy="1392555"/>
                <wp:effectExtent l="0" t="0" r="17780" b="17145"/>
                <wp:wrapNone/>
                <wp:docPr id="11" name="Grupo 11"/>
                <wp:cNvGraphicFramePr/>
                <a:graphic xmlns:a="http://schemas.openxmlformats.org/drawingml/2006/main">
                  <a:graphicData uri="http://schemas.microsoft.com/office/word/2010/wordprocessingGroup">
                    <wpg:wgp>
                      <wpg:cNvGrpSpPr/>
                      <wpg:grpSpPr>
                        <a:xfrm>
                          <a:off x="0" y="0"/>
                          <a:ext cx="5297170" cy="1392555"/>
                          <a:chOff x="2" y="-478155"/>
                          <a:chExt cx="5173360" cy="1392555"/>
                        </a:xfrm>
                      </wpg:grpSpPr>
                      <wps:wsp>
                        <wps:cNvPr id="121" name="Flecha abajo 121"/>
                        <wps:cNvSpPr/>
                        <wps:spPr>
                          <a:xfrm rot="16200000">
                            <a:off x="1798953" y="312925"/>
                            <a:ext cx="329565" cy="280931"/>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Rectángulo redondeado 120"/>
                        <wps:cNvSpPr/>
                        <wps:spPr>
                          <a:xfrm>
                            <a:off x="2" y="0"/>
                            <a:ext cx="1730241" cy="914400"/>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2B784C" w14:textId="61EC9A59" w:rsidR="00A51670" w:rsidRPr="00C55D3D" w:rsidRDefault="00A51670" w:rsidP="0058249E">
                              <w:pPr>
                                <w:spacing w:line="240" w:lineRule="auto"/>
                                <w:jc w:val="center"/>
                                <w:rPr>
                                  <w:b/>
                                  <w:sz w:val="22"/>
                                </w:rPr>
                              </w:pPr>
                              <w:r>
                                <w:rPr>
                                  <w:b/>
                                  <w:sz w:val="22"/>
                                </w:rPr>
                                <w:t>Draft</w:t>
                              </w:r>
                              <w:r w:rsidRPr="00C55D3D">
                                <w:rPr>
                                  <w:b/>
                                  <w:sz w:val="22"/>
                                </w:rPr>
                                <w:t xml:space="preserve"> </w:t>
                              </w:r>
                              <w:r>
                                <w:rPr>
                                  <w:b/>
                                  <w:sz w:val="22"/>
                                </w:rPr>
                                <w:t>P</w:t>
                              </w:r>
                              <w:r w:rsidRPr="00C55D3D">
                                <w:rPr>
                                  <w:b/>
                                  <w:sz w:val="22"/>
                                </w:rPr>
                                <w:t xml:space="preserve">lan/programme </w:t>
                              </w:r>
                              <w:r>
                                <w:rPr>
                                  <w:b/>
                                  <w:sz w:val="22"/>
                                </w:rPr>
                                <w:t>and Strategic e</w:t>
                              </w:r>
                              <w:r w:rsidRPr="00C55D3D">
                                <w:rPr>
                                  <w:b/>
                                  <w:sz w:val="22"/>
                                </w:rPr>
                                <w:t xml:space="preserve">nvironmental </w:t>
                              </w:r>
                              <w:r>
                                <w:rPr>
                                  <w:b/>
                                  <w:sz w:val="22"/>
                                </w:rPr>
                                <w:t>document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Rectángulo redondeado 122"/>
                        <wps:cNvSpPr/>
                        <wps:spPr>
                          <a:xfrm>
                            <a:off x="2156523" y="-478155"/>
                            <a:ext cx="1104900" cy="381000"/>
                          </a:xfrm>
                          <a:prstGeom prst="roundRect">
                            <a:avLst/>
                          </a:prstGeom>
                          <a:solidFill>
                            <a:schemeClr val="bg1">
                              <a:lumMod val="7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EE30EB" w14:textId="478FEC5E" w:rsidR="00A51670" w:rsidRPr="00356724" w:rsidRDefault="00A51670" w:rsidP="00081697">
                              <w:pPr>
                                <w:spacing w:line="240" w:lineRule="auto"/>
                                <w:jc w:val="center"/>
                                <w:rPr>
                                  <w:b/>
                                  <w:sz w:val="20"/>
                                  <w:szCs w:val="20"/>
                                  <w:lang w:val="es-ES"/>
                                </w:rPr>
                              </w:pPr>
                              <w:r>
                                <w:rPr>
                                  <w:b/>
                                  <w:sz w:val="20"/>
                                  <w:szCs w:val="20"/>
                                  <w:lang w:val="es-ES"/>
                                </w:rPr>
                                <w:t xml:space="preserve">Consultation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Flecha abajo 123"/>
                        <wps:cNvSpPr/>
                        <wps:spPr>
                          <a:xfrm rot="16200000">
                            <a:off x="3397155" y="339090"/>
                            <a:ext cx="329565" cy="243840"/>
                          </a:xfrm>
                          <a:prstGeom prst="downArrow">
                            <a:avLst/>
                          </a:prstGeom>
                          <a:solidFill>
                            <a:schemeClr val="bg1"/>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Rectángulo redondeado 124"/>
                        <wps:cNvSpPr/>
                        <wps:spPr>
                          <a:xfrm>
                            <a:off x="3758161" y="106680"/>
                            <a:ext cx="1415201" cy="675005"/>
                          </a:xfrm>
                          <a:prstGeom prst="roundRect">
                            <a:avLst/>
                          </a:prstGeom>
                          <a:solidFill>
                            <a:schemeClr val="tx1">
                              <a:lumMod val="65000"/>
                              <a:lumOff val="35000"/>
                            </a:schemeClr>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14968D" w14:textId="7149EBC7" w:rsidR="00A51670" w:rsidRPr="00C66CC8" w:rsidRDefault="00A51670" w:rsidP="00081697">
                              <w:pPr>
                                <w:spacing w:line="240" w:lineRule="auto"/>
                                <w:jc w:val="center"/>
                                <w:rPr>
                                  <w:b/>
                                  <w:sz w:val="22"/>
                                  <w:lang w:val="es-ES"/>
                                </w:rPr>
                              </w:pPr>
                              <w:r>
                                <w:rPr>
                                  <w:b/>
                                  <w:sz w:val="22"/>
                                  <w:lang w:val="es-ES"/>
                                </w:rPr>
                                <w:t>Strategic Environmental Report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9FF8D0E" id="Grupo 11" o:spid="_x0000_s1053" style="position:absolute;left:0;text-align:left;margin-left:0;margin-top:13.7pt;width:417.1pt;height:109.65pt;z-index:251742208;mso-position-horizontal:center;mso-position-horizontal-relative:margin;mso-width-relative:margin;mso-height-relative:margin" coordorigin=",-4781" coordsize="51733,13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TwYlgQAAMMZAAAOAAAAZHJzL2Uyb0RvYy54bWzsWW1v2zYQ/j5g/0HQ98bWm98QpwjSJRiQ&#10;tUHToZ9pirI1SKRG0pGzf7Pfsj+2u6Mov7Sp1xQtts7+IIvk8e74kPfoTjp/uamr4EFoUyo5D6Oz&#10;YRgIyVVeyuU8/PXd9YtJGBjLZM4qJcU8fBQmfHnx4w/nbTMTsVqpKhc6ACXSzNpmHq6sbWaDgeEr&#10;UTNzphohYbBQumYWmno5yDVrQXtdDeLhcDRolc4brbgwBnpfucHwgvQXheD2TVEYYYNqHoJvlq6a&#10;rgu8Di7O2WypWbMqeecGe4YXNSslGO1VvWKWBWtdfqCqLrlWRhX2jKt6oIqi5ILWAKuJhgerudFq&#10;3dBalrN22fQwAbQHOD1bLX/9cKeDMoe9i8JAshr26EavGxVAG8Bpm+UMZG50c9/c6a5j6Vq43k2h&#10;a/yHlQQbgvWxh1VsbMChM4un42gM6HMYi5JpnGWZA56vYHdwXhwGMPYiHU+i7dhPfn40TpLRh/MH&#10;3vwAveydahs4SmaLlvkytO5XrBG0CQaR8GjFPVzXleArFrAF+w1Qg35CiYR7zMzMAHwesEArOIjR&#10;CA4w/OjcdPhF4+lkmiWERhLFAJUDykOZxNNslDkk48lwmpC1Hgg2a7SxN0LVAd7Mw1y18lJr1ZIR&#10;9nBrLHgH8l4OXTKqKvPrsqqogZEnriodPDCImcXSW9iTquQ/mYgy1br+ReVOWUbLdQ5QhKMdcmdH&#10;OTiH2mFPPWh0Zx8rQfrkW1HAgaVD8xGHGedC2ojWa1YsF8dMV6gQFRWAQK+7U7APhtftVtDJ41RB&#10;TNNPdlvar9B5sD+5n0GWlbT95LqUSjv3961XsKrOspP3IDloEKWFyh/hgNLxgngxDb8u4RzcMmPv&#10;mAZig04ga/sGLkWl2nmourswWCn9x8f6UR4iCEbDoAWinIfm9zXTIgyqnyXE1jRKU1BrqZFm4xga&#10;endksTsi1/WVgnMF0QPe0S3K28rfFlrV74HTL9EqDDHJwfY85Fb7xpV1BA5PBS4uL0kM2LRh9lbe&#10;NxyVI6p4xN9t3jPddMFgIYpeKx/PbHYQDk4WZ0p1ubaqKClWtrh2eAO3IC9+E5IBABwnv4Un2V9/&#10;yuW6UoEWuZK5YDnSDT3C0BvgpifoBpfU8Yvj2e6x50kF6HUYp7AjyM+0nSTwNKvAY0nm6BHhfAAj&#10;sg9a3AlpaOwfZbtxW7RLDiNkB8d20I3PBSKgxHeDO72WQ85wlPH5NsdeOfFUbzP23Z+yeeKp5/OU&#10;3Sw2Lunoj++Jur4z6gKqOUJd8fFMaZe6Ish8Ypca7SWKPY1Fw3QKFEI0lkyijk6+Io1hcoQe7tJY&#10;Tymf4o4TX+0lmfup0b8wr9ryVZ/dn/jqO+MrYBbHVwf1XHKcpZ6u55IESl+oaLG6hfvh9CD12qvn&#10;0mQCmbRL8X1d7eu0Uz2HKeWpnjvVc//pei71JPNkPZcep5udpCgZZ5NoBKUbvlkbjkaTA36J0iiD&#10;F4suJxphbkIvlL5iTnQq7UKfzlAV/H+jrG2q1Kf3p1TpW6VK9CIcvhTQ+5HuqwZ+itht01us7beX&#10;i78BAAD//wMAUEsDBBQABgAIAAAAIQCvqnYL3wAAAAcBAAAPAAAAZHJzL2Rvd25yZXYueG1sTI9B&#10;S8NAEIXvgv9hGcGb3SSNbYnZlFLUUxFsBfE2zU6T0OxsyG6T9N+7nuxx3nu8902+nkwrBupdY1lB&#10;PItAEJdWN1wp+Dq8Pa1AOI+ssbVMCq7kYF3c3+WYaTvyJw17X4lQwi5DBbX3XSalK2sy6Ga2Iw7e&#10;yfYGfTj7Suoex1BuWplE0UIabDgs1NjRtqbyvL8YBe8jjpt5/Drszqft9efw/PG9i0mpx4dp8wLC&#10;0+T/w/CHH9ChCExHe2HtRKsgPOIVJMsURHBX8zQBcQxCuliCLHJ5y1/8AgAA//8DAFBLAQItABQA&#10;BgAIAAAAIQC2gziS/gAAAOEBAAATAAAAAAAAAAAAAAAAAAAAAABbQ29udGVudF9UeXBlc10ueG1s&#10;UEsBAi0AFAAGAAgAAAAhADj9If/WAAAAlAEAAAsAAAAAAAAAAAAAAAAALwEAAF9yZWxzLy5yZWxz&#10;UEsBAi0AFAAGAAgAAAAhACXJPBiWBAAAwxkAAA4AAAAAAAAAAAAAAAAALgIAAGRycy9lMm9Eb2Mu&#10;eG1sUEsBAi0AFAAGAAgAAAAhAK+qdgvfAAAABwEAAA8AAAAAAAAAAAAAAAAA8AYAAGRycy9kb3du&#10;cmV2LnhtbFBLBQYAAAAABAAEAPMAAAD8BwAAAAA=&#10;">
                <v:shape id="Flecha abajo 121" o:spid="_x0000_s1054" type="#_x0000_t67" style="position:absolute;left:17989;top:3129;width:3295;height:281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T6WwgAAANwAAAAPAAAAZHJzL2Rvd25yZXYueG1sRE9La8JA&#10;EL4L/odlCt50YxBpoquUhJaCPbS23ofsmASzszG7efTfdwuF3ubje87+OJlGDNS52rKC9SoCQVxY&#10;XXOp4OvzefkIwnlkjY1lUvBNDo6H+WyPqbYjf9Bw9qUIIexSVFB536ZSuqIig25lW+LAXW1n0AfY&#10;lVJ3OIZw08g4irbSYM2hocKWsoqK27k3CnJfj6fh7R3zjbMvfXZPOLkkSi0epqcdCE+T/xf/uV91&#10;mB+v4feZcIE8/AAAAP//AwBQSwECLQAUAAYACAAAACEA2+H2y+4AAACFAQAAEwAAAAAAAAAAAAAA&#10;AAAAAAAAW0NvbnRlbnRfVHlwZXNdLnhtbFBLAQItABQABgAIAAAAIQBa9CxbvwAAABUBAAALAAAA&#10;AAAAAAAAAAAAAB8BAABfcmVscy8ucmVsc1BLAQItABQABgAIAAAAIQC01T6WwgAAANwAAAAPAAAA&#10;AAAAAAAAAAAAAAcCAABkcnMvZG93bnJldi54bWxQSwUGAAAAAAMAAwC3AAAA9gIAAAAA&#10;" adj="10800" fillcolor="white [3212]" strokecolor="#7f7f7f [1612]" strokeweight="2pt"/>
                <v:roundrect id="Rectángulo redondeado 120" o:spid="_x0000_s1055" style="position:absolute;width:17302;height:9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wr9xAAAANwAAAAPAAAAZHJzL2Rvd25yZXYueG1sRI9Bb8Iw&#10;DIXvk/gPkZF2GykcJigEBEhMXDgMxsTRakxT0TilyaD8+/mAxM3We37v82zR+VrdqI1VYAPDQQaK&#10;uAi24tLAz2HzMQYVE7LFOjAZeFCExbz3NsPchjt/022fSiUhHHM04FJqcq1j4chjHISGWLRzaD0m&#10;WdtS2xbvEu5rPcqyT+2xYmlw2NDaUXHZ/3kDGze5fp3Wu9NWH5vJL62czo4rY9773XIKKlGXXubn&#10;9dYK/kjw5RmZQM//AQAA//8DAFBLAQItABQABgAIAAAAIQDb4fbL7gAAAIUBAAATAAAAAAAAAAAA&#10;AAAAAAAAAABbQ29udGVudF9UeXBlc10ueG1sUEsBAi0AFAAGAAgAAAAhAFr0LFu/AAAAFQEAAAsA&#10;AAAAAAAAAAAAAAAAHwEAAF9yZWxzLy5yZWxzUEsBAi0AFAAGAAgAAAAhAAJnCv3EAAAA3AAAAA8A&#10;AAAAAAAAAAAAAAAABwIAAGRycy9kb3ducmV2LnhtbFBLBQYAAAAAAwADALcAAAD4AgAAAAA=&#10;" fillcolor="#5a5a5a [2109]" strokecolor="#404040 [2429]" strokeweight="2pt">
                  <v:textbox>
                    <w:txbxContent>
                      <w:p w14:paraId="202B784C" w14:textId="61EC9A59" w:rsidR="00A51670" w:rsidRPr="00C55D3D" w:rsidRDefault="00A51670" w:rsidP="0058249E">
                        <w:pPr>
                          <w:spacing w:line="240" w:lineRule="auto"/>
                          <w:jc w:val="center"/>
                          <w:rPr>
                            <w:b/>
                            <w:sz w:val="22"/>
                          </w:rPr>
                        </w:pPr>
                        <w:r>
                          <w:rPr>
                            <w:b/>
                            <w:sz w:val="22"/>
                          </w:rPr>
                          <w:t>Draft</w:t>
                        </w:r>
                        <w:r w:rsidRPr="00C55D3D">
                          <w:rPr>
                            <w:b/>
                            <w:sz w:val="22"/>
                          </w:rPr>
                          <w:t xml:space="preserve"> </w:t>
                        </w:r>
                        <w:r>
                          <w:rPr>
                            <w:b/>
                            <w:sz w:val="22"/>
                          </w:rPr>
                          <w:t>P</w:t>
                        </w:r>
                        <w:r w:rsidRPr="00C55D3D">
                          <w:rPr>
                            <w:b/>
                            <w:sz w:val="22"/>
                          </w:rPr>
                          <w:t xml:space="preserve">lan/programme </w:t>
                        </w:r>
                        <w:r>
                          <w:rPr>
                            <w:b/>
                            <w:sz w:val="22"/>
                          </w:rPr>
                          <w:t>and Strategic e</w:t>
                        </w:r>
                        <w:r w:rsidRPr="00C55D3D">
                          <w:rPr>
                            <w:b/>
                            <w:sz w:val="22"/>
                          </w:rPr>
                          <w:t xml:space="preserve">nvironmental </w:t>
                        </w:r>
                        <w:r>
                          <w:rPr>
                            <w:b/>
                            <w:sz w:val="22"/>
                          </w:rPr>
                          <w:t>document</w:t>
                        </w:r>
                      </w:p>
                    </w:txbxContent>
                  </v:textbox>
                </v:roundrect>
                <v:roundrect id="Rectángulo redondeado 122" o:spid="_x0000_s1056" style="position:absolute;left:21565;top:-4781;width:11049;height:3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jKNwgAAANwAAAAPAAAAZHJzL2Rvd25yZXYueG1sRE/fa8Iw&#10;EH4X9j+EG+zNphZR6YyyDYTCxkAd3evR3Nqy5lKStNb/fhEGvt3H9/O2+8l0YiTnW8sKFkkKgriy&#10;uuVawdf5MN+A8AFZY2eZFFzJw373MNtiru2FjzSeQi1iCPscFTQh9LmUvmrIoE9sTxy5H+sMhghd&#10;LbXDSww3nczSdCUNthwbGuzpraHq9zQYBd59htf1clEU3x94xuG9vOpjqdTT4/TyDCLQFO7if3eh&#10;4/wsg9sz8QK5+wMAAP//AwBQSwECLQAUAAYACAAAACEA2+H2y+4AAACFAQAAEwAAAAAAAAAAAAAA&#10;AAAAAAAAW0NvbnRlbnRfVHlwZXNdLnhtbFBLAQItABQABgAIAAAAIQBa9CxbvwAAABUBAAALAAAA&#10;AAAAAAAAAAAAAB8BAABfcmVscy8ucmVsc1BLAQItABQABgAIAAAAIQBRNjKNwgAAANwAAAAPAAAA&#10;AAAAAAAAAAAAAAcCAABkcnMvZG93bnJldi54bWxQSwUGAAAAAAMAAwC3AAAA9gIAAAAA&#10;" fillcolor="#bfbfbf [2412]" strokecolor="#404040 [2429]" strokeweight="2pt">
                  <v:textbox>
                    <w:txbxContent>
                      <w:p w14:paraId="48EE30EB" w14:textId="478FEC5E" w:rsidR="00A51670" w:rsidRPr="00356724" w:rsidRDefault="00A51670" w:rsidP="00081697">
                        <w:pPr>
                          <w:spacing w:line="240" w:lineRule="auto"/>
                          <w:jc w:val="center"/>
                          <w:rPr>
                            <w:b/>
                            <w:sz w:val="20"/>
                            <w:szCs w:val="20"/>
                            <w:lang w:val="es-ES"/>
                          </w:rPr>
                        </w:pPr>
                        <w:proofErr w:type="spellStart"/>
                        <w:r>
                          <w:rPr>
                            <w:b/>
                            <w:sz w:val="20"/>
                            <w:szCs w:val="20"/>
                            <w:lang w:val="es-ES"/>
                          </w:rPr>
                          <w:t>Consultation</w:t>
                        </w:r>
                        <w:proofErr w:type="spellEnd"/>
                        <w:r>
                          <w:rPr>
                            <w:b/>
                            <w:sz w:val="20"/>
                            <w:szCs w:val="20"/>
                            <w:lang w:val="es-ES"/>
                          </w:rPr>
                          <w:t xml:space="preserve"> </w:t>
                        </w:r>
                      </w:p>
                    </w:txbxContent>
                  </v:textbox>
                </v:roundrect>
                <v:shape id="Flecha abajo 123" o:spid="_x0000_s1057" type="#_x0000_t67" style="position:absolute;left:33971;top:3391;width:3295;height:24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wV6wQAAANwAAAAPAAAAZHJzL2Rvd25yZXYueG1sRE9La8JA&#10;EL4X/A/LCL3pRi1iUlcRxVLQg4/2PmSnSTA7G7NrEv+9Kwi9zcf3nPmyM6VoqHaFZQWjYQSCOLW6&#10;4EzBz3k7mIFwHlljaZkU3MnBctF7m2OibctHak4+EyGEXYIKcu+rREqX5mTQDW1FHLg/Wxv0AdaZ&#10;1DW2IdyUchxFU2mw4NCQY0XrnNLL6WYUbHzR7pr9ATcfzn7d1teY499Yqfd+t/oE4anz/+KX+1uH&#10;+eMJPJ8JF8jFAwAA//8DAFBLAQItABQABgAIAAAAIQDb4fbL7gAAAIUBAAATAAAAAAAAAAAAAAAA&#10;AAAAAABbQ29udGVudF9UeXBlc10ueG1sUEsBAi0AFAAGAAgAAAAhAFr0LFu/AAAAFQEAAAsAAAAA&#10;AAAAAAAAAAAAHwEAAF9yZWxzLy5yZWxzUEsBAi0AFAAGAAgAAAAhACtLBXrBAAAA3AAAAA8AAAAA&#10;AAAAAAAAAAAABwIAAGRycy9kb3ducmV2LnhtbFBLBQYAAAAAAwADALcAAAD1AgAAAAA=&#10;" adj="10800" fillcolor="white [3212]" strokecolor="#7f7f7f [1612]" strokeweight="2pt"/>
                <v:roundrect id="Rectángulo redondeado 124" o:spid="_x0000_s1058" style="position:absolute;left:37581;top:1066;width:14152;height:67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Az+wwAAANwAAAAPAAAAZHJzL2Rvd25yZXYueG1sRE9La8JA&#10;EL4X+h+WKfSmG0WKplnFBBQvPdRHyXHITrOh2dmYXTX9911B6G0+vudkq8G24kq9bxwrmIwTEMSV&#10;0w3XCo6HzWgOwgdkja1jUvBLHlbL56cMU+1u/EnXfahFDGGfogITQpdK6StDFv3YdcSR+3a9xRBh&#10;X0vd4y2G21ZOk+RNWmw4NhjsqDBU/ewvVsHGLM7bsvgod/LULb4oNzI55Uq9vgzrdxCBhvAvfrh3&#10;Os6fzuD+TLxALv8AAAD//wMAUEsBAi0AFAAGAAgAAAAhANvh9svuAAAAhQEAABMAAAAAAAAAAAAA&#10;AAAAAAAAAFtDb250ZW50X1R5cGVzXS54bWxQSwECLQAUAAYACAAAACEAWvQsW78AAAAVAQAACwAA&#10;AAAAAAAAAAAAAAAfAQAAX3JlbHMvLnJlbHNQSwECLQAUAAYACAAAACEAfVwM/sMAAADcAAAADwAA&#10;AAAAAAAAAAAAAAAHAgAAZHJzL2Rvd25yZXYueG1sUEsFBgAAAAADAAMAtwAAAPcCAAAAAA==&#10;" fillcolor="#5a5a5a [2109]" strokecolor="#404040 [2429]" strokeweight="2pt">
                  <v:textbox>
                    <w:txbxContent>
                      <w:p w14:paraId="2214968D" w14:textId="7149EBC7" w:rsidR="00A51670" w:rsidRPr="00C66CC8" w:rsidRDefault="00A51670" w:rsidP="00081697">
                        <w:pPr>
                          <w:spacing w:line="240" w:lineRule="auto"/>
                          <w:jc w:val="center"/>
                          <w:rPr>
                            <w:b/>
                            <w:sz w:val="22"/>
                            <w:lang w:val="es-ES"/>
                          </w:rPr>
                        </w:pPr>
                        <w:proofErr w:type="spellStart"/>
                        <w:r>
                          <w:rPr>
                            <w:b/>
                            <w:sz w:val="22"/>
                            <w:lang w:val="es-ES"/>
                          </w:rPr>
                          <w:t>Strategic</w:t>
                        </w:r>
                        <w:proofErr w:type="spellEnd"/>
                        <w:r>
                          <w:rPr>
                            <w:b/>
                            <w:sz w:val="22"/>
                            <w:lang w:val="es-ES"/>
                          </w:rPr>
                          <w:t xml:space="preserve"> </w:t>
                        </w:r>
                        <w:proofErr w:type="spellStart"/>
                        <w:r>
                          <w:rPr>
                            <w:b/>
                            <w:sz w:val="22"/>
                            <w:lang w:val="es-ES"/>
                          </w:rPr>
                          <w:t>Environmental</w:t>
                        </w:r>
                        <w:proofErr w:type="spellEnd"/>
                        <w:r>
                          <w:rPr>
                            <w:b/>
                            <w:sz w:val="22"/>
                            <w:lang w:val="es-ES"/>
                          </w:rPr>
                          <w:t xml:space="preserve"> </w:t>
                        </w:r>
                        <w:proofErr w:type="spellStart"/>
                        <w:r>
                          <w:rPr>
                            <w:b/>
                            <w:sz w:val="22"/>
                            <w:lang w:val="es-ES"/>
                          </w:rPr>
                          <w:t>Report</w:t>
                        </w:r>
                        <w:proofErr w:type="spellEnd"/>
                      </w:p>
                    </w:txbxContent>
                  </v:textbox>
                </v:roundrect>
                <w10:wrap anchorx="margin"/>
              </v:group>
            </w:pict>
          </mc:Fallback>
        </mc:AlternateContent>
      </w:r>
    </w:p>
    <w:p w14:paraId="41D0C349" w14:textId="77777777" w:rsidR="00D44EA4" w:rsidRPr="000479A3" w:rsidRDefault="00D44EA4" w:rsidP="00D55D4F">
      <w:pPr>
        <w:rPr>
          <w:rFonts w:ascii="Times New Roman" w:hAnsi="Times New Roman" w:cs="Times New Roman"/>
          <w:sz w:val="22"/>
          <w:lang w:val="en-US"/>
        </w:rPr>
      </w:pPr>
    </w:p>
    <w:p w14:paraId="54D8D5D8" w14:textId="5C60185F" w:rsidR="008C645D" w:rsidRPr="00BB0505" w:rsidRDefault="00DC709B" w:rsidP="00D55D4F">
      <w:pPr>
        <w:rPr>
          <w:rFonts w:ascii="Times New Roman" w:hAnsi="Times New Roman" w:cs="Times New Roman"/>
          <w:lang w:val="en-US"/>
        </w:rPr>
      </w:pPr>
      <w:r>
        <w:rPr>
          <w:noProof/>
          <w:lang w:val="es-ES" w:eastAsia="es-ES"/>
        </w:rPr>
        <mc:AlternateContent>
          <mc:Choice Requires="wps">
            <w:drawing>
              <wp:anchor distT="0" distB="0" distL="114300" distR="114300" simplePos="0" relativeHeight="251814912" behindDoc="0" locked="0" layoutInCell="1" allowOverlap="1" wp14:anchorId="2E665EB7" wp14:editId="4E38545F">
                <wp:simplePos x="0" y="0"/>
                <wp:positionH relativeFrom="column">
                  <wp:posOffset>2741295</wp:posOffset>
                </wp:positionH>
                <wp:positionV relativeFrom="paragraph">
                  <wp:posOffset>86995</wp:posOffset>
                </wp:positionV>
                <wp:extent cx="148590" cy="286385"/>
                <wp:effectExtent l="19050" t="19050" r="22860" b="37465"/>
                <wp:wrapNone/>
                <wp:docPr id="9" name="Flecha arriba y abajo 9"/>
                <wp:cNvGraphicFramePr/>
                <a:graphic xmlns:a="http://schemas.openxmlformats.org/drawingml/2006/main">
                  <a:graphicData uri="http://schemas.microsoft.com/office/word/2010/wordprocessingShape">
                    <wps:wsp>
                      <wps:cNvSpPr/>
                      <wps:spPr>
                        <a:xfrm>
                          <a:off x="0" y="0"/>
                          <a:ext cx="148590" cy="286385"/>
                        </a:xfrm>
                        <a:prstGeom prst="upDownArrow">
                          <a:avLst/>
                        </a:prstGeom>
                        <a:solidFill>
                          <a:schemeClr val="bg1">
                            <a:lumMod val="85000"/>
                          </a:schemeClr>
                        </a:solidFill>
                        <a:ln>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w14:anchorId="186FC801"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Flecha arriba y abajo 9" o:spid="_x0000_s1026" type="#_x0000_t70" style="position:absolute;margin-left:215.85pt;margin-top:6.85pt;width:11.7pt;height:22.5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umArwIAAAYGAAAOAAAAZHJzL2Uyb0RvYy54bWysVE1v2zAMvQ/YfxB0X51kSZcEdYqgRYYB&#10;3VqsHXpmZDn2IIuapMTJfv0oyXE/1m1AsYstiuQj+UTy7HzfKLaT1tWocz48GXAmtcCi1pucf7tb&#10;vZty5jzoAhRqmfODdPx88fbNWWvmcoQVqkJaRiDazVuT88p7M88yJyrZgDtBIzUpS7QNeBLtJiss&#10;tITeqGw0GJxmLdrCWBTSObq9TEq+iPhlKYW/LksnPVM5p9x8/Nr4XYdvtjiD+caCqWrRpQGvyKKB&#10;WlPQHuoSPLCtrX+Damph0WHpTwQ2GZZlLWSsgaoZDp5Vc1uBkbEWIseZnib3/2DFl92NZXWR8xln&#10;Ghp6opWSogIG1tZrYAcGa/iObBaoao2bk8etubGd5OgY6t6Xtgl/qojtI72Hnl6590zQ5XA8nczo&#10;EQSpRtPT99NJwMwenI11/qPEhoVDzrfmElu9tBbbyC3srpxPHkfLENKhqotVrVQUQuPIC2XZDujJ&#10;15thdFXb5jMW6W46GQziw1Pk2GfBPObxBEnp14AH7H+CU+CAngU6E4Hx5A9KhphKf5UlvQlRNorZ&#10;91mmAkAIqX0qzFVQyHT959ARMCCXxFKP3QE8JeyInWju7IOrjMPUOw/+llhy7j1iZNS+d25qjfYl&#10;AEVVdZGT/ZGkRE1gaY3FgTrWYhplZ8Sqpm65AudvwNLsUoPRPvLX9CkVtjnH7sRZhfbnS/fBnkaK&#10;tJy1tAty7n5swUrO1CdNwzYbjsdheURhPPkwIsE+1qwfa/S2uUDqvSFtPiPiMdh7dTyWFpt7WlvL&#10;EJVUoAXFzrnw9ihc+LSjaPEJuVxGM1oYBvyVvjUigAdWwxjc7e/Bmm5kPM3aFzzuDZg/G5lkGzw1&#10;LrceyzrO0wOvHd+0bOJAdIsxbLPHcrR6WN+LXwAAAP//AwBQSwMEFAAGAAgAAAAhAJnU0ozdAAAA&#10;CQEAAA8AAABkcnMvZG93bnJldi54bWxMj8FOg0AQhu8mfYfNmPRmF2ypBFma2oRLb1bjeWC3gLKz&#10;hF1a7NM7nvQ0mfxf/vkm3822Fxcz+s6RgngVgTBUO91Ro+D9rXxIQfiApLF3ZBR8Gw+7YnGXY6bd&#10;lV7N5RQawSXkM1TQhjBkUvq6NRb9yg2GODu70WLgdWykHvHK5baXj1G0lRY74gstDubQmvrrNFkF&#10;ZX2+HaPbR+MrjS+u/NxOno5KLe/n/TOIYObwB8OvPqtDwU6Vm0h70SvYrOMnRjlY82RgkyQxiEpB&#10;kqYgi1z+/6D4AQAA//8DAFBLAQItABQABgAIAAAAIQC2gziS/gAAAOEBAAATAAAAAAAAAAAAAAAA&#10;AAAAAABbQ29udGVudF9UeXBlc10ueG1sUEsBAi0AFAAGAAgAAAAhADj9If/WAAAAlAEAAAsAAAAA&#10;AAAAAAAAAAAALwEAAF9yZWxzLy5yZWxzUEsBAi0AFAAGAAgAAAAhAMKW6YCvAgAABgYAAA4AAAAA&#10;AAAAAAAAAAAALgIAAGRycy9lMm9Eb2MueG1sUEsBAi0AFAAGAAgAAAAhAJnU0ozdAAAACQEAAA8A&#10;AAAAAAAAAAAAAAAACQUAAGRycy9kb3ducmV2LnhtbFBLBQYAAAAABAAEAPMAAAATBgAAAAA=&#10;" adj=",5604" fillcolor="#d8d8d8 [2732]" strokecolor="#7f7f7f [1612]" strokeweight="2pt"/>
            </w:pict>
          </mc:Fallback>
        </mc:AlternateContent>
      </w:r>
    </w:p>
    <w:p w14:paraId="02BF3018" w14:textId="54575B02" w:rsidR="0058249E" w:rsidRPr="00BB0505" w:rsidRDefault="0058249E" w:rsidP="00D55D4F">
      <w:pPr>
        <w:rPr>
          <w:rFonts w:ascii="Times New Roman" w:hAnsi="Times New Roman" w:cs="Times New Roman"/>
          <w:lang w:val="en-US"/>
        </w:rPr>
      </w:pPr>
    </w:p>
    <w:p w14:paraId="7AD75032" w14:textId="30B997E3" w:rsidR="0058249E" w:rsidRPr="00BB0505" w:rsidRDefault="00DC709B" w:rsidP="00D55D4F">
      <w:pPr>
        <w:rPr>
          <w:rFonts w:ascii="Times New Roman" w:hAnsi="Times New Roman" w:cs="Times New Roman"/>
          <w:b/>
          <w:lang w:val="en-US"/>
        </w:rPr>
      </w:pPr>
      <w:r>
        <w:rPr>
          <w:noProof/>
          <w:lang w:val="es-ES" w:eastAsia="es-ES"/>
        </w:rPr>
        <mc:AlternateContent>
          <mc:Choice Requires="wps">
            <w:drawing>
              <wp:anchor distT="0" distB="0" distL="114300" distR="114300" simplePos="0" relativeHeight="251811840" behindDoc="0" locked="0" layoutInCell="1" allowOverlap="1" wp14:anchorId="6793BD16" wp14:editId="33B34131">
                <wp:simplePos x="0" y="0"/>
                <wp:positionH relativeFrom="column">
                  <wp:posOffset>2175111</wp:posOffset>
                </wp:positionH>
                <wp:positionV relativeFrom="paragraph">
                  <wp:posOffset>20002</wp:posOffset>
                </wp:positionV>
                <wp:extent cx="1280160" cy="647032"/>
                <wp:effectExtent l="0" t="0" r="0" b="0"/>
                <wp:wrapNone/>
                <wp:docPr id="2" name="Elipse 2"/>
                <wp:cNvGraphicFramePr/>
                <a:graphic xmlns:a="http://schemas.openxmlformats.org/drawingml/2006/main">
                  <a:graphicData uri="http://schemas.microsoft.com/office/word/2010/wordprocessingShape">
                    <wps:wsp>
                      <wps:cNvSpPr/>
                      <wps:spPr>
                        <a:xfrm>
                          <a:off x="0" y="0"/>
                          <a:ext cx="1280160" cy="647032"/>
                        </a:xfrm>
                        <a:prstGeom prst="ellipse">
                          <a:avLst/>
                        </a:prstGeom>
                        <a:solidFill>
                          <a:schemeClr val="bg1">
                            <a:lumMod val="7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A72C42" w14:textId="40919AFF" w:rsidR="00A51670" w:rsidRPr="00356724" w:rsidRDefault="00A51670" w:rsidP="00DC709B">
                            <w:pPr>
                              <w:spacing w:line="240" w:lineRule="auto"/>
                              <w:ind w:left="-142" w:right="-142"/>
                              <w:jc w:val="center"/>
                              <w:rPr>
                                <w:b/>
                                <w:lang w:val="es-ES"/>
                              </w:rPr>
                            </w:pPr>
                            <w:r>
                              <w:rPr>
                                <w:b/>
                                <w:lang w:val="es-ES"/>
                              </w:rPr>
                              <w:t xml:space="preserve">Environmental </w:t>
                            </w:r>
                            <w:r w:rsidR="000E0116">
                              <w:rPr>
                                <w:b/>
                                <w:lang w:val="es-ES"/>
                              </w:rPr>
                              <w:t>Authority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793BD16" id="Elipse 2" o:spid="_x0000_s1059" style="position:absolute;left:0;text-align:left;margin-left:171.25pt;margin-top:1.55pt;width:100.8pt;height:50.9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b2jrAIAAAcGAAAOAAAAZHJzL2Uyb0RvYy54bWysVNtu2zAMfR+wfxD0vvrSrO2COkXQrsOA&#10;ri3WDn1WZCkWoNskJXH29aMk272sGIZiL7YokofkEcnTs15JtGXOC6MbXB2UGDFNTSv0usE/7i8/&#10;nGDkA9EtkUazBu+Zx2eL9+9Od3bOatMZ2TKHAET7+c42uAvBzovC044p4g+MZRqU3DhFAohuXbSO&#10;7ABdyaIuy6NiZ1xrnaHMe7i9yEq8SPicMxpuOPcsINlgyC2kr0vfVfwWi1MyXztiO0GHNMgbslBE&#10;aAg6QV2QQNDGiT+glKDOeMPDATWqMJwLylINUE1VvqjmriOWpVqAHG8nmvz/g6XX21uHRNvgGiNN&#10;FDzRZymsZ6iO3Oysn4PJnb11g+ThGAvtuVPxDyWgPvG5n/hkfUAULqv6pKyOgHYKuqPZcXmYQItH&#10;b+t8+MKMQvHQYCZT7MQk2V75AEHBerSK8byRor0UUiYhtgk7lw5tCTzwal0lV7lR30yb744/lmV6&#10;ZsBJXRXNE+ozJKnfAn7yL+AQOKIXkcvMXjqFvWQxptTfGYcXAL7qlP2UZS6AUMp0yIX5jrQsX8fI&#10;r9eVACMyB5Ym7AHgOWEjdqZ5sI+uLI3O5Fz+LbHsPHmkyEaHyVkJbdxrABKqGiJn+5GkTE1kKfSr&#10;PnVndTi248q0e2hZZ/Ise0svBTTPFfHhljgYXug3WEjhBj5cml2DzXDCqDPu12v30R5mCrQY7WAZ&#10;NNj/3BDHMJJfNUzbp2o2i9sjCbOPxzUI7qlm9VSjN+rcQDtWsPosTcdoH+R45M6oB9hbyxgVVERT&#10;iN1gGtwonIe8pGDzUbZcJjPYGJaEK31naQSPRMfJuO8fiLPDBAWYvWszLg4yfzFF2TZ6arPcBMNF&#10;GrFIdeZ1eALYNmlGhs0Y19lTOVk97u/FbwAAAP//AwBQSwMEFAAGAAgAAAAhAEO6MoDcAAAACQEA&#10;AA8AAABkcnMvZG93bnJldi54bWxMj8FOwzAQRO9I/IO1SNyo3ZJUKMSpoFIRJyQKgqsbL4mFvQ6x&#10;04a/ZznBbVYzmnlbb+bgxRHH5CJpWC4UCKQ2WkedhteX3dUNiJQNWeMjoYZvTLBpzs9qU9l4omc8&#10;7nMnuIRSZTT0OQ+VlKntMZi0iAMSex9xDCbzOXbSjubE5cHLlVJrGYwjXujNgNse28/9FHjk3rXp&#10;7Wu9y/LJz4/Te3Dd9kHry4v57hZExjn/heEXn9GhYaZDnMgm4TVcF6uSoyyWINgvi4LFgYOqVCCb&#10;Wv7/oPkBAAD//wMAUEsBAi0AFAAGAAgAAAAhALaDOJL+AAAA4QEAABMAAAAAAAAAAAAAAAAAAAAA&#10;AFtDb250ZW50X1R5cGVzXS54bWxQSwECLQAUAAYACAAAACEAOP0h/9YAAACUAQAACwAAAAAAAAAA&#10;AAAAAAAvAQAAX3JlbHMvLnJlbHNQSwECLQAUAAYACAAAACEAubG9o6wCAAAHBgAADgAAAAAAAAAA&#10;AAAAAAAuAgAAZHJzL2Uyb0RvYy54bWxQSwECLQAUAAYACAAAACEAQ7oygNwAAAAJAQAADwAAAAAA&#10;AAAAAAAAAAAGBQAAZHJzL2Rvd25yZXYueG1sUEsFBgAAAAAEAAQA8wAAAA8GAAAAAA==&#10;" fillcolor="#bfbfbf [2412]" strokecolor="#d8d8d8 [2732]" strokeweight="2pt">
                <v:textbox>
                  <w:txbxContent>
                    <w:p w14:paraId="7AA72C42" w14:textId="40919AFF" w:rsidR="00A51670" w:rsidRPr="00356724" w:rsidRDefault="00A51670" w:rsidP="00DC709B">
                      <w:pPr>
                        <w:spacing w:line="240" w:lineRule="auto"/>
                        <w:ind w:left="-142" w:right="-142"/>
                        <w:jc w:val="center"/>
                        <w:rPr>
                          <w:b/>
                          <w:lang w:val="es-ES"/>
                        </w:rPr>
                      </w:pPr>
                      <w:proofErr w:type="spellStart"/>
                      <w:r>
                        <w:rPr>
                          <w:b/>
                          <w:lang w:val="es-ES"/>
                        </w:rPr>
                        <w:t>Environmental</w:t>
                      </w:r>
                      <w:proofErr w:type="spellEnd"/>
                      <w:r>
                        <w:rPr>
                          <w:b/>
                          <w:lang w:val="es-ES"/>
                        </w:rPr>
                        <w:t xml:space="preserve"> </w:t>
                      </w:r>
                      <w:proofErr w:type="spellStart"/>
                      <w:r w:rsidR="000E0116">
                        <w:rPr>
                          <w:b/>
                          <w:lang w:val="es-ES"/>
                        </w:rPr>
                        <w:t>Authority</w:t>
                      </w:r>
                      <w:proofErr w:type="spellEnd"/>
                    </w:p>
                  </w:txbxContent>
                </v:textbox>
              </v:oval>
            </w:pict>
          </mc:Fallback>
        </mc:AlternateContent>
      </w:r>
    </w:p>
    <w:p w14:paraId="7065F83C" w14:textId="20525AF6" w:rsidR="00DD772D" w:rsidRPr="00BB0505" w:rsidRDefault="00DD772D" w:rsidP="00D55D4F">
      <w:pPr>
        <w:rPr>
          <w:rFonts w:ascii="Times New Roman" w:hAnsi="Times New Roman" w:cs="Times New Roman"/>
          <w:b/>
          <w:lang w:val="en-US"/>
        </w:rPr>
      </w:pPr>
    </w:p>
    <w:p w14:paraId="3ACA4BD3" w14:textId="35E1F51F" w:rsidR="00916137" w:rsidRPr="00BB0505" w:rsidRDefault="00916137" w:rsidP="00D55D4F">
      <w:pPr>
        <w:rPr>
          <w:rFonts w:ascii="Times New Roman" w:hAnsi="Times New Roman" w:cs="Times New Roman"/>
          <w:b/>
          <w:lang w:val="en-US"/>
        </w:rPr>
      </w:pPr>
    </w:p>
    <w:p w14:paraId="63D32EA8" w14:textId="038BEE87" w:rsidR="00916137" w:rsidRPr="00BB0505" w:rsidRDefault="00916137" w:rsidP="00D55D4F">
      <w:pPr>
        <w:rPr>
          <w:rFonts w:ascii="Times New Roman" w:hAnsi="Times New Roman" w:cs="Times New Roman"/>
          <w:lang w:val="en-US"/>
        </w:rPr>
      </w:pPr>
    </w:p>
    <w:p w14:paraId="31375B81" w14:textId="4596473F" w:rsidR="00916137" w:rsidRPr="00B812CC" w:rsidRDefault="00916137" w:rsidP="00916137">
      <w:pPr>
        <w:rPr>
          <w:rFonts w:ascii="Times New Roman" w:hAnsi="Times New Roman" w:cs="Times New Roman"/>
          <w:sz w:val="22"/>
          <w:lang w:val="en-US"/>
        </w:rPr>
      </w:pPr>
      <w:r w:rsidRPr="00B812CC">
        <w:rPr>
          <w:rFonts w:ascii="Times New Roman" w:hAnsi="Times New Roman" w:cs="Times New Roman"/>
          <w:sz w:val="22"/>
          <w:lang w:val="en-US"/>
        </w:rPr>
        <w:t>Fig</w:t>
      </w:r>
      <w:r w:rsidR="00081697" w:rsidRPr="00B812CC">
        <w:rPr>
          <w:rFonts w:ascii="Times New Roman" w:hAnsi="Times New Roman" w:cs="Times New Roman"/>
          <w:sz w:val="22"/>
          <w:lang w:val="en-US"/>
        </w:rPr>
        <w:t>ure</w:t>
      </w:r>
      <w:r w:rsidRPr="00B812CC">
        <w:rPr>
          <w:rFonts w:ascii="Times New Roman" w:hAnsi="Times New Roman" w:cs="Times New Roman"/>
          <w:sz w:val="22"/>
          <w:lang w:val="en-US"/>
        </w:rPr>
        <w:t xml:space="preserve"> 2. S</w:t>
      </w:r>
      <w:r w:rsidR="00081697" w:rsidRPr="00B812CC">
        <w:rPr>
          <w:rFonts w:ascii="Times New Roman" w:hAnsi="Times New Roman" w:cs="Times New Roman"/>
          <w:sz w:val="22"/>
          <w:lang w:val="en-US"/>
        </w:rPr>
        <w:t xml:space="preserve">implified SEA process (based on the requirements of </w:t>
      </w:r>
      <w:r w:rsidRPr="00B812CC">
        <w:rPr>
          <w:rFonts w:ascii="Times New Roman" w:hAnsi="Times New Roman" w:cs="Times New Roman"/>
          <w:sz w:val="22"/>
          <w:lang w:val="en-US"/>
        </w:rPr>
        <w:t>Law 21/2013 on Environmental Evaluation, 2019).</w:t>
      </w:r>
    </w:p>
    <w:p w14:paraId="101D7C5B" w14:textId="2A901F99" w:rsidR="00704433" w:rsidRDefault="00704433" w:rsidP="00704433">
      <w:pPr>
        <w:rPr>
          <w:rFonts w:ascii="Times New Roman" w:hAnsi="Times New Roman" w:cs="Times New Roman"/>
          <w:b/>
          <w:sz w:val="22"/>
          <w:lang w:val="en-US"/>
        </w:rPr>
      </w:pPr>
    </w:p>
    <w:p w14:paraId="76190AA5" w14:textId="39BA4285" w:rsidR="00907869" w:rsidRDefault="00907869" w:rsidP="00704433">
      <w:pPr>
        <w:rPr>
          <w:rFonts w:ascii="Times New Roman" w:hAnsi="Times New Roman" w:cs="Times New Roman"/>
          <w:b/>
          <w:sz w:val="22"/>
          <w:lang w:val="en-US"/>
        </w:rPr>
      </w:pPr>
    </w:p>
    <w:p w14:paraId="3996B56B" w14:textId="77777777" w:rsidR="00907869" w:rsidRPr="000479A3" w:rsidRDefault="00907869" w:rsidP="00704433">
      <w:pPr>
        <w:rPr>
          <w:rFonts w:ascii="Times New Roman" w:hAnsi="Times New Roman" w:cs="Times New Roman"/>
          <w:b/>
          <w:sz w:val="22"/>
          <w:lang w:val="en-US"/>
        </w:rPr>
      </w:pPr>
    </w:p>
    <w:tbl>
      <w:tblPr>
        <w:tblStyle w:val="Tablaconcuadrcula"/>
        <w:tblW w:w="8500" w:type="dxa"/>
        <w:tblLook w:val="04A0" w:firstRow="1" w:lastRow="0" w:firstColumn="1" w:lastColumn="0" w:noHBand="0" w:noVBand="1"/>
      </w:tblPr>
      <w:tblGrid>
        <w:gridCol w:w="1146"/>
        <w:gridCol w:w="1206"/>
        <w:gridCol w:w="1781"/>
        <w:gridCol w:w="1317"/>
        <w:gridCol w:w="1525"/>
        <w:gridCol w:w="1525"/>
      </w:tblGrid>
      <w:tr w:rsidR="00DC709B" w:rsidRPr="000479A3" w14:paraId="3F13F453" w14:textId="77777777" w:rsidTr="000F2127">
        <w:tc>
          <w:tcPr>
            <w:tcW w:w="1158" w:type="dxa"/>
            <w:vMerge w:val="restart"/>
          </w:tcPr>
          <w:p w14:paraId="57456368" w14:textId="6E702554" w:rsidR="00C363CB" w:rsidRPr="00021EA3" w:rsidRDefault="00C363CB" w:rsidP="00154FAA">
            <w:pPr>
              <w:spacing w:line="240" w:lineRule="auto"/>
              <w:jc w:val="center"/>
              <w:rPr>
                <w:rFonts w:ascii="Times New Roman" w:hAnsi="Times New Roman" w:cs="Times New Roman"/>
                <w:b/>
                <w:sz w:val="22"/>
                <w:lang w:val="en-US"/>
              </w:rPr>
            </w:pPr>
            <w:r w:rsidRPr="00021EA3">
              <w:rPr>
                <w:rFonts w:ascii="Times New Roman" w:hAnsi="Times New Roman" w:cs="Times New Roman"/>
                <w:b/>
                <w:sz w:val="22"/>
                <w:lang w:val="en-US"/>
              </w:rPr>
              <w:t>Process</w:t>
            </w:r>
          </w:p>
        </w:tc>
        <w:tc>
          <w:tcPr>
            <w:tcW w:w="2759" w:type="dxa"/>
            <w:gridSpan w:val="2"/>
          </w:tcPr>
          <w:p w14:paraId="50CD6E88" w14:textId="77777777" w:rsidR="00C363CB" w:rsidRPr="00021EA3" w:rsidRDefault="00C363CB" w:rsidP="00154FAA">
            <w:pPr>
              <w:spacing w:line="240" w:lineRule="auto"/>
              <w:jc w:val="center"/>
              <w:rPr>
                <w:rFonts w:ascii="Times New Roman" w:hAnsi="Times New Roman" w:cs="Times New Roman"/>
                <w:b/>
                <w:sz w:val="22"/>
                <w:lang w:val="en-US"/>
              </w:rPr>
            </w:pPr>
            <w:r w:rsidRPr="00021EA3">
              <w:rPr>
                <w:rFonts w:ascii="Times New Roman" w:hAnsi="Times New Roman" w:cs="Times New Roman"/>
                <w:b/>
                <w:sz w:val="22"/>
                <w:lang w:val="en-US"/>
              </w:rPr>
              <w:t>Environmental</w:t>
            </w:r>
          </w:p>
          <w:p w14:paraId="1C037EC0" w14:textId="783F1D36" w:rsidR="00C363CB" w:rsidRPr="00021EA3" w:rsidRDefault="008332DA" w:rsidP="008332DA">
            <w:pPr>
              <w:spacing w:line="240" w:lineRule="auto"/>
              <w:jc w:val="center"/>
              <w:rPr>
                <w:rFonts w:ascii="Times New Roman" w:hAnsi="Times New Roman" w:cs="Times New Roman"/>
                <w:b/>
                <w:sz w:val="22"/>
                <w:lang w:val="en-US"/>
              </w:rPr>
            </w:pPr>
            <w:r>
              <w:rPr>
                <w:rFonts w:ascii="Times New Roman" w:hAnsi="Times New Roman" w:cs="Times New Roman"/>
                <w:b/>
                <w:sz w:val="22"/>
                <w:lang w:val="en-US"/>
              </w:rPr>
              <w:t>Authority</w:t>
            </w:r>
          </w:p>
        </w:tc>
        <w:tc>
          <w:tcPr>
            <w:tcW w:w="1331" w:type="dxa"/>
            <w:vMerge w:val="restart"/>
          </w:tcPr>
          <w:p w14:paraId="4D2249CA" w14:textId="285093A2" w:rsidR="00C363CB" w:rsidRPr="00021EA3" w:rsidRDefault="00C363CB" w:rsidP="008332DA">
            <w:pPr>
              <w:spacing w:line="240" w:lineRule="auto"/>
              <w:jc w:val="center"/>
              <w:rPr>
                <w:rFonts w:ascii="Times New Roman" w:hAnsi="Times New Roman" w:cs="Times New Roman"/>
                <w:b/>
                <w:sz w:val="22"/>
                <w:lang w:val="en-US"/>
              </w:rPr>
            </w:pPr>
            <w:r w:rsidRPr="00021EA3">
              <w:rPr>
                <w:rFonts w:ascii="Times New Roman" w:hAnsi="Times New Roman" w:cs="Times New Roman"/>
                <w:b/>
                <w:sz w:val="22"/>
                <w:lang w:val="en-US"/>
              </w:rPr>
              <w:t>Su</w:t>
            </w:r>
            <w:r w:rsidR="00154FAA" w:rsidRPr="00021EA3">
              <w:rPr>
                <w:rFonts w:ascii="Times New Roman" w:hAnsi="Times New Roman" w:cs="Times New Roman"/>
                <w:b/>
                <w:sz w:val="22"/>
                <w:lang w:val="en-US"/>
              </w:rPr>
              <w:t>b</w:t>
            </w:r>
            <w:r w:rsidRPr="00021EA3">
              <w:rPr>
                <w:rFonts w:ascii="Times New Roman" w:hAnsi="Times New Roman" w:cs="Times New Roman"/>
                <w:b/>
                <w:sz w:val="22"/>
                <w:lang w:val="en-US"/>
              </w:rPr>
              <w:t xml:space="preserve">stantive </w:t>
            </w:r>
            <w:r w:rsidR="008332DA">
              <w:rPr>
                <w:rFonts w:ascii="Times New Roman" w:hAnsi="Times New Roman" w:cs="Times New Roman"/>
                <w:b/>
                <w:sz w:val="22"/>
                <w:lang w:val="en-US"/>
              </w:rPr>
              <w:t>Authority</w:t>
            </w:r>
          </w:p>
        </w:tc>
        <w:tc>
          <w:tcPr>
            <w:tcW w:w="1644" w:type="dxa"/>
            <w:vMerge w:val="restart"/>
          </w:tcPr>
          <w:p w14:paraId="3775B382" w14:textId="45ECAFA4" w:rsidR="00C363CB" w:rsidRPr="00021EA3" w:rsidRDefault="00154FAA" w:rsidP="00154FAA">
            <w:pPr>
              <w:spacing w:line="240" w:lineRule="auto"/>
              <w:jc w:val="center"/>
              <w:rPr>
                <w:rFonts w:ascii="Times New Roman" w:hAnsi="Times New Roman" w:cs="Times New Roman"/>
                <w:b/>
                <w:sz w:val="22"/>
                <w:lang w:val="en-US"/>
              </w:rPr>
            </w:pPr>
            <w:r w:rsidRPr="00021EA3">
              <w:rPr>
                <w:rFonts w:ascii="Times New Roman" w:hAnsi="Times New Roman" w:cs="Times New Roman"/>
                <w:b/>
                <w:sz w:val="22"/>
                <w:lang w:val="en-US"/>
              </w:rPr>
              <w:t>Assessment d</w:t>
            </w:r>
            <w:r w:rsidR="00C363CB" w:rsidRPr="00021EA3">
              <w:rPr>
                <w:rFonts w:ascii="Times New Roman" w:hAnsi="Times New Roman" w:cs="Times New Roman"/>
                <w:b/>
                <w:sz w:val="22"/>
                <w:lang w:val="en-US"/>
              </w:rPr>
              <w:t>ocument</w:t>
            </w:r>
          </w:p>
        </w:tc>
        <w:tc>
          <w:tcPr>
            <w:tcW w:w="1608" w:type="dxa"/>
            <w:vMerge w:val="restart"/>
          </w:tcPr>
          <w:p w14:paraId="397455FF" w14:textId="3F9D6094" w:rsidR="00C363CB" w:rsidRPr="00021EA3" w:rsidRDefault="00C363CB" w:rsidP="00154FAA">
            <w:pPr>
              <w:spacing w:line="240" w:lineRule="auto"/>
              <w:jc w:val="center"/>
              <w:rPr>
                <w:rFonts w:ascii="Times New Roman" w:hAnsi="Times New Roman" w:cs="Times New Roman"/>
                <w:b/>
                <w:sz w:val="22"/>
                <w:lang w:val="en-US"/>
              </w:rPr>
            </w:pPr>
            <w:r w:rsidRPr="00021EA3">
              <w:rPr>
                <w:rFonts w:ascii="Times New Roman" w:hAnsi="Times New Roman" w:cs="Times New Roman"/>
                <w:b/>
                <w:sz w:val="22"/>
                <w:lang w:val="en-US"/>
              </w:rPr>
              <w:t xml:space="preserve">Process </w:t>
            </w:r>
            <w:r w:rsidR="002C0535" w:rsidRPr="00021EA3">
              <w:rPr>
                <w:rFonts w:ascii="Times New Roman" w:hAnsi="Times New Roman" w:cs="Times New Roman"/>
                <w:b/>
                <w:sz w:val="22"/>
                <w:lang w:val="en-US"/>
              </w:rPr>
              <w:t>a</w:t>
            </w:r>
            <w:r w:rsidRPr="00021EA3">
              <w:rPr>
                <w:rFonts w:ascii="Times New Roman" w:hAnsi="Times New Roman" w:cs="Times New Roman"/>
                <w:b/>
                <w:sz w:val="22"/>
                <w:lang w:val="en-US"/>
              </w:rPr>
              <w:t>pproval</w:t>
            </w:r>
            <w:r w:rsidR="00154FAA" w:rsidRPr="00021EA3">
              <w:rPr>
                <w:rFonts w:ascii="Times New Roman" w:hAnsi="Times New Roman" w:cs="Times New Roman"/>
                <w:b/>
                <w:sz w:val="22"/>
                <w:lang w:val="en-US"/>
              </w:rPr>
              <w:t xml:space="preserve"> document</w:t>
            </w:r>
          </w:p>
        </w:tc>
      </w:tr>
      <w:tr w:rsidR="00021EA3" w:rsidRPr="000479A3" w14:paraId="4D1E92A2" w14:textId="77777777" w:rsidTr="000F2127">
        <w:trPr>
          <w:trHeight w:val="557"/>
        </w:trPr>
        <w:tc>
          <w:tcPr>
            <w:tcW w:w="1158" w:type="dxa"/>
            <w:vMerge/>
          </w:tcPr>
          <w:p w14:paraId="691D4294" w14:textId="77777777" w:rsidR="00C363CB" w:rsidRPr="00021EA3" w:rsidRDefault="00C363CB" w:rsidP="008D3B9D">
            <w:pPr>
              <w:spacing w:line="240" w:lineRule="auto"/>
              <w:jc w:val="center"/>
              <w:rPr>
                <w:rFonts w:ascii="Times New Roman" w:hAnsi="Times New Roman" w:cs="Times New Roman"/>
                <w:sz w:val="22"/>
                <w:lang w:val="en-US"/>
              </w:rPr>
            </w:pPr>
          </w:p>
        </w:tc>
        <w:tc>
          <w:tcPr>
            <w:tcW w:w="1219" w:type="dxa"/>
          </w:tcPr>
          <w:p w14:paraId="2290298B" w14:textId="1A2A64B0" w:rsidR="00C363CB" w:rsidRPr="00021EA3" w:rsidRDefault="00C363CB" w:rsidP="008D3B9D">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State</w:t>
            </w:r>
          </w:p>
        </w:tc>
        <w:tc>
          <w:tcPr>
            <w:tcW w:w="1540" w:type="dxa"/>
          </w:tcPr>
          <w:p w14:paraId="0F96840E" w14:textId="5D214870" w:rsidR="00C363CB" w:rsidRPr="00021EA3" w:rsidRDefault="00C363CB" w:rsidP="008D3B9D">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Autonomous Communities</w:t>
            </w:r>
          </w:p>
        </w:tc>
        <w:tc>
          <w:tcPr>
            <w:tcW w:w="1331" w:type="dxa"/>
            <w:vMerge/>
          </w:tcPr>
          <w:p w14:paraId="1C54B64D" w14:textId="77777777" w:rsidR="00C363CB" w:rsidRPr="000F2127" w:rsidRDefault="00C363CB" w:rsidP="008D3B9D">
            <w:pPr>
              <w:spacing w:line="240" w:lineRule="auto"/>
              <w:jc w:val="center"/>
              <w:rPr>
                <w:rFonts w:ascii="Times New Roman" w:hAnsi="Times New Roman" w:cs="Times New Roman"/>
                <w:sz w:val="20"/>
                <w:szCs w:val="20"/>
                <w:lang w:val="es-ES"/>
              </w:rPr>
            </w:pPr>
          </w:p>
        </w:tc>
        <w:tc>
          <w:tcPr>
            <w:tcW w:w="1644" w:type="dxa"/>
            <w:vMerge/>
          </w:tcPr>
          <w:p w14:paraId="78E257B3" w14:textId="77777777" w:rsidR="00C363CB" w:rsidRPr="000F2127" w:rsidRDefault="00C363CB" w:rsidP="008D3B9D">
            <w:pPr>
              <w:spacing w:line="240" w:lineRule="auto"/>
              <w:jc w:val="center"/>
              <w:rPr>
                <w:rFonts w:ascii="Times New Roman" w:hAnsi="Times New Roman" w:cs="Times New Roman"/>
                <w:sz w:val="20"/>
                <w:szCs w:val="20"/>
                <w:lang w:val="en-US"/>
              </w:rPr>
            </w:pPr>
          </w:p>
        </w:tc>
        <w:tc>
          <w:tcPr>
            <w:tcW w:w="1608" w:type="dxa"/>
            <w:vMerge/>
          </w:tcPr>
          <w:p w14:paraId="1E4B62EB" w14:textId="77777777" w:rsidR="00C363CB" w:rsidRPr="000F2127" w:rsidRDefault="00C363CB" w:rsidP="008D3B9D">
            <w:pPr>
              <w:spacing w:line="240" w:lineRule="auto"/>
              <w:jc w:val="center"/>
              <w:rPr>
                <w:rFonts w:ascii="Times New Roman" w:hAnsi="Times New Roman" w:cs="Times New Roman"/>
                <w:sz w:val="20"/>
                <w:szCs w:val="20"/>
                <w:lang w:val="en-US"/>
              </w:rPr>
            </w:pPr>
          </w:p>
        </w:tc>
      </w:tr>
      <w:tr w:rsidR="00021EA3" w:rsidRPr="00347AFA" w14:paraId="7FE37A79" w14:textId="77777777" w:rsidTr="00021EA3">
        <w:tc>
          <w:tcPr>
            <w:tcW w:w="1158" w:type="dxa"/>
          </w:tcPr>
          <w:p w14:paraId="7B90E213" w14:textId="765CD45F" w:rsidR="009E7672" w:rsidRPr="00021EA3" w:rsidRDefault="009E7672" w:rsidP="00154FAA">
            <w:pPr>
              <w:spacing w:line="240" w:lineRule="auto"/>
              <w:jc w:val="center"/>
              <w:rPr>
                <w:rFonts w:ascii="Times New Roman" w:hAnsi="Times New Roman" w:cs="Times New Roman"/>
                <w:sz w:val="22"/>
                <w:lang w:val="en-US"/>
              </w:rPr>
            </w:pPr>
            <w:r w:rsidRPr="00021EA3">
              <w:rPr>
                <w:rFonts w:ascii="Times New Roman" w:hAnsi="Times New Roman" w:cs="Times New Roman"/>
                <w:sz w:val="22"/>
                <w:lang w:val="en-US"/>
              </w:rPr>
              <w:t>Ordinary SEA</w:t>
            </w:r>
          </w:p>
        </w:tc>
        <w:tc>
          <w:tcPr>
            <w:tcW w:w="1219" w:type="dxa"/>
            <w:vMerge w:val="restart"/>
          </w:tcPr>
          <w:p w14:paraId="6571D83B" w14:textId="77777777" w:rsidR="009E7672" w:rsidRPr="00021EA3" w:rsidRDefault="009E7672" w:rsidP="00154FAA">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Dirección General de Calidad y Evaluación Ambiental</w:t>
            </w:r>
          </w:p>
          <w:p w14:paraId="6104D2C6" w14:textId="77777777" w:rsidR="009E7672" w:rsidRPr="00021EA3" w:rsidRDefault="009E7672" w:rsidP="00154FAA">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Ministerio de Transición Ecológica</w:t>
            </w:r>
          </w:p>
          <w:p w14:paraId="47C709F9" w14:textId="1D9DA200" w:rsidR="009E7672" w:rsidRPr="000F2127" w:rsidRDefault="009E7672" w:rsidP="00154FAA">
            <w:pPr>
              <w:spacing w:line="240" w:lineRule="auto"/>
              <w:jc w:val="center"/>
              <w:rPr>
                <w:rFonts w:ascii="Times New Roman" w:hAnsi="Times New Roman" w:cs="Times New Roman"/>
                <w:sz w:val="20"/>
                <w:szCs w:val="20"/>
                <w:lang w:val="es-ES"/>
              </w:rPr>
            </w:pPr>
          </w:p>
        </w:tc>
        <w:tc>
          <w:tcPr>
            <w:tcW w:w="1540" w:type="dxa"/>
            <w:vMerge w:val="restart"/>
          </w:tcPr>
          <w:p w14:paraId="5141AC8E" w14:textId="193134CF" w:rsidR="009E7672" w:rsidRPr="000F2127" w:rsidRDefault="009E7672" w:rsidP="002C0535">
            <w:pPr>
              <w:spacing w:line="240" w:lineRule="auto"/>
              <w:jc w:val="center"/>
              <w:rPr>
                <w:rFonts w:ascii="Times New Roman" w:hAnsi="Times New Roman" w:cs="Times New Roman"/>
                <w:sz w:val="20"/>
                <w:szCs w:val="20"/>
                <w:lang w:val="en-GB"/>
              </w:rPr>
            </w:pPr>
            <w:r w:rsidRPr="00021EA3">
              <w:rPr>
                <w:rFonts w:ascii="Times New Roman" w:hAnsi="Times New Roman" w:cs="Times New Roman"/>
                <w:sz w:val="22"/>
                <w:lang w:val="en-GB"/>
              </w:rPr>
              <w:t>Environmental bodies</w:t>
            </w:r>
            <w:r w:rsidR="00533D29">
              <w:rPr>
                <w:rFonts w:ascii="Times New Roman" w:hAnsi="Times New Roman" w:cs="Times New Roman"/>
                <w:sz w:val="22"/>
                <w:lang w:val="en-GB"/>
              </w:rPr>
              <w:t>/authorities</w:t>
            </w:r>
            <w:r w:rsidRPr="00021EA3">
              <w:rPr>
                <w:rFonts w:ascii="Times New Roman" w:hAnsi="Times New Roman" w:cs="Times New Roman"/>
                <w:sz w:val="22"/>
                <w:lang w:val="en-GB"/>
              </w:rPr>
              <w:t xml:space="preserve"> of the Autonomous Communities/ Regions; commonly, authorities under Environmental Regional Department</w:t>
            </w:r>
            <w:r w:rsidRPr="000F2127">
              <w:rPr>
                <w:rFonts w:ascii="Times New Roman" w:hAnsi="Times New Roman" w:cs="Times New Roman"/>
                <w:sz w:val="20"/>
                <w:szCs w:val="20"/>
                <w:lang w:val="en-GB"/>
              </w:rPr>
              <w:t>s</w:t>
            </w:r>
          </w:p>
          <w:p w14:paraId="003DEF83" w14:textId="0EF79B22" w:rsidR="009E7672" w:rsidRPr="000F2127" w:rsidRDefault="009E7672" w:rsidP="00154FAA">
            <w:pPr>
              <w:spacing w:line="240" w:lineRule="auto"/>
              <w:jc w:val="center"/>
              <w:rPr>
                <w:rFonts w:ascii="Times New Roman" w:hAnsi="Times New Roman" w:cs="Times New Roman"/>
                <w:sz w:val="20"/>
                <w:szCs w:val="20"/>
                <w:lang w:val="en-GB"/>
              </w:rPr>
            </w:pPr>
          </w:p>
        </w:tc>
        <w:tc>
          <w:tcPr>
            <w:tcW w:w="1331" w:type="dxa"/>
            <w:vMerge w:val="restart"/>
          </w:tcPr>
          <w:p w14:paraId="1833D79D" w14:textId="77777777" w:rsidR="009E7672" w:rsidRPr="00021EA3" w:rsidRDefault="009E7672" w:rsidP="001C32B0">
            <w:pPr>
              <w:spacing w:line="240" w:lineRule="auto"/>
              <w:jc w:val="center"/>
              <w:rPr>
                <w:rFonts w:ascii="Times New Roman" w:hAnsi="Times New Roman" w:cs="Times New Roman"/>
                <w:sz w:val="22"/>
                <w:lang w:val="en-GB"/>
              </w:rPr>
            </w:pPr>
            <w:r w:rsidRPr="00021EA3">
              <w:rPr>
                <w:rFonts w:ascii="Times New Roman" w:hAnsi="Times New Roman" w:cs="Times New Roman"/>
                <w:sz w:val="22"/>
                <w:lang w:val="en-GB"/>
              </w:rPr>
              <w:t>Depending on the plan, sectoral Ministry or regional or local authorities</w:t>
            </w:r>
          </w:p>
          <w:p w14:paraId="631A2AC3" w14:textId="5840318E" w:rsidR="009E7672" w:rsidRPr="000F2127" w:rsidRDefault="009E7672" w:rsidP="001C32B0">
            <w:pPr>
              <w:spacing w:line="240" w:lineRule="auto"/>
              <w:jc w:val="center"/>
              <w:rPr>
                <w:rFonts w:ascii="Times New Roman" w:hAnsi="Times New Roman" w:cs="Times New Roman"/>
                <w:sz w:val="20"/>
                <w:szCs w:val="20"/>
                <w:lang w:val="en-GB"/>
              </w:rPr>
            </w:pPr>
          </w:p>
        </w:tc>
        <w:tc>
          <w:tcPr>
            <w:tcW w:w="1644" w:type="dxa"/>
          </w:tcPr>
          <w:p w14:paraId="7DE76131" w14:textId="340E8006" w:rsidR="009E7672" w:rsidRPr="00021EA3" w:rsidRDefault="009E7672" w:rsidP="00154FAA">
            <w:pPr>
              <w:spacing w:line="240" w:lineRule="auto"/>
              <w:jc w:val="center"/>
              <w:rPr>
                <w:rFonts w:ascii="Times New Roman" w:hAnsi="Times New Roman" w:cs="Times New Roman"/>
                <w:sz w:val="22"/>
                <w:lang w:val="en-US"/>
              </w:rPr>
            </w:pPr>
            <w:r w:rsidRPr="00021EA3">
              <w:rPr>
                <w:rFonts w:ascii="Times New Roman" w:hAnsi="Times New Roman" w:cs="Times New Roman"/>
                <w:sz w:val="22"/>
                <w:lang w:val="en-US"/>
              </w:rPr>
              <w:t>Strategic Environmental Study</w:t>
            </w:r>
          </w:p>
        </w:tc>
        <w:tc>
          <w:tcPr>
            <w:tcW w:w="1608" w:type="dxa"/>
          </w:tcPr>
          <w:p w14:paraId="483D0A97" w14:textId="08B9D4FA" w:rsidR="00533D29" w:rsidRDefault="009E7672">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Strategic Environmental</w:t>
            </w:r>
            <w:r w:rsidR="00021EA3" w:rsidRPr="000F2127">
              <w:rPr>
                <w:rFonts w:ascii="Times New Roman" w:hAnsi="Times New Roman" w:cs="Times New Roman"/>
                <w:sz w:val="22"/>
                <w:lang w:val="es-ES"/>
              </w:rPr>
              <w:t xml:space="preserve"> </w:t>
            </w:r>
            <w:r w:rsidR="00533D29">
              <w:rPr>
                <w:rFonts w:ascii="Times New Roman" w:hAnsi="Times New Roman" w:cs="Times New Roman"/>
                <w:sz w:val="22"/>
                <w:lang w:val="es-ES"/>
              </w:rPr>
              <w:t>Declaration</w:t>
            </w:r>
          </w:p>
          <w:p w14:paraId="308881AC" w14:textId="17BCFCDB" w:rsidR="009E7672" w:rsidRPr="00021EA3" w:rsidRDefault="009E7672">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(Declaración Ambiental Estratégica)</w:t>
            </w:r>
          </w:p>
        </w:tc>
      </w:tr>
      <w:tr w:rsidR="00021EA3" w:rsidRPr="00347AFA" w14:paraId="56750343" w14:textId="77777777" w:rsidTr="00021EA3">
        <w:tc>
          <w:tcPr>
            <w:tcW w:w="1158" w:type="dxa"/>
          </w:tcPr>
          <w:p w14:paraId="54DE6FBD" w14:textId="52FBCD85" w:rsidR="009E7672" w:rsidRPr="00021EA3" w:rsidRDefault="009E7672" w:rsidP="00154FAA">
            <w:pPr>
              <w:spacing w:line="240" w:lineRule="auto"/>
              <w:jc w:val="center"/>
              <w:rPr>
                <w:rFonts w:ascii="Times New Roman" w:hAnsi="Times New Roman" w:cs="Times New Roman"/>
                <w:sz w:val="22"/>
                <w:lang w:val="en-US"/>
              </w:rPr>
            </w:pPr>
            <w:r w:rsidRPr="00021EA3">
              <w:rPr>
                <w:rFonts w:ascii="Times New Roman" w:hAnsi="Times New Roman" w:cs="Times New Roman"/>
                <w:sz w:val="22"/>
                <w:lang w:val="en-US"/>
              </w:rPr>
              <w:t>Simplified SEA</w:t>
            </w:r>
          </w:p>
        </w:tc>
        <w:tc>
          <w:tcPr>
            <w:tcW w:w="1219" w:type="dxa"/>
            <w:vMerge/>
          </w:tcPr>
          <w:p w14:paraId="731F40C7" w14:textId="5A4D42B4" w:rsidR="009E7672" w:rsidRPr="000F2127" w:rsidRDefault="009E7672" w:rsidP="00154FAA">
            <w:pPr>
              <w:spacing w:line="240" w:lineRule="auto"/>
              <w:jc w:val="center"/>
              <w:rPr>
                <w:rFonts w:ascii="Times New Roman" w:hAnsi="Times New Roman" w:cs="Times New Roman"/>
                <w:sz w:val="20"/>
                <w:szCs w:val="20"/>
                <w:lang w:val="en-US"/>
              </w:rPr>
            </w:pPr>
          </w:p>
        </w:tc>
        <w:tc>
          <w:tcPr>
            <w:tcW w:w="1540" w:type="dxa"/>
            <w:vMerge/>
          </w:tcPr>
          <w:p w14:paraId="74718232" w14:textId="46FF753E" w:rsidR="009E7672" w:rsidRPr="000F2127" w:rsidRDefault="009E7672" w:rsidP="00154FAA">
            <w:pPr>
              <w:spacing w:line="240" w:lineRule="auto"/>
              <w:jc w:val="center"/>
              <w:rPr>
                <w:rFonts w:ascii="Times New Roman" w:hAnsi="Times New Roman" w:cs="Times New Roman"/>
                <w:sz w:val="20"/>
                <w:szCs w:val="20"/>
                <w:lang w:val="en-US"/>
              </w:rPr>
            </w:pPr>
          </w:p>
        </w:tc>
        <w:tc>
          <w:tcPr>
            <w:tcW w:w="1331" w:type="dxa"/>
            <w:vMerge/>
          </w:tcPr>
          <w:p w14:paraId="419C9E84" w14:textId="5C82924F" w:rsidR="009E7672" w:rsidRPr="000F2127" w:rsidRDefault="009E7672" w:rsidP="001C32B0">
            <w:pPr>
              <w:spacing w:line="240" w:lineRule="auto"/>
              <w:jc w:val="center"/>
              <w:rPr>
                <w:rFonts w:ascii="Times New Roman" w:hAnsi="Times New Roman" w:cs="Times New Roman"/>
                <w:sz w:val="20"/>
                <w:szCs w:val="20"/>
                <w:lang w:val="en-US"/>
              </w:rPr>
            </w:pPr>
          </w:p>
        </w:tc>
        <w:tc>
          <w:tcPr>
            <w:tcW w:w="1644" w:type="dxa"/>
          </w:tcPr>
          <w:p w14:paraId="307A0C97" w14:textId="1D71FDCE" w:rsidR="009E7672" w:rsidRPr="00021EA3" w:rsidRDefault="009E7672" w:rsidP="00154FAA">
            <w:pPr>
              <w:spacing w:line="240" w:lineRule="auto"/>
              <w:jc w:val="center"/>
              <w:rPr>
                <w:rFonts w:ascii="Times New Roman" w:hAnsi="Times New Roman" w:cs="Times New Roman"/>
                <w:sz w:val="22"/>
                <w:lang w:val="en-US"/>
              </w:rPr>
            </w:pPr>
            <w:r w:rsidRPr="00021EA3">
              <w:rPr>
                <w:rFonts w:ascii="Times New Roman" w:hAnsi="Times New Roman" w:cs="Times New Roman"/>
                <w:sz w:val="22"/>
                <w:lang w:val="en-US"/>
              </w:rPr>
              <w:t>Strategic Environmental Document</w:t>
            </w:r>
          </w:p>
        </w:tc>
        <w:tc>
          <w:tcPr>
            <w:tcW w:w="1608" w:type="dxa"/>
          </w:tcPr>
          <w:p w14:paraId="1BC6A68D" w14:textId="77777777" w:rsidR="009E7672" w:rsidRPr="00021EA3" w:rsidRDefault="009E7672" w:rsidP="00154FAA">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Strategic Environmental Report</w:t>
            </w:r>
          </w:p>
          <w:p w14:paraId="5541C024" w14:textId="663DFF17" w:rsidR="009E7672" w:rsidRPr="00021EA3" w:rsidRDefault="009E7672" w:rsidP="001C32B0">
            <w:pPr>
              <w:spacing w:line="240" w:lineRule="auto"/>
              <w:jc w:val="center"/>
              <w:rPr>
                <w:rFonts w:ascii="Times New Roman" w:hAnsi="Times New Roman" w:cs="Times New Roman"/>
                <w:sz w:val="22"/>
                <w:lang w:val="es-ES"/>
              </w:rPr>
            </w:pPr>
            <w:r w:rsidRPr="00021EA3">
              <w:rPr>
                <w:rFonts w:ascii="Times New Roman" w:hAnsi="Times New Roman" w:cs="Times New Roman"/>
                <w:sz w:val="22"/>
                <w:lang w:val="es-ES"/>
              </w:rPr>
              <w:t>(Informe Ambiental Estratégico)</w:t>
            </w:r>
          </w:p>
        </w:tc>
      </w:tr>
    </w:tbl>
    <w:p w14:paraId="4A2CD8FB" w14:textId="1B6CE45A" w:rsidR="00EA7042" w:rsidRPr="00580E39" w:rsidRDefault="00EA7042" w:rsidP="00704433">
      <w:pPr>
        <w:rPr>
          <w:rFonts w:ascii="Times New Roman" w:hAnsi="Times New Roman" w:cs="Times New Roman"/>
          <w:b/>
          <w:sz w:val="12"/>
          <w:szCs w:val="12"/>
          <w:lang w:val="es-ES"/>
        </w:rPr>
      </w:pPr>
    </w:p>
    <w:p w14:paraId="3B811E52" w14:textId="4011DC2E" w:rsidR="009A0D48" w:rsidRPr="00B812CC" w:rsidRDefault="009A0D48" w:rsidP="00704433">
      <w:pPr>
        <w:rPr>
          <w:rFonts w:ascii="Times New Roman" w:hAnsi="Times New Roman" w:cs="Times New Roman"/>
          <w:sz w:val="22"/>
          <w:lang w:val="en-US"/>
        </w:rPr>
      </w:pPr>
      <w:r w:rsidRPr="00B812CC">
        <w:rPr>
          <w:rFonts w:ascii="Times New Roman" w:hAnsi="Times New Roman" w:cs="Times New Roman"/>
          <w:sz w:val="22"/>
          <w:lang w:val="en-US"/>
        </w:rPr>
        <w:t xml:space="preserve">Table 1. </w:t>
      </w:r>
      <w:r w:rsidR="00533D29">
        <w:rPr>
          <w:rFonts w:ascii="Times New Roman" w:hAnsi="Times New Roman" w:cs="Times New Roman"/>
          <w:sz w:val="22"/>
          <w:lang w:val="en-US"/>
        </w:rPr>
        <w:t>D</w:t>
      </w:r>
      <w:r w:rsidRPr="00B812CC">
        <w:rPr>
          <w:rFonts w:ascii="Times New Roman" w:hAnsi="Times New Roman" w:cs="Times New Roman"/>
          <w:sz w:val="22"/>
          <w:lang w:val="en-US"/>
        </w:rPr>
        <w:t>ifferences between ordinary and simplified SEA.</w:t>
      </w:r>
    </w:p>
    <w:p w14:paraId="019FE645" w14:textId="77777777" w:rsidR="009A0D48" w:rsidRPr="00B812CC" w:rsidRDefault="009A0D48" w:rsidP="00704433">
      <w:pPr>
        <w:rPr>
          <w:rFonts w:ascii="Times New Roman" w:hAnsi="Times New Roman" w:cs="Times New Roman"/>
          <w:sz w:val="22"/>
          <w:lang w:val="en-US"/>
        </w:rPr>
      </w:pPr>
    </w:p>
    <w:p w14:paraId="2C7EDD5F" w14:textId="256C37B3" w:rsidR="00A65C59" w:rsidRPr="001D061B" w:rsidRDefault="00AE1946" w:rsidP="001D061B">
      <w:pPr>
        <w:rPr>
          <w:rFonts w:ascii="Times New Roman" w:hAnsi="Times New Roman" w:cs="Times New Roman"/>
          <w:sz w:val="22"/>
          <w:lang w:val="en-US"/>
        </w:rPr>
      </w:pPr>
      <w:r w:rsidRPr="000479A3">
        <w:rPr>
          <w:rFonts w:ascii="Times New Roman" w:hAnsi="Times New Roman" w:cs="Times New Roman"/>
          <w:sz w:val="22"/>
          <w:lang w:val="en-US"/>
        </w:rPr>
        <w:t>As in many other countries</w:t>
      </w:r>
      <w:r w:rsidR="00704433" w:rsidRPr="000479A3">
        <w:rPr>
          <w:rFonts w:ascii="Times New Roman" w:hAnsi="Times New Roman" w:cs="Times New Roman"/>
          <w:sz w:val="22"/>
          <w:lang w:val="en-US"/>
        </w:rPr>
        <w:t xml:space="preserve"> (</w:t>
      </w:r>
      <w:r w:rsidR="0018742E" w:rsidRPr="000479A3">
        <w:rPr>
          <w:rFonts w:ascii="Times New Roman" w:hAnsi="Times New Roman" w:cs="Times New Roman"/>
          <w:sz w:val="22"/>
          <w:lang w:val="en-US"/>
        </w:rPr>
        <w:t xml:space="preserve">reported by, for example, </w:t>
      </w:r>
      <w:r w:rsidR="00704433" w:rsidRPr="000479A3">
        <w:rPr>
          <w:rFonts w:ascii="Times New Roman" w:hAnsi="Times New Roman" w:cs="Times New Roman"/>
          <w:sz w:val="22"/>
          <w:lang w:val="en-US"/>
        </w:rPr>
        <w:t>Partidário, 2000; Bina, 2007; Fischer, 2007;</w:t>
      </w:r>
      <w:r w:rsidR="00C55933" w:rsidRPr="000479A3">
        <w:rPr>
          <w:rFonts w:ascii="Times New Roman" w:hAnsi="Times New Roman" w:cs="Times New Roman"/>
          <w:sz w:val="22"/>
          <w:lang w:val="en-US"/>
        </w:rPr>
        <w:t xml:space="preserve"> </w:t>
      </w:r>
      <w:r w:rsidR="00704433" w:rsidRPr="000479A3">
        <w:rPr>
          <w:rFonts w:ascii="Times New Roman" w:hAnsi="Times New Roman" w:cs="Times New Roman"/>
          <w:sz w:val="22"/>
          <w:lang w:val="en-US"/>
        </w:rPr>
        <w:t xml:space="preserve">Tetlow and Hanusch, 2012; Noble and Nwanekezie, 2017), </w:t>
      </w:r>
      <w:r w:rsidR="0018742E" w:rsidRPr="000479A3">
        <w:rPr>
          <w:rFonts w:ascii="Times New Roman" w:hAnsi="Times New Roman" w:cs="Times New Roman"/>
          <w:sz w:val="22"/>
          <w:lang w:val="en-US"/>
        </w:rPr>
        <w:t xml:space="preserve">SEA </w:t>
      </w:r>
      <w:r w:rsidR="00704433" w:rsidRPr="000479A3">
        <w:rPr>
          <w:rFonts w:ascii="Times New Roman" w:hAnsi="Times New Roman" w:cs="Times New Roman"/>
          <w:sz w:val="22"/>
          <w:lang w:val="en-US"/>
        </w:rPr>
        <w:t xml:space="preserve">has been </w:t>
      </w:r>
      <w:r w:rsidR="0018742E" w:rsidRPr="000479A3">
        <w:rPr>
          <w:rFonts w:ascii="Times New Roman" w:hAnsi="Times New Roman" w:cs="Times New Roman"/>
          <w:sz w:val="22"/>
          <w:lang w:val="en-US"/>
        </w:rPr>
        <w:t xml:space="preserve">implemented </w:t>
      </w:r>
      <w:r w:rsidR="00704433" w:rsidRPr="000479A3">
        <w:rPr>
          <w:rFonts w:ascii="Times New Roman" w:hAnsi="Times New Roman" w:cs="Times New Roman"/>
          <w:sz w:val="22"/>
          <w:lang w:val="en-US"/>
        </w:rPr>
        <w:t xml:space="preserve">in Spain </w:t>
      </w:r>
      <w:r w:rsidR="0018742E" w:rsidRPr="000479A3">
        <w:rPr>
          <w:rFonts w:ascii="Times New Roman" w:hAnsi="Times New Roman" w:cs="Times New Roman"/>
          <w:sz w:val="22"/>
          <w:lang w:val="en-US"/>
        </w:rPr>
        <w:t>using the EIA</w:t>
      </w:r>
      <w:r w:rsidR="00704433" w:rsidRPr="000479A3">
        <w:rPr>
          <w:rFonts w:ascii="Times New Roman" w:hAnsi="Times New Roman" w:cs="Times New Roman"/>
          <w:sz w:val="22"/>
          <w:lang w:val="en-US"/>
        </w:rPr>
        <w:t xml:space="preserve"> philosophy.</w:t>
      </w:r>
      <w:r w:rsidR="00010A00" w:rsidRPr="000479A3">
        <w:rPr>
          <w:rFonts w:ascii="Times New Roman" w:hAnsi="Times New Roman" w:cs="Times New Roman"/>
          <w:sz w:val="22"/>
          <w:lang w:val="en-US"/>
        </w:rPr>
        <w:t xml:space="preserve"> This </w:t>
      </w:r>
      <w:r w:rsidR="009E5197" w:rsidRPr="000479A3">
        <w:rPr>
          <w:rFonts w:ascii="Times New Roman" w:hAnsi="Times New Roman" w:cs="Times New Roman"/>
          <w:sz w:val="22"/>
          <w:lang w:val="en-US"/>
        </w:rPr>
        <w:t xml:space="preserve">can have </w:t>
      </w:r>
      <w:r w:rsidR="00010A00" w:rsidRPr="000479A3">
        <w:rPr>
          <w:rFonts w:ascii="Times New Roman" w:hAnsi="Times New Roman" w:cs="Times New Roman"/>
          <w:sz w:val="22"/>
          <w:lang w:val="en-US"/>
        </w:rPr>
        <w:t xml:space="preserve">significant implications in that, for example, SEAs </w:t>
      </w:r>
      <w:r w:rsidR="009E5197" w:rsidRPr="000479A3">
        <w:rPr>
          <w:rFonts w:ascii="Times New Roman" w:hAnsi="Times New Roman" w:cs="Times New Roman"/>
          <w:sz w:val="22"/>
          <w:lang w:val="en-US"/>
        </w:rPr>
        <w:t xml:space="preserve">may be </w:t>
      </w:r>
      <w:r w:rsidR="00010A00" w:rsidRPr="000479A3">
        <w:rPr>
          <w:rFonts w:ascii="Times New Roman" w:hAnsi="Times New Roman" w:cs="Times New Roman"/>
          <w:sz w:val="22"/>
          <w:lang w:val="en-US"/>
        </w:rPr>
        <w:t>utili</w:t>
      </w:r>
      <w:r w:rsidR="009E7672" w:rsidRPr="000479A3">
        <w:rPr>
          <w:rFonts w:ascii="Times New Roman" w:hAnsi="Times New Roman" w:cs="Times New Roman"/>
          <w:sz w:val="22"/>
          <w:lang w:val="en-US"/>
        </w:rPr>
        <w:t>z</w:t>
      </w:r>
      <w:r w:rsidR="00010A00" w:rsidRPr="000479A3">
        <w:rPr>
          <w:rFonts w:ascii="Times New Roman" w:hAnsi="Times New Roman" w:cs="Times New Roman"/>
          <w:sz w:val="22"/>
          <w:lang w:val="en-US"/>
        </w:rPr>
        <w:t xml:space="preserve">ed to assess previously </w:t>
      </w:r>
      <w:r w:rsidR="00FA5522" w:rsidRPr="000479A3">
        <w:rPr>
          <w:rFonts w:ascii="Times New Roman" w:hAnsi="Times New Roman" w:cs="Times New Roman"/>
          <w:sz w:val="22"/>
          <w:lang w:val="en-US"/>
        </w:rPr>
        <w:t xml:space="preserve">drafted </w:t>
      </w:r>
      <w:r w:rsidR="00010A00" w:rsidRPr="000479A3">
        <w:rPr>
          <w:rFonts w:ascii="Times New Roman" w:hAnsi="Times New Roman" w:cs="Times New Roman"/>
          <w:sz w:val="22"/>
          <w:lang w:val="en-US"/>
        </w:rPr>
        <w:t xml:space="preserve">plans/programmes rather than functioning </w:t>
      </w:r>
      <w:r w:rsidR="004350CE" w:rsidRPr="000479A3">
        <w:rPr>
          <w:rFonts w:ascii="Times New Roman" w:hAnsi="Times New Roman" w:cs="Times New Roman"/>
          <w:sz w:val="22"/>
          <w:lang w:val="en-US"/>
        </w:rPr>
        <w:t>as a proactive tool</w:t>
      </w:r>
      <w:r w:rsidR="00010A00" w:rsidRPr="000479A3">
        <w:rPr>
          <w:rFonts w:ascii="Times New Roman" w:hAnsi="Times New Roman" w:cs="Times New Roman"/>
          <w:sz w:val="22"/>
          <w:lang w:val="en-US"/>
        </w:rPr>
        <w:t xml:space="preserve"> to </w:t>
      </w:r>
      <w:r w:rsidR="008D435A">
        <w:rPr>
          <w:rFonts w:ascii="Times New Roman" w:hAnsi="Times New Roman" w:cs="Times New Roman"/>
          <w:sz w:val="22"/>
          <w:lang w:val="en-US"/>
        </w:rPr>
        <w:t xml:space="preserve">promote environmentally robust decisions that </w:t>
      </w:r>
      <w:r w:rsidR="00FA5522" w:rsidRPr="000479A3">
        <w:rPr>
          <w:rFonts w:ascii="Times New Roman" w:hAnsi="Times New Roman" w:cs="Times New Roman"/>
          <w:sz w:val="22"/>
          <w:lang w:val="en-US"/>
        </w:rPr>
        <w:t xml:space="preserve">ultimately </w:t>
      </w:r>
      <w:r w:rsidR="004350CE" w:rsidRPr="000479A3">
        <w:rPr>
          <w:rFonts w:ascii="Times New Roman" w:hAnsi="Times New Roman" w:cs="Times New Roman"/>
          <w:sz w:val="22"/>
          <w:lang w:val="en-US"/>
        </w:rPr>
        <w:t>influence</w:t>
      </w:r>
      <w:r w:rsidR="00FA5522" w:rsidRPr="000479A3">
        <w:rPr>
          <w:rFonts w:ascii="Times New Roman" w:hAnsi="Times New Roman" w:cs="Times New Roman"/>
          <w:sz w:val="22"/>
          <w:lang w:val="en-US"/>
        </w:rPr>
        <w:t xml:space="preserve"> </w:t>
      </w:r>
      <w:r w:rsidR="004350CE" w:rsidRPr="000479A3">
        <w:rPr>
          <w:rFonts w:ascii="Times New Roman" w:hAnsi="Times New Roman" w:cs="Times New Roman"/>
          <w:sz w:val="22"/>
          <w:lang w:val="en-US"/>
        </w:rPr>
        <w:t xml:space="preserve">planning processes </w:t>
      </w:r>
      <w:r w:rsidR="00010A00" w:rsidRPr="000479A3">
        <w:rPr>
          <w:rFonts w:ascii="Times New Roman" w:hAnsi="Times New Roman" w:cs="Times New Roman"/>
          <w:sz w:val="22"/>
          <w:lang w:val="en-US"/>
        </w:rPr>
        <w:t>(</w:t>
      </w:r>
      <w:r w:rsidR="00FA5522" w:rsidRPr="000479A3">
        <w:rPr>
          <w:rFonts w:ascii="Times New Roman" w:hAnsi="Times New Roman" w:cs="Times New Roman"/>
          <w:sz w:val="22"/>
          <w:lang w:val="en-GB"/>
        </w:rPr>
        <w:t>Fischer, 2003; Partidário, 200</w:t>
      </w:r>
      <w:r w:rsidR="00FE4790">
        <w:rPr>
          <w:rFonts w:ascii="Times New Roman" w:hAnsi="Times New Roman" w:cs="Times New Roman"/>
          <w:sz w:val="22"/>
          <w:lang w:val="en-GB"/>
        </w:rPr>
        <w:t>0</w:t>
      </w:r>
      <w:r w:rsidR="00010A00" w:rsidRPr="000479A3">
        <w:rPr>
          <w:rFonts w:ascii="Times New Roman" w:hAnsi="Times New Roman" w:cs="Times New Roman"/>
          <w:sz w:val="22"/>
          <w:lang w:val="en-US"/>
        </w:rPr>
        <w:t>).</w:t>
      </w:r>
      <w:r w:rsidR="00C55933" w:rsidRPr="000479A3">
        <w:rPr>
          <w:rFonts w:ascii="Times New Roman" w:hAnsi="Times New Roman" w:cs="Times New Roman"/>
          <w:sz w:val="22"/>
          <w:lang w:val="en-US"/>
        </w:rPr>
        <w:t xml:space="preserve"> </w:t>
      </w:r>
      <w:r w:rsidR="004D3D00" w:rsidRPr="000479A3">
        <w:rPr>
          <w:rFonts w:ascii="Times New Roman" w:hAnsi="Times New Roman" w:cs="Times New Roman"/>
          <w:spacing w:val="-3"/>
          <w:sz w:val="22"/>
          <w:lang w:val="en-US"/>
        </w:rPr>
        <w:t>T</w:t>
      </w:r>
      <w:r w:rsidR="00B2781B" w:rsidRPr="000479A3">
        <w:rPr>
          <w:rFonts w:ascii="Times New Roman" w:hAnsi="Times New Roman" w:cs="Times New Roman"/>
          <w:spacing w:val="-3"/>
          <w:sz w:val="22"/>
          <w:lang w:val="en-US"/>
        </w:rPr>
        <w:t xml:space="preserve">he process </w:t>
      </w:r>
      <w:r w:rsidR="005E6EA0" w:rsidRPr="000479A3">
        <w:rPr>
          <w:rFonts w:ascii="Times New Roman" w:hAnsi="Times New Roman" w:cs="Times New Roman"/>
          <w:spacing w:val="-3"/>
          <w:sz w:val="22"/>
          <w:lang w:val="en-US"/>
        </w:rPr>
        <w:t xml:space="preserve">can </w:t>
      </w:r>
      <w:r w:rsidR="00A65C59" w:rsidRPr="000479A3">
        <w:rPr>
          <w:rFonts w:ascii="Times New Roman" w:hAnsi="Times New Roman" w:cs="Times New Roman"/>
          <w:spacing w:val="-3"/>
          <w:sz w:val="22"/>
          <w:lang w:val="en-US"/>
        </w:rPr>
        <w:t>lead to the elaboration of reports</w:t>
      </w:r>
      <w:r w:rsidR="00B2781B" w:rsidRPr="000479A3">
        <w:rPr>
          <w:rFonts w:ascii="Times New Roman" w:hAnsi="Times New Roman" w:cs="Times New Roman"/>
          <w:spacing w:val="-3"/>
          <w:sz w:val="22"/>
          <w:lang w:val="en-US"/>
        </w:rPr>
        <w:t xml:space="preserve"> that are annexes to the relevant plan/programme and that have</w:t>
      </w:r>
      <w:r w:rsidR="00A65C59" w:rsidRPr="000479A3">
        <w:rPr>
          <w:rFonts w:ascii="Times New Roman" w:hAnsi="Times New Roman" w:cs="Times New Roman"/>
          <w:spacing w:val="-3"/>
          <w:sz w:val="22"/>
          <w:lang w:val="en-US"/>
        </w:rPr>
        <w:t xml:space="preserve"> little </w:t>
      </w:r>
      <w:r w:rsidR="00561383" w:rsidRPr="000479A3">
        <w:rPr>
          <w:rFonts w:ascii="Times New Roman" w:hAnsi="Times New Roman" w:cs="Times New Roman"/>
          <w:spacing w:val="-3"/>
          <w:sz w:val="22"/>
          <w:lang w:val="en-US"/>
        </w:rPr>
        <w:t>impact</w:t>
      </w:r>
      <w:r w:rsidR="00A65C59" w:rsidRPr="000479A3">
        <w:rPr>
          <w:rFonts w:ascii="Times New Roman" w:hAnsi="Times New Roman" w:cs="Times New Roman"/>
          <w:spacing w:val="-3"/>
          <w:sz w:val="22"/>
          <w:lang w:val="en-US"/>
        </w:rPr>
        <w:t xml:space="preserve"> in the plan</w:t>
      </w:r>
      <w:r w:rsidR="00B2781B" w:rsidRPr="000479A3">
        <w:rPr>
          <w:rFonts w:ascii="Times New Roman" w:hAnsi="Times New Roman" w:cs="Times New Roman"/>
          <w:spacing w:val="-3"/>
          <w:sz w:val="22"/>
          <w:lang w:val="en-US"/>
        </w:rPr>
        <w:t xml:space="preserve">/programme </w:t>
      </w:r>
      <w:r w:rsidR="001C32B0" w:rsidRPr="000479A3">
        <w:rPr>
          <w:rFonts w:ascii="Times New Roman" w:hAnsi="Times New Roman" w:cs="Times New Roman"/>
          <w:spacing w:val="-3"/>
          <w:sz w:val="22"/>
          <w:lang w:val="en-US"/>
        </w:rPr>
        <w:t>itself</w:t>
      </w:r>
      <w:r w:rsidR="00B2781B" w:rsidRPr="000479A3">
        <w:rPr>
          <w:rFonts w:ascii="Times New Roman" w:hAnsi="Times New Roman" w:cs="Times New Roman"/>
          <w:spacing w:val="-3"/>
          <w:sz w:val="22"/>
          <w:lang w:val="en-US"/>
        </w:rPr>
        <w:t>.</w:t>
      </w:r>
      <w:r w:rsidR="00653C71" w:rsidRPr="000479A3">
        <w:rPr>
          <w:rFonts w:ascii="Times New Roman" w:hAnsi="Times New Roman" w:cs="Times New Roman"/>
          <w:spacing w:val="-3"/>
          <w:sz w:val="22"/>
          <w:lang w:val="en-US"/>
        </w:rPr>
        <w:t xml:space="preserve"> However,</w:t>
      </w:r>
      <w:r w:rsidR="00A65C59" w:rsidRPr="000479A3">
        <w:rPr>
          <w:rFonts w:ascii="Times New Roman" w:hAnsi="Times New Roman" w:cs="Times New Roman"/>
          <w:spacing w:val="-3"/>
          <w:sz w:val="22"/>
          <w:lang w:val="en-US"/>
        </w:rPr>
        <w:t xml:space="preserve"> </w:t>
      </w:r>
      <w:r w:rsidR="00F53ED4" w:rsidRPr="000479A3">
        <w:rPr>
          <w:rFonts w:ascii="Times New Roman" w:hAnsi="Times New Roman" w:cs="Times New Roman"/>
          <w:spacing w:val="-3"/>
          <w:sz w:val="22"/>
          <w:lang w:val="en-US"/>
        </w:rPr>
        <w:t xml:space="preserve">effective integration of </w:t>
      </w:r>
      <w:r w:rsidR="00A65C59" w:rsidRPr="000479A3">
        <w:rPr>
          <w:rFonts w:ascii="Times New Roman" w:hAnsi="Times New Roman" w:cs="Times New Roman"/>
          <w:spacing w:val="-3"/>
          <w:sz w:val="22"/>
          <w:lang w:val="en-US"/>
        </w:rPr>
        <w:t>environmental considerations in</w:t>
      </w:r>
      <w:r w:rsidR="00F53ED4" w:rsidRPr="000479A3">
        <w:rPr>
          <w:rFonts w:ascii="Times New Roman" w:hAnsi="Times New Roman" w:cs="Times New Roman"/>
          <w:spacing w:val="-3"/>
          <w:sz w:val="22"/>
          <w:lang w:val="en-US"/>
        </w:rPr>
        <w:t>to</w:t>
      </w:r>
      <w:r w:rsidR="00A65C59" w:rsidRPr="000479A3">
        <w:rPr>
          <w:rFonts w:ascii="Times New Roman" w:hAnsi="Times New Roman" w:cs="Times New Roman"/>
          <w:spacing w:val="-3"/>
          <w:sz w:val="22"/>
          <w:lang w:val="en-US"/>
        </w:rPr>
        <w:t xml:space="preserve"> the different stages of p</w:t>
      </w:r>
      <w:r w:rsidR="00561383" w:rsidRPr="000479A3">
        <w:rPr>
          <w:rFonts w:ascii="Times New Roman" w:hAnsi="Times New Roman" w:cs="Times New Roman"/>
          <w:spacing w:val="-3"/>
          <w:sz w:val="22"/>
          <w:lang w:val="en-US"/>
        </w:rPr>
        <w:t>reparation of a plan</w:t>
      </w:r>
      <w:r w:rsidR="00F53ED4" w:rsidRPr="000479A3">
        <w:rPr>
          <w:rFonts w:ascii="Times New Roman" w:hAnsi="Times New Roman" w:cs="Times New Roman"/>
          <w:spacing w:val="-3"/>
          <w:sz w:val="22"/>
          <w:lang w:val="en-US"/>
        </w:rPr>
        <w:t>/</w:t>
      </w:r>
      <w:r w:rsidR="00561383" w:rsidRPr="000479A3">
        <w:rPr>
          <w:rFonts w:ascii="Times New Roman" w:hAnsi="Times New Roman" w:cs="Times New Roman"/>
          <w:spacing w:val="-3"/>
          <w:sz w:val="22"/>
          <w:lang w:val="en-US"/>
        </w:rPr>
        <w:t>program</w:t>
      </w:r>
      <w:r w:rsidR="00F53ED4" w:rsidRPr="000479A3">
        <w:rPr>
          <w:rFonts w:ascii="Times New Roman" w:hAnsi="Times New Roman" w:cs="Times New Roman"/>
          <w:spacing w:val="-3"/>
          <w:sz w:val="22"/>
          <w:lang w:val="en-US"/>
        </w:rPr>
        <w:t>m</w:t>
      </w:r>
      <w:r w:rsidR="00CD776B">
        <w:rPr>
          <w:rFonts w:ascii="Times New Roman" w:hAnsi="Times New Roman" w:cs="Times New Roman"/>
          <w:spacing w:val="-3"/>
          <w:sz w:val="22"/>
          <w:lang w:val="en-US"/>
        </w:rPr>
        <w:t>e is also possible – and apparent in practice</w:t>
      </w:r>
      <w:r w:rsidR="00653C71" w:rsidRPr="000479A3">
        <w:rPr>
          <w:rFonts w:ascii="Times New Roman" w:hAnsi="Times New Roman" w:cs="Times New Roman"/>
          <w:spacing w:val="-3"/>
          <w:sz w:val="22"/>
          <w:lang w:val="en-US"/>
        </w:rPr>
        <w:t>.</w:t>
      </w:r>
      <w:r w:rsidR="00F53ED4" w:rsidRPr="000479A3">
        <w:rPr>
          <w:rFonts w:ascii="Times New Roman" w:hAnsi="Times New Roman" w:cs="Times New Roman"/>
          <w:spacing w:val="-3"/>
          <w:sz w:val="22"/>
          <w:lang w:val="en-US"/>
        </w:rPr>
        <w:t xml:space="preserve"> </w:t>
      </w:r>
      <w:r w:rsidR="004808C2" w:rsidRPr="000479A3">
        <w:rPr>
          <w:rFonts w:ascii="Times New Roman" w:hAnsi="Times New Roman" w:cs="Times New Roman"/>
          <w:spacing w:val="-3"/>
          <w:sz w:val="22"/>
          <w:lang w:val="en-US"/>
        </w:rPr>
        <w:t>Nevertheless, t</w:t>
      </w:r>
      <w:r w:rsidR="00A65C59" w:rsidRPr="000479A3">
        <w:rPr>
          <w:rFonts w:ascii="Times New Roman" w:hAnsi="Times New Roman" w:cs="Times New Roman"/>
          <w:spacing w:val="-3"/>
          <w:sz w:val="22"/>
          <w:lang w:val="en-US"/>
        </w:rPr>
        <w:t>here is</w:t>
      </w:r>
      <w:r w:rsidR="004808C2" w:rsidRPr="000479A3">
        <w:rPr>
          <w:rFonts w:ascii="Times New Roman" w:hAnsi="Times New Roman" w:cs="Times New Roman"/>
          <w:spacing w:val="-3"/>
          <w:sz w:val="22"/>
          <w:lang w:val="en-US"/>
        </w:rPr>
        <w:t xml:space="preserve"> </w:t>
      </w:r>
      <w:r w:rsidR="00A65C59" w:rsidRPr="000479A3">
        <w:rPr>
          <w:rFonts w:ascii="Times New Roman" w:hAnsi="Times New Roman" w:cs="Times New Roman"/>
          <w:spacing w:val="-3"/>
          <w:sz w:val="22"/>
          <w:lang w:val="en-US"/>
        </w:rPr>
        <w:t xml:space="preserve">no </w:t>
      </w:r>
      <w:r w:rsidR="004808C2" w:rsidRPr="000479A3">
        <w:rPr>
          <w:rFonts w:ascii="Times New Roman" w:hAnsi="Times New Roman" w:cs="Times New Roman"/>
          <w:spacing w:val="-3"/>
          <w:sz w:val="22"/>
          <w:lang w:val="en-US"/>
        </w:rPr>
        <w:t xml:space="preserve">clause or element </w:t>
      </w:r>
      <w:r w:rsidR="00561383" w:rsidRPr="000479A3">
        <w:rPr>
          <w:rFonts w:ascii="Times New Roman" w:hAnsi="Times New Roman" w:cs="Times New Roman"/>
          <w:spacing w:val="-3"/>
          <w:sz w:val="22"/>
          <w:lang w:val="en-US"/>
        </w:rPr>
        <w:t xml:space="preserve">in the </w:t>
      </w:r>
      <w:r w:rsidR="005E6EA0" w:rsidRPr="000479A3">
        <w:rPr>
          <w:rFonts w:ascii="Times New Roman" w:hAnsi="Times New Roman" w:cs="Times New Roman"/>
          <w:spacing w:val="-3"/>
          <w:sz w:val="22"/>
          <w:lang w:val="en-US"/>
        </w:rPr>
        <w:t xml:space="preserve">Spanish law </w:t>
      </w:r>
      <w:r w:rsidR="00561383" w:rsidRPr="000479A3">
        <w:rPr>
          <w:rFonts w:ascii="Times New Roman" w:hAnsi="Times New Roman" w:cs="Times New Roman"/>
          <w:spacing w:val="-3"/>
          <w:sz w:val="22"/>
          <w:lang w:val="en-US"/>
        </w:rPr>
        <w:t xml:space="preserve">that </w:t>
      </w:r>
      <w:r w:rsidR="00653C71" w:rsidRPr="000479A3">
        <w:rPr>
          <w:rFonts w:ascii="Times New Roman" w:hAnsi="Times New Roman" w:cs="Times New Roman"/>
          <w:spacing w:val="-3"/>
          <w:sz w:val="22"/>
          <w:lang w:val="en-US"/>
        </w:rPr>
        <w:t>enforces</w:t>
      </w:r>
      <w:r w:rsidR="00561383" w:rsidRPr="000479A3">
        <w:rPr>
          <w:rFonts w:ascii="Times New Roman" w:hAnsi="Times New Roman" w:cs="Times New Roman"/>
          <w:spacing w:val="-3"/>
          <w:sz w:val="22"/>
          <w:lang w:val="en-US"/>
        </w:rPr>
        <w:t xml:space="preserve"> the</w:t>
      </w:r>
      <w:r w:rsidR="004808C2" w:rsidRPr="000479A3">
        <w:rPr>
          <w:rFonts w:ascii="Times New Roman" w:hAnsi="Times New Roman" w:cs="Times New Roman"/>
          <w:spacing w:val="-3"/>
          <w:sz w:val="22"/>
          <w:lang w:val="en-US"/>
        </w:rPr>
        <w:t xml:space="preserve"> intended environmental</w:t>
      </w:r>
      <w:r w:rsidR="00561383" w:rsidRPr="000479A3">
        <w:rPr>
          <w:rFonts w:ascii="Times New Roman" w:hAnsi="Times New Roman" w:cs="Times New Roman"/>
          <w:spacing w:val="-3"/>
          <w:sz w:val="22"/>
          <w:lang w:val="en-US"/>
        </w:rPr>
        <w:t xml:space="preserve"> </w:t>
      </w:r>
      <w:r w:rsidR="00A65C59" w:rsidRPr="000479A3">
        <w:rPr>
          <w:rFonts w:ascii="Times New Roman" w:hAnsi="Times New Roman" w:cs="Times New Roman"/>
          <w:spacing w:val="-3"/>
          <w:sz w:val="22"/>
          <w:lang w:val="en-US"/>
        </w:rPr>
        <w:t>integration</w:t>
      </w:r>
      <w:r w:rsidR="004808C2" w:rsidRPr="000479A3">
        <w:rPr>
          <w:rFonts w:ascii="Times New Roman" w:hAnsi="Times New Roman" w:cs="Times New Roman"/>
          <w:spacing w:val="-3"/>
          <w:sz w:val="22"/>
          <w:lang w:val="en-US"/>
        </w:rPr>
        <w:t>;</w:t>
      </w:r>
      <w:r w:rsidR="00561383" w:rsidRPr="000479A3">
        <w:rPr>
          <w:rFonts w:ascii="Times New Roman" w:hAnsi="Times New Roman" w:cs="Times New Roman"/>
          <w:spacing w:val="-3"/>
          <w:sz w:val="22"/>
          <w:lang w:val="en-US"/>
        </w:rPr>
        <w:t xml:space="preserve"> i</w:t>
      </w:r>
      <w:r w:rsidR="00A65C59" w:rsidRPr="000479A3">
        <w:rPr>
          <w:rFonts w:ascii="Times New Roman" w:hAnsi="Times New Roman" w:cs="Times New Roman"/>
          <w:spacing w:val="-3"/>
          <w:sz w:val="22"/>
          <w:lang w:val="en-US"/>
        </w:rPr>
        <w:t xml:space="preserve">t is the will of the </w:t>
      </w:r>
      <w:r w:rsidR="004808C2" w:rsidRPr="000479A3">
        <w:rPr>
          <w:rFonts w:ascii="Times New Roman" w:hAnsi="Times New Roman" w:cs="Times New Roman"/>
          <w:spacing w:val="-3"/>
          <w:sz w:val="22"/>
          <w:lang w:val="en-US"/>
        </w:rPr>
        <w:t xml:space="preserve">planning </w:t>
      </w:r>
      <w:r w:rsidR="001C32B0" w:rsidRPr="000479A3">
        <w:rPr>
          <w:rFonts w:ascii="Times New Roman" w:hAnsi="Times New Roman" w:cs="Times New Roman"/>
          <w:spacing w:val="-3"/>
          <w:sz w:val="22"/>
          <w:lang w:val="en-US"/>
        </w:rPr>
        <w:t>responsible</w:t>
      </w:r>
      <w:r w:rsidR="004D3D00" w:rsidRPr="000479A3">
        <w:rPr>
          <w:rFonts w:ascii="Times New Roman" w:hAnsi="Times New Roman" w:cs="Times New Roman"/>
          <w:spacing w:val="-3"/>
          <w:sz w:val="22"/>
          <w:lang w:val="en-US"/>
        </w:rPr>
        <w:t xml:space="preserve"> </w:t>
      </w:r>
      <w:r w:rsidR="004808C2" w:rsidRPr="000479A3">
        <w:rPr>
          <w:rFonts w:ascii="Times New Roman" w:hAnsi="Times New Roman" w:cs="Times New Roman"/>
          <w:spacing w:val="-3"/>
          <w:sz w:val="22"/>
          <w:lang w:val="en-US"/>
        </w:rPr>
        <w:t xml:space="preserve">which </w:t>
      </w:r>
      <w:r w:rsidR="00A65C59" w:rsidRPr="000479A3">
        <w:rPr>
          <w:rFonts w:ascii="Times New Roman" w:hAnsi="Times New Roman" w:cs="Times New Roman"/>
          <w:spacing w:val="-3"/>
          <w:sz w:val="22"/>
          <w:lang w:val="en-US"/>
        </w:rPr>
        <w:t xml:space="preserve">may or may not </w:t>
      </w:r>
      <w:r w:rsidR="00561383" w:rsidRPr="000479A3">
        <w:rPr>
          <w:rFonts w:ascii="Times New Roman" w:hAnsi="Times New Roman" w:cs="Times New Roman"/>
          <w:spacing w:val="-3"/>
          <w:sz w:val="22"/>
          <w:lang w:val="en-US"/>
        </w:rPr>
        <w:t xml:space="preserve">to </w:t>
      </w:r>
      <w:r w:rsidR="00A65C59" w:rsidRPr="000479A3">
        <w:rPr>
          <w:rFonts w:ascii="Times New Roman" w:hAnsi="Times New Roman" w:cs="Times New Roman"/>
          <w:spacing w:val="-3"/>
          <w:sz w:val="22"/>
          <w:lang w:val="en-US"/>
        </w:rPr>
        <w:t>encourage it.</w:t>
      </w:r>
    </w:p>
    <w:p w14:paraId="19FF3E16" w14:textId="77777777" w:rsidR="00A65C59" w:rsidRPr="000479A3" w:rsidRDefault="00A65C59" w:rsidP="00A65C59">
      <w:pPr>
        <w:tabs>
          <w:tab w:val="left" w:pos="-720"/>
        </w:tabs>
        <w:suppressAutoHyphens/>
        <w:rPr>
          <w:rFonts w:ascii="Times New Roman" w:hAnsi="Times New Roman" w:cs="Times New Roman"/>
          <w:spacing w:val="-3"/>
          <w:sz w:val="22"/>
          <w:lang w:val="en-US"/>
        </w:rPr>
      </w:pPr>
    </w:p>
    <w:p w14:paraId="6CC23515" w14:textId="1C1F804B" w:rsidR="002E39BD" w:rsidRDefault="00627068" w:rsidP="001C32B0">
      <w:pPr>
        <w:tabs>
          <w:tab w:val="left" w:pos="-720"/>
        </w:tabs>
        <w:suppressAutoHyphens/>
        <w:rPr>
          <w:rFonts w:ascii="Times New Roman" w:hAnsi="Times New Roman" w:cs="Times New Roman"/>
          <w:spacing w:val="-3"/>
          <w:sz w:val="22"/>
          <w:lang w:val="en-US"/>
        </w:rPr>
      </w:pPr>
      <w:r>
        <w:rPr>
          <w:rFonts w:ascii="Times New Roman" w:hAnsi="Times New Roman" w:cs="Times New Roman"/>
          <w:spacing w:val="-3"/>
          <w:sz w:val="22"/>
          <w:lang w:val="en-US"/>
        </w:rPr>
        <w:t xml:space="preserve">This contextual backdrop significantly influences SEA activity and practice. </w:t>
      </w:r>
      <w:r w:rsidR="00DC0572" w:rsidRPr="000479A3">
        <w:rPr>
          <w:rFonts w:ascii="Times New Roman" w:hAnsi="Times New Roman" w:cs="Times New Roman"/>
          <w:spacing w:val="-3"/>
          <w:sz w:val="22"/>
          <w:lang w:val="en-US"/>
        </w:rPr>
        <w:t>B</w:t>
      </w:r>
      <w:r w:rsidR="00A65C59" w:rsidRPr="000479A3">
        <w:rPr>
          <w:rFonts w:ascii="Times New Roman" w:hAnsi="Times New Roman" w:cs="Times New Roman"/>
          <w:spacing w:val="-3"/>
          <w:sz w:val="22"/>
          <w:lang w:val="en-US"/>
        </w:rPr>
        <w:t xml:space="preserve">etween 2006 and 2013, </w:t>
      </w:r>
      <w:r w:rsidR="00CB0E9F" w:rsidRPr="000479A3">
        <w:rPr>
          <w:rFonts w:ascii="Times New Roman" w:hAnsi="Times New Roman" w:cs="Times New Roman"/>
          <w:spacing w:val="-3"/>
          <w:sz w:val="22"/>
          <w:lang w:val="en-US"/>
        </w:rPr>
        <w:t xml:space="preserve">a total of </w:t>
      </w:r>
      <w:r w:rsidR="00A65C59" w:rsidRPr="000479A3">
        <w:rPr>
          <w:rFonts w:ascii="Times New Roman" w:hAnsi="Times New Roman" w:cs="Times New Roman"/>
          <w:spacing w:val="-3"/>
          <w:sz w:val="22"/>
          <w:lang w:val="en-US"/>
        </w:rPr>
        <w:t xml:space="preserve">76 </w:t>
      </w:r>
      <w:r w:rsidR="00CD776B">
        <w:rPr>
          <w:rFonts w:ascii="Times New Roman" w:hAnsi="Times New Roman" w:cs="Times New Roman"/>
          <w:spacing w:val="-3"/>
          <w:sz w:val="22"/>
          <w:lang w:val="en-US"/>
        </w:rPr>
        <w:t>SER</w:t>
      </w:r>
      <w:r w:rsidR="00A65C59" w:rsidRPr="000479A3">
        <w:rPr>
          <w:rFonts w:ascii="Times New Roman" w:hAnsi="Times New Roman" w:cs="Times New Roman"/>
          <w:spacing w:val="-3"/>
          <w:sz w:val="22"/>
          <w:lang w:val="en-US"/>
        </w:rPr>
        <w:t xml:space="preserve"> were submitted </w:t>
      </w:r>
      <w:r w:rsidR="00DC0572" w:rsidRPr="000479A3">
        <w:rPr>
          <w:rFonts w:ascii="Times New Roman" w:hAnsi="Times New Roman" w:cs="Times New Roman"/>
          <w:spacing w:val="-3"/>
          <w:sz w:val="22"/>
          <w:lang w:val="en-US"/>
        </w:rPr>
        <w:t xml:space="preserve">at the national level, for </w:t>
      </w:r>
      <w:r w:rsidR="00A65C59" w:rsidRPr="000479A3">
        <w:rPr>
          <w:rFonts w:ascii="Times New Roman" w:hAnsi="Times New Roman" w:cs="Times New Roman"/>
          <w:spacing w:val="-3"/>
          <w:sz w:val="22"/>
          <w:lang w:val="en-US"/>
        </w:rPr>
        <w:t>public information</w:t>
      </w:r>
      <w:r w:rsidR="00DC0572" w:rsidRPr="000479A3">
        <w:rPr>
          <w:rFonts w:ascii="Times New Roman" w:hAnsi="Times New Roman" w:cs="Times New Roman"/>
          <w:spacing w:val="-3"/>
          <w:sz w:val="22"/>
          <w:lang w:val="en-US"/>
        </w:rPr>
        <w:t xml:space="preserve">, under Law 9/2006 (Table </w:t>
      </w:r>
      <w:r w:rsidR="0099457B" w:rsidRPr="000479A3">
        <w:rPr>
          <w:rFonts w:ascii="Times New Roman" w:hAnsi="Times New Roman" w:cs="Times New Roman"/>
          <w:spacing w:val="-3"/>
          <w:sz w:val="22"/>
          <w:lang w:val="en-US"/>
        </w:rPr>
        <w:t>2</w:t>
      </w:r>
      <w:r w:rsidR="00DC0572" w:rsidRPr="000479A3">
        <w:rPr>
          <w:rFonts w:ascii="Times New Roman" w:hAnsi="Times New Roman" w:cs="Times New Roman"/>
          <w:spacing w:val="-3"/>
          <w:sz w:val="22"/>
          <w:lang w:val="en-US"/>
        </w:rPr>
        <w:t>)</w:t>
      </w:r>
      <w:r w:rsidR="00A65C59" w:rsidRPr="000479A3">
        <w:rPr>
          <w:rFonts w:ascii="Times New Roman" w:hAnsi="Times New Roman" w:cs="Times New Roman"/>
          <w:spacing w:val="-3"/>
          <w:sz w:val="22"/>
          <w:lang w:val="en-US"/>
        </w:rPr>
        <w:t>.</w:t>
      </w:r>
      <w:r w:rsidR="00DC0572" w:rsidRPr="000479A3">
        <w:rPr>
          <w:rFonts w:ascii="Times New Roman" w:hAnsi="Times New Roman" w:cs="Times New Roman"/>
          <w:spacing w:val="-3"/>
          <w:sz w:val="22"/>
          <w:lang w:val="en-US"/>
        </w:rPr>
        <w:t xml:space="preserve"> Interestingly, the number of plan/programme SEAs decreased from 2014 onwards</w:t>
      </w:r>
      <w:r w:rsidR="001C32B0" w:rsidRPr="000479A3">
        <w:rPr>
          <w:rFonts w:ascii="Times New Roman" w:hAnsi="Times New Roman" w:cs="Times New Roman"/>
          <w:spacing w:val="-3"/>
          <w:sz w:val="22"/>
          <w:lang w:val="en-US"/>
        </w:rPr>
        <w:t xml:space="preserve"> (Table</w:t>
      </w:r>
      <w:r w:rsidR="0083212C" w:rsidRPr="000479A3">
        <w:rPr>
          <w:rFonts w:ascii="Times New Roman" w:hAnsi="Times New Roman" w:cs="Times New Roman"/>
          <w:spacing w:val="-3"/>
          <w:sz w:val="22"/>
          <w:lang w:val="en-US"/>
        </w:rPr>
        <w:t xml:space="preserve"> </w:t>
      </w:r>
      <w:r w:rsidR="0099457B" w:rsidRPr="000479A3">
        <w:rPr>
          <w:rFonts w:ascii="Times New Roman" w:hAnsi="Times New Roman" w:cs="Times New Roman"/>
          <w:spacing w:val="-3"/>
          <w:sz w:val="22"/>
          <w:lang w:val="en-US"/>
        </w:rPr>
        <w:t>3</w:t>
      </w:r>
      <w:r w:rsidR="0083212C" w:rsidRPr="000479A3">
        <w:rPr>
          <w:rFonts w:ascii="Times New Roman" w:hAnsi="Times New Roman" w:cs="Times New Roman"/>
          <w:spacing w:val="-3"/>
          <w:sz w:val="22"/>
          <w:lang w:val="en-US"/>
        </w:rPr>
        <w:t>)</w:t>
      </w:r>
      <w:r w:rsidR="00DC0572" w:rsidRPr="000479A3">
        <w:rPr>
          <w:rFonts w:ascii="Times New Roman" w:hAnsi="Times New Roman" w:cs="Times New Roman"/>
          <w:spacing w:val="-3"/>
          <w:sz w:val="22"/>
          <w:lang w:val="en-US"/>
        </w:rPr>
        <w:t xml:space="preserve">, after the adoption of Law 21/2013. </w:t>
      </w:r>
      <w:r w:rsidR="00527C3E" w:rsidRPr="000479A3">
        <w:rPr>
          <w:rFonts w:ascii="Times New Roman" w:hAnsi="Times New Roman" w:cs="Times New Roman"/>
          <w:spacing w:val="-3"/>
          <w:sz w:val="22"/>
          <w:lang w:val="en-US"/>
        </w:rPr>
        <w:t>This is possibly explained by the economic downturn rather than the reviewed legislation, as i</w:t>
      </w:r>
      <w:r w:rsidR="00DC0572" w:rsidRPr="000479A3">
        <w:rPr>
          <w:rFonts w:ascii="Times New Roman" w:hAnsi="Times New Roman" w:cs="Times New Roman"/>
          <w:spacing w:val="-3"/>
          <w:sz w:val="22"/>
          <w:lang w:val="en-US"/>
        </w:rPr>
        <w:t>t is observed that</w:t>
      </w:r>
      <w:r w:rsidR="00527C3E" w:rsidRPr="000479A3">
        <w:rPr>
          <w:rFonts w:ascii="Times New Roman" w:hAnsi="Times New Roman" w:cs="Times New Roman"/>
          <w:spacing w:val="-3"/>
          <w:sz w:val="22"/>
          <w:lang w:val="en-US"/>
        </w:rPr>
        <w:t xml:space="preserve">, for example, </w:t>
      </w:r>
      <w:r w:rsidR="00DC0572" w:rsidRPr="000479A3">
        <w:rPr>
          <w:rFonts w:ascii="Times New Roman" w:hAnsi="Times New Roman" w:cs="Times New Roman"/>
          <w:spacing w:val="-3"/>
          <w:sz w:val="22"/>
          <w:lang w:val="en-US"/>
        </w:rPr>
        <w:t>port or airport master plans that in the previous period constituted a considerable number, do not appear</w:t>
      </w:r>
      <w:r w:rsidR="009F6AA6">
        <w:rPr>
          <w:rFonts w:ascii="Times New Roman" w:hAnsi="Times New Roman" w:cs="Times New Roman"/>
          <w:spacing w:val="-3"/>
          <w:sz w:val="22"/>
          <w:lang w:val="en-US"/>
        </w:rPr>
        <w:t xml:space="preserve"> </w:t>
      </w:r>
      <w:r w:rsidR="00DC0572" w:rsidRPr="000479A3">
        <w:rPr>
          <w:rFonts w:ascii="Times New Roman" w:hAnsi="Times New Roman" w:cs="Times New Roman"/>
          <w:spacing w:val="-3"/>
          <w:sz w:val="22"/>
          <w:lang w:val="en-US"/>
        </w:rPr>
        <w:t>anymore</w:t>
      </w:r>
      <w:r w:rsidR="009F6AA6">
        <w:rPr>
          <w:rFonts w:ascii="Times New Roman" w:hAnsi="Times New Roman" w:cs="Times New Roman"/>
          <w:spacing w:val="-3"/>
          <w:sz w:val="22"/>
          <w:lang w:val="en-US"/>
        </w:rPr>
        <w:t xml:space="preserve"> because</w:t>
      </w:r>
      <w:r w:rsidR="00021EA3" w:rsidRPr="00021EA3">
        <w:rPr>
          <w:rFonts w:ascii="Times New Roman" w:hAnsi="Times New Roman" w:cs="Times New Roman"/>
          <w:spacing w:val="-3"/>
          <w:sz w:val="22"/>
          <w:lang w:val="en-US"/>
        </w:rPr>
        <w:t xml:space="preserve"> the number of infrastructure projects promoted has been substantially reduced</w:t>
      </w:r>
      <w:r w:rsidR="00DC0572" w:rsidRPr="000479A3">
        <w:rPr>
          <w:rFonts w:ascii="Times New Roman" w:hAnsi="Times New Roman" w:cs="Times New Roman"/>
          <w:spacing w:val="-3"/>
          <w:sz w:val="22"/>
          <w:lang w:val="en-US"/>
        </w:rPr>
        <w:t xml:space="preserve">. </w:t>
      </w:r>
    </w:p>
    <w:p w14:paraId="11AA72DF" w14:textId="53059526" w:rsidR="00CD776B" w:rsidRDefault="00CD776B" w:rsidP="001C32B0">
      <w:pPr>
        <w:tabs>
          <w:tab w:val="left" w:pos="-720"/>
        </w:tabs>
        <w:suppressAutoHyphens/>
        <w:rPr>
          <w:rFonts w:ascii="Times New Roman" w:hAnsi="Times New Roman" w:cs="Times New Roman"/>
          <w:spacing w:val="-3"/>
          <w:sz w:val="22"/>
          <w:lang w:val="en-US"/>
        </w:rPr>
      </w:pPr>
    </w:p>
    <w:p w14:paraId="1837BF3B" w14:textId="77777777" w:rsidR="00CD776B" w:rsidRPr="000479A3" w:rsidRDefault="00CD776B" w:rsidP="001C32B0">
      <w:pPr>
        <w:tabs>
          <w:tab w:val="left" w:pos="-720"/>
        </w:tabs>
        <w:suppressAutoHyphens/>
        <w:rPr>
          <w:rFonts w:ascii="Times New Roman" w:hAnsi="Times New Roman" w:cs="Times New Roman"/>
          <w:spacing w:val="-3"/>
          <w:sz w:val="22"/>
          <w:lang w:val="en-US"/>
        </w:rPr>
      </w:pPr>
    </w:p>
    <w:p w14:paraId="196370FE" w14:textId="77777777" w:rsidR="001C32B0" w:rsidRPr="000479A3" w:rsidRDefault="001C32B0" w:rsidP="001C32B0">
      <w:pPr>
        <w:tabs>
          <w:tab w:val="left" w:pos="-720"/>
        </w:tabs>
        <w:suppressAutoHyphens/>
        <w:rPr>
          <w:rFonts w:ascii="Times New Roman" w:hAnsi="Times New Roman" w:cs="Times New Roman"/>
          <w:spacing w:val="-3"/>
          <w:sz w:val="22"/>
          <w:lang w:val="en-US"/>
        </w:rPr>
      </w:pPr>
    </w:p>
    <w:tbl>
      <w:tblPr>
        <w:tblStyle w:val="Tablaconcuadrcula"/>
        <w:tblW w:w="8500" w:type="dxa"/>
        <w:tblLook w:val="04A0" w:firstRow="1" w:lastRow="0" w:firstColumn="1" w:lastColumn="0" w:noHBand="0" w:noVBand="1"/>
      </w:tblPr>
      <w:tblGrid>
        <w:gridCol w:w="7508"/>
        <w:gridCol w:w="992"/>
      </w:tblGrid>
      <w:tr w:rsidR="00B666D0" w:rsidRPr="000479A3" w14:paraId="7EE692B3" w14:textId="77777777" w:rsidTr="00CD776B">
        <w:tc>
          <w:tcPr>
            <w:tcW w:w="7508" w:type="dxa"/>
          </w:tcPr>
          <w:p w14:paraId="717B4E67" w14:textId="0486FA4E" w:rsidR="00B666D0" w:rsidRPr="000479A3" w:rsidRDefault="00BA20E8" w:rsidP="00CD776B">
            <w:pPr>
              <w:tabs>
                <w:tab w:val="left" w:pos="-720"/>
              </w:tabs>
              <w:suppressAutoHyphens/>
              <w:spacing w:line="312" w:lineRule="auto"/>
              <w:jc w:val="center"/>
              <w:rPr>
                <w:rFonts w:ascii="Times New Roman" w:hAnsi="Times New Roman" w:cs="Times New Roman"/>
                <w:b/>
                <w:spacing w:val="-3"/>
                <w:sz w:val="22"/>
              </w:rPr>
            </w:pPr>
            <w:r w:rsidRPr="000479A3">
              <w:rPr>
                <w:rFonts w:ascii="Times New Roman" w:hAnsi="Times New Roman" w:cs="Times New Roman"/>
                <w:b/>
                <w:spacing w:val="-3"/>
                <w:sz w:val="22"/>
              </w:rPr>
              <w:lastRenderedPageBreak/>
              <w:t xml:space="preserve">Environmental Sustainability Reports </w:t>
            </w:r>
            <w:r w:rsidR="00BC6BA7" w:rsidRPr="000479A3">
              <w:rPr>
                <w:rFonts w:ascii="Times New Roman" w:hAnsi="Times New Roman" w:cs="Times New Roman"/>
                <w:b/>
                <w:spacing w:val="-3"/>
                <w:sz w:val="22"/>
              </w:rPr>
              <w:t>prepared between 2006 and 2013 under Law 9/2006</w:t>
            </w:r>
            <w:r w:rsidR="00867334" w:rsidRPr="000479A3">
              <w:rPr>
                <w:rFonts w:ascii="Times New Roman" w:hAnsi="Times New Roman" w:cs="Times New Roman"/>
                <w:b/>
                <w:spacing w:val="-3"/>
                <w:sz w:val="22"/>
              </w:rPr>
              <w:t xml:space="preserve"> </w:t>
            </w:r>
            <w:r w:rsidR="007B7E1C">
              <w:rPr>
                <w:rFonts w:ascii="Times New Roman" w:hAnsi="Times New Roman" w:cs="Times New Roman"/>
                <w:b/>
                <w:spacing w:val="-3"/>
                <w:sz w:val="22"/>
              </w:rPr>
              <w:t>subject to public consultation</w:t>
            </w:r>
          </w:p>
        </w:tc>
        <w:tc>
          <w:tcPr>
            <w:tcW w:w="992" w:type="dxa"/>
          </w:tcPr>
          <w:p w14:paraId="227BB54A" w14:textId="6AF01A30" w:rsidR="00B666D0" w:rsidRPr="000479A3" w:rsidRDefault="00867334" w:rsidP="00CD776B">
            <w:pPr>
              <w:tabs>
                <w:tab w:val="left" w:pos="-720"/>
              </w:tabs>
              <w:suppressAutoHyphens/>
              <w:spacing w:line="312" w:lineRule="auto"/>
              <w:jc w:val="center"/>
              <w:rPr>
                <w:rFonts w:ascii="Times New Roman" w:hAnsi="Times New Roman" w:cs="Times New Roman"/>
                <w:b/>
                <w:spacing w:val="-3"/>
                <w:sz w:val="22"/>
              </w:rPr>
            </w:pPr>
            <w:r w:rsidRPr="000479A3">
              <w:rPr>
                <w:rFonts w:ascii="Times New Roman" w:hAnsi="Times New Roman" w:cs="Times New Roman"/>
                <w:b/>
                <w:spacing w:val="-3"/>
                <w:sz w:val="22"/>
              </w:rPr>
              <w:t xml:space="preserve">Number </w:t>
            </w:r>
          </w:p>
        </w:tc>
      </w:tr>
      <w:tr w:rsidR="00B666D0" w:rsidRPr="000479A3" w14:paraId="5D988857" w14:textId="77777777" w:rsidTr="00CD776B">
        <w:tc>
          <w:tcPr>
            <w:tcW w:w="7508" w:type="dxa"/>
          </w:tcPr>
          <w:p w14:paraId="6E96CD6B" w14:textId="0FF4A42B" w:rsidR="00B666D0" w:rsidRPr="000479A3" w:rsidRDefault="00F172E2"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 xml:space="preserve">Operational programmes and programmes of transboundary cooperation </w:t>
            </w:r>
          </w:p>
        </w:tc>
        <w:tc>
          <w:tcPr>
            <w:tcW w:w="992" w:type="dxa"/>
          </w:tcPr>
          <w:p w14:paraId="2A536D65"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rPr>
            </w:pPr>
            <w:r w:rsidRPr="000479A3">
              <w:rPr>
                <w:rFonts w:ascii="Times New Roman" w:hAnsi="Times New Roman" w:cs="Times New Roman"/>
                <w:spacing w:val="-3"/>
                <w:sz w:val="22"/>
              </w:rPr>
              <w:t>33</w:t>
            </w:r>
          </w:p>
        </w:tc>
      </w:tr>
      <w:tr w:rsidR="00B666D0" w:rsidRPr="000479A3" w14:paraId="399B4392" w14:textId="77777777" w:rsidTr="00CD776B">
        <w:tc>
          <w:tcPr>
            <w:tcW w:w="7508" w:type="dxa"/>
          </w:tcPr>
          <w:p w14:paraId="3FB36AD7" w14:textId="1DC05242" w:rsidR="00B666D0" w:rsidRPr="000479A3" w:rsidRDefault="000479A3" w:rsidP="00CD776B">
            <w:pPr>
              <w:tabs>
                <w:tab w:val="left" w:pos="-720"/>
              </w:tabs>
              <w:suppressAutoHyphens/>
              <w:spacing w:line="312" w:lineRule="auto"/>
              <w:rPr>
                <w:rFonts w:ascii="Times New Roman" w:hAnsi="Times New Roman" w:cs="Times New Roman"/>
                <w:spacing w:val="-3"/>
                <w:sz w:val="22"/>
                <w:lang w:val="es-ES_tradnl"/>
              </w:rPr>
            </w:pPr>
            <w:r>
              <w:rPr>
                <w:rFonts w:ascii="Times New Roman" w:hAnsi="Times New Roman" w:cs="Times New Roman"/>
                <w:spacing w:val="-3"/>
                <w:sz w:val="22"/>
              </w:rPr>
              <w:t>Ai</w:t>
            </w:r>
            <w:r w:rsidR="00D421D7" w:rsidRPr="000479A3">
              <w:rPr>
                <w:rFonts w:ascii="Times New Roman" w:hAnsi="Times New Roman" w:cs="Times New Roman"/>
                <w:spacing w:val="-3"/>
                <w:sz w:val="22"/>
              </w:rPr>
              <w:t>rport Masterp</w:t>
            </w:r>
            <w:r w:rsidR="009B4A5A" w:rsidRPr="000479A3">
              <w:rPr>
                <w:rFonts w:ascii="Times New Roman" w:hAnsi="Times New Roman" w:cs="Times New Roman"/>
                <w:spacing w:val="-3"/>
                <w:sz w:val="22"/>
              </w:rPr>
              <w:t>lans</w:t>
            </w:r>
          </w:p>
        </w:tc>
        <w:tc>
          <w:tcPr>
            <w:tcW w:w="992" w:type="dxa"/>
          </w:tcPr>
          <w:p w14:paraId="61168FE6"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14</w:t>
            </w:r>
          </w:p>
        </w:tc>
      </w:tr>
      <w:tr w:rsidR="00B666D0" w:rsidRPr="000479A3" w14:paraId="3A9C0758" w14:textId="77777777" w:rsidTr="00CD776B">
        <w:tc>
          <w:tcPr>
            <w:tcW w:w="7508" w:type="dxa"/>
          </w:tcPr>
          <w:p w14:paraId="147C09CA" w14:textId="399A0B0C" w:rsidR="00B666D0" w:rsidRPr="000479A3" w:rsidRDefault="000479A3" w:rsidP="00CD776B">
            <w:pPr>
              <w:tabs>
                <w:tab w:val="left" w:pos="-720"/>
              </w:tabs>
              <w:suppressAutoHyphens/>
              <w:spacing w:line="312" w:lineRule="auto"/>
              <w:rPr>
                <w:rFonts w:ascii="Times New Roman" w:hAnsi="Times New Roman" w:cs="Times New Roman"/>
                <w:spacing w:val="-3"/>
                <w:sz w:val="22"/>
              </w:rPr>
            </w:pPr>
            <w:r>
              <w:rPr>
                <w:rFonts w:ascii="Times New Roman" w:hAnsi="Times New Roman" w:cs="Times New Roman"/>
                <w:spacing w:val="-3"/>
                <w:sz w:val="22"/>
              </w:rPr>
              <w:t>Plans related to wa</w:t>
            </w:r>
            <w:r w:rsidR="009B4A5A" w:rsidRPr="000479A3">
              <w:rPr>
                <w:rFonts w:ascii="Times New Roman" w:hAnsi="Times New Roman" w:cs="Times New Roman"/>
                <w:spacing w:val="-3"/>
                <w:sz w:val="22"/>
              </w:rPr>
              <w:t>ter, draught, irrigation, etc.</w:t>
            </w:r>
          </w:p>
        </w:tc>
        <w:tc>
          <w:tcPr>
            <w:tcW w:w="992" w:type="dxa"/>
          </w:tcPr>
          <w:p w14:paraId="75904460"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14</w:t>
            </w:r>
          </w:p>
        </w:tc>
      </w:tr>
      <w:tr w:rsidR="00B666D0" w:rsidRPr="000479A3" w14:paraId="1C69EE4E" w14:textId="77777777" w:rsidTr="00CD776B">
        <w:tc>
          <w:tcPr>
            <w:tcW w:w="7508" w:type="dxa"/>
          </w:tcPr>
          <w:p w14:paraId="0ED2872D" w14:textId="6CEBDEB5" w:rsidR="00B666D0" w:rsidRPr="000479A3" w:rsidRDefault="009B4A5A" w:rsidP="00CD776B">
            <w:pPr>
              <w:tabs>
                <w:tab w:val="left" w:pos="-720"/>
              </w:tabs>
              <w:suppressAutoHyphens/>
              <w:spacing w:line="312" w:lineRule="auto"/>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Harbour/port</w:t>
            </w:r>
            <w:r w:rsidR="00D421D7" w:rsidRPr="000479A3">
              <w:rPr>
                <w:rFonts w:ascii="Times New Roman" w:hAnsi="Times New Roman" w:cs="Times New Roman"/>
                <w:spacing w:val="-3"/>
                <w:sz w:val="22"/>
                <w:lang w:val="es-ES_tradnl"/>
              </w:rPr>
              <w:t xml:space="preserve"> Masterp</w:t>
            </w:r>
            <w:r w:rsidRPr="000479A3">
              <w:rPr>
                <w:rFonts w:ascii="Times New Roman" w:hAnsi="Times New Roman" w:cs="Times New Roman"/>
                <w:spacing w:val="-3"/>
                <w:sz w:val="22"/>
                <w:lang w:val="es-ES_tradnl"/>
              </w:rPr>
              <w:t>lans</w:t>
            </w:r>
          </w:p>
        </w:tc>
        <w:tc>
          <w:tcPr>
            <w:tcW w:w="992" w:type="dxa"/>
          </w:tcPr>
          <w:p w14:paraId="3D987269"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6</w:t>
            </w:r>
          </w:p>
        </w:tc>
      </w:tr>
      <w:tr w:rsidR="00B666D0" w:rsidRPr="000479A3" w14:paraId="76962BAB" w14:textId="77777777" w:rsidTr="00CD776B">
        <w:tc>
          <w:tcPr>
            <w:tcW w:w="7508" w:type="dxa"/>
          </w:tcPr>
          <w:p w14:paraId="26E7D6BE" w14:textId="37595B0B" w:rsidR="00B666D0" w:rsidRPr="000479A3" w:rsidRDefault="009B4A5A" w:rsidP="00CD776B">
            <w:pPr>
              <w:tabs>
                <w:tab w:val="left" w:pos="-720"/>
              </w:tabs>
              <w:suppressAutoHyphens/>
              <w:spacing w:line="312" w:lineRule="auto"/>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Energy plans</w:t>
            </w:r>
          </w:p>
        </w:tc>
        <w:tc>
          <w:tcPr>
            <w:tcW w:w="992" w:type="dxa"/>
          </w:tcPr>
          <w:p w14:paraId="2725F78A"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4</w:t>
            </w:r>
          </w:p>
        </w:tc>
      </w:tr>
      <w:tr w:rsidR="00B666D0" w:rsidRPr="000479A3" w14:paraId="68F78359" w14:textId="77777777" w:rsidTr="00CD776B">
        <w:tc>
          <w:tcPr>
            <w:tcW w:w="7508" w:type="dxa"/>
          </w:tcPr>
          <w:p w14:paraId="7A162459" w14:textId="7A069833" w:rsidR="00B666D0" w:rsidRPr="000479A3" w:rsidRDefault="009B4A5A"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 xml:space="preserve">Infrastructure, transport and housing </w:t>
            </w:r>
            <w:r w:rsidR="00B666D0" w:rsidRPr="000479A3">
              <w:rPr>
                <w:rFonts w:ascii="Times New Roman" w:hAnsi="Times New Roman" w:cs="Times New Roman"/>
                <w:spacing w:val="-3"/>
                <w:sz w:val="22"/>
              </w:rPr>
              <w:t>Plan (PITVI) 2012-2024</w:t>
            </w:r>
          </w:p>
        </w:tc>
        <w:tc>
          <w:tcPr>
            <w:tcW w:w="992" w:type="dxa"/>
          </w:tcPr>
          <w:p w14:paraId="3E7D5375"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11FE9A2D" w14:textId="77777777" w:rsidTr="00CD776B">
        <w:tc>
          <w:tcPr>
            <w:tcW w:w="7508" w:type="dxa"/>
          </w:tcPr>
          <w:p w14:paraId="7A76D0FC" w14:textId="147A654F" w:rsidR="00B666D0" w:rsidRPr="000479A3" w:rsidRDefault="00D421D7"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National Park Network Masterplan and Natural Heritage and Biodiversity Strategic Plan</w:t>
            </w:r>
            <w:r w:rsidR="00B666D0" w:rsidRPr="000479A3">
              <w:rPr>
                <w:rFonts w:ascii="Times New Roman" w:hAnsi="Times New Roman" w:cs="Times New Roman"/>
                <w:spacing w:val="-3"/>
                <w:sz w:val="22"/>
              </w:rPr>
              <w:t xml:space="preserve"> </w:t>
            </w:r>
          </w:p>
        </w:tc>
        <w:tc>
          <w:tcPr>
            <w:tcW w:w="992" w:type="dxa"/>
          </w:tcPr>
          <w:p w14:paraId="3B3C43B7"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2</w:t>
            </w:r>
          </w:p>
        </w:tc>
      </w:tr>
      <w:tr w:rsidR="00B666D0" w:rsidRPr="000479A3" w14:paraId="131F35C3" w14:textId="77777777" w:rsidTr="00CD776B">
        <w:tc>
          <w:tcPr>
            <w:tcW w:w="7508" w:type="dxa"/>
          </w:tcPr>
          <w:p w14:paraId="6F6D69E4" w14:textId="368D3EFF" w:rsidR="00B666D0" w:rsidRPr="000479A3" w:rsidRDefault="00D421D7" w:rsidP="00CD776B">
            <w:pPr>
              <w:tabs>
                <w:tab w:val="left" w:pos="-720"/>
              </w:tabs>
              <w:suppressAutoHyphens/>
              <w:spacing w:line="312" w:lineRule="auto"/>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 xml:space="preserve">Sustainable Rural Development Programme </w:t>
            </w:r>
            <w:r w:rsidR="00B666D0" w:rsidRPr="000479A3">
              <w:rPr>
                <w:rFonts w:ascii="Times New Roman" w:hAnsi="Times New Roman" w:cs="Times New Roman"/>
                <w:spacing w:val="-3"/>
                <w:sz w:val="22"/>
                <w:lang w:val="es-ES_tradnl"/>
              </w:rPr>
              <w:t>2012-2014</w:t>
            </w:r>
          </w:p>
        </w:tc>
        <w:tc>
          <w:tcPr>
            <w:tcW w:w="992" w:type="dxa"/>
          </w:tcPr>
          <w:p w14:paraId="53843CD9"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3301CEF8" w14:textId="77777777" w:rsidTr="00CD776B">
        <w:tc>
          <w:tcPr>
            <w:tcW w:w="7508" w:type="dxa"/>
          </w:tcPr>
          <w:p w14:paraId="2F5E4704" w14:textId="63B6986C" w:rsidR="00B666D0" w:rsidRPr="000479A3" w:rsidRDefault="00D421D7"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 xml:space="preserve">National Integrated Waste Management Plan </w:t>
            </w:r>
            <w:r w:rsidR="00B666D0" w:rsidRPr="000479A3">
              <w:rPr>
                <w:rFonts w:ascii="Times New Roman" w:hAnsi="Times New Roman" w:cs="Times New Roman"/>
                <w:spacing w:val="-3"/>
                <w:sz w:val="22"/>
              </w:rPr>
              <w:t>2008-2015</w:t>
            </w:r>
          </w:p>
        </w:tc>
        <w:tc>
          <w:tcPr>
            <w:tcW w:w="992" w:type="dxa"/>
          </w:tcPr>
          <w:p w14:paraId="4ED741BD"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3FE509E7" w14:textId="77777777" w:rsidTr="00CD776B">
        <w:tc>
          <w:tcPr>
            <w:tcW w:w="7508" w:type="dxa"/>
          </w:tcPr>
          <w:p w14:paraId="676DDBBB" w14:textId="77517A57" w:rsidR="00B666D0" w:rsidRPr="000479A3" w:rsidRDefault="00D421D7"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Plan for the</w:t>
            </w:r>
            <w:r w:rsidR="000479A3">
              <w:rPr>
                <w:rFonts w:ascii="Times New Roman" w:hAnsi="Times New Roman" w:cs="Times New Roman"/>
                <w:spacing w:val="-3"/>
                <w:sz w:val="22"/>
              </w:rPr>
              <w:t xml:space="preserve"> creation of economic activity a</w:t>
            </w:r>
            <w:r w:rsidRPr="000479A3">
              <w:rPr>
                <w:rFonts w:ascii="Times New Roman" w:hAnsi="Times New Roman" w:cs="Times New Roman"/>
                <w:spacing w:val="-3"/>
                <w:sz w:val="22"/>
              </w:rPr>
              <w:t xml:space="preserve">reas associated to Puerto Real port </w:t>
            </w:r>
            <w:r w:rsidR="00B666D0" w:rsidRPr="000479A3">
              <w:rPr>
                <w:rFonts w:ascii="Times New Roman" w:hAnsi="Times New Roman" w:cs="Times New Roman"/>
                <w:spacing w:val="-3"/>
                <w:sz w:val="22"/>
              </w:rPr>
              <w:t>(Cádiz)</w:t>
            </w:r>
          </w:p>
        </w:tc>
        <w:tc>
          <w:tcPr>
            <w:tcW w:w="992" w:type="dxa"/>
          </w:tcPr>
          <w:p w14:paraId="7C937464"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5168EAE9" w14:textId="77777777" w:rsidTr="00CD776B">
        <w:tc>
          <w:tcPr>
            <w:tcW w:w="7508" w:type="dxa"/>
          </w:tcPr>
          <w:p w14:paraId="50B9BA35" w14:textId="0190A1B1" w:rsidR="00B666D0" w:rsidRPr="00CD776B" w:rsidRDefault="00B666D0" w:rsidP="00CD776B">
            <w:pPr>
              <w:tabs>
                <w:tab w:val="left" w:pos="-720"/>
              </w:tabs>
              <w:suppressAutoHyphens/>
              <w:spacing w:line="312" w:lineRule="auto"/>
              <w:rPr>
                <w:rFonts w:ascii="Times New Roman" w:hAnsi="Times New Roman" w:cs="Times New Roman"/>
                <w:b/>
                <w:spacing w:val="-3"/>
                <w:sz w:val="22"/>
                <w:lang w:val="es-ES_tradnl"/>
              </w:rPr>
            </w:pPr>
            <w:r w:rsidRPr="00CD776B">
              <w:rPr>
                <w:rFonts w:ascii="Times New Roman" w:hAnsi="Times New Roman" w:cs="Times New Roman"/>
                <w:b/>
                <w:spacing w:val="-3"/>
                <w:sz w:val="22"/>
                <w:lang w:val="es-ES_tradnl"/>
              </w:rPr>
              <w:t>T</w:t>
            </w:r>
            <w:r w:rsidR="00CD776B" w:rsidRPr="00CD776B">
              <w:rPr>
                <w:rFonts w:ascii="Times New Roman" w:hAnsi="Times New Roman" w:cs="Times New Roman"/>
                <w:b/>
                <w:spacing w:val="-3"/>
                <w:sz w:val="22"/>
                <w:lang w:val="es-ES_tradnl"/>
              </w:rPr>
              <w:t>otal</w:t>
            </w:r>
          </w:p>
        </w:tc>
        <w:tc>
          <w:tcPr>
            <w:tcW w:w="992" w:type="dxa"/>
          </w:tcPr>
          <w:p w14:paraId="0029748D" w14:textId="5D197738" w:rsidR="00B666D0" w:rsidRPr="00CD776B" w:rsidRDefault="0009702E" w:rsidP="00CD776B">
            <w:pPr>
              <w:tabs>
                <w:tab w:val="left" w:pos="-720"/>
              </w:tabs>
              <w:suppressAutoHyphens/>
              <w:spacing w:line="312" w:lineRule="auto"/>
              <w:jc w:val="center"/>
              <w:rPr>
                <w:rFonts w:ascii="Times New Roman" w:hAnsi="Times New Roman" w:cs="Times New Roman"/>
                <w:b/>
                <w:spacing w:val="-3"/>
                <w:sz w:val="22"/>
                <w:lang w:val="es-ES_tradnl"/>
              </w:rPr>
            </w:pPr>
            <w:r w:rsidRPr="00CD776B">
              <w:rPr>
                <w:rFonts w:ascii="Times New Roman" w:hAnsi="Times New Roman" w:cs="Times New Roman"/>
                <w:b/>
                <w:spacing w:val="-3"/>
                <w:sz w:val="22"/>
                <w:lang w:val="es-ES_tradnl"/>
              </w:rPr>
              <w:t>76</w:t>
            </w:r>
          </w:p>
        </w:tc>
      </w:tr>
    </w:tbl>
    <w:p w14:paraId="762D2D3B" w14:textId="77777777" w:rsidR="00D44EA4" w:rsidRPr="00580E39" w:rsidRDefault="00D44EA4" w:rsidP="008D2875">
      <w:pPr>
        <w:tabs>
          <w:tab w:val="left" w:pos="-720"/>
        </w:tabs>
        <w:suppressAutoHyphens/>
        <w:rPr>
          <w:rFonts w:ascii="Times New Roman" w:hAnsi="Times New Roman" w:cs="Times New Roman"/>
          <w:spacing w:val="-3"/>
          <w:sz w:val="12"/>
          <w:szCs w:val="12"/>
          <w:lang w:val="en-US"/>
        </w:rPr>
      </w:pPr>
    </w:p>
    <w:p w14:paraId="00114D6A" w14:textId="02AE60FB" w:rsidR="00D44EA4" w:rsidRDefault="00BB68B3" w:rsidP="00B666D0">
      <w:pPr>
        <w:tabs>
          <w:tab w:val="left" w:pos="-720"/>
        </w:tabs>
        <w:suppressAutoHyphens/>
        <w:rPr>
          <w:rFonts w:ascii="Times New Roman" w:hAnsi="Times New Roman" w:cs="Times New Roman"/>
          <w:spacing w:val="-3"/>
          <w:sz w:val="22"/>
        </w:rPr>
      </w:pPr>
      <w:r w:rsidRPr="00B812CC">
        <w:rPr>
          <w:rFonts w:ascii="Times New Roman" w:hAnsi="Times New Roman" w:cs="Times New Roman"/>
          <w:spacing w:val="-3"/>
          <w:sz w:val="22"/>
          <w:lang w:val="en-US"/>
        </w:rPr>
        <w:t xml:space="preserve">Table </w:t>
      </w:r>
      <w:r w:rsidR="0099457B" w:rsidRPr="00B812CC">
        <w:rPr>
          <w:rFonts w:ascii="Times New Roman" w:hAnsi="Times New Roman" w:cs="Times New Roman"/>
          <w:spacing w:val="-3"/>
          <w:sz w:val="22"/>
          <w:lang w:val="en-US"/>
        </w:rPr>
        <w:t>2</w:t>
      </w:r>
      <w:r w:rsidRPr="00B812CC">
        <w:rPr>
          <w:rFonts w:ascii="Times New Roman" w:hAnsi="Times New Roman" w:cs="Times New Roman"/>
          <w:spacing w:val="-3"/>
          <w:sz w:val="22"/>
          <w:lang w:val="en-US"/>
        </w:rPr>
        <w:t xml:space="preserve">. Plans </w:t>
      </w:r>
      <w:r w:rsidR="00C71ADC" w:rsidRPr="00B812CC">
        <w:rPr>
          <w:rFonts w:ascii="Times New Roman" w:hAnsi="Times New Roman" w:cs="Times New Roman"/>
          <w:spacing w:val="-3"/>
          <w:sz w:val="22"/>
          <w:lang w:val="en-US"/>
        </w:rPr>
        <w:t>published for</w:t>
      </w:r>
      <w:r w:rsidRPr="00B812CC">
        <w:rPr>
          <w:rFonts w:ascii="Times New Roman" w:hAnsi="Times New Roman" w:cs="Times New Roman"/>
          <w:spacing w:val="-3"/>
          <w:sz w:val="22"/>
          <w:lang w:val="en-US"/>
        </w:rPr>
        <w:t xml:space="preserve"> public information a</w:t>
      </w:r>
      <w:r w:rsidR="00F77F54" w:rsidRPr="00B812CC">
        <w:rPr>
          <w:rFonts w:ascii="Times New Roman" w:hAnsi="Times New Roman" w:cs="Times New Roman"/>
          <w:spacing w:val="-3"/>
          <w:sz w:val="22"/>
          <w:lang w:val="en-US"/>
        </w:rPr>
        <w:t>t</w:t>
      </w:r>
      <w:r w:rsidRPr="00B812CC">
        <w:rPr>
          <w:rFonts w:ascii="Times New Roman" w:hAnsi="Times New Roman" w:cs="Times New Roman"/>
          <w:spacing w:val="-3"/>
          <w:sz w:val="22"/>
          <w:lang w:val="en-US"/>
        </w:rPr>
        <w:t xml:space="preserve"> the national level, between 2006 and 2013</w:t>
      </w:r>
      <w:r w:rsidR="00C71ADC" w:rsidRPr="00B812CC">
        <w:rPr>
          <w:rFonts w:ascii="Times New Roman" w:hAnsi="Times New Roman" w:cs="Times New Roman"/>
          <w:spacing w:val="-3"/>
          <w:sz w:val="22"/>
          <w:lang w:val="en-US"/>
        </w:rPr>
        <w:t xml:space="preserve"> under</w:t>
      </w:r>
      <w:r w:rsidR="00F77F54" w:rsidRPr="00B812CC">
        <w:rPr>
          <w:rFonts w:ascii="Times New Roman" w:hAnsi="Times New Roman" w:cs="Times New Roman"/>
          <w:spacing w:val="-3"/>
          <w:sz w:val="22"/>
          <w:lang w:val="en-US"/>
        </w:rPr>
        <w:t xml:space="preserve"> Law 9/2006</w:t>
      </w:r>
      <w:r w:rsidR="00C71ADC" w:rsidRPr="00B812CC">
        <w:rPr>
          <w:rFonts w:ascii="Times New Roman" w:hAnsi="Times New Roman" w:cs="Times New Roman"/>
          <w:spacing w:val="-3"/>
          <w:sz w:val="22"/>
          <w:lang w:val="en-US"/>
        </w:rPr>
        <w:t>.</w:t>
      </w:r>
      <w:r w:rsidR="00C71ADC" w:rsidRPr="00B812CC">
        <w:rPr>
          <w:rFonts w:ascii="Times New Roman" w:hAnsi="Times New Roman" w:cs="Times New Roman"/>
          <w:spacing w:val="-3"/>
          <w:sz w:val="22"/>
        </w:rPr>
        <w:t xml:space="preserve">  There is no record of whether they were approved or not (i.e. no </w:t>
      </w:r>
      <w:r w:rsidR="008E441C">
        <w:rPr>
          <w:rFonts w:ascii="Times New Roman" w:hAnsi="Times New Roman" w:cs="Times New Roman"/>
          <w:spacing w:val="-3"/>
          <w:sz w:val="22"/>
        </w:rPr>
        <w:t xml:space="preserve">Environmental </w:t>
      </w:r>
      <w:r w:rsidR="00C71ADC" w:rsidRPr="00B812CC">
        <w:rPr>
          <w:rFonts w:ascii="Times New Roman" w:hAnsi="Times New Roman" w:cs="Times New Roman"/>
          <w:spacing w:val="-3"/>
          <w:sz w:val="22"/>
        </w:rPr>
        <w:t xml:space="preserve"> </w:t>
      </w:r>
      <w:r w:rsidR="008E441C">
        <w:rPr>
          <w:rFonts w:ascii="Times New Roman" w:hAnsi="Times New Roman" w:cs="Times New Roman"/>
          <w:spacing w:val="-3"/>
          <w:sz w:val="22"/>
        </w:rPr>
        <w:t xml:space="preserve">Report –after, under Law 21/2013, Strategic Environmental Declaration- </w:t>
      </w:r>
      <w:r w:rsidR="00C71ADC" w:rsidRPr="00B812CC">
        <w:rPr>
          <w:rFonts w:ascii="Times New Roman" w:hAnsi="Times New Roman" w:cs="Times New Roman"/>
          <w:spacing w:val="-3"/>
          <w:sz w:val="22"/>
        </w:rPr>
        <w:t>have been made publicly available).</w:t>
      </w:r>
    </w:p>
    <w:p w14:paraId="7B77C6DE" w14:textId="77777777" w:rsidR="00CD776B" w:rsidRPr="00CD776B" w:rsidRDefault="00CD776B" w:rsidP="00B666D0">
      <w:pPr>
        <w:tabs>
          <w:tab w:val="left" w:pos="-720"/>
        </w:tabs>
        <w:suppressAutoHyphens/>
        <w:rPr>
          <w:rFonts w:ascii="Times New Roman" w:hAnsi="Times New Roman" w:cs="Times New Roman"/>
          <w:spacing w:val="-3"/>
          <w:sz w:val="22"/>
        </w:rPr>
      </w:pPr>
    </w:p>
    <w:tbl>
      <w:tblPr>
        <w:tblStyle w:val="Tablaconcuadrcula"/>
        <w:tblW w:w="8500" w:type="dxa"/>
        <w:tblLook w:val="04A0" w:firstRow="1" w:lastRow="0" w:firstColumn="1" w:lastColumn="0" w:noHBand="0" w:noVBand="1"/>
      </w:tblPr>
      <w:tblGrid>
        <w:gridCol w:w="7508"/>
        <w:gridCol w:w="992"/>
      </w:tblGrid>
      <w:tr w:rsidR="00B666D0" w:rsidRPr="000479A3" w14:paraId="3882FF0A" w14:textId="77777777" w:rsidTr="00CD776B">
        <w:tc>
          <w:tcPr>
            <w:tcW w:w="7508" w:type="dxa"/>
          </w:tcPr>
          <w:p w14:paraId="3E93B6F1" w14:textId="6EA5F794" w:rsidR="006F5165" w:rsidRPr="000479A3" w:rsidRDefault="00C71ADC" w:rsidP="008E441C">
            <w:pPr>
              <w:tabs>
                <w:tab w:val="left" w:pos="-720"/>
              </w:tabs>
              <w:suppressAutoHyphens/>
              <w:spacing w:line="312" w:lineRule="auto"/>
              <w:jc w:val="center"/>
              <w:rPr>
                <w:rFonts w:ascii="Times New Roman" w:hAnsi="Times New Roman" w:cs="Times New Roman"/>
                <w:b/>
                <w:spacing w:val="-3"/>
                <w:sz w:val="22"/>
              </w:rPr>
            </w:pPr>
            <w:r w:rsidRPr="000479A3">
              <w:rPr>
                <w:rFonts w:ascii="Times New Roman" w:hAnsi="Times New Roman" w:cs="Times New Roman"/>
                <w:b/>
                <w:spacing w:val="-3"/>
                <w:sz w:val="22"/>
              </w:rPr>
              <w:t>Plans with S</w:t>
            </w:r>
            <w:r w:rsidR="00533D29">
              <w:rPr>
                <w:rFonts w:ascii="Times New Roman" w:hAnsi="Times New Roman" w:cs="Times New Roman"/>
                <w:b/>
                <w:spacing w:val="-3"/>
                <w:sz w:val="22"/>
              </w:rPr>
              <w:t>trategic Environmental Declaration</w:t>
            </w:r>
            <w:r w:rsidR="00CD776B">
              <w:rPr>
                <w:rFonts w:ascii="Times New Roman" w:hAnsi="Times New Roman" w:cs="Times New Roman"/>
                <w:b/>
                <w:spacing w:val="-3"/>
                <w:sz w:val="22"/>
              </w:rPr>
              <w:t xml:space="preserve"> - </w:t>
            </w:r>
            <w:r w:rsidRPr="000479A3">
              <w:rPr>
                <w:rFonts w:ascii="Times New Roman" w:hAnsi="Times New Roman" w:cs="Times New Roman"/>
                <w:b/>
                <w:spacing w:val="-3"/>
                <w:sz w:val="22"/>
              </w:rPr>
              <w:t>Ordinary SEA</w:t>
            </w:r>
          </w:p>
        </w:tc>
        <w:tc>
          <w:tcPr>
            <w:tcW w:w="992" w:type="dxa"/>
          </w:tcPr>
          <w:p w14:paraId="43DE0C19" w14:textId="5847F102" w:rsidR="00B666D0" w:rsidRPr="000479A3" w:rsidRDefault="00C71ADC" w:rsidP="00CD776B">
            <w:pPr>
              <w:tabs>
                <w:tab w:val="left" w:pos="-720"/>
              </w:tabs>
              <w:suppressAutoHyphens/>
              <w:spacing w:line="312" w:lineRule="auto"/>
              <w:jc w:val="center"/>
              <w:rPr>
                <w:rFonts w:ascii="Times New Roman" w:hAnsi="Times New Roman" w:cs="Times New Roman"/>
                <w:b/>
                <w:spacing w:val="-3"/>
                <w:sz w:val="22"/>
                <w:lang w:val="es-ES_tradnl"/>
              </w:rPr>
            </w:pPr>
            <w:r w:rsidRPr="000479A3">
              <w:rPr>
                <w:rFonts w:ascii="Times New Roman" w:hAnsi="Times New Roman" w:cs="Times New Roman"/>
                <w:b/>
                <w:spacing w:val="-3"/>
                <w:sz w:val="22"/>
                <w:lang w:val="es-ES_tradnl"/>
              </w:rPr>
              <w:t>Number</w:t>
            </w:r>
          </w:p>
        </w:tc>
      </w:tr>
      <w:tr w:rsidR="00B666D0" w:rsidRPr="000479A3" w14:paraId="6BD6AF95" w14:textId="77777777" w:rsidTr="00CD776B">
        <w:tc>
          <w:tcPr>
            <w:tcW w:w="7508" w:type="dxa"/>
          </w:tcPr>
          <w:p w14:paraId="147EE1F3" w14:textId="7017ECB6" w:rsidR="00B666D0" w:rsidRPr="000479A3" w:rsidRDefault="00C71ADC" w:rsidP="00CD776B">
            <w:pPr>
              <w:tabs>
                <w:tab w:val="left" w:pos="-720"/>
              </w:tabs>
              <w:suppressAutoHyphens/>
              <w:spacing w:line="312" w:lineRule="auto"/>
              <w:rPr>
                <w:rFonts w:ascii="Times New Roman" w:hAnsi="Times New Roman" w:cs="Times New Roman"/>
                <w:spacing w:val="-3"/>
                <w:sz w:val="22"/>
              </w:rPr>
            </w:pPr>
            <w:r w:rsidRPr="000479A3">
              <w:rPr>
                <w:rFonts w:ascii="Times New Roman" w:hAnsi="Times New Roman" w:cs="Times New Roman"/>
                <w:spacing w:val="-3"/>
                <w:sz w:val="22"/>
              </w:rPr>
              <w:t>H</w:t>
            </w:r>
            <w:r w:rsidR="000E0116">
              <w:rPr>
                <w:rFonts w:ascii="Times New Roman" w:hAnsi="Times New Roman" w:cs="Times New Roman"/>
                <w:spacing w:val="-3"/>
                <w:sz w:val="22"/>
              </w:rPr>
              <w:t>y</w:t>
            </w:r>
            <w:r w:rsidRPr="000479A3">
              <w:rPr>
                <w:rFonts w:ascii="Times New Roman" w:hAnsi="Times New Roman" w:cs="Times New Roman"/>
                <w:spacing w:val="-3"/>
                <w:sz w:val="22"/>
              </w:rPr>
              <w:t xml:space="preserve">drological and flood risk management plans </w:t>
            </w:r>
          </w:p>
        </w:tc>
        <w:tc>
          <w:tcPr>
            <w:tcW w:w="992" w:type="dxa"/>
          </w:tcPr>
          <w:p w14:paraId="62AEED69"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13</w:t>
            </w:r>
          </w:p>
        </w:tc>
      </w:tr>
      <w:tr w:rsidR="00B666D0" w:rsidRPr="000479A3" w14:paraId="4E2FC7E3" w14:textId="77777777" w:rsidTr="00CD776B">
        <w:tc>
          <w:tcPr>
            <w:tcW w:w="7508" w:type="dxa"/>
          </w:tcPr>
          <w:p w14:paraId="261ACA30" w14:textId="4E6AD7CC" w:rsidR="00B666D0" w:rsidRPr="000479A3" w:rsidRDefault="00C71ADC" w:rsidP="00CD776B">
            <w:pPr>
              <w:spacing w:line="312" w:lineRule="auto"/>
              <w:rPr>
                <w:rFonts w:ascii="Times New Roman" w:hAnsi="Times New Roman" w:cs="Times New Roman"/>
                <w:sz w:val="22"/>
                <w:lang w:val="es-ES"/>
              </w:rPr>
            </w:pPr>
            <w:r w:rsidRPr="000479A3">
              <w:rPr>
                <w:rFonts w:ascii="Times New Roman" w:hAnsi="Times New Roman" w:cs="Times New Roman"/>
                <w:sz w:val="22"/>
                <w:lang w:val="es-ES"/>
              </w:rPr>
              <w:t xml:space="preserve">Operational programmes </w:t>
            </w:r>
          </w:p>
        </w:tc>
        <w:tc>
          <w:tcPr>
            <w:tcW w:w="992" w:type="dxa"/>
          </w:tcPr>
          <w:p w14:paraId="6CCB4C02"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2</w:t>
            </w:r>
          </w:p>
        </w:tc>
      </w:tr>
      <w:tr w:rsidR="00B666D0" w:rsidRPr="000479A3" w14:paraId="1D57629D" w14:textId="77777777" w:rsidTr="00CD776B">
        <w:tc>
          <w:tcPr>
            <w:tcW w:w="7508" w:type="dxa"/>
          </w:tcPr>
          <w:p w14:paraId="1A141D51" w14:textId="4876BE70" w:rsidR="00B666D0" w:rsidRPr="000479A3" w:rsidRDefault="00C71ADC" w:rsidP="00CD776B">
            <w:pPr>
              <w:spacing w:line="312" w:lineRule="auto"/>
              <w:rPr>
                <w:rFonts w:ascii="Times New Roman" w:hAnsi="Times New Roman" w:cs="Times New Roman"/>
                <w:sz w:val="22"/>
                <w:lang w:val="es-ES"/>
              </w:rPr>
            </w:pPr>
            <w:r w:rsidRPr="000479A3">
              <w:rPr>
                <w:rFonts w:ascii="Times New Roman" w:hAnsi="Times New Roman" w:cs="Times New Roman"/>
                <w:spacing w:val="-3"/>
                <w:sz w:val="22"/>
                <w:lang w:val="es-ES_tradnl"/>
              </w:rPr>
              <w:t xml:space="preserve">National Rural Development Programme </w:t>
            </w:r>
            <w:r w:rsidR="00B666D0" w:rsidRPr="000479A3">
              <w:rPr>
                <w:rFonts w:ascii="Times New Roman" w:hAnsi="Times New Roman" w:cs="Times New Roman"/>
                <w:sz w:val="22"/>
                <w:lang w:val="es-ES"/>
              </w:rPr>
              <w:t>2014-2020</w:t>
            </w:r>
          </w:p>
        </w:tc>
        <w:tc>
          <w:tcPr>
            <w:tcW w:w="992" w:type="dxa"/>
          </w:tcPr>
          <w:p w14:paraId="10B57BB4"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7175A92F" w14:textId="77777777" w:rsidTr="00CD776B">
        <w:tc>
          <w:tcPr>
            <w:tcW w:w="7508" w:type="dxa"/>
          </w:tcPr>
          <w:p w14:paraId="3C6ED9AE" w14:textId="0E74B904" w:rsidR="00B666D0" w:rsidRPr="000479A3" w:rsidRDefault="00C71ADC" w:rsidP="00CD776B">
            <w:pPr>
              <w:spacing w:line="312" w:lineRule="auto"/>
              <w:rPr>
                <w:rFonts w:ascii="Times New Roman" w:hAnsi="Times New Roman" w:cs="Times New Roman"/>
                <w:sz w:val="22"/>
                <w:lang w:val="es-ES"/>
              </w:rPr>
            </w:pPr>
            <w:r w:rsidRPr="000479A3">
              <w:rPr>
                <w:rFonts w:ascii="Times New Roman" w:hAnsi="Times New Roman" w:cs="Times New Roman"/>
                <w:sz w:val="22"/>
                <w:lang w:val="es-ES"/>
              </w:rPr>
              <w:t xml:space="preserve">Spanish Marine Strategy </w:t>
            </w:r>
          </w:p>
        </w:tc>
        <w:tc>
          <w:tcPr>
            <w:tcW w:w="992" w:type="dxa"/>
          </w:tcPr>
          <w:p w14:paraId="03A1CE58"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6BA3CEB2" w14:textId="77777777" w:rsidTr="00CD776B">
        <w:tc>
          <w:tcPr>
            <w:tcW w:w="7508" w:type="dxa"/>
          </w:tcPr>
          <w:p w14:paraId="49E85826" w14:textId="52F7EAD8" w:rsidR="00B666D0" w:rsidRPr="000479A3" w:rsidRDefault="00C71ADC" w:rsidP="00CD776B">
            <w:pPr>
              <w:spacing w:line="312" w:lineRule="auto"/>
              <w:rPr>
                <w:rFonts w:ascii="Times New Roman" w:hAnsi="Times New Roman" w:cs="Times New Roman"/>
                <w:sz w:val="22"/>
              </w:rPr>
            </w:pPr>
            <w:r w:rsidRPr="000479A3">
              <w:rPr>
                <w:rFonts w:ascii="Times New Roman" w:hAnsi="Times New Roman" w:cs="Times New Roman"/>
                <w:sz w:val="22"/>
              </w:rPr>
              <w:t xml:space="preserve">Spanish Coastal Climate Change Adaptation Strategy </w:t>
            </w:r>
            <w:r w:rsidR="00B666D0" w:rsidRPr="000479A3">
              <w:rPr>
                <w:rFonts w:ascii="Times New Roman" w:hAnsi="Times New Roman" w:cs="Times New Roman"/>
                <w:sz w:val="22"/>
              </w:rPr>
              <w:t xml:space="preserve"> </w:t>
            </w:r>
          </w:p>
        </w:tc>
        <w:tc>
          <w:tcPr>
            <w:tcW w:w="992" w:type="dxa"/>
          </w:tcPr>
          <w:p w14:paraId="718A8F2E"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49459A1A" w14:textId="77777777" w:rsidTr="00CD776B">
        <w:tc>
          <w:tcPr>
            <w:tcW w:w="7508" w:type="dxa"/>
          </w:tcPr>
          <w:p w14:paraId="063D6D97" w14:textId="0BF94B18" w:rsidR="00B666D0" w:rsidRPr="000479A3" w:rsidRDefault="00C71ADC" w:rsidP="00CD776B">
            <w:pPr>
              <w:spacing w:line="312" w:lineRule="auto"/>
              <w:rPr>
                <w:rFonts w:ascii="Times New Roman" w:hAnsi="Times New Roman" w:cs="Times New Roman"/>
                <w:sz w:val="22"/>
              </w:rPr>
            </w:pPr>
            <w:r w:rsidRPr="000479A3">
              <w:rPr>
                <w:rFonts w:ascii="Times New Roman" w:hAnsi="Times New Roman" w:cs="Times New Roman"/>
                <w:sz w:val="22"/>
              </w:rPr>
              <w:t>National Waste Plan</w:t>
            </w:r>
          </w:p>
        </w:tc>
        <w:tc>
          <w:tcPr>
            <w:tcW w:w="992" w:type="dxa"/>
          </w:tcPr>
          <w:p w14:paraId="7DA1F51F"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33089640" w14:textId="77777777" w:rsidTr="00CD776B">
        <w:tc>
          <w:tcPr>
            <w:tcW w:w="7508" w:type="dxa"/>
          </w:tcPr>
          <w:p w14:paraId="0E35AA65" w14:textId="461D4F69" w:rsidR="00B666D0" w:rsidRPr="000479A3" w:rsidRDefault="00C71ADC" w:rsidP="00CD776B">
            <w:pPr>
              <w:spacing w:line="312" w:lineRule="auto"/>
              <w:rPr>
                <w:rFonts w:ascii="Times New Roman" w:hAnsi="Times New Roman" w:cs="Times New Roman"/>
                <w:sz w:val="22"/>
              </w:rPr>
            </w:pPr>
            <w:r w:rsidRPr="000479A3">
              <w:rPr>
                <w:rFonts w:ascii="Times New Roman" w:hAnsi="Times New Roman" w:cs="Times New Roman"/>
                <w:sz w:val="22"/>
              </w:rPr>
              <w:t xml:space="preserve">European Maritime and Fishing Fund Operational Programme </w:t>
            </w:r>
            <w:r w:rsidR="00B666D0" w:rsidRPr="000479A3">
              <w:rPr>
                <w:rFonts w:ascii="Times New Roman" w:hAnsi="Times New Roman" w:cs="Times New Roman"/>
                <w:sz w:val="22"/>
              </w:rPr>
              <w:t>2014-2020</w:t>
            </w:r>
          </w:p>
        </w:tc>
        <w:tc>
          <w:tcPr>
            <w:tcW w:w="992" w:type="dxa"/>
          </w:tcPr>
          <w:p w14:paraId="3BD69B17" w14:textId="77777777" w:rsidR="00B666D0" w:rsidRPr="000479A3" w:rsidRDefault="00B666D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B666D0" w:rsidRPr="000479A3" w14:paraId="7720A644" w14:textId="77777777" w:rsidTr="00CD776B">
        <w:tc>
          <w:tcPr>
            <w:tcW w:w="7508" w:type="dxa"/>
          </w:tcPr>
          <w:p w14:paraId="6B78E75E" w14:textId="39D0E635" w:rsidR="00B666D0" w:rsidRPr="000479A3" w:rsidRDefault="00B666D0" w:rsidP="00CD776B">
            <w:pPr>
              <w:spacing w:line="312" w:lineRule="auto"/>
              <w:rPr>
                <w:rFonts w:ascii="Times New Roman" w:hAnsi="Times New Roman" w:cs="Times New Roman"/>
                <w:b/>
                <w:sz w:val="22"/>
                <w:lang w:val="es-ES"/>
              </w:rPr>
            </w:pPr>
            <w:r w:rsidRPr="000479A3">
              <w:rPr>
                <w:rFonts w:ascii="Times New Roman" w:hAnsi="Times New Roman" w:cs="Times New Roman"/>
                <w:b/>
                <w:sz w:val="22"/>
                <w:lang w:val="es-ES"/>
              </w:rPr>
              <w:t>T</w:t>
            </w:r>
            <w:r w:rsidR="001C32B0" w:rsidRPr="000479A3">
              <w:rPr>
                <w:rFonts w:ascii="Times New Roman" w:hAnsi="Times New Roman" w:cs="Times New Roman"/>
                <w:b/>
                <w:sz w:val="22"/>
                <w:lang w:val="es-ES"/>
              </w:rPr>
              <w:t>otal</w:t>
            </w:r>
          </w:p>
        </w:tc>
        <w:tc>
          <w:tcPr>
            <w:tcW w:w="992" w:type="dxa"/>
          </w:tcPr>
          <w:p w14:paraId="1851045A" w14:textId="77777777" w:rsidR="00B666D0" w:rsidRPr="000479A3" w:rsidRDefault="00B666D0" w:rsidP="00CD776B">
            <w:pPr>
              <w:tabs>
                <w:tab w:val="left" w:pos="-720"/>
              </w:tabs>
              <w:suppressAutoHyphens/>
              <w:spacing w:line="312" w:lineRule="auto"/>
              <w:jc w:val="center"/>
              <w:rPr>
                <w:rFonts w:ascii="Times New Roman" w:hAnsi="Times New Roman" w:cs="Times New Roman"/>
                <w:b/>
                <w:spacing w:val="-3"/>
                <w:sz w:val="22"/>
                <w:lang w:val="es-ES_tradnl"/>
              </w:rPr>
            </w:pPr>
            <w:r w:rsidRPr="000479A3">
              <w:rPr>
                <w:rFonts w:ascii="Times New Roman" w:hAnsi="Times New Roman" w:cs="Times New Roman"/>
                <w:b/>
                <w:spacing w:val="-3"/>
                <w:sz w:val="22"/>
                <w:lang w:val="es-ES_tradnl"/>
              </w:rPr>
              <w:t>20</w:t>
            </w:r>
          </w:p>
        </w:tc>
      </w:tr>
      <w:tr w:rsidR="001C32B0" w:rsidRPr="000479A3" w14:paraId="4661E634" w14:textId="77777777" w:rsidTr="00CD776B">
        <w:tc>
          <w:tcPr>
            <w:tcW w:w="7508" w:type="dxa"/>
          </w:tcPr>
          <w:p w14:paraId="6FA2487A" w14:textId="0C1AE0CF" w:rsidR="001C32B0" w:rsidRPr="00CD776B" w:rsidRDefault="001C32B0" w:rsidP="00CD776B">
            <w:pPr>
              <w:tabs>
                <w:tab w:val="left" w:pos="-720"/>
              </w:tabs>
              <w:suppressAutoHyphens/>
              <w:spacing w:line="312" w:lineRule="auto"/>
              <w:jc w:val="center"/>
              <w:rPr>
                <w:rFonts w:ascii="Times New Roman" w:hAnsi="Times New Roman" w:cs="Times New Roman"/>
                <w:b/>
                <w:spacing w:val="-3"/>
                <w:sz w:val="22"/>
              </w:rPr>
            </w:pPr>
            <w:r w:rsidRPr="000479A3">
              <w:rPr>
                <w:rFonts w:ascii="Times New Roman" w:hAnsi="Times New Roman" w:cs="Times New Roman"/>
                <w:b/>
                <w:spacing w:val="-3"/>
                <w:sz w:val="22"/>
              </w:rPr>
              <w:t>Plans with Strategic Environmental Report</w:t>
            </w:r>
            <w:r w:rsidR="00CD776B">
              <w:rPr>
                <w:rFonts w:ascii="Times New Roman" w:hAnsi="Times New Roman" w:cs="Times New Roman"/>
                <w:b/>
                <w:spacing w:val="-3"/>
                <w:sz w:val="22"/>
              </w:rPr>
              <w:t xml:space="preserve"> - </w:t>
            </w:r>
            <w:r w:rsidRPr="000479A3">
              <w:rPr>
                <w:rFonts w:ascii="Times New Roman" w:hAnsi="Times New Roman" w:cs="Times New Roman"/>
                <w:b/>
                <w:spacing w:val="-3"/>
                <w:sz w:val="22"/>
              </w:rPr>
              <w:t>Simplified SEA</w:t>
            </w:r>
          </w:p>
        </w:tc>
        <w:tc>
          <w:tcPr>
            <w:tcW w:w="992" w:type="dxa"/>
          </w:tcPr>
          <w:p w14:paraId="3FC36762" w14:textId="45AB158D"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n-GB"/>
              </w:rPr>
            </w:pPr>
          </w:p>
        </w:tc>
      </w:tr>
      <w:tr w:rsidR="001C32B0" w:rsidRPr="000479A3" w14:paraId="79E82C52" w14:textId="77777777" w:rsidTr="00CD776B">
        <w:tc>
          <w:tcPr>
            <w:tcW w:w="7508" w:type="dxa"/>
          </w:tcPr>
          <w:p w14:paraId="4D724CD3" w14:textId="60E0FD5F" w:rsidR="001C32B0" w:rsidRPr="000479A3" w:rsidRDefault="001C32B0" w:rsidP="007C07E4">
            <w:pPr>
              <w:spacing w:line="312" w:lineRule="auto"/>
              <w:rPr>
                <w:rFonts w:ascii="Times New Roman" w:hAnsi="Times New Roman" w:cs="Times New Roman"/>
                <w:sz w:val="22"/>
              </w:rPr>
            </w:pPr>
            <w:r w:rsidRPr="000479A3">
              <w:rPr>
                <w:rFonts w:ascii="Times New Roman" w:hAnsi="Times New Roman" w:cs="Times New Roman"/>
                <w:spacing w:val="-3"/>
                <w:sz w:val="22"/>
              </w:rPr>
              <w:t xml:space="preserve">Special plans for action in case of </w:t>
            </w:r>
            <w:r w:rsidR="000E0116">
              <w:rPr>
                <w:rFonts w:ascii="Times New Roman" w:hAnsi="Times New Roman" w:cs="Times New Roman"/>
                <w:spacing w:val="-3"/>
                <w:sz w:val="22"/>
              </w:rPr>
              <w:t>emergency</w:t>
            </w:r>
            <w:r w:rsidRPr="000479A3">
              <w:rPr>
                <w:rFonts w:ascii="Times New Roman" w:hAnsi="Times New Roman" w:cs="Times New Roman"/>
                <w:spacing w:val="-3"/>
                <w:sz w:val="22"/>
              </w:rPr>
              <w:t xml:space="preserve"> and draught </w:t>
            </w:r>
          </w:p>
        </w:tc>
        <w:tc>
          <w:tcPr>
            <w:tcW w:w="992" w:type="dxa"/>
          </w:tcPr>
          <w:p w14:paraId="34FA1AF0" w14:textId="37318C3D"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12</w:t>
            </w:r>
          </w:p>
        </w:tc>
      </w:tr>
      <w:tr w:rsidR="001C32B0" w:rsidRPr="000479A3" w14:paraId="2314A46B" w14:textId="77777777" w:rsidTr="00CD776B">
        <w:tc>
          <w:tcPr>
            <w:tcW w:w="7508" w:type="dxa"/>
          </w:tcPr>
          <w:p w14:paraId="50490C80" w14:textId="02DDDEF3" w:rsidR="001C32B0" w:rsidRPr="000479A3" w:rsidRDefault="001C32B0" w:rsidP="00CD776B">
            <w:pPr>
              <w:spacing w:line="312" w:lineRule="auto"/>
              <w:rPr>
                <w:rFonts w:ascii="Times New Roman" w:hAnsi="Times New Roman" w:cs="Times New Roman"/>
                <w:sz w:val="22"/>
                <w:lang w:val="es-ES"/>
              </w:rPr>
            </w:pPr>
            <w:r w:rsidRPr="000479A3">
              <w:rPr>
                <w:rFonts w:ascii="Times New Roman" w:hAnsi="Times New Roman" w:cs="Times New Roman"/>
                <w:sz w:val="22"/>
                <w:lang w:val="es-ES"/>
              </w:rPr>
              <w:t xml:space="preserve">Modifications to operational programmes </w:t>
            </w:r>
          </w:p>
        </w:tc>
        <w:tc>
          <w:tcPr>
            <w:tcW w:w="992" w:type="dxa"/>
          </w:tcPr>
          <w:p w14:paraId="1D716AA3" w14:textId="14BEBB24"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22</w:t>
            </w:r>
          </w:p>
        </w:tc>
      </w:tr>
      <w:tr w:rsidR="001C32B0" w:rsidRPr="000479A3" w14:paraId="70755FCB" w14:textId="77777777" w:rsidTr="00CD776B">
        <w:tc>
          <w:tcPr>
            <w:tcW w:w="7508" w:type="dxa"/>
          </w:tcPr>
          <w:p w14:paraId="13ED3AB5" w14:textId="7745D508" w:rsidR="001C32B0" w:rsidRPr="000479A3" w:rsidRDefault="001C32B0" w:rsidP="00CD776B">
            <w:pPr>
              <w:spacing w:line="312" w:lineRule="auto"/>
              <w:rPr>
                <w:rFonts w:ascii="Times New Roman" w:hAnsi="Times New Roman" w:cs="Times New Roman"/>
                <w:sz w:val="22"/>
                <w:lang w:val="es-ES"/>
              </w:rPr>
            </w:pPr>
            <w:r w:rsidRPr="000479A3">
              <w:rPr>
                <w:rFonts w:ascii="Times New Roman" w:hAnsi="Times New Roman" w:cs="Times New Roman"/>
                <w:sz w:val="22"/>
                <w:lang w:val="es-ES"/>
              </w:rPr>
              <w:t>Motril Port Infrastructure Masterplan (Granada)</w:t>
            </w:r>
            <w:r w:rsidRPr="000479A3">
              <w:rPr>
                <w:rStyle w:val="Refdenotaalpie"/>
                <w:rFonts w:ascii="Times New Roman" w:hAnsi="Times New Roman" w:cs="Times New Roman"/>
                <w:sz w:val="22"/>
                <w:lang w:val="es-ES"/>
              </w:rPr>
              <w:footnoteReference w:id="1"/>
            </w:r>
          </w:p>
        </w:tc>
        <w:tc>
          <w:tcPr>
            <w:tcW w:w="992" w:type="dxa"/>
          </w:tcPr>
          <w:p w14:paraId="0EF1E1F0" w14:textId="29DAF244"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1C32B0" w:rsidRPr="000479A3" w14:paraId="659BAF2B" w14:textId="77777777" w:rsidTr="00CD776B">
        <w:tc>
          <w:tcPr>
            <w:tcW w:w="7508" w:type="dxa"/>
          </w:tcPr>
          <w:p w14:paraId="35E76FE1" w14:textId="4F8CD36C" w:rsidR="001C32B0" w:rsidRPr="000479A3" w:rsidRDefault="001C32B0" w:rsidP="00CD776B">
            <w:pPr>
              <w:spacing w:line="312" w:lineRule="auto"/>
              <w:rPr>
                <w:rFonts w:ascii="Times New Roman" w:hAnsi="Times New Roman" w:cs="Times New Roman"/>
                <w:sz w:val="22"/>
              </w:rPr>
            </w:pPr>
            <w:r w:rsidRPr="000479A3">
              <w:rPr>
                <w:rFonts w:ascii="Times New Roman" w:hAnsi="Times New Roman" w:cs="Times New Roman"/>
                <w:sz w:val="22"/>
              </w:rPr>
              <w:t xml:space="preserve">Plan for the Sustainable Development of Jánovas Territorial Area </w:t>
            </w:r>
          </w:p>
        </w:tc>
        <w:tc>
          <w:tcPr>
            <w:tcW w:w="992" w:type="dxa"/>
          </w:tcPr>
          <w:p w14:paraId="0ABBE70E" w14:textId="6897C354"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1C32B0" w:rsidRPr="000479A3" w14:paraId="07D6A0F7" w14:textId="77777777" w:rsidTr="00CD776B">
        <w:tc>
          <w:tcPr>
            <w:tcW w:w="7508" w:type="dxa"/>
          </w:tcPr>
          <w:p w14:paraId="6D3B49E7" w14:textId="24AED3E9" w:rsidR="001C32B0" w:rsidRPr="000479A3" w:rsidRDefault="001C32B0" w:rsidP="00CD776B">
            <w:pPr>
              <w:spacing w:line="312" w:lineRule="auto"/>
              <w:rPr>
                <w:rFonts w:ascii="Times New Roman" w:hAnsi="Times New Roman" w:cs="Times New Roman"/>
                <w:sz w:val="22"/>
                <w:lang w:val="es-ES"/>
              </w:rPr>
            </w:pPr>
            <w:r w:rsidRPr="000479A3">
              <w:rPr>
                <w:rFonts w:ascii="Times New Roman" w:hAnsi="Times New Roman" w:cs="Times New Roman"/>
                <w:sz w:val="22"/>
                <w:lang w:val="es-ES"/>
              </w:rPr>
              <w:t>Southwest Europe Cooperation Programme 2014-2020</w:t>
            </w:r>
          </w:p>
        </w:tc>
        <w:tc>
          <w:tcPr>
            <w:tcW w:w="992" w:type="dxa"/>
          </w:tcPr>
          <w:p w14:paraId="168F059A" w14:textId="63C920B1" w:rsidR="001C32B0" w:rsidRPr="000479A3" w:rsidRDefault="001C32B0" w:rsidP="00CD776B">
            <w:pPr>
              <w:tabs>
                <w:tab w:val="left" w:pos="-720"/>
              </w:tabs>
              <w:suppressAutoHyphens/>
              <w:spacing w:line="312" w:lineRule="auto"/>
              <w:jc w:val="center"/>
              <w:rPr>
                <w:rFonts w:ascii="Times New Roman" w:hAnsi="Times New Roman" w:cs="Times New Roman"/>
                <w:spacing w:val="-3"/>
                <w:sz w:val="22"/>
                <w:lang w:val="es-ES_tradnl"/>
              </w:rPr>
            </w:pPr>
            <w:r w:rsidRPr="000479A3">
              <w:rPr>
                <w:rFonts w:ascii="Times New Roman" w:hAnsi="Times New Roman" w:cs="Times New Roman"/>
                <w:spacing w:val="-3"/>
                <w:sz w:val="22"/>
                <w:lang w:val="es-ES_tradnl"/>
              </w:rPr>
              <w:t>1</w:t>
            </w:r>
          </w:p>
        </w:tc>
      </w:tr>
      <w:tr w:rsidR="001C32B0" w:rsidRPr="000479A3" w14:paraId="0F769566" w14:textId="77777777" w:rsidTr="00CD776B">
        <w:tc>
          <w:tcPr>
            <w:tcW w:w="7508" w:type="dxa"/>
          </w:tcPr>
          <w:p w14:paraId="0F8EC349" w14:textId="7FF19B81" w:rsidR="001C32B0" w:rsidRPr="000479A3" w:rsidRDefault="001C32B0" w:rsidP="00CD776B">
            <w:pPr>
              <w:spacing w:line="312" w:lineRule="auto"/>
              <w:rPr>
                <w:rFonts w:ascii="Times New Roman" w:hAnsi="Times New Roman" w:cs="Times New Roman"/>
                <w:b/>
                <w:sz w:val="22"/>
                <w:lang w:val="es-ES"/>
              </w:rPr>
            </w:pPr>
            <w:r w:rsidRPr="000479A3">
              <w:rPr>
                <w:rFonts w:ascii="Times New Roman" w:hAnsi="Times New Roman" w:cs="Times New Roman"/>
                <w:b/>
                <w:sz w:val="22"/>
                <w:lang w:val="es-ES"/>
              </w:rPr>
              <w:t>Total</w:t>
            </w:r>
          </w:p>
        </w:tc>
        <w:tc>
          <w:tcPr>
            <w:tcW w:w="992" w:type="dxa"/>
          </w:tcPr>
          <w:p w14:paraId="72E67DD7" w14:textId="075AE90C" w:rsidR="001C32B0" w:rsidRPr="000479A3" w:rsidRDefault="001C32B0" w:rsidP="00CD776B">
            <w:pPr>
              <w:tabs>
                <w:tab w:val="left" w:pos="-720"/>
              </w:tabs>
              <w:suppressAutoHyphens/>
              <w:spacing w:line="312" w:lineRule="auto"/>
              <w:jc w:val="center"/>
              <w:rPr>
                <w:rFonts w:ascii="Times New Roman" w:hAnsi="Times New Roman" w:cs="Times New Roman"/>
                <w:b/>
                <w:spacing w:val="-3"/>
                <w:sz w:val="22"/>
                <w:lang w:val="es-ES_tradnl"/>
              </w:rPr>
            </w:pPr>
            <w:r w:rsidRPr="000479A3">
              <w:rPr>
                <w:rFonts w:ascii="Times New Roman" w:hAnsi="Times New Roman" w:cs="Times New Roman"/>
                <w:b/>
                <w:spacing w:val="-3"/>
                <w:sz w:val="22"/>
                <w:lang w:val="es-ES_tradnl"/>
              </w:rPr>
              <w:t>37</w:t>
            </w:r>
          </w:p>
        </w:tc>
      </w:tr>
    </w:tbl>
    <w:p w14:paraId="3A977A09" w14:textId="77777777" w:rsidR="00B666D0" w:rsidRPr="00580E39" w:rsidRDefault="00B666D0" w:rsidP="008D2875">
      <w:pPr>
        <w:tabs>
          <w:tab w:val="left" w:pos="-720"/>
        </w:tabs>
        <w:suppressAutoHyphens/>
        <w:rPr>
          <w:rFonts w:ascii="Times New Roman" w:hAnsi="Times New Roman" w:cs="Times New Roman"/>
          <w:spacing w:val="-3"/>
          <w:sz w:val="12"/>
          <w:szCs w:val="12"/>
          <w:lang w:val="es-ES_tradnl"/>
        </w:rPr>
      </w:pPr>
    </w:p>
    <w:p w14:paraId="60318482" w14:textId="0083F1EB" w:rsidR="000B23BB" w:rsidRDefault="0083212C" w:rsidP="00AB7812">
      <w:pPr>
        <w:tabs>
          <w:tab w:val="left" w:pos="-720"/>
        </w:tabs>
        <w:suppressAutoHyphens/>
        <w:rPr>
          <w:rFonts w:ascii="Times New Roman" w:hAnsi="Times New Roman" w:cs="Times New Roman"/>
          <w:spacing w:val="-3"/>
          <w:sz w:val="22"/>
          <w:lang w:val="en-US"/>
        </w:rPr>
      </w:pPr>
      <w:r w:rsidRPr="00B812CC">
        <w:rPr>
          <w:rFonts w:ascii="Times New Roman" w:hAnsi="Times New Roman" w:cs="Times New Roman"/>
          <w:spacing w:val="-3"/>
          <w:sz w:val="22"/>
          <w:lang w:val="en-US"/>
        </w:rPr>
        <w:t xml:space="preserve">Table </w:t>
      </w:r>
      <w:r w:rsidR="0099457B" w:rsidRPr="00B812CC">
        <w:rPr>
          <w:rFonts w:ascii="Times New Roman" w:hAnsi="Times New Roman" w:cs="Times New Roman"/>
          <w:spacing w:val="-3"/>
          <w:sz w:val="22"/>
          <w:lang w:val="en-US"/>
        </w:rPr>
        <w:t>3</w:t>
      </w:r>
      <w:r w:rsidRPr="00B812CC">
        <w:rPr>
          <w:rFonts w:ascii="Times New Roman" w:hAnsi="Times New Roman" w:cs="Times New Roman"/>
          <w:spacing w:val="-3"/>
          <w:sz w:val="22"/>
          <w:lang w:val="en-US"/>
        </w:rPr>
        <w:t xml:space="preserve">. </w:t>
      </w:r>
      <w:r w:rsidR="00AB7812" w:rsidRPr="00B812CC">
        <w:rPr>
          <w:rFonts w:ascii="Times New Roman" w:hAnsi="Times New Roman" w:cs="Times New Roman"/>
          <w:spacing w:val="-3"/>
          <w:sz w:val="22"/>
          <w:lang w:val="en-US"/>
        </w:rPr>
        <w:t xml:space="preserve">Plans with </w:t>
      </w:r>
      <w:r w:rsidR="008E441C" w:rsidRPr="000479A3">
        <w:rPr>
          <w:rFonts w:ascii="Times New Roman" w:hAnsi="Times New Roman" w:cs="Times New Roman"/>
          <w:b/>
          <w:spacing w:val="-3"/>
          <w:sz w:val="22"/>
        </w:rPr>
        <w:t>S</w:t>
      </w:r>
      <w:r w:rsidR="008E441C">
        <w:rPr>
          <w:rFonts w:ascii="Times New Roman" w:hAnsi="Times New Roman" w:cs="Times New Roman"/>
          <w:b/>
          <w:spacing w:val="-3"/>
          <w:sz w:val="22"/>
        </w:rPr>
        <w:t>trategic Environmental Declaration</w:t>
      </w:r>
      <w:r w:rsidR="008E441C" w:rsidRPr="00B812CC" w:rsidDel="008E441C">
        <w:rPr>
          <w:rFonts w:ascii="Times New Roman" w:hAnsi="Times New Roman" w:cs="Times New Roman"/>
          <w:spacing w:val="-3"/>
          <w:sz w:val="22"/>
          <w:lang w:val="en-US"/>
        </w:rPr>
        <w:t xml:space="preserve"> </w:t>
      </w:r>
      <w:r w:rsidR="009A06D4">
        <w:rPr>
          <w:rFonts w:ascii="Times New Roman" w:hAnsi="Times New Roman" w:cs="Times New Roman"/>
          <w:spacing w:val="-3"/>
          <w:sz w:val="22"/>
          <w:lang w:val="en-US"/>
        </w:rPr>
        <w:t>(ordinary SEAs) and Strategic Environmental Reports (s</w:t>
      </w:r>
      <w:r w:rsidR="001C32B0" w:rsidRPr="00B812CC">
        <w:rPr>
          <w:rFonts w:ascii="Times New Roman" w:hAnsi="Times New Roman" w:cs="Times New Roman"/>
          <w:spacing w:val="-3"/>
          <w:sz w:val="22"/>
          <w:lang w:val="en-US"/>
        </w:rPr>
        <w:t xml:space="preserve">implified SEAs) </w:t>
      </w:r>
      <w:r w:rsidR="00AB7812" w:rsidRPr="00B812CC">
        <w:rPr>
          <w:rFonts w:ascii="Times New Roman" w:hAnsi="Times New Roman" w:cs="Times New Roman"/>
          <w:spacing w:val="-3"/>
          <w:sz w:val="22"/>
          <w:lang w:val="en-US"/>
        </w:rPr>
        <w:t>at the state level</w:t>
      </w:r>
      <w:r w:rsidR="001C32B0" w:rsidRPr="00B812CC">
        <w:rPr>
          <w:rFonts w:ascii="Times New Roman" w:hAnsi="Times New Roman" w:cs="Times New Roman"/>
          <w:spacing w:val="-3"/>
          <w:sz w:val="22"/>
          <w:lang w:val="en-US"/>
        </w:rPr>
        <w:t xml:space="preserve">, </w:t>
      </w:r>
      <w:r w:rsidR="00AB7812" w:rsidRPr="00B812CC">
        <w:rPr>
          <w:rFonts w:ascii="Times New Roman" w:hAnsi="Times New Roman" w:cs="Times New Roman"/>
          <w:spacing w:val="-3"/>
          <w:sz w:val="22"/>
          <w:lang w:val="en-US"/>
        </w:rPr>
        <w:t>between 2013 and 2018</w:t>
      </w:r>
      <w:r w:rsidR="001C32B0" w:rsidRPr="00B812CC">
        <w:rPr>
          <w:rFonts w:ascii="Times New Roman" w:hAnsi="Times New Roman" w:cs="Times New Roman"/>
          <w:spacing w:val="-3"/>
          <w:sz w:val="22"/>
          <w:lang w:val="en-US"/>
        </w:rPr>
        <w:t>.</w:t>
      </w:r>
    </w:p>
    <w:p w14:paraId="75EAD313" w14:textId="46798C74" w:rsidR="00EB1436" w:rsidRPr="00B812CC" w:rsidRDefault="00D55D4F" w:rsidP="00D55D4F">
      <w:pPr>
        <w:rPr>
          <w:rFonts w:ascii="Times New Roman" w:hAnsi="Times New Roman" w:cs="Times New Roman"/>
          <w:b/>
          <w:i/>
          <w:sz w:val="24"/>
          <w:szCs w:val="24"/>
          <w:lang w:val="en-GB"/>
        </w:rPr>
      </w:pPr>
      <w:r w:rsidRPr="00B812CC">
        <w:rPr>
          <w:rFonts w:ascii="Times New Roman" w:hAnsi="Times New Roman" w:cs="Times New Roman"/>
          <w:b/>
          <w:i/>
          <w:sz w:val="24"/>
          <w:szCs w:val="24"/>
          <w:lang w:val="en-GB"/>
        </w:rPr>
        <w:lastRenderedPageBreak/>
        <w:t xml:space="preserve">2.2. </w:t>
      </w:r>
      <w:r w:rsidR="00C62D44" w:rsidRPr="00B812CC">
        <w:rPr>
          <w:rFonts w:ascii="Times New Roman" w:hAnsi="Times New Roman" w:cs="Times New Roman"/>
          <w:b/>
          <w:i/>
          <w:sz w:val="24"/>
          <w:szCs w:val="24"/>
          <w:lang w:val="en-GB"/>
        </w:rPr>
        <w:t>Regional Implementation</w:t>
      </w:r>
    </w:p>
    <w:p w14:paraId="0E863C72" w14:textId="060DE296" w:rsidR="00BA20E8" w:rsidRPr="00231316" w:rsidRDefault="002E39BD" w:rsidP="00231316">
      <w:pPr>
        <w:rPr>
          <w:rFonts w:ascii="Times New Roman" w:hAnsi="Times New Roman" w:cs="Times New Roman"/>
          <w:sz w:val="22"/>
          <w:lang w:val="en-GB"/>
        </w:rPr>
      </w:pPr>
      <w:r w:rsidRPr="000479A3">
        <w:rPr>
          <w:rFonts w:ascii="Times New Roman" w:hAnsi="Times New Roman" w:cs="Times New Roman"/>
          <w:sz w:val="22"/>
          <w:lang w:val="en-GB"/>
        </w:rPr>
        <w:t xml:space="preserve">The </w:t>
      </w:r>
      <w:r w:rsidR="0003030C" w:rsidRPr="000479A3">
        <w:rPr>
          <w:rFonts w:ascii="Times New Roman" w:hAnsi="Times New Roman" w:cs="Times New Roman"/>
          <w:sz w:val="22"/>
          <w:lang w:val="en-GB"/>
        </w:rPr>
        <w:t>implementation and effectiveness of environmental assessments is</w:t>
      </w:r>
      <w:r w:rsidR="005C4498">
        <w:rPr>
          <w:rFonts w:ascii="Times New Roman" w:hAnsi="Times New Roman" w:cs="Times New Roman"/>
          <w:sz w:val="22"/>
          <w:lang w:val="en-GB"/>
        </w:rPr>
        <w:t xml:space="preserve"> </w:t>
      </w:r>
      <w:r w:rsidRPr="000479A3">
        <w:rPr>
          <w:rFonts w:ascii="Times New Roman" w:hAnsi="Times New Roman" w:cs="Times New Roman"/>
          <w:sz w:val="22"/>
          <w:lang w:val="en-GB"/>
        </w:rPr>
        <w:t xml:space="preserve">very different </w:t>
      </w:r>
      <w:r w:rsidR="0003030C" w:rsidRPr="000479A3">
        <w:rPr>
          <w:rFonts w:ascii="Times New Roman" w:hAnsi="Times New Roman" w:cs="Times New Roman"/>
          <w:sz w:val="22"/>
          <w:lang w:val="en-GB"/>
        </w:rPr>
        <w:t>across</w:t>
      </w:r>
      <w:r w:rsidRPr="000479A3">
        <w:rPr>
          <w:rFonts w:ascii="Times New Roman" w:hAnsi="Times New Roman" w:cs="Times New Roman"/>
          <w:sz w:val="22"/>
          <w:lang w:val="en-GB"/>
        </w:rPr>
        <w:t xml:space="preserve"> the region</w:t>
      </w:r>
      <w:r w:rsidR="0003030C" w:rsidRPr="000479A3">
        <w:rPr>
          <w:rFonts w:ascii="Times New Roman" w:hAnsi="Times New Roman" w:cs="Times New Roman"/>
          <w:sz w:val="22"/>
          <w:lang w:val="en-GB"/>
        </w:rPr>
        <w:t>s</w:t>
      </w:r>
      <w:r w:rsidR="005C4498">
        <w:rPr>
          <w:rFonts w:ascii="Times New Roman" w:hAnsi="Times New Roman" w:cs="Times New Roman"/>
          <w:sz w:val="22"/>
          <w:lang w:val="en-GB"/>
        </w:rPr>
        <w:t xml:space="preserve"> given that all autonomous</w:t>
      </w:r>
      <w:r w:rsidR="005C4498" w:rsidRPr="000479A3">
        <w:rPr>
          <w:rFonts w:ascii="Times New Roman" w:hAnsi="Times New Roman" w:cs="Times New Roman"/>
          <w:sz w:val="22"/>
          <w:lang w:val="en-GB"/>
        </w:rPr>
        <w:t xml:space="preserve"> communities/cities have published their autonomous environmental assessment laws</w:t>
      </w:r>
      <w:r w:rsidR="0003030C" w:rsidRPr="000479A3">
        <w:rPr>
          <w:rFonts w:ascii="Times New Roman" w:hAnsi="Times New Roman" w:cs="Times New Roman"/>
          <w:sz w:val="22"/>
          <w:lang w:val="en-GB"/>
        </w:rPr>
        <w:t>;</w:t>
      </w:r>
      <w:r w:rsidRPr="000479A3">
        <w:rPr>
          <w:rFonts w:ascii="Times New Roman" w:hAnsi="Times New Roman" w:cs="Times New Roman"/>
          <w:sz w:val="22"/>
          <w:lang w:val="en-GB"/>
        </w:rPr>
        <w:t xml:space="preserve"> although it is probably more homogeneous in terms of SEA than EIA. </w:t>
      </w:r>
      <w:r w:rsidR="00BA20E8" w:rsidRPr="000479A3">
        <w:rPr>
          <w:rFonts w:ascii="Times New Roman" w:hAnsi="Times New Roman" w:cs="Times New Roman"/>
          <w:spacing w:val="-3"/>
          <w:sz w:val="22"/>
          <w:lang w:val="en-US"/>
        </w:rPr>
        <w:t>The number</w:t>
      </w:r>
      <w:r w:rsidR="00DE62ED" w:rsidRPr="000479A3">
        <w:rPr>
          <w:rFonts w:ascii="Times New Roman" w:hAnsi="Times New Roman" w:cs="Times New Roman"/>
          <w:spacing w:val="-3"/>
          <w:sz w:val="22"/>
          <w:lang w:val="en-US"/>
        </w:rPr>
        <w:t xml:space="preserve"> of </w:t>
      </w:r>
      <w:r w:rsidR="004C297A" w:rsidRPr="000479A3">
        <w:rPr>
          <w:rFonts w:ascii="Times New Roman" w:hAnsi="Times New Roman" w:cs="Times New Roman"/>
          <w:spacing w:val="-3"/>
          <w:sz w:val="22"/>
          <w:lang w:val="en-US"/>
        </w:rPr>
        <w:t xml:space="preserve">SEA </w:t>
      </w:r>
      <w:r w:rsidR="00DE62ED" w:rsidRPr="000479A3">
        <w:rPr>
          <w:rFonts w:ascii="Times New Roman" w:hAnsi="Times New Roman" w:cs="Times New Roman"/>
          <w:spacing w:val="-3"/>
          <w:sz w:val="22"/>
          <w:lang w:val="en-US"/>
        </w:rPr>
        <w:t xml:space="preserve">processes </w:t>
      </w:r>
      <w:r w:rsidR="003177E3" w:rsidRPr="000479A3">
        <w:rPr>
          <w:rFonts w:ascii="Times New Roman" w:hAnsi="Times New Roman" w:cs="Times New Roman"/>
          <w:spacing w:val="-3"/>
          <w:sz w:val="22"/>
          <w:lang w:val="en-US"/>
        </w:rPr>
        <w:t xml:space="preserve">carried out </w:t>
      </w:r>
      <w:r w:rsidR="00BA20E8" w:rsidRPr="000479A3">
        <w:rPr>
          <w:rFonts w:ascii="Times New Roman" w:hAnsi="Times New Roman" w:cs="Times New Roman"/>
          <w:spacing w:val="-3"/>
          <w:sz w:val="22"/>
          <w:lang w:val="en-US"/>
        </w:rPr>
        <w:t xml:space="preserve">in the </w:t>
      </w:r>
      <w:r w:rsidR="004C297A" w:rsidRPr="000479A3">
        <w:rPr>
          <w:rFonts w:ascii="Times New Roman" w:hAnsi="Times New Roman" w:cs="Times New Roman"/>
          <w:spacing w:val="-3"/>
          <w:sz w:val="22"/>
          <w:lang w:val="en-US"/>
        </w:rPr>
        <w:t>a</w:t>
      </w:r>
      <w:r w:rsidR="00BA20E8" w:rsidRPr="000479A3">
        <w:rPr>
          <w:rFonts w:ascii="Times New Roman" w:hAnsi="Times New Roman" w:cs="Times New Roman"/>
          <w:spacing w:val="-3"/>
          <w:sz w:val="22"/>
          <w:lang w:val="en-US"/>
        </w:rPr>
        <w:t xml:space="preserve">utonomous </w:t>
      </w:r>
      <w:r w:rsidR="004C297A" w:rsidRPr="000479A3">
        <w:rPr>
          <w:rFonts w:ascii="Times New Roman" w:hAnsi="Times New Roman" w:cs="Times New Roman"/>
          <w:spacing w:val="-3"/>
          <w:sz w:val="22"/>
          <w:lang w:val="en-US"/>
        </w:rPr>
        <w:t>c</w:t>
      </w:r>
      <w:r w:rsidR="00BA20E8" w:rsidRPr="000479A3">
        <w:rPr>
          <w:rFonts w:ascii="Times New Roman" w:hAnsi="Times New Roman" w:cs="Times New Roman"/>
          <w:spacing w:val="-3"/>
          <w:sz w:val="22"/>
          <w:lang w:val="en-US"/>
        </w:rPr>
        <w:t xml:space="preserve">ommunities </w:t>
      </w:r>
      <w:r w:rsidR="004C297A" w:rsidRPr="000479A3">
        <w:rPr>
          <w:rFonts w:ascii="Times New Roman" w:hAnsi="Times New Roman" w:cs="Times New Roman"/>
          <w:spacing w:val="-3"/>
          <w:sz w:val="22"/>
          <w:lang w:val="en-US"/>
        </w:rPr>
        <w:t xml:space="preserve">is </w:t>
      </w:r>
      <w:r w:rsidR="00BA20E8" w:rsidRPr="000479A3">
        <w:rPr>
          <w:rFonts w:ascii="Times New Roman" w:hAnsi="Times New Roman" w:cs="Times New Roman"/>
          <w:spacing w:val="-3"/>
          <w:sz w:val="22"/>
          <w:lang w:val="en-US"/>
        </w:rPr>
        <w:t>highe</w:t>
      </w:r>
      <w:r w:rsidR="004C297A" w:rsidRPr="000479A3">
        <w:rPr>
          <w:rFonts w:ascii="Times New Roman" w:hAnsi="Times New Roman" w:cs="Times New Roman"/>
          <w:spacing w:val="-3"/>
          <w:sz w:val="22"/>
          <w:lang w:val="en-US"/>
        </w:rPr>
        <w:t>r</w:t>
      </w:r>
      <w:r w:rsidR="00067145" w:rsidRPr="000479A3">
        <w:rPr>
          <w:rFonts w:ascii="Times New Roman" w:hAnsi="Times New Roman" w:cs="Times New Roman"/>
          <w:spacing w:val="-3"/>
          <w:sz w:val="22"/>
          <w:lang w:val="en-US"/>
        </w:rPr>
        <w:t xml:space="preserve"> tha</w:t>
      </w:r>
      <w:r w:rsidR="004C297A" w:rsidRPr="000479A3">
        <w:rPr>
          <w:rFonts w:ascii="Times New Roman" w:hAnsi="Times New Roman" w:cs="Times New Roman"/>
          <w:spacing w:val="-3"/>
          <w:sz w:val="22"/>
          <w:lang w:val="en-US"/>
        </w:rPr>
        <w:t>n</w:t>
      </w:r>
      <w:r w:rsidR="00067145" w:rsidRPr="000479A3">
        <w:rPr>
          <w:rFonts w:ascii="Times New Roman" w:hAnsi="Times New Roman" w:cs="Times New Roman"/>
          <w:spacing w:val="-3"/>
          <w:sz w:val="22"/>
          <w:lang w:val="en-US"/>
        </w:rPr>
        <w:t xml:space="preserve"> </w:t>
      </w:r>
      <w:r w:rsidR="004C297A" w:rsidRPr="000479A3">
        <w:rPr>
          <w:rFonts w:ascii="Times New Roman" w:hAnsi="Times New Roman" w:cs="Times New Roman"/>
          <w:spacing w:val="-3"/>
          <w:sz w:val="22"/>
          <w:lang w:val="en-US"/>
        </w:rPr>
        <w:t>those at</w:t>
      </w:r>
      <w:r w:rsidR="00067145" w:rsidRPr="000479A3">
        <w:rPr>
          <w:rFonts w:ascii="Times New Roman" w:hAnsi="Times New Roman" w:cs="Times New Roman"/>
          <w:spacing w:val="-3"/>
          <w:sz w:val="22"/>
          <w:lang w:val="en-US"/>
        </w:rPr>
        <w:t xml:space="preserve"> </w:t>
      </w:r>
      <w:r w:rsidR="00983B58" w:rsidRPr="000479A3">
        <w:rPr>
          <w:rFonts w:ascii="Times New Roman" w:hAnsi="Times New Roman" w:cs="Times New Roman"/>
          <w:spacing w:val="-3"/>
          <w:sz w:val="22"/>
          <w:lang w:val="en-US"/>
        </w:rPr>
        <w:t>s</w:t>
      </w:r>
      <w:r w:rsidR="00067145" w:rsidRPr="000479A3">
        <w:rPr>
          <w:rFonts w:ascii="Times New Roman" w:hAnsi="Times New Roman" w:cs="Times New Roman"/>
          <w:spacing w:val="-3"/>
          <w:sz w:val="22"/>
          <w:lang w:val="en-US"/>
        </w:rPr>
        <w:t xml:space="preserve">tate </w:t>
      </w:r>
      <w:r w:rsidR="004C297A" w:rsidRPr="000479A3">
        <w:rPr>
          <w:rFonts w:ascii="Times New Roman" w:hAnsi="Times New Roman" w:cs="Times New Roman"/>
          <w:spacing w:val="-3"/>
          <w:sz w:val="22"/>
          <w:lang w:val="en-US"/>
        </w:rPr>
        <w:t>level</w:t>
      </w:r>
      <w:r w:rsidR="009E5197" w:rsidRPr="000479A3">
        <w:rPr>
          <w:rFonts w:ascii="Times New Roman" w:hAnsi="Times New Roman" w:cs="Times New Roman"/>
          <w:spacing w:val="-3"/>
          <w:sz w:val="22"/>
          <w:lang w:val="en-US"/>
        </w:rPr>
        <w:t xml:space="preserve"> for the simple reason that environmental competencies are delegated to the regions</w:t>
      </w:r>
      <w:r w:rsidR="00067145" w:rsidRPr="000479A3">
        <w:rPr>
          <w:rFonts w:ascii="Times New Roman" w:hAnsi="Times New Roman" w:cs="Times New Roman"/>
          <w:spacing w:val="-3"/>
          <w:sz w:val="22"/>
          <w:lang w:val="en-US"/>
        </w:rPr>
        <w:t>.</w:t>
      </w:r>
      <w:r w:rsidR="009E5197" w:rsidRPr="000479A3">
        <w:rPr>
          <w:rFonts w:ascii="Times New Roman" w:hAnsi="Times New Roman" w:cs="Times New Roman"/>
          <w:spacing w:val="-3"/>
          <w:sz w:val="22"/>
          <w:lang w:val="en-US"/>
        </w:rPr>
        <w:t xml:space="preserve"> </w:t>
      </w:r>
      <w:r w:rsidR="00067145" w:rsidRPr="000479A3">
        <w:rPr>
          <w:rFonts w:ascii="Times New Roman" w:hAnsi="Times New Roman" w:cs="Times New Roman"/>
          <w:spacing w:val="-3"/>
          <w:sz w:val="22"/>
          <w:lang w:val="en-US"/>
        </w:rPr>
        <w:t xml:space="preserve"> F</w:t>
      </w:r>
      <w:r w:rsidR="00BA20E8" w:rsidRPr="000479A3">
        <w:rPr>
          <w:rFonts w:ascii="Times New Roman" w:hAnsi="Times New Roman" w:cs="Times New Roman"/>
          <w:spacing w:val="-3"/>
          <w:sz w:val="22"/>
          <w:lang w:val="en-US"/>
        </w:rPr>
        <w:t>or example, in Andaluc</w:t>
      </w:r>
      <w:r w:rsidR="0004506E">
        <w:rPr>
          <w:rFonts w:ascii="Times New Roman" w:hAnsi="Times New Roman" w:cs="Times New Roman"/>
          <w:spacing w:val="-3"/>
          <w:sz w:val="22"/>
          <w:lang w:val="en-US"/>
        </w:rPr>
        <w:t>í</w:t>
      </w:r>
      <w:r w:rsidR="00BA20E8" w:rsidRPr="000479A3">
        <w:rPr>
          <w:rFonts w:ascii="Times New Roman" w:hAnsi="Times New Roman" w:cs="Times New Roman"/>
          <w:spacing w:val="-3"/>
          <w:sz w:val="22"/>
          <w:lang w:val="en-US"/>
        </w:rPr>
        <w:t>a, the most populated region in the country (8</w:t>
      </w:r>
      <w:r w:rsidR="0015640A">
        <w:rPr>
          <w:rFonts w:ascii="Times New Roman" w:hAnsi="Times New Roman" w:cs="Times New Roman"/>
          <w:spacing w:val="-3"/>
          <w:sz w:val="22"/>
          <w:lang w:val="en-US"/>
        </w:rPr>
        <w:t>,</w:t>
      </w:r>
      <w:r w:rsidR="00BA20E8" w:rsidRPr="000479A3">
        <w:rPr>
          <w:rFonts w:ascii="Times New Roman" w:hAnsi="Times New Roman" w:cs="Times New Roman"/>
          <w:spacing w:val="-3"/>
          <w:sz w:val="22"/>
          <w:lang w:val="en-US"/>
        </w:rPr>
        <w:t>405</w:t>
      </w:r>
      <w:r w:rsidR="0015640A">
        <w:rPr>
          <w:rFonts w:ascii="Times New Roman" w:hAnsi="Times New Roman" w:cs="Times New Roman"/>
          <w:spacing w:val="-3"/>
          <w:sz w:val="22"/>
          <w:lang w:val="en-US"/>
        </w:rPr>
        <w:t>,</w:t>
      </w:r>
      <w:r w:rsidR="00BA20E8" w:rsidRPr="000479A3">
        <w:rPr>
          <w:rFonts w:ascii="Times New Roman" w:hAnsi="Times New Roman" w:cs="Times New Roman"/>
          <w:spacing w:val="-3"/>
          <w:sz w:val="22"/>
          <w:lang w:val="en-US"/>
        </w:rPr>
        <w:t>294</w:t>
      </w:r>
      <w:r w:rsidR="001C32B0" w:rsidRPr="000479A3">
        <w:rPr>
          <w:rFonts w:ascii="Times New Roman" w:hAnsi="Times New Roman" w:cs="Times New Roman"/>
          <w:spacing w:val="-3"/>
          <w:sz w:val="22"/>
          <w:lang w:val="en-US"/>
        </w:rPr>
        <w:t xml:space="preserve"> inhabitants</w:t>
      </w:r>
      <w:r w:rsidR="00BA20E8" w:rsidRPr="000479A3">
        <w:rPr>
          <w:rFonts w:ascii="Times New Roman" w:hAnsi="Times New Roman" w:cs="Times New Roman"/>
          <w:spacing w:val="-3"/>
          <w:sz w:val="22"/>
          <w:lang w:val="en-US"/>
        </w:rPr>
        <w:t xml:space="preserve">), 127 </w:t>
      </w:r>
      <w:r w:rsidR="003D5249">
        <w:rPr>
          <w:rFonts w:ascii="Times New Roman" w:hAnsi="Times New Roman" w:cs="Times New Roman"/>
          <w:spacing w:val="-3"/>
          <w:sz w:val="22"/>
          <w:lang w:val="en-US"/>
        </w:rPr>
        <w:t xml:space="preserve">Strategic Environment </w:t>
      </w:r>
      <w:r w:rsidR="008E441C">
        <w:rPr>
          <w:rFonts w:ascii="Times New Roman" w:hAnsi="Times New Roman" w:cs="Times New Roman"/>
          <w:spacing w:val="-3"/>
          <w:sz w:val="22"/>
          <w:lang w:val="en-US"/>
        </w:rPr>
        <w:t>Declarations</w:t>
      </w:r>
      <w:r w:rsidR="00BA20E8" w:rsidRPr="000479A3">
        <w:rPr>
          <w:rFonts w:ascii="Times New Roman" w:hAnsi="Times New Roman" w:cs="Times New Roman"/>
          <w:spacing w:val="-3"/>
          <w:sz w:val="22"/>
          <w:lang w:val="en-US"/>
        </w:rPr>
        <w:t xml:space="preserve"> and 246 </w:t>
      </w:r>
      <w:r w:rsidR="00231316">
        <w:rPr>
          <w:rFonts w:ascii="Times New Roman" w:hAnsi="Times New Roman" w:cs="Times New Roman"/>
          <w:spacing w:val="-3"/>
          <w:sz w:val="22"/>
          <w:lang w:val="en-US"/>
        </w:rPr>
        <w:t>SER</w:t>
      </w:r>
      <w:r w:rsidR="00BA20E8" w:rsidRPr="000479A3">
        <w:rPr>
          <w:rFonts w:ascii="Times New Roman" w:hAnsi="Times New Roman" w:cs="Times New Roman"/>
          <w:spacing w:val="-3"/>
          <w:sz w:val="22"/>
          <w:lang w:val="en-US"/>
        </w:rPr>
        <w:t xml:space="preserve"> were published</w:t>
      </w:r>
      <w:r w:rsidR="00351A2D" w:rsidRPr="000479A3">
        <w:rPr>
          <w:rFonts w:ascii="Times New Roman" w:hAnsi="Times New Roman" w:cs="Times New Roman"/>
          <w:spacing w:val="-3"/>
          <w:sz w:val="22"/>
          <w:lang w:val="en-US"/>
        </w:rPr>
        <w:t xml:space="preserve"> from 2013 to 2018.</w:t>
      </w:r>
      <w:r w:rsidR="00BA20E8" w:rsidRPr="000479A3">
        <w:rPr>
          <w:rFonts w:ascii="Times New Roman" w:hAnsi="Times New Roman" w:cs="Times New Roman"/>
          <w:spacing w:val="-3"/>
          <w:sz w:val="22"/>
          <w:lang w:val="en-US"/>
        </w:rPr>
        <w:t xml:space="preserve"> In Madrid</w:t>
      </w:r>
      <w:r w:rsidR="003177E3" w:rsidRPr="000479A3">
        <w:rPr>
          <w:rFonts w:ascii="Times New Roman" w:hAnsi="Times New Roman" w:cs="Times New Roman"/>
          <w:spacing w:val="-3"/>
          <w:sz w:val="22"/>
          <w:lang w:val="en-US"/>
        </w:rPr>
        <w:t xml:space="preserve"> (6</w:t>
      </w:r>
      <w:r w:rsidR="0015640A">
        <w:rPr>
          <w:rFonts w:ascii="Times New Roman" w:hAnsi="Times New Roman" w:cs="Times New Roman"/>
          <w:spacing w:val="-3"/>
          <w:sz w:val="22"/>
          <w:lang w:val="en-US"/>
        </w:rPr>
        <w:t>,</w:t>
      </w:r>
      <w:r w:rsidR="003177E3" w:rsidRPr="000479A3">
        <w:rPr>
          <w:rFonts w:ascii="Times New Roman" w:hAnsi="Times New Roman" w:cs="Times New Roman"/>
          <w:spacing w:val="-3"/>
          <w:sz w:val="22"/>
          <w:lang w:val="en-US"/>
        </w:rPr>
        <w:t>587</w:t>
      </w:r>
      <w:r w:rsidR="000E0116">
        <w:rPr>
          <w:rFonts w:ascii="Times New Roman" w:hAnsi="Times New Roman" w:cs="Times New Roman"/>
          <w:spacing w:val="-3"/>
          <w:sz w:val="22"/>
          <w:lang w:val="en-US"/>
        </w:rPr>
        <w:t>,</w:t>
      </w:r>
      <w:r w:rsidR="003177E3" w:rsidRPr="000479A3">
        <w:rPr>
          <w:rFonts w:ascii="Times New Roman" w:hAnsi="Times New Roman" w:cs="Times New Roman"/>
          <w:spacing w:val="-3"/>
          <w:sz w:val="22"/>
          <w:lang w:val="en-US"/>
        </w:rPr>
        <w:t>711</w:t>
      </w:r>
      <w:r w:rsidR="001C32B0" w:rsidRPr="000479A3">
        <w:rPr>
          <w:rFonts w:ascii="Times New Roman" w:hAnsi="Times New Roman" w:cs="Times New Roman"/>
          <w:spacing w:val="-3"/>
          <w:sz w:val="22"/>
          <w:lang w:val="en-US"/>
        </w:rPr>
        <w:t xml:space="preserve"> inhabitants</w:t>
      </w:r>
      <w:r w:rsidR="003177E3" w:rsidRPr="000479A3">
        <w:rPr>
          <w:rFonts w:ascii="Times New Roman" w:hAnsi="Times New Roman" w:cs="Times New Roman"/>
          <w:spacing w:val="-3"/>
          <w:sz w:val="22"/>
          <w:lang w:val="en-US"/>
        </w:rPr>
        <w:t>)</w:t>
      </w:r>
      <w:r w:rsidR="00BA20E8" w:rsidRPr="000479A3">
        <w:rPr>
          <w:rFonts w:ascii="Times New Roman" w:hAnsi="Times New Roman" w:cs="Times New Roman"/>
          <w:spacing w:val="-3"/>
          <w:sz w:val="22"/>
          <w:lang w:val="en-US"/>
        </w:rPr>
        <w:t xml:space="preserve">, only 2 </w:t>
      </w:r>
      <w:r w:rsidR="00231316">
        <w:rPr>
          <w:rFonts w:ascii="Times New Roman" w:hAnsi="Times New Roman" w:cs="Times New Roman"/>
          <w:spacing w:val="-3"/>
          <w:sz w:val="22"/>
          <w:lang w:val="en-US"/>
        </w:rPr>
        <w:t>SEA</w:t>
      </w:r>
      <w:r w:rsidR="00983B58" w:rsidRPr="000479A3">
        <w:rPr>
          <w:rFonts w:ascii="Times New Roman" w:hAnsi="Times New Roman" w:cs="Times New Roman"/>
          <w:spacing w:val="-3"/>
          <w:sz w:val="22"/>
          <w:lang w:val="en-US"/>
        </w:rPr>
        <w:t xml:space="preserve"> </w:t>
      </w:r>
      <w:r w:rsidR="00BA20E8" w:rsidRPr="000479A3">
        <w:rPr>
          <w:rFonts w:ascii="Times New Roman" w:hAnsi="Times New Roman" w:cs="Times New Roman"/>
          <w:spacing w:val="-3"/>
          <w:sz w:val="22"/>
          <w:lang w:val="en-US"/>
        </w:rPr>
        <w:t xml:space="preserve">Statements and 255 </w:t>
      </w:r>
      <w:r w:rsidR="00231316">
        <w:rPr>
          <w:rFonts w:ascii="Times New Roman" w:hAnsi="Times New Roman" w:cs="Times New Roman"/>
          <w:spacing w:val="-3"/>
          <w:sz w:val="22"/>
          <w:lang w:val="en-US"/>
        </w:rPr>
        <w:t>SER</w:t>
      </w:r>
      <w:r w:rsidR="00BA20E8" w:rsidRPr="000479A3">
        <w:rPr>
          <w:rFonts w:ascii="Times New Roman" w:hAnsi="Times New Roman" w:cs="Times New Roman"/>
          <w:spacing w:val="-3"/>
          <w:sz w:val="22"/>
          <w:lang w:val="en-US"/>
        </w:rPr>
        <w:t xml:space="preserve"> </w:t>
      </w:r>
      <w:r w:rsidR="00800241" w:rsidRPr="000479A3">
        <w:rPr>
          <w:rFonts w:ascii="Times New Roman" w:hAnsi="Times New Roman" w:cs="Times New Roman"/>
          <w:spacing w:val="-3"/>
          <w:sz w:val="22"/>
          <w:lang w:val="en-US"/>
        </w:rPr>
        <w:t xml:space="preserve">have been </w:t>
      </w:r>
      <w:r w:rsidR="00BA20E8" w:rsidRPr="000479A3">
        <w:rPr>
          <w:rFonts w:ascii="Times New Roman" w:hAnsi="Times New Roman" w:cs="Times New Roman"/>
          <w:spacing w:val="-3"/>
          <w:sz w:val="22"/>
          <w:lang w:val="en-US"/>
        </w:rPr>
        <w:t>published</w:t>
      </w:r>
      <w:r w:rsidR="00800241" w:rsidRPr="000479A3">
        <w:rPr>
          <w:rFonts w:ascii="Times New Roman" w:hAnsi="Times New Roman" w:cs="Times New Roman"/>
          <w:spacing w:val="-3"/>
          <w:sz w:val="22"/>
          <w:lang w:val="en-US"/>
        </w:rPr>
        <w:t>. I</w:t>
      </w:r>
      <w:r w:rsidR="00BA20E8" w:rsidRPr="000479A3">
        <w:rPr>
          <w:rFonts w:ascii="Times New Roman" w:hAnsi="Times New Roman" w:cs="Times New Roman"/>
          <w:spacing w:val="-3"/>
          <w:sz w:val="22"/>
          <w:lang w:val="en-US"/>
        </w:rPr>
        <w:t xml:space="preserve">n </w:t>
      </w:r>
      <w:r w:rsidR="00D249A7" w:rsidRPr="000479A3">
        <w:rPr>
          <w:rFonts w:ascii="Times New Roman" w:hAnsi="Times New Roman" w:cs="Times New Roman"/>
          <w:spacing w:val="-3"/>
          <w:sz w:val="22"/>
          <w:lang w:val="en-US"/>
        </w:rPr>
        <w:t>contrast</w:t>
      </w:r>
      <w:r w:rsidR="00800241" w:rsidRPr="000479A3">
        <w:rPr>
          <w:rFonts w:ascii="Times New Roman" w:hAnsi="Times New Roman" w:cs="Times New Roman"/>
          <w:spacing w:val="-3"/>
          <w:sz w:val="22"/>
          <w:lang w:val="en-US"/>
        </w:rPr>
        <w:t>,</w:t>
      </w:r>
      <w:r w:rsidR="00BA20E8" w:rsidRPr="000479A3">
        <w:rPr>
          <w:rFonts w:ascii="Times New Roman" w:hAnsi="Times New Roman" w:cs="Times New Roman"/>
          <w:spacing w:val="-3"/>
          <w:sz w:val="22"/>
          <w:lang w:val="en-US"/>
        </w:rPr>
        <w:t xml:space="preserve"> in La Rioja, the </w:t>
      </w:r>
      <w:r w:rsidR="00D249A7" w:rsidRPr="000479A3">
        <w:rPr>
          <w:rFonts w:ascii="Times New Roman" w:hAnsi="Times New Roman" w:cs="Times New Roman"/>
          <w:spacing w:val="-3"/>
          <w:sz w:val="22"/>
          <w:lang w:val="en-US"/>
        </w:rPr>
        <w:t>r</w:t>
      </w:r>
      <w:r w:rsidR="00BA20E8" w:rsidRPr="000479A3">
        <w:rPr>
          <w:rFonts w:ascii="Times New Roman" w:hAnsi="Times New Roman" w:cs="Times New Roman"/>
          <w:spacing w:val="-3"/>
          <w:sz w:val="22"/>
          <w:lang w:val="en-US"/>
        </w:rPr>
        <w:t xml:space="preserve">egion with </w:t>
      </w:r>
      <w:r w:rsidR="00D249A7" w:rsidRPr="000479A3">
        <w:rPr>
          <w:rFonts w:ascii="Times New Roman" w:hAnsi="Times New Roman" w:cs="Times New Roman"/>
          <w:spacing w:val="-3"/>
          <w:sz w:val="22"/>
          <w:lang w:val="en-US"/>
        </w:rPr>
        <w:t xml:space="preserve">lowest </w:t>
      </w:r>
      <w:r w:rsidR="00BA20E8" w:rsidRPr="000479A3">
        <w:rPr>
          <w:rFonts w:ascii="Times New Roman" w:hAnsi="Times New Roman" w:cs="Times New Roman"/>
          <w:spacing w:val="-3"/>
          <w:sz w:val="22"/>
          <w:lang w:val="en-US"/>
        </w:rPr>
        <w:t>population in Spain (312</w:t>
      </w:r>
      <w:r w:rsidR="0015640A">
        <w:rPr>
          <w:rFonts w:ascii="Times New Roman" w:hAnsi="Times New Roman" w:cs="Times New Roman"/>
          <w:spacing w:val="-3"/>
          <w:sz w:val="22"/>
          <w:lang w:val="en-US"/>
        </w:rPr>
        <w:t>,</w:t>
      </w:r>
      <w:r w:rsidR="00BA20E8" w:rsidRPr="000479A3">
        <w:rPr>
          <w:rFonts w:ascii="Times New Roman" w:hAnsi="Times New Roman" w:cs="Times New Roman"/>
          <w:spacing w:val="-3"/>
          <w:sz w:val="22"/>
          <w:lang w:val="en-US"/>
        </w:rPr>
        <w:t xml:space="preserve">719 </w:t>
      </w:r>
      <w:r w:rsidR="001C32B0" w:rsidRPr="000479A3">
        <w:rPr>
          <w:rFonts w:ascii="Times New Roman" w:hAnsi="Times New Roman" w:cs="Times New Roman"/>
          <w:spacing w:val="-3"/>
          <w:sz w:val="22"/>
          <w:lang w:val="en-US"/>
        </w:rPr>
        <w:t>inhabitants</w:t>
      </w:r>
      <w:r w:rsidR="00BA20E8" w:rsidRPr="000479A3">
        <w:rPr>
          <w:rFonts w:ascii="Times New Roman" w:hAnsi="Times New Roman" w:cs="Times New Roman"/>
          <w:spacing w:val="-3"/>
          <w:sz w:val="22"/>
          <w:lang w:val="en-US"/>
        </w:rPr>
        <w:t xml:space="preserve">), 4 </w:t>
      </w:r>
      <w:r w:rsidR="00800241" w:rsidRPr="000479A3">
        <w:rPr>
          <w:rFonts w:ascii="Times New Roman" w:hAnsi="Times New Roman" w:cs="Times New Roman"/>
          <w:spacing w:val="-3"/>
          <w:sz w:val="22"/>
          <w:lang w:val="en-US"/>
        </w:rPr>
        <w:t>SEA</w:t>
      </w:r>
      <w:r w:rsidR="00BA20E8" w:rsidRPr="000479A3">
        <w:rPr>
          <w:rFonts w:ascii="Times New Roman" w:hAnsi="Times New Roman" w:cs="Times New Roman"/>
          <w:spacing w:val="-3"/>
          <w:sz w:val="22"/>
          <w:lang w:val="en-US"/>
        </w:rPr>
        <w:t xml:space="preserve"> Statements and 72 </w:t>
      </w:r>
      <w:r w:rsidR="00231316">
        <w:rPr>
          <w:rFonts w:ascii="Times New Roman" w:hAnsi="Times New Roman" w:cs="Times New Roman"/>
          <w:spacing w:val="-3"/>
          <w:sz w:val="22"/>
          <w:lang w:val="en-US"/>
        </w:rPr>
        <w:t>SER</w:t>
      </w:r>
      <w:r w:rsidR="00BA20E8" w:rsidRPr="000479A3">
        <w:rPr>
          <w:rFonts w:ascii="Times New Roman" w:hAnsi="Times New Roman" w:cs="Times New Roman"/>
          <w:spacing w:val="-3"/>
          <w:sz w:val="22"/>
          <w:lang w:val="en-US"/>
        </w:rPr>
        <w:t xml:space="preserve"> </w:t>
      </w:r>
      <w:r w:rsidR="00800241" w:rsidRPr="000479A3">
        <w:rPr>
          <w:rFonts w:ascii="Times New Roman" w:hAnsi="Times New Roman" w:cs="Times New Roman"/>
          <w:spacing w:val="-3"/>
          <w:sz w:val="22"/>
          <w:lang w:val="en-US"/>
        </w:rPr>
        <w:t xml:space="preserve">have been </w:t>
      </w:r>
      <w:r w:rsidR="00BA20E8" w:rsidRPr="000479A3">
        <w:rPr>
          <w:rFonts w:ascii="Times New Roman" w:hAnsi="Times New Roman" w:cs="Times New Roman"/>
          <w:spacing w:val="-3"/>
          <w:sz w:val="22"/>
          <w:lang w:val="en-US"/>
        </w:rPr>
        <w:t>published.</w:t>
      </w:r>
      <w:r w:rsidR="00983B58" w:rsidRPr="000479A3">
        <w:rPr>
          <w:rFonts w:ascii="Times New Roman" w:hAnsi="Times New Roman" w:cs="Times New Roman"/>
          <w:spacing w:val="-3"/>
          <w:sz w:val="22"/>
          <w:lang w:val="en-US"/>
        </w:rPr>
        <w:t xml:space="preserve"> The significant differences across regions with regards to local </w:t>
      </w:r>
      <w:r w:rsidR="00231316">
        <w:rPr>
          <w:rFonts w:ascii="Times New Roman" w:hAnsi="Times New Roman" w:cs="Times New Roman"/>
          <w:spacing w:val="-3"/>
          <w:sz w:val="22"/>
          <w:lang w:val="en-US"/>
        </w:rPr>
        <w:t xml:space="preserve">mandates </w:t>
      </w:r>
      <w:r w:rsidR="00983B58" w:rsidRPr="000479A3">
        <w:rPr>
          <w:rFonts w:ascii="Times New Roman" w:hAnsi="Times New Roman" w:cs="Times New Roman"/>
          <w:spacing w:val="-3"/>
          <w:sz w:val="22"/>
          <w:lang w:val="en-US"/>
        </w:rPr>
        <w:t xml:space="preserve">and </w:t>
      </w:r>
      <w:r w:rsidR="00231316">
        <w:rPr>
          <w:rFonts w:ascii="Times New Roman" w:hAnsi="Times New Roman" w:cs="Times New Roman"/>
          <w:spacing w:val="-3"/>
          <w:sz w:val="22"/>
          <w:lang w:val="en-US"/>
        </w:rPr>
        <w:t xml:space="preserve">to </w:t>
      </w:r>
      <w:r w:rsidR="00983B58" w:rsidRPr="000479A3">
        <w:rPr>
          <w:rFonts w:ascii="Times New Roman" w:hAnsi="Times New Roman" w:cs="Times New Roman"/>
          <w:spacing w:val="-3"/>
          <w:sz w:val="22"/>
          <w:lang w:val="en-US"/>
        </w:rPr>
        <w:t xml:space="preserve">the number of SEAs undertaken </w:t>
      </w:r>
      <w:r w:rsidR="00231316">
        <w:rPr>
          <w:rFonts w:ascii="Times New Roman" w:hAnsi="Times New Roman" w:cs="Times New Roman"/>
          <w:spacing w:val="-3"/>
          <w:sz w:val="22"/>
          <w:lang w:val="en-US"/>
        </w:rPr>
        <w:t>results in varying degrees of</w:t>
      </w:r>
      <w:r w:rsidR="00983B58" w:rsidRPr="000479A3">
        <w:rPr>
          <w:rFonts w:ascii="Times New Roman" w:hAnsi="Times New Roman" w:cs="Times New Roman"/>
          <w:spacing w:val="-3"/>
          <w:sz w:val="22"/>
          <w:lang w:val="en-US"/>
        </w:rPr>
        <w:t xml:space="preserve"> effect</w:t>
      </w:r>
      <w:r w:rsidR="00231316">
        <w:rPr>
          <w:rFonts w:ascii="Times New Roman" w:hAnsi="Times New Roman" w:cs="Times New Roman"/>
          <w:spacing w:val="-3"/>
          <w:sz w:val="22"/>
          <w:lang w:val="en-US"/>
        </w:rPr>
        <w:t>iveness across the state. L</w:t>
      </w:r>
      <w:r w:rsidR="00983B58" w:rsidRPr="000479A3">
        <w:rPr>
          <w:rFonts w:ascii="Times New Roman" w:hAnsi="Times New Roman" w:cs="Times New Roman"/>
          <w:spacing w:val="-3"/>
          <w:sz w:val="22"/>
          <w:lang w:val="en-US"/>
        </w:rPr>
        <w:t xml:space="preserve">egislative differences affect practice (e.g. procedural and pluralist effectiveness), and the volume of assessments are </w:t>
      </w:r>
      <w:r w:rsidR="00231316">
        <w:rPr>
          <w:rFonts w:ascii="Times New Roman" w:hAnsi="Times New Roman" w:cs="Times New Roman"/>
          <w:spacing w:val="-3"/>
          <w:sz w:val="22"/>
          <w:lang w:val="en-US"/>
        </w:rPr>
        <w:t>anticipated to</w:t>
      </w:r>
      <w:r w:rsidR="00983B58" w:rsidRPr="000479A3">
        <w:rPr>
          <w:rFonts w:ascii="Times New Roman" w:hAnsi="Times New Roman" w:cs="Times New Roman"/>
          <w:spacing w:val="-3"/>
          <w:sz w:val="22"/>
          <w:lang w:val="en-US"/>
        </w:rPr>
        <w:t xml:space="preserve"> </w:t>
      </w:r>
      <w:r w:rsidR="001B0E14" w:rsidRPr="000479A3">
        <w:rPr>
          <w:rFonts w:ascii="Times New Roman" w:hAnsi="Times New Roman" w:cs="Times New Roman"/>
          <w:spacing w:val="-3"/>
          <w:sz w:val="22"/>
          <w:lang w:val="en-US"/>
        </w:rPr>
        <w:t>influence</w:t>
      </w:r>
      <w:r w:rsidR="00983B58" w:rsidRPr="000479A3">
        <w:rPr>
          <w:rFonts w:ascii="Times New Roman" w:hAnsi="Times New Roman" w:cs="Times New Roman"/>
          <w:spacing w:val="-3"/>
          <w:sz w:val="22"/>
          <w:lang w:val="en-US"/>
        </w:rPr>
        <w:t xml:space="preserve"> experience and </w:t>
      </w:r>
      <w:r w:rsidR="001B0E14" w:rsidRPr="000479A3">
        <w:rPr>
          <w:rFonts w:ascii="Times New Roman" w:hAnsi="Times New Roman" w:cs="Times New Roman"/>
          <w:spacing w:val="-3"/>
          <w:sz w:val="22"/>
          <w:lang w:val="en-US"/>
        </w:rPr>
        <w:t>capacity, shaping knowledge and learning and, ultimately, substantive effectiveness.</w:t>
      </w:r>
    </w:p>
    <w:p w14:paraId="3A5F05FB" w14:textId="076E5AFC" w:rsidR="00EB1436" w:rsidRPr="000479A3" w:rsidRDefault="00EB1436" w:rsidP="00EB1436">
      <w:pPr>
        <w:rPr>
          <w:rFonts w:ascii="Times New Roman" w:hAnsi="Times New Roman" w:cs="Times New Roman"/>
          <w:sz w:val="22"/>
          <w:highlight w:val="yellow"/>
          <w:lang w:val="en-GB"/>
        </w:rPr>
      </w:pPr>
    </w:p>
    <w:p w14:paraId="42A66B6F" w14:textId="54479560" w:rsidR="00067145" w:rsidRPr="000479A3" w:rsidRDefault="00D55D4F" w:rsidP="00D55D4F">
      <w:pPr>
        <w:rPr>
          <w:rFonts w:ascii="Times New Roman" w:hAnsi="Times New Roman" w:cs="Times New Roman"/>
          <w:b/>
          <w:sz w:val="24"/>
          <w:szCs w:val="24"/>
        </w:rPr>
      </w:pPr>
      <w:r w:rsidRPr="000479A3">
        <w:rPr>
          <w:rFonts w:ascii="Times New Roman" w:hAnsi="Times New Roman" w:cs="Times New Roman"/>
          <w:b/>
          <w:sz w:val="24"/>
          <w:szCs w:val="24"/>
        </w:rPr>
        <w:t>3.</w:t>
      </w:r>
      <w:r w:rsidR="00C62D44" w:rsidRPr="000479A3">
        <w:rPr>
          <w:rFonts w:ascii="Times New Roman" w:hAnsi="Times New Roman" w:cs="Times New Roman"/>
          <w:b/>
          <w:sz w:val="24"/>
          <w:szCs w:val="24"/>
        </w:rPr>
        <w:t xml:space="preserve"> Research</w:t>
      </w:r>
      <w:r w:rsidRPr="000479A3">
        <w:rPr>
          <w:rFonts w:ascii="Times New Roman" w:hAnsi="Times New Roman" w:cs="Times New Roman"/>
          <w:b/>
          <w:sz w:val="24"/>
          <w:szCs w:val="24"/>
        </w:rPr>
        <w:t xml:space="preserve"> Met</w:t>
      </w:r>
      <w:r w:rsidR="00492AEF" w:rsidRPr="000479A3">
        <w:rPr>
          <w:rFonts w:ascii="Times New Roman" w:hAnsi="Times New Roman" w:cs="Times New Roman"/>
          <w:b/>
          <w:sz w:val="24"/>
          <w:szCs w:val="24"/>
        </w:rPr>
        <w:t>h</w:t>
      </w:r>
      <w:r w:rsidRPr="000479A3">
        <w:rPr>
          <w:rFonts w:ascii="Times New Roman" w:hAnsi="Times New Roman" w:cs="Times New Roman"/>
          <w:b/>
          <w:sz w:val="24"/>
          <w:szCs w:val="24"/>
        </w:rPr>
        <w:t>odolog</w:t>
      </w:r>
      <w:r w:rsidR="00C62D44" w:rsidRPr="000479A3">
        <w:rPr>
          <w:rFonts w:ascii="Times New Roman" w:hAnsi="Times New Roman" w:cs="Times New Roman"/>
          <w:b/>
          <w:sz w:val="24"/>
          <w:szCs w:val="24"/>
        </w:rPr>
        <w:t>y</w:t>
      </w:r>
    </w:p>
    <w:p w14:paraId="387E0D2D" w14:textId="358D325C" w:rsidR="00492AEF" w:rsidRPr="000479A3" w:rsidRDefault="00492AEF" w:rsidP="00D55D4F">
      <w:pPr>
        <w:rPr>
          <w:rFonts w:ascii="Times New Roman" w:hAnsi="Times New Roman" w:cs="Times New Roman"/>
          <w:sz w:val="22"/>
        </w:rPr>
      </w:pPr>
      <w:r w:rsidRPr="000479A3">
        <w:rPr>
          <w:rFonts w:ascii="Times New Roman" w:hAnsi="Times New Roman" w:cs="Times New Roman"/>
          <w:sz w:val="22"/>
        </w:rPr>
        <w:t>To examine the effectiveness of SEA in Spain, impact assessment practitioners and experts were contacted to gather perceptions around current practice. An online questionnaire</w:t>
      </w:r>
      <w:r w:rsidR="007B7E1C">
        <w:rPr>
          <w:rFonts w:ascii="Times New Roman" w:hAnsi="Times New Roman" w:cs="Times New Roman"/>
          <w:sz w:val="22"/>
        </w:rPr>
        <w:t xml:space="preserve"> </w:t>
      </w:r>
      <w:r w:rsidR="007B7E1C" w:rsidRPr="000479A3">
        <w:rPr>
          <w:rFonts w:ascii="Times New Roman" w:hAnsi="Times New Roman" w:cs="Times New Roman"/>
          <w:sz w:val="22"/>
        </w:rPr>
        <w:t>(Table 4)</w:t>
      </w:r>
      <w:r w:rsidR="006A4743" w:rsidRPr="000479A3">
        <w:rPr>
          <w:rFonts w:ascii="Times New Roman" w:hAnsi="Times New Roman" w:cs="Times New Roman"/>
          <w:sz w:val="22"/>
        </w:rPr>
        <w:t>, adapted from that suggested in the call for this Special Issue</w:t>
      </w:r>
      <w:r w:rsidR="007B7E1C">
        <w:rPr>
          <w:rFonts w:ascii="Times New Roman" w:hAnsi="Times New Roman" w:cs="Times New Roman"/>
          <w:sz w:val="22"/>
        </w:rPr>
        <w:t>,</w:t>
      </w:r>
      <w:r w:rsidR="006A4743" w:rsidRPr="000479A3">
        <w:rPr>
          <w:rFonts w:ascii="Times New Roman" w:hAnsi="Times New Roman" w:cs="Times New Roman"/>
          <w:sz w:val="22"/>
        </w:rPr>
        <w:t xml:space="preserve"> </w:t>
      </w:r>
      <w:r w:rsidRPr="000479A3">
        <w:rPr>
          <w:rFonts w:ascii="Times New Roman" w:hAnsi="Times New Roman" w:cs="Times New Roman"/>
          <w:sz w:val="22"/>
        </w:rPr>
        <w:t>was circulated through the Spanish Association for Environmental Impact Assessment (Asociación Española de Evaluación de Impacto Ambiental</w:t>
      </w:r>
      <w:r w:rsidR="001C32B0" w:rsidRPr="000479A3">
        <w:rPr>
          <w:rFonts w:ascii="Times New Roman" w:hAnsi="Times New Roman" w:cs="Times New Roman"/>
          <w:sz w:val="22"/>
        </w:rPr>
        <w:t xml:space="preserve"> - AEEIA) </w:t>
      </w:r>
      <w:r w:rsidR="007B7E1C">
        <w:rPr>
          <w:rFonts w:ascii="Times New Roman" w:hAnsi="Times New Roman" w:cs="Times New Roman"/>
          <w:sz w:val="22"/>
        </w:rPr>
        <w:t>to its</w:t>
      </w:r>
      <w:r w:rsidR="001C32B0" w:rsidRPr="000479A3">
        <w:rPr>
          <w:rFonts w:ascii="Times New Roman" w:hAnsi="Times New Roman" w:cs="Times New Roman"/>
          <w:sz w:val="22"/>
        </w:rPr>
        <w:t xml:space="preserve"> </w:t>
      </w:r>
      <w:r w:rsidR="00837D0F" w:rsidRPr="000479A3">
        <w:rPr>
          <w:rFonts w:ascii="Times New Roman" w:hAnsi="Times New Roman" w:cs="Times New Roman"/>
          <w:sz w:val="22"/>
        </w:rPr>
        <w:t>146</w:t>
      </w:r>
      <w:r w:rsidR="00653C71" w:rsidRPr="000479A3">
        <w:rPr>
          <w:rFonts w:ascii="Times New Roman" w:hAnsi="Times New Roman" w:cs="Times New Roman"/>
          <w:sz w:val="22"/>
        </w:rPr>
        <w:t xml:space="preserve"> </w:t>
      </w:r>
      <w:r w:rsidRPr="000479A3">
        <w:rPr>
          <w:rFonts w:ascii="Times New Roman" w:hAnsi="Times New Roman" w:cs="Times New Roman"/>
          <w:sz w:val="22"/>
        </w:rPr>
        <w:t xml:space="preserve">members. </w:t>
      </w:r>
    </w:p>
    <w:p w14:paraId="56CC3769" w14:textId="77777777" w:rsidR="005B729B" w:rsidRPr="000479A3" w:rsidRDefault="005B729B" w:rsidP="00D55D4F">
      <w:pPr>
        <w:rPr>
          <w:rFonts w:ascii="Times New Roman" w:hAnsi="Times New Roman" w:cs="Times New Roman"/>
          <w:sz w:val="22"/>
        </w:rPr>
      </w:pPr>
    </w:p>
    <w:tbl>
      <w:tblPr>
        <w:tblStyle w:val="Tablaconcuadrcula"/>
        <w:tblW w:w="0" w:type="auto"/>
        <w:tblInd w:w="-5" w:type="dxa"/>
        <w:tblLook w:val="04A0" w:firstRow="1" w:lastRow="0" w:firstColumn="1" w:lastColumn="0" w:noHBand="0" w:noVBand="1"/>
      </w:tblPr>
      <w:tblGrid>
        <w:gridCol w:w="5481"/>
        <w:gridCol w:w="3018"/>
      </w:tblGrid>
      <w:tr w:rsidR="005B729B" w:rsidRPr="000479A3" w14:paraId="639C8BDC" w14:textId="77777777" w:rsidTr="007B7E1C">
        <w:tc>
          <w:tcPr>
            <w:tcW w:w="5481" w:type="dxa"/>
          </w:tcPr>
          <w:p w14:paraId="73769C98" w14:textId="77777777" w:rsidR="005B729B" w:rsidRPr="000479A3" w:rsidRDefault="005B729B" w:rsidP="007B7E1C">
            <w:pPr>
              <w:spacing w:after="120" w:line="240" w:lineRule="auto"/>
              <w:rPr>
                <w:rFonts w:ascii="Times New Roman" w:hAnsi="Times New Roman" w:cs="Times New Roman"/>
                <w:b/>
                <w:sz w:val="22"/>
              </w:rPr>
            </w:pPr>
            <w:r w:rsidRPr="000479A3">
              <w:rPr>
                <w:rFonts w:ascii="Times New Roman" w:hAnsi="Times New Roman" w:cs="Times New Roman"/>
                <w:b/>
                <w:sz w:val="22"/>
              </w:rPr>
              <w:t>Question</w:t>
            </w:r>
          </w:p>
        </w:tc>
        <w:tc>
          <w:tcPr>
            <w:tcW w:w="3018" w:type="dxa"/>
          </w:tcPr>
          <w:p w14:paraId="2862712D" w14:textId="4D729015" w:rsidR="005B729B" w:rsidRPr="000479A3" w:rsidRDefault="007B7E1C" w:rsidP="007B7E1C">
            <w:pPr>
              <w:spacing w:after="120" w:line="240" w:lineRule="auto"/>
              <w:rPr>
                <w:rFonts w:ascii="Times New Roman" w:hAnsi="Times New Roman" w:cs="Times New Roman"/>
                <w:b/>
                <w:sz w:val="22"/>
              </w:rPr>
            </w:pPr>
            <w:r>
              <w:rPr>
                <w:rFonts w:ascii="Times New Roman" w:hAnsi="Times New Roman" w:cs="Times New Roman"/>
                <w:b/>
                <w:sz w:val="22"/>
              </w:rPr>
              <w:t>SEA e</w:t>
            </w:r>
            <w:r w:rsidR="005B729B" w:rsidRPr="000479A3">
              <w:rPr>
                <w:rFonts w:ascii="Times New Roman" w:hAnsi="Times New Roman" w:cs="Times New Roman"/>
                <w:b/>
                <w:sz w:val="22"/>
              </w:rPr>
              <w:t>ffectiveness dimension</w:t>
            </w:r>
          </w:p>
        </w:tc>
      </w:tr>
      <w:tr w:rsidR="005B729B" w:rsidRPr="000479A3" w14:paraId="35181101" w14:textId="77777777" w:rsidTr="007B7E1C">
        <w:tc>
          <w:tcPr>
            <w:tcW w:w="5481" w:type="dxa"/>
          </w:tcPr>
          <w:p w14:paraId="07AE5FD3" w14:textId="77777777" w:rsidR="005B729B" w:rsidRPr="000479A3" w:rsidRDefault="005B729B" w:rsidP="007B7E1C">
            <w:pPr>
              <w:spacing w:after="120" w:line="240" w:lineRule="auto"/>
              <w:rPr>
                <w:rFonts w:ascii="Times New Roman" w:hAnsi="Times New Roman" w:cs="Times New Roman"/>
                <w:sz w:val="22"/>
              </w:rPr>
            </w:pPr>
            <w:r w:rsidRPr="000479A3">
              <w:rPr>
                <w:rFonts w:ascii="Times New Roman" w:hAnsi="Times New Roman" w:cs="Times New Roman"/>
                <w:sz w:val="22"/>
              </w:rPr>
              <w:t>How would you describe the political context and the decision-making culture in which the SEA was carried out?</w:t>
            </w:r>
          </w:p>
        </w:tc>
        <w:tc>
          <w:tcPr>
            <w:tcW w:w="3018" w:type="dxa"/>
          </w:tcPr>
          <w:p w14:paraId="479EE084" w14:textId="77777777" w:rsidR="005B729B" w:rsidRPr="000479A3" w:rsidRDefault="005B729B" w:rsidP="007B7E1C">
            <w:pPr>
              <w:spacing w:after="120" w:line="240" w:lineRule="auto"/>
              <w:rPr>
                <w:rFonts w:ascii="Times New Roman" w:hAnsi="Times New Roman" w:cs="Times New Roman"/>
                <w:sz w:val="22"/>
              </w:rPr>
            </w:pPr>
            <w:r w:rsidRPr="000479A3">
              <w:rPr>
                <w:rFonts w:ascii="Times New Roman" w:hAnsi="Times New Roman" w:cs="Times New Roman"/>
                <w:sz w:val="22"/>
              </w:rPr>
              <w:t>Context</w:t>
            </w:r>
          </w:p>
        </w:tc>
      </w:tr>
      <w:tr w:rsidR="005B729B" w:rsidRPr="000479A3" w14:paraId="3CE075BA" w14:textId="77777777" w:rsidTr="007B7E1C">
        <w:tc>
          <w:tcPr>
            <w:tcW w:w="5481" w:type="dxa"/>
          </w:tcPr>
          <w:p w14:paraId="77512029" w14:textId="5531D995" w:rsidR="005B729B" w:rsidRPr="000479A3" w:rsidRDefault="005B729B" w:rsidP="007B7E1C">
            <w:pPr>
              <w:spacing w:after="120" w:line="240" w:lineRule="auto"/>
              <w:rPr>
                <w:rFonts w:ascii="Times New Roman" w:hAnsi="Times New Roman" w:cs="Times New Roman"/>
                <w:sz w:val="22"/>
              </w:rPr>
            </w:pPr>
            <w:r w:rsidRPr="000479A3">
              <w:rPr>
                <w:rFonts w:ascii="Times New Roman" w:hAnsi="Times New Roman" w:cs="Times New Roman"/>
                <w:sz w:val="22"/>
              </w:rPr>
              <w:t>What key changes to the plan did the SEA lead to?</w:t>
            </w:r>
            <w:r w:rsidR="00DC79AC" w:rsidRPr="000479A3">
              <w:rPr>
                <w:rFonts w:ascii="Times New Roman" w:hAnsi="Times New Roman" w:cs="Times New Roman"/>
                <w:sz w:val="22"/>
              </w:rPr>
              <w:t xml:space="preserve"> What key changes were recommended by the SEAs but not incorporated into the plan?</w:t>
            </w:r>
          </w:p>
        </w:tc>
        <w:tc>
          <w:tcPr>
            <w:tcW w:w="3018" w:type="dxa"/>
          </w:tcPr>
          <w:p w14:paraId="7E4BCC10" w14:textId="2180A374"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Substantive</w:t>
            </w:r>
          </w:p>
        </w:tc>
      </w:tr>
      <w:tr w:rsidR="005B729B" w:rsidRPr="000479A3" w14:paraId="16D1EE51" w14:textId="77777777" w:rsidTr="007B7E1C">
        <w:tc>
          <w:tcPr>
            <w:tcW w:w="5481" w:type="dxa"/>
          </w:tcPr>
          <w:p w14:paraId="0A113A6A" w14:textId="68277286"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How effective was the SEA at eliciting public participation?</w:t>
            </w:r>
          </w:p>
        </w:tc>
        <w:tc>
          <w:tcPr>
            <w:tcW w:w="3018" w:type="dxa"/>
          </w:tcPr>
          <w:p w14:paraId="51FA9FD1" w14:textId="31FC3EAB"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Pluralist</w:t>
            </w:r>
          </w:p>
        </w:tc>
      </w:tr>
      <w:tr w:rsidR="005B729B" w:rsidRPr="000479A3" w14:paraId="32922436" w14:textId="77777777" w:rsidTr="007B7E1C">
        <w:tc>
          <w:tcPr>
            <w:tcW w:w="5481" w:type="dxa"/>
          </w:tcPr>
          <w:p w14:paraId="0EB067A7" w14:textId="6821783A"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How effective was the SE</w:t>
            </w:r>
            <w:r w:rsidR="00347AFA">
              <w:rPr>
                <w:rFonts w:ascii="Times New Roman" w:hAnsi="Times New Roman" w:cs="Times New Roman"/>
                <w:sz w:val="22"/>
              </w:rPr>
              <w:t>A</w:t>
            </w:r>
            <w:r w:rsidRPr="000479A3">
              <w:rPr>
                <w:rFonts w:ascii="Times New Roman" w:hAnsi="Times New Roman" w:cs="Times New Roman"/>
                <w:sz w:val="22"/>
              </w:rPr>
              <w:t xml:space="preserve"> at protecting the environment?</w:t>
            </w:r>
          </w:p>
        </w:tc>
        <w:tc>
          <w:tcPr>
            <w:tcW w:w="3018" w:type="dxa"/>
          </w:tcPr>
          <w:p w14:paraId="20853D6C" w14:textId="57E3E936"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Substantive</w:t>
            </w:r>
          </w:p>
        </w:tc>
      </w:tr>
      <w:tr w:rsidR="005B729B" w:rsidRPr="000479A3" w14:paraId="51AA1875" w14:textId="77777777" w:rsidTr="007B7E1C">
        <w:tc>
          <w:tcPr>
            <w:tcW w:w="5481" w:type="dxa"/>
          </w:tcPr>
          <w:p w14:paraId="2B840C80" w14:textId="485535CD"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 xml:space="preserve">How much </w:t>
            </w:r>
            <w:r w:rsidR="000E0116">
              <w:rPr>
                <w:rFonts w:ascii="Times New Roman" w:hAnsi="Times New Roman" w:cs="Times New Roman"/>
                <w:sz w:val="22"/>
              </w:rPr>
              <w:t>did the SEA cost</w:t>
            </w:r>
            <w:r w:rsidRPr="000479A3">
              <w:rPr>
                <w:rFonts w:ascii="Times New Roman" w:hAnsi="Times New Roman" w:cs="Times New Roman"/>
                <w:sz w:val="22"/>
              </w:rPr>
              <w:t>?</w:t>
            </w:r>
            <w:r w:rsidR="00317F87" w:rsidRPr="000479A3">
              <w:rPr>
                <w:rFonts w:ascii="Times New Roman" w:hAnsi="Times New Roman" w:cs="Times New Roman"/>
                <w:sz w:val="22"/>
              </w:rPr>
              <w:t xml:space="preserve"> What is the balance between benefits and costs?</w:t>
            </w:r>
          </w:p>
        </w:tc>
        <w:tc>
          <w:tcPr>
            <w:tcW w:w="3018" w:type="dxa"/>
          </w:tcPr>
          <w:p w14:paraId="03E05F06" w14:textId="31522100" w:rsidR="005B729B" w:rsidRPr="000479A3" w:rsidRDefault="00DC79AC" w:rsidP="007B7E1C">
            <w:pPr>
              <w:spacing w:after="120" w:line="240" w:lineRule="auto"/>
              <w:rPr>
                <w:rFonts w:ascii="Times New Roman" w:hAnsi="Times New Roman" w:cs="Times New Roman"/>
                <w:sz w:val="22"/>
              </w:rPr>
            </w:pPr>
            <w:r w:rsidRPr="000479A3">
              <w:rPr>
                <w:rFonts w:ascii="Times New Roman" w:hAnsi="Times New Roman" w:cs="Times New Roman"/>
                <w:sz w:val="22"/>
              </w:rPr>
              <w:t>Transactive</w:t>
            </w:r>
          </w:p>
        </w:tc>
      </w:tr>
      <w:tr w:rsidR="00317F87" w:rsidRPr="000479A3" w14:paraId="375BA997" w14:textId="77777777" w:rsidTr="007B7E1C">
        <w:tc>
          <w:tcPr>
            <w:tcW w:w="5481" w:type="dxa"/>
          </w:tcPr>
          <w:p w14:paraId="1DEA9493" w14:textId="04D1D043" w:rsidR="00317F87" w:rsidRPr="000479A3" w:rsidRDefault="00317F87" w:rsidP="007B7E1C">
            <w:pPr>
              <w:spacing w:after="120" w:line="240" w:lineRule="auto"/>
              <w:rPr>
                <w:rFonts w:ascii="Times New Roman" w:hAnsi="Times New Roman" w:cs="Times New Roman"/>
                <w:sz w:val="22"/>
              </w:rPr>
            </w:pPr>
            <w:r w:rsidRPr="000479A3">
              <w:rPr>
                <w:rFonts w:ascii="Times New Roman" w:hAnsi="Times New Roman" w:cs="Times New Roman"/>
                <w:sz w:val="22"/>
              </w:rPr>
              <w:t>What is the single most important criterion for SEA to be effective</w:t>
            </w:r>
            <w:r w:rsidR="007B7E1C">
              <w:rPr>
                <w:rFonts w:ascii="Times New Roman" w:hAnsi="Times New Roman" w:cs="Times New Roman"/>
                <w:sz w:val="22"/>
              </w:rPr>
              <w:t>?</w:t>
            </w:r>
          </w:p>
        </w:tc>
        <w:tc>
          <w:tcPr>
            <w:tcW w:w="3018" w:type="dxa"/>
          </w:tcPr>
          <w:p w14:paraId="4B528240" w14:textId="3BCB8250" w:rsidR="00317F87" w:rsidRPr="000479A3" w:rsidRDefault="00317F87" w:rsidP="007B7E1C">
            <w:pPr>
              <w:spacing w:after="120" w:line="240" w:lineRule="auto"/>
              <w:rPr>
                <w:rFonts w:ascii="Times New Roman" w:hAnsi="Times New Roman" w:cs="Times New Roman"/>
                <w:sz w:val="22"/>
              </w:rPr>
            </w:pPr>
            <w:r w:rsidRPr="000479A3">
              <w:rPr>
                <w:rFonts w:ascii="Times New Roman" w:hAnsi="Times New Roman" w:cs="Times New Roman"/>
                <w:sz w:val="22"/>
              </w:rPr>
              <w:t>Multi-dimensional</w:t>
            </w:r>
          </w:p>
        </w:tc>
      </w:tr>
      <w:tr w:rsidR="00317F87" w:rsidRPr="000479A3" w14:paraId="0F31E7B3" w14:textId="77777777" w:rsidTr="007B7E1C">
        <w:tc>
          <w:tcPr>
            <w:tcW w:w="5481" w:type="dxa"/>
          </w:tcPr>
          <w:p w14:paraId="18110BE1" w14:textId="35264796" w:rsidR="00317F87" w:rsidRPr="000479A3" w:rsidRDefault="00317F87" w:rsidP="007B7E1C">
            <w:pPr>
              <w:spacing w:after="120" w:line="240" w:lineRule="auto"/>
              <w:rPr>
                <w:rFonts w:ascii="Times New Roman" w:hAnsi="Times New Roman" w:cs="Times New Roman"/>
                <w:sz w:val="22"/>
              </w:rPr>
            </w:pPr>
            <w:r w:rsidRPr="000479A3">
              <w:rPr>
                <w:rFonts w:ascii="Times New Roman" w:hAnsi="Times New Roman" w:cs="Times New Roman"/>
                <w:sz w:val="22"/>
              </w:rPr>
              <w:t>What is the most common difficulty hampering effective SEA?</w:t>
            </w:r>
          </w:p>
        </w:tc>
        <w:tc>
          <w:tcPr>
            <w:tcW w:w="3018" w:type="dxa"/>
          </w:tcPr>
          <w:p w14:paraId="61016FFB" w14:textId="69B47C11" w:rsidR="00317F87" w:rsidRPr="000479A3" w:rsidRDefault="00317F87" w:rsidP="007B7E1C">
            <w:pPr>
              <w:spacing w:after="120" w:line="240" w:lineRule="auto"/>
              <w:rPr>
                <w:rFonts w:ascii="Times New Roman" w:hAnsi="Times New Roman" w:cs="Times New Roman"/>
                <w:sz w:val="22"/>
              </w:rPr>
            </w:pPr>
            <w:r w:rsidRPr="000479A3">
              <w:rPr>
                <w:rFonts w:ascii="Times New Roman" w:hAnsi="Times New Roman" w:cs="Times New Roman"/>
                <w:sz w:val="22"/>
              </w:rPr>
              <w:t>Multi-dimensional</w:t>
            </w:r>
          </w:p>
        </w:tc>
      </w:tr>
    </w:tbl>
    <w:p w14:paraId="38EB5B45" w14:textId="77777777" w:rsidR="00DC79AC" w:rsidRPr="000479A3" w:rsidRDefault="00DC79AC" w:rsidP="00D55D4F">
      <w:pPr>
        <w:rPr>
          <w:rFonts w:ascii="Times New Roman" w:hAnsi="Times New Roman" w:cs="Times New Roman"/>
          <w:sz w:val="22"/>
        </w:rPr>
      </w:pPr>
    </w:p>
    <w:p w14:paraId="30B539C7" w14:textId="50C3D3D0" w:rsidR="006A4743" w:rsidRPr="00B812CC" w:rsidRDefault="006A4743" w:rsidP="00D55D4F">
      <w:pPr>
        <w:rPr>
          <w:rFonts w:ascii="Times New Roman" w:hAnsi="Times New Roman" w:cs="Times New Roman"/>
          <w:sz w:val="22"/>
        </w:rPr>
      </w:pPr>
      <w:r w:rsidRPr="00B812CC">
        <w:rPr>
          <w:rFonts w:ascii="Times New Roman" w:hAnsi="Times New Roman" w:cs="Times New Roman"/>
          <w:sz w:val="22"/>
        </w:rPr>
        <w:lastRenderedPageBreak/>
        <w:t xml:space="preserve">Table </w:t>
      </w:r>
      <w:r w:rsidR="001C32B0" w:rsidRPr="00B812CC">
        <w:rPr>
          <w:rFonts w:ascii="Times New Roman" w:hAnsi="Times New Roman" w:cs="Times New Roman"/>
          <w:sz w:val="22"/>
        </w:rPr>
        <w:t>4.</w:t>
      </w:r>
      <w:r w:rsidR="00317F87" w:rsidRPr="00B812CC">
        <w:rPr>
          <w:rFonts w:ascii="Times New Roman" w:hAnsi="Times New Roman" w:cs="Times New Roman"/>
          <w:sz w:val="22"/>
        </w:rPr>
        <w:t xml:space="preserve"> Key questions in the o</w:t>
      </w:r>
      <w:r w:rsidRPr="00B812CC">
        <w:rPr>
          <w:rFonts w:ascii="Times New Roman" w:hAnsi="Times New Roman" w:cs="Times New Roman"/>
          <w:sz w:val="22"/>
        </w:rPr>
        <w:t>nline questionnaire and SEA effectiveness dimensions.</w:t>
      </w:r>
    </w:p>
    <w:p w14:paraId="2FA96641" w14:textId="1C632055" w:rsidR="00DD26AD" w:rsidRPr="00BB0505" w:rsidRDefault="00DD26AD" w:rsidP="00D55D4F">
      <w:pPr>
        <w:rPr>
          <w:rFonts w:ascii="Times New Roman" w:hAnsi="Times New Roman" w:cs="Times New Roman"/>
          <w:lang w:val="en-GB"/>
        </w:rPr>
      </w:pPr>
    </w:p>
    <w:p w14:paraId="16E6F705" w14:textId="2CAF959E" w:rsidR="007857E2" w:rsidRPr="000479A3" w:rsidRDefault="007857E2" w:rsidP="007857E2">
      <w:pPr>
        <w:rPr>
          <w:rFonts w:ascii="Times New Roman" w:hAnsi="Times New Roman" w:cs="Times New Roman"/>
          <w:b/>
          <w:sz w:val="24"/>
          <w:szCs w:val="24"/>
        </w:rPr>
      </w:pPr>
      <w:r w:rsidRPr="000479A3">
        <w:rPr>
          <w:rFonts w:ascii="Times New Roman" w:hAnsi="Times New Roman" w:cs="Times New Roman"/>
          <w:b/>
          <w:sz w:val="24"/>
          <w:szCs w:val="24"/>
        </w:rPr>
        <w:t>4. S</w:t>
      </w:r>
      <w:r w:rsidR="00DC7064" w:rsidRPr="000479A3">
        <w:rPr>
          <w:rFonts w:ascii="Times New Roman" w:hAnsi="Times New Roman" w:cs="Times New Roman"/>
          <w:b/>
          <w:sz w:val="24"/>
          <w:szCs w:val="24"/>
        </w:rPr>
        <w:t>EA Effectiveness in Spain: The Experts’ P</w:t>
      </w:r>
      <w:r w:rsidRPr="000479A3">
        <w:rPr>
          <w:rFonts w:ascii="Times New Roman" w:hAnsi="Times New Roman" w:cs="Times New Roman"/>
          <w:b/>
          <w:sz w:val="24"/>
          <w:szCs w:val="24"/>
        </w:rPr>
        <w:t xml:space="preserve">erceptions </w:t>
      </w:r>
    </w:p>
    <w:p w14:paraId="672E0956" w14:textId="779B0733" w:rsidR="002052C2" w:rsidRDefault="007857E2" w:rsidP="007857E2">
      <w:pPr>
        <w:rPr>
          <w:rFonts w:ascii="Times New Roman" w:hAnsi="Times New Roman" w:cs="Times New Roman"/>
          <w:sz w:val="22"/>
        </w:rPr>
      </w:pPr>
      <w:r w:rsidRPr="000479A3">
        <w:rPr>
          <w:rFonts w:ascii="Times New Roman" w:hAnsi="Times New Roman" w:cs="Times New Roman"/>
          <w:sz w:val="22"/>
        </w:rPr>
        <w:t xml:space="preserve">A total of </w:t>
      </w:r>
      <w:r w:rsidR="009573DE" w:rsidRPr="000479A3">
        <w:rPr>
          <w:rFonts w:ascii="Times New Roman" w:hAnsi="Times New Roman" w:cs="Times New Roman"/>
          <w:sz w:val="22"/>
        </w:rPr>
        <w:t>28</w:t>
      </w:r>
      <w:r w:rsidRPr="000479A3">
        <w:rPr>
          <w:rFonts w:ascii="Times New Roman" w:hAnsi="Times New Roman" w:cs="Times New Roman"/>
          <w:sz w:val="22"/>
        </w:rPr>
        <w:t xml:space="preserve"> individuals with various SEA roles and experience par</w:t>
      </w:r>
      <w:r w:rsidR="00580E39">
        <w:rPr>
          <w:rFonts w:ascii="Times New Roman" w:hAnsi="Times New Roman" w:cs="Times New Roman"/>
          <w:sz w:val="22"/>
        </w:rPr>
        <w:t xml:space="preserve">ticipated in the online survey. </w:t>
      </w:r>
      <w:r w:rsidR="002052C2">
        <w:rPr>
          <w:rFonts w:ascii="Times New Roman" w:hAnsi="Times New Roman" w:cs="Times New Roman"/>
          <w:sz w:val="22"/>
        </w:rPr>
        <w:t>While the response rate is limited (19%) and no definite evaluation is possible from an online survey, the gathered views provide a starting point to examining SEA effectiveness in Spain, particularly in light of the current dearth of research in this area.</w:t>
      </w:r>
    </w:p>
    <w:p w14:paraId="7E4FB9A1" w14:textId="77777777" w:rsidR="002052C2" w:rsidRDefault="002052C2" w:rsidP="007857E2">
      <w:pPr>
        <w:rPr>
          <w:rFonts w:ascii="Times New Roman" w:hAnsi="Times New Roman" w:cs="Times New Roman"/>
          <w:sz w:val="22"/>
        </w:rPr>
      </w:pPr>
    </w:p>
    <w:p w14:paraId="5E3AAC0C" w14:textId="38D62C87" w:rsidR="00974261" w:rsidRPr="00580E39" w:rsidRDefault="007857E2" w:rsidP="00580E39">
      <w:pPr>
        <w:rPr>
          <w:rFonts w:ascii="Times New Roman" w:hAnsi="Times New Roman" w:cs="Times New Roman"/>
          <w:sz w:val="22"/>
        </w:rPr>
      </w:pPr>
      <w:r w:rsidRPr="000479A3">
        <w:rPr>
          <w:rFonts w:ascii="Times New Roman" w:hAnsi="Times New Roman" w:cs="Times New Roman"/>
          <w:sz w:val="22"/>
        </w:rPr>
        <w:t>The majority of respondents were environmental consultants</w:t>
      </w:r>
      <w:r w:rsidR="00D07FFB" w:rsidRPr="000479A3">
        <w:rPr>
          <w:rFonts w:ascii="Times New Roman" w:hAnsi="Times New Roman" w:cs="Times New Roman"/>
          <w:sz w:val="22"/>
        </w:rPr>
        <w:t xml:space="preserve"> </w:t>
      </w:r>
      <w:r w:rsidR="009573DE" w:rsidRPr="000479A3">
        <w:rPr>
          <w:rFonts w:ascii="Times New Roman" w:hAnsi="Times New Roman" w:cs="Times New Roman"/>
          <w:sz w:val="22"/>
        </w:rPr>
        <w:t>(</w:t>
      </w:r>
      <w:r w:rsidR="0054444A" w:rsidRPr="000479A3">
        <w:rPr>
          <w:rFonts w:ascii="Times New Roman" w:hAnsi="Times New Roman" w:cs="Times New Roman"/>
          <w:sz w:val="22"/>
        </w:rPr>
        <w:t>3</w:t>
      </w:r>
      <w:r w:rsidR="0054444A">
        <w:rPr>
          <w:rFonts w:ascii="Times New Roman" w:hAnsi="Times New Roman" w:cs="Times New Roman"/>
          <w:sz w:val="22"/>
        </w:rPr>
        <w:t>6</w:t>
      </w:r>
      <w:r w:rsidR="009573DE" w:rsidRPr="000479A3">
        <w:rPr>
          <w:rFonts w:ascii="Times New Roman" w:hAnsi="Times New Roman" w:cs="Times New Roman"/>
          <w:sz w:val="22"/>
        </w:rPr>
        <w:t>%</w:t>
      </w:r>
      <w:r w:rsidR="00D07FFB" w:rsidRPr="000479A3">
        <w:rPr>
          <w:rFonts w:ascii="Times New Roman" w:hAnsi="Times New Roman" w:cs="Times New Roman"/>
          <w:sz w:val="22"/>
        </w:rPr>
        <w:t>) and environmental authorities reviewing</w:t>
      </w:r>
      <w:r w:rsidR="009573DE" w:rsidRPr="000479A3">
        <w:rPr>
          <w:rFonts w:ascii="Times New Roman" w:hAnsi="Times New Roman" w:cs="Times New Roman"/>
          <w:sz w:val="22"/>
        </w:rPr>
        <w:t xml:space="preserve"> </w:t>
      </w:r>
      <w:r w:rsidRPr="000479A3">
        <w:rPr>
          <w:rFonts w:ascii="Times New Roman" w:hAnsi="Times New Roman" w:cs="Times New Roman"/>
          <w:sz w:val="22"/>
        </w:rPr>
        <w:t>SEAs</w:t>
      </w:r>
      <w:r w:rsidR="00D07FFB" w:rsidRPr="000479A3">
        <w:rPr>
          <w:rFonts w:ascii="Times New Roman" w:hAnsi="Times New Roman" w:cs="Times New Roman"/>
          <w:sz w:val="22"/>
        </w:rPr>
        <w:t xml:space="preserve"> (</w:t>
      </w:r>
      <w:r w:rsidR="0054444A" w:rsidRPr="000479A3">
        <w:rPr>
          <w:rFonts w:ascii="Times New Roman" w:hAnsi="Times New Roman" w:cs="Times New Roman"/>
          <w:sz w:val="22"/>
        </w:rPr>
        <w:t>4</w:t>
      </w:r>
      <w:r w:rsidR="0054444A">
        <w:rPr>
          <w:rFonts w:ascii="Times New Roman" w:hAnsi="Times New Roman" w:cs="Times New Roman"/>
          <w:sz w:val="22"/>
        </w:rPr>
        <w:t>2</w:t>
      </w:r>
      <w:r w:rsidR="009573DE" w:rsidRPr="000479A3">
        <w:rPr>
          <w:rFonts w:ascii="Times New Roman" w:hAnsi="Times New Roman" w:cs="Times New Roman"/>
          <w:sz w:val="22"/>
        </w:rPr>
        <w:t>%</w:t>
      </w:r>
      <w:r w:rsidR="00D07FFB" w:rsidRPr="000479A3">
        <w:rPr>
          <w:rFonts w:ascii="Times New Roman" w:hAnsi="Times New Roman" w:cs="Times New Roman"/>
          <w:sz w:val="22"/>
        </w:rPr>
        <w:t>)</w:t>
      </w:r>
      <w:r w:rsidR="00493E27">
        <w:rPr>
          <w:rFonts w:ascii="Times New Roman" w:hAnsi="Times New Roman" w:cs="Times New Roman"/>
          <w:sz w:val="22"/>
        </w:rPr>
        <w:t xml:space="preserve">; the remainder representing local </w:t>
      </w:r>
      <w:r w:rsidR="00580E39">
        <w:rPr>
          <w:rFonts w:ascii="Times New Roman" w:hAnsi="Times New Roman" w:cs="Times New Roman"/>
          <w:sz w:val="22"/>
        </w:rPr>
        <w:t>authorities commissioning SEA or</w:t>
      </w:r>
      <w:r w:rsidR="00493E27">
        <w:rPr>
          <w:rFonts w:ascii="Times New Roman" w:hAnsi="Times New Roman" w:cs="Times New Roman"/>
          <w:sz w:val="22"/>
        </w:rPr>
        <w:t xml:space="preserve"> stakeholders proposing changes to SEA</w:t>
      </w:r>
      <w:r w:rsidRPr="000479A3">
        <w:rPr>
          <w:rFonts w:ascii="Times New Roman" w:hAnsi="Times New Roman" w:cs="Times New Roman"/>
          <w:sz w:val="22"/>
        </w:rPr>
        <w:t>. Most respondents declared to have been involved in more than one SEA, and a</w:t>
      </w:r>
      <w:r w:rsidR="00580E39">
        <w:rPr>
          <w:rFonts w:ascii="Times New Roman" w:hAnsi="Times New Roman" w:cs="Times New Roman"/>
          <w:sz w:val="22"/>
        </w:rPr>
        <w:t xml:space="preserve"> significant</w:t>
      </w:r>
      <w:r w:rsidRPr="000479A3">
        <w:rPr>
          <w:rFonts w:ascii="Times New Roman" w:hAnsi="Times New Roman" w:cs="Times New Roman"/>
          <w:sz w:val="22"/>
        </w:rPr>
        <w:t xml:space="preserve"> minority f</w:t>
      </w:r>
      <w:r w:rsidR="00580E39">
        <w:rPr>
          <w:rFonts w:ascii="Times New Roman" w:hAnsi="Times New Roman" w:cs="Times New Roman"/>
          <w:sz w:val="22"/>
        </w:rPr>
        <w:t>requently acted as SEA reviewers</w:t>
      </w:r>
      <w:r w:rsidRPr="000479A3">
        <w:rPr>
          <w:rFonts w:ascii="Times New Roman" w:hAnsi="Times New Roman" w:cs="Times New Roman"/>
          <w:sz w:val="22"/>
        </w:rPr>
        <w:t xml:space="preserve">. </w:t>
      </w:r>
    </w:p>
    <w:p w14:paraId="142E2478" w14:textId="4EA51246" w:rsidR="007857E2" w:rsidRPr="00BB0505" w:rsidRDefault="007857E2" w:rsidP="000F2127">
      <w:pPr>
        <w:rPr>
          <w:rFonts w:ascii="Times New Roman" w:hAnsi="Times New Roman" w:cs="Times New Roman"/>
        </w:rPr>
      </w:pPr>
    </w:p>
    <w:p w14:paraId="01EBA0F1" w14:textId="3909BCC6" w:rsidR="00D24875" w:rsidRDefault="007857E2" w:rsidP="007857E2">
      <w:pPr>
        <w:tabs>
          <w:tab w:val="left" w:pos="426"/>
        </w:tabs>
        <w:rPr>
          <w:rFonts w:ascii="Times New Roman" w:hAnsi="Times New Roman" w:cs="Times New Roman"/>
          <w:sz w:val="22"/>
        </w:rPr>
      </w:pPr>
      <w:r w:rsidRPr="000479A3">
        <w:rPr>
          <w:rFonts w:ascii="Times New Roman" w:hAnsi="Times New Roman" w:cs="Times New Roman"/>
          <w:sz w:val="22"/>
        </w:rPr>
        <w:t>When asked to think about the political context and the decision-making culture in which the SEA had been carried out, 60% of respondents declared that the evaluated plans were very “political”, while a total of 3</w:t>
      </w:r>
      <w:r w:rsidR="00D07FFB" w:rsidRPr="000479A3">
        <w:rPr>
          <w:rFonts w:ascii="Times New Roman" w:hAnsi="Times New Roman" w:cs="Times New Roman"/>
          <w:sz w:val="22"/>
        </w:rPr>
        <w:t>3</w:t>
      </w:r>
      <w:r w:rsidRPr="000479A3">
        <w:rPr>
          <w:rFonts w:ascii="Times New Roman" w:hAnsi="Times New Roman" w:cs="Times New Roman"/>
          <w:sz w:val="22"/>
        </w:rPr>
        <w:t xml:space="preserve">% of participants asserted that was not the case. This may be explained by the fact that many plans represent governmental initiatives, with a clear goal to prioritise plan approval. </w:t>
      </w:r>
      <w:r w:rsidR="002052C2">
        <w:rPr>
          <w:rFonts w:ascii="Times New Roman" w:hAnsi="Times New Roman" w:cs="Times New Roman"/>
          <w:sz w:val="22"/>
        </w:rPr>
        <w:t>There</w:t>
      </w:r>
      <w:r w:rsidR="005A3DBE">
        <w:rPr>
          <w:rFonts w:ascii="Times New Roman" w:hAnsi="Times New Roman" w:cs="Times New Roman"/>
          <w:sz w:val="22"/>
        </w:rPr>
        <w:t xml:space="preserve"> was unanimity between</w:t>
      </w:r>
      <w:r w:rsidR="00D24875">
        <w:rPr>
          <w:rFonts w:ascii="Times New Roman" w:hAnsi="Times New Roman" w:cs="Times New Roman"/>
          <w:sz w:val="22"/>
        </w:rPr>
        <w:t xml:space="preserve"> </w:t>
      </w:r>
      <w:r w:rsidR="005A3DBE">
        <w:rPr>
          <w:rFonts w:ascii="Times New Roman" w:hAnsi="Times New Roman" w:cs="Times New Roman"/>
          <w:sz w:val="22"/>
        </w:rPr>
        <w:t xml:space="preserve">local authority </w:t>
      </w:r>
      <w:r w:rsidR="002052C2">
        <w:rPr>
          <w:rFonts w:ascii="Times New Roman" w:hAnsi="Times New Roman" w:cs="Times New Roman"/>
          <w:sz w:val="22"/>
        </w:rPr>
        <w:t xml:space="preserve">representatives </w:t>
      </w:r>
      <w:r w:rsidR="005A3DBE">
        <w:rPr>
          <w:rFonts w:ascii="Times New Roman" w:hAnsi="Times New Roman" w:cs="Times New Roman"/>
          <w:sz w:val="22"/>
        </w:rPr>
        <w:t xml:space="preserve">and stakeholders </w:t>
      </w:r>
      <w:r w:rsidR="002052C2">
        <w:rPr>
          <w:rFonts w:ascii="Times New Roman" w:hAnsi="Times New Roman" w:cs="Times New Roman"/>
          <w:sz w:val="22"/>
        </w:rPr>
        <w:t>proposing changes to SEA on</w:t>
      </w:r>
      <w:r w:rsidR="005A3DBE">
        <w:rPr>
          <w:rFonts w:ascii="Times New Roman" w:hAnsi="Times New Roman" w:cs="Times New Roman"/>
          <w:sz w:val="22"/>
        </w:rPr>
        <w:t xml:space="preserve"> th</w:t>
      </w:r>
      <w:r w:rsidR="002052C2">
        <w:rPr>
          <w:rFonts w:ascii="Times New Roman" w:hAnsi="Times New Roman" w:cs="Times New Roman"/>
          <w:sz w:val="22"/>
        </w:rPr>
        <w:t>is</w:t>
      </w:r>
      <w:r w:rsidR="005A3DBE">
        <w:rPr>
          <w:rFonts w:ascii="Times New Roman" w:hAnsi="Times New Roman" w:cs="Times New Roman"/>
          <w:sz w:val="22"/>
        </w:rPr>
        <w:t xml:space="preserve"> “political” bias. However, </w:t>
      </w:r>
      <w:r w:rsidR="002052C2">
        <w:rPr>
          <w:rFonts w:ascii="Times New Roman" w:hAnsi="Times New Roman" w:cs="Times New Roman"/>
          <w:sz w:val="22"/>
        </w:rPr>
        <w:t xml:space="preserve">disagreement was </w:t>
      </w:r>
      <w:r w:rsidR="00977EDB">
        <w:rPr>
          <w:rFonts w:ascii="Times New Roman" w:hAnsi="Times New Roman" w:cs="Times New Roman"/>
          <w:sz w:val="22"/>
        </w:rPr>
        <w:t>apparent</w:t>
      </w:r>
      <w:r w:rsidR="005A3DBE">
        <w:rPr>
          <w:rFonts w:ascii="Times New Roman" w:hAnsi="Times New Roman" w:cs="Times New Roman"/>
          <w:sz w:val="22"/>
        </w:rPr>
        <w:t xml:space="preserve"> between consultants carrying out SEA and environmental authorities</w:t>
      </w:r>
      <w:r w:rsidR="002052C2">
        <w:rPr>
          <w:rFonts w:ascii="Times New Roman" w:hAnsi="Times New Roman" w:cs="Times New Roman"/>
          <w:sz w:val="22"/>
        </w:rPr>
        <w:t>:</w:t>
      </w:r>
      <w:r w:rsidR="005A3DBE">
        <w:rPr>
          <w:rFonts w:ascii="Times New Roman" w:hAnsi="Times New Roman" w:cs="Times New Roman"/>
          <w:sz w:val="22"/>
        </w:rPr>
        <w:t xml:space="preserve"> 50% of </w:t>
      </w:r>
      <w:r w:rsidR="002052C2">
        <w:rPr>
          <w:rFonts w:ascii="Times New Roman" w:hAnsi="Times New Roman" w:cs="Times New Roman"/>
          <w:sz w:val="22"/>
        </w:rPr>
        <w:t xml:space="preserve">the </w:t>
      </w:r>
      <w:r w:rsidR="005A3DBE">
        <w:rPr>
          <w:rFonts w:ascii="Times New Roman" w:hAnsi="Times New Roman" w:cs="Times New Roman"/>
          <w:sz w:val="22"/>
        </w:rPr>
        <w:t>consultants and 40% of environmental authorit</w:t>
      </w:r>
      <w:r w:rsidR="002052C2">
        <w:rPr>
          <w:rFonts w:ascii="Times New Roman" w:hAnsi="Times New Roman" w:cs="Times New Roman"/>
          <w:sz w:val="22"/>
        </w:rPr>
        <w:t>y representatives</w:t>
      </w:r>
      <w:r w:rsidR="005A3DBE">
        <w:rPr>
          <w:rFonts w:ascii="Times New Roman" w:hAnsi="Times New Roman" w:cs="Times New Roman"/>
          <w:sz w:val="22"/>
        </w:rPr>
        <w:t xml:space="preserve"> agreed </w:t>
      </w:r>
      <w:r w:rsidR="002052C2">
        <w:rPr>
          <w:rFonts w:ascii="Times New Roman" w:hAnsi="Times New Roman" w:cs="Times New Roman"/>
          <w:sz w:val="22"/>
        </w:rPr>
        <w:t>that SEA is commonly</w:t>
      </w:r>
      <w:r w:rsidR="005A3DBE">
        <w:rPr>
          <w:rFonts w:ascii="Times New Roman" w:hAnsi="Times New Roman" w:cs="Times New Roman"/>
          <w:sz w:val="22"/>
        </w:rPr>
        <w:t xml:space="preserve"> “political”</w:t>
      </w:r>
      <w:r w:rsidR="002052C2">
        <w:rPr>
          <w:rFonts w:ascii="Times New Roman" w:hAnsi="Times New Roman" w:cs="Times New Roman"/>
          <w:sz w:val="22"/>
        </w:rPr>
        <w:t xml:space="preserve">, with a similar percentage disagreeing with this view. </w:t>
      </w:r>
      <w:r w:rsidR="00977EDB">
        <w:rPr>
          <w:rFonts w:ascii="Times New Roman" w:hAnsi="Times New Roman" w:cs="Times New Roman"/>
          <w:sz w:val="22"/>
        </w:rPr>
        <w:t>This clear split is possibly an indication of the range of SEAs consultants and environmental authorities are exposed to.</w:t>
      </w:r>
    </w:p>
    <w:p w14:paraId="459BB7FE" w14:textId="01EE70BB" w:rsidR="00EC7A70" w:rsidRDefault="00EC7A70" w:rsidP="007857E2">
      <w:pPr>
        <w:tabs>
          <w:tab w:val="left" w:pos="426"/>
        </w:tabs>
        <w:rPr>
          <w:rFonts w:ascii="Times New Roman" w:hAnsi="Times New Roman" w:cs="Times New Roman"/>
          <w:sz w:val="22"/>
        </w:rPr>
      </w:pPr>
    </w:p>
    <w:p w14:paraId="3367672A" w14:textId="20ED76B3" w:rsidR="00EC7A70" w:rsidRDefault="00EC7A70" w:rsidP="007857E2">
      <w:pPr>
        <w:tabs>
          <w:tab w:val="left" w:pos="426"/>
        </w:tabs>
        <w:rPr>
          <w:rFonts w:ascii="Times New Roman" w:hAnsi="Times New Roman" w:cs="Times New Roman"/>
          <w:sz w:val="22"/>
        </w:rPr>
      </w:pPr>
    </w:p>
    <w:p w14:paraId="50EF8399" w14:textId="0F9864DE" w:rsidR="00EC7A70" w:rsidRDefault="00EC7A70" w:rsidP="007857E2">
      <w:pPr>
        <w:tabs>
          <w:tab w:val="left" w:pos="426"/>
        </w:tabs>
        <w:rPr>
          <w:rFonts w:ascii="Times New Roman" w:hAnsi="Times New Roman" w:cs="Times New Roman"/>
          <w:sz w:val="22"/>
        </w:rPr>
      </w:pPr>
    </w:p>
    <w:p w14:paraId="64625BC8" w14:textId="07FDE812" w:rsidR="00EC7A70" w:rsidRDefault="009B162C" w:rsidP="007857E2">
      <w:pPr>
        <w:tabs>
          <w:tab w:val="left" w:pos="426"/>
        </w:tabs>
        <w:rPr>
          <w:noProof/>
          <w:lang w:val="en-GB" w:eastAsia="en-GB"/>
        </w:rPr>
      </w:pPr>
      <w:r w:rsidRPr="009B162C">
        <w:rPr>
          <w:noProof/>
          <w:lang w:val="en-GB" w:eastAsia="en-GB"/>
        </w:rPr>
        <w:lastRenderedPageBreak/>
        <w:t xml:space="preserve"> </w:t>
      </w:r>
      <w:r>
        <w:rPr>
          <w:noProof/>
          <w:lang w:val="es-ES" w:eastAsia="es-ES"/>
        </w:rPr>
        <w:drawing>
          <wp:inline distT="0" distB="0" distL="0" distR="0" wp14:anchorId="03BAF6B0" wp14:editId="2A174CB9">
            <wp:extent cx="5295900" cy="2743200"/>
            <wp:effectExtent l="0" t="0" r="1270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AE7199E" w14:textId="23B09A21" w:rsidR="009B162C" w:rsidRPr="007C07E4" w:rsidRDefault="009B162C" w:rsidP="007C07E4">
      <w:pPr>
        <w:tabs>
          <w:tab w:val="left" w:pos="426"/>
        </w:tabs>
        <w:jc w:val="center"/>
        <w:rPr>
          <w:rFonts w:ascii="Times New Roman" w:hAnsi="Times New Roman" w:cs="Times New Roman"/>
          <w:sz w:val="22"/>
          <w:lang w:val="en-GB"/>
        </w:rPr>
      </w:pPr>
      <w:r>
        <w:rPr>
          <w:rFonts w:ascii="Times New Roman" w:hAnsi="Times New Roman" w:cs="Times New Roman"/>
          <w:sz w:val="22"/>
          <w:lang w:val="en-GB"/>
        </w:rPr>
        <w:t>Figure 3. Groups of respondents declaring that plans evaluated by SEA were “political”</w:t>
      </w:r>
      <w:r w:rsidR="003D5249">
        <w:rPr>
          <w:rFonts w:ascii="Times New Roman" w:hAnsi="Times New Roman" w:cs="Times New Roman"/>
          <w:sz w:val="22"/>
          <w:lang w:val="en-GB"/>
        </w:rPr>
        <w:t>.</w:t>
      </w:r>
    </w:p>
    <w:p w14:paraId="1DCC75F0" w14:textId="77777777" w:rsidR="00EE3DDA" w:rsidRDefault="00EE3DDA" w:rsidP="007857E2">
      <w:pPr>
        <w:tabs>
          <w:tab w:val="left" w:pos="426"/>
        </w:tabs>
        <w:rPr>
          <w:rFonts w:ascii="Times New Roman" w:hAnsi="Times New Roman" w:cs="Times New Roman"/>
          <w:sz w:val="22"/>
        </w:rPr>
      </w:pPr>
    </w:p>
    <w:p w14:paraId="4939D281" w14:textId="4EC50542" w:rsidR="007857E2" w:rsidRPr="000479A3" w:rsidRDefault="007857E2" w:rsidP="007857E2">
      <w:pPr>
        <w:tabs>
          <w:tab w:val="left" w:pos="426"/>
        </w:tabs>
        <w:rPr>
          <w:rFonts w:ascii="Times New Roman" w:hAnsi="Times New Roman" w:cs="Times New Roman"/>
          <w:sz w:val="22"/>
        </w:rPr>
      </w:pPr>
      <w:r w:rsidRPr="000479A3">
        <w:rPr>
          <w:rFonts w:ascii="Times New Roman" w:hAnsi="Times New Roman" w:cs="Times New Roman"/>
          <w:sz w:val="22"/>
        </w:rPr>
        <w:t>Interestingly and contrastingly</w:t>
      </w:r>
      <w:r w:rsidR="00623842">
        <w:rPr>
          <w:rFonts w:ascii="Times New Roman" w:hAnsi="Times New Roman" w:cs="Times New Roman"/>
          <w:sz w:val="22"/>
        </w:rPr>
        <w:t xml:space="preserve"> to the above responses</w:t>
      </w:r>
      <w:r w:rsidRPr="000479A3">
        <w:rPr>
          <w:rFonts w:ascii="Times New Roman" w:hAnsi="Times New Roman" w:cs="Times New Roman"/>
          <w:sz w:val="22"/>
        </w:rPr>
        <w:t>, 7</w:t>
      </w:r>
      <w:r w:rsidR="00D07FFB" w:rsidRPr="000479A3">
        <w:rPr>
          <w:rFonts w:ascii="Times New Roman" w:hAnsi="Times New Roman" w:cs="Times New Roman"/>
          <w:sz w:val="22"/>
        </w:rPr>
        <w:t>5</w:t>
      </w:r>
      <w:r w:rsidRPr="000479A3">
        <w:rPr>
          <w:rFonts w:ascii="Times New Roman" w:hAnsi="Times New Roman" w:cs="Times New Roman"/>
          <w:sz w:val="22"/>
        </w:rPr>
        <w:t xml:space="preserve">% of the respondents indicated that both planners and politicians were open to new information provided by the assessment and that SEA findings were taken into consideration. </w:t>
      </w:r>
      <w:r w:rsidR="00623842">
        <w:rPr>
          <w:rFonts w:ascii="Times New Roman" w:hAnsi="Times New Roman" w:cs="Times New Roman"/>
          <w:sz w:val="22"/>
        </w:rPr>
        <w:t>It is worth observing that the significant minority of c</w:t>
      </w:r>
      <w:r w:rsidR="00EE3DDA">
        <w:rPr>
          <w:rFonts w:ascii="Times New Roman" w:hAnsi="Times New Roman" w:cs="Times New Roman"/>
          <w:sz w:val="22"/>
        </w:rPr>
        <w:t xml:space="preserve">onsultants </w:t>
      </w:r>
      <w:r w:rsidR="00623842">
        <w:rPr>
          <w:rFonts w:ascii="Times New Roman" w:hAnsi="Times New Roman" w:cs="Times New Roman"/>
          <w:sz w:val="22"/>
        </w:rPr>
        <w:t>(</w:t>
      </w:r>
      <w:r w:rsidR="00EE3DDA">
        <w:rPr>
          <w:rFonts w:ascii="Times New Roman" w:hAnsi="Times New Roman" w:cs="Times New Roman"/>
          <w:sz w:val="22"/>
        </w:rPr>
        <w:t>40%</w:t>
      </w:r>
      <w:r w:rsidR="00623842">
        <w:rPr>
          <w:rFonts w:ascii="Times New Roman" w:hAnsi="Times New Roman" w:cs="Times New Roman"/>
          <w:sz w:val="22"/>
        </w:rPr>
        <w:t>) disagreed with this, stating that</w:t>
      </w:r>
      <w:r w:rsidR="00EE3DDA">
        <w:rPr>
          <w:rFonts w:ascii="Times New Roman" w:hAnsi="Times New Roman" w:cs="Times New Roman"/>
          <w:sz w:val="22"/>
        </w:rPr>
        <w:t xml:space="preserve"> politicians and planners</w:t>
      </w:r>
      <w:r w:rsidR="00623842">
        <w:rPr>
          <w:rFonts w:ascii="Times New Roman" w:hAnsi="Times New Roman" w:cs="Times New Roman"/>
          <w:sz w:val="22"/>
        </w:rPr>
        <w:t xml:space="preserve"> are rarely</w:t>
      </w:r>
      <w:r w:rsidR="00EE3DDA">
        <w:rPr>
          <w:rFonts w:ascii="Times New Roman" w:hAnsi="Times New Roman" w:cs="Times New Roman"/>
          <w:sz w:val="22"/>
        </w:rPr>
        <w:t xml:space="preserve"> open to new environmental information. </w:t>
      </w:r>
      <w:r w:rsidR="00A70E64">
        <w:rPr>
          <w:rFonts w:ascii="Times New Roman" w:hAnsi="Times New Roman" w:cs="Times New Roman"/>
          <w:sz w:val="22"/>
        </w:rPr>
        <w:t>While</w:t>
      </w:r>
      <w:r w:rsidR="00977EDB">
        <w:rPr>
          <w:rFonts w:ascii="Times New Roman" w:hAnsi="Times New Roman" w:cs="Times New Roman"/>
          <w:sz w:val="22"/>
        </w:rPr>
        <w:t xml:space="preserve"> it could be argued that</w:t>
      </w:r>
      <w:r w:rsidRPr="000479A3">
        <w:rPr>
          <w:rFonts w:ascii="Times New Roman" w:hAnsi="Times New Roman" w:cs="Times New Roman"/>
          <w:sz w:val="22"/>
        </w:rPr>
        <w:t xml:space="preserve"> </w:t>
      </w:r>
      <w:r w:rsidR="00A70E64">
        <w:rPr>
          <w:rFonts w:ascii="Times New Roman" w:hAnsi="Times New Roman" w:cs="Times New Roman"/>
          <w:sz w:val="22"/>
        </w:rPr>
        <w:t xml:space="preserve">the positive response from environmental and local authority representatives (i.e. public administration) is indicative of an appropriate </w:t>
      </w:r>
      <w:r w:rsidR="00BA0131">
        <w:rPr>
          <w:rFonts w:ascii="Times New Roman" w:hAnsi="Times New Roman" w:cs="Times New Roman"/>
          <w:sz w:val="22"/>
        </w:rPr>
        <w:t xml:space="preserve">open </w:t>
      </w:r>
      <w:r w:rsidRPr="000479A3">
        <w:rPr>
          <w:rFonts w:ascii="Times New Roman" w:hAnsi="Times New Roman" w:cs="Times New Roman"/>
          <w:sz w:val="22"/>
        </w:rPr>
        <w:t>framework for environmental integration and sustainable plan outcomes (i.e. substantive effectiveness)</w:t>
      </w:r>
      <w:r w:rsidR="00EE3DDA">
        <w:rPr>
          <w:rFonts w:ascii="Times New Roman" w:hAnsi="Times New Roman" w:cs="Times New Roman"/>
          <w:sz w:val="22"/>
        </w:rPr>
        <w:t xml:space="preserve">, </w:t>
      </w:r>
      <w:r w:rsidR="00977EDB">
        <w:rPr>
          <w:rFonts w:ascii="Times New Roman" w:hAnsi="Times New Roman" w:cs="Times New Roman"/>
          <w:sz w:val="22"/>
        </w:rPr>
        <w:t>this is</w:t>
      </w:r>
      <w:r w:rsidR="00A70E64">
        <w:rPr>
          <w:rFonts w:ascii="Times New Roman" w:hAnsi="Times New Roman" w:cs="Times New Roman"/>
          <w:sz w:val="22"/>
        </w:rPr>
        <w:t xml:space="preserve"> in fact questionable in light of </w:t>
      </w:r>
      <w:r w:rsidR="00977EDB">
        <w:rPr>
          <w:rFonts w:ascii="Times New Roman" w:hAnsi="Times New Roman" w:cs="Times New Roman"/>
          <w:sz w:val="22"/>
        </w:rPr>
        <w:t>the consultants’</w:t>
      </w:r>
      <w:r w:rsidR="00A70E64">
        <w:rPr>
          <w:rFonts w:ascii="Times New Roman" w:hAnsi="Times New Roman" w:cs="Times New Roman"/>
          <w:sz w:val="22"/>
        </w:rPr>
        <w:t xml:space="preserve"> responses.</w:t>
      </w:r>
      <w:r w:rsidR="00EE3DDA">
        <w:rPr>
          <w:rFonts w:ascii="Times New Roman" w:hAnsi="Times New Roman" w:cs="Times New Roman"/>
          <w:sz w:val="22"/>
        </w:rPr>
        <w:t xml:space="preserve"> </w:t>
      </w:r>
      <w:r w:rsidRPr="000479A3">
        <w:rPr>
          <w:rFonts w:ascii="Times New Roman" w:hAnsi="Times New Roman" w:cs="Times New Roman"/>
          <w:sz w:val="22"/>
        </w:rPr>
        <w:t xml:space="preserve"> </w:t>
      </w:r>
      <w:r w:rsidR="00FD4099">
        <w:rPr>
          <w:rFonts w:ascii="Times New Roman" w:hAnsi="Times New Roman" w:cs="Times New Roman"/>
          <w:sz w:val="22"/>
        </w:rPr>
        <w:t xml:space="preserve">This is further debatable given the </w:t>
      </w:r>
      <w:r w:rsidRPr="000479A3">
        <w:rPr>
          <w:rFonts w:ascii="Times New Roman" w:hAnsi="Times New Roman" w:cs="Times New Roman"/>
          <w:sz w:val="22"/>
        </w:rPr>
        <w:t>strong dissent observed when participants were asked whether planning solutions were predetermined before undertaking the SEA: 5</w:t>
      </w:r>
      <w:r w:rsidR="004A210E" w:rsidRPr="000479A3">
        <w:rPr>
          <w:rFonts w:ascii="Times New Roman" w:hAnsi="Times New Roman" w:cs="Times New Roman"/>
          <w:sz w:val="22"/>
        </w:rPr>
        <w:t>1</w:t>
      </w:r>
      <w:r w:rsidRPr="000479A3">
        <w:rPr>
          <w:rFonts w:ascii="Times New Roman" w:hAnsi="Times New Roman" w:cs="Times New Roman"/>
          <w:sz w:val="22"/>
        </w:rPr>
        <w:t>% of the respondents indicated that solutions were already predetermined, and 4</w:t>
      </w:r>
      <w:r w:rsidR="004A210E" w:rsidRPr="000479A3">
        <w:rPr>
          <w:rFonts w:ascii="Times New Roman" w:hAnsi="Times New Roman" w:cs="Times New Roman"/>
          <w:sz w:val="22"/>
        </w:rPr>
        <w:t>4</w:t>
      </w:r>
      <w:r w:rsidRPr="000479A3">
        <w:rPr>
          <w:rFonts w:ascii="Times New Roman" w:hAnsi="Times New Roman" w:cs="Times New Roman"/>
          <w:sz w:val="22"/>
        </w:rPr>
        <w:t>% of ensured this was not the case</w:t>
      </w:r>
      <w:r w:rsidR="00974261">
        <w:rPr>
          <w:rFonts w:ascii="Times New Roman" w:hAnsi="Times New Roman" w:cs="Times New Roman"/>
          <w:sz w:val="22"/>
        </w:rPr>
        <w:t xml:space="preserve">. </w:t>
      </w:r>
      <w:r w:rsidRPr="000479A3">
        <w:rPr>
          <w:rFonts w:ascii="Times New Roman" w:hAnsi="Times New Roman" w:cs="Times New Roman"/>
          <w:sz w:val="22"/>
        </w:rPr>
        <w:t xml:space="preserve"> </w:t>
      </w:r>
      <w:r w:rsidR="00BA0131">
        <w:rPr>
          <w:rFonts w:ascii="Times New Roman" w:hAnsi="Times New Roman" w:cs="Times New Roman"/>
          <w:sz w:val="22"/>
        </w:rPr>
        <w:t xml:space="preserve">Local </w:t>
      </w:r>
      <w:r w:rsidR="004E7972">
        <w:rPr>
          <w:rFonts w:ascii="Times New Roman" w:hAnsi="Times New Roman" w:cs="Times New Roman"/>
          <w:sz w:val="22"/>
        </w:rPr>
        <w:t xml:space="preserve">authority </w:t>
      </w:r>
      <w:r w:rsidR="00BA0131">
        <w:rPr>
          <w:rFonts w:ascii="Times New Roman" w:hAnsi="Times New Roman" w:cs="Times New Roman"/>
          <w:sz w:val="22"/>
        </w:rPr>
        <w:t>representatives</w:t>
      </w:r>
      <w:r w:rsidR="0031792A">
        <w:rPr>
          <w:rFonts w:ascii="Times New Roman" w:hAnsi="Times New Roman" w:cs="Times New Roman"/>
          <w:sz w:val="22"/>
        </w:rPr>
        <w:t xml:space="preserve"> and the group of stakeholders</w:t>
      </w:r>
      <w:r w:rsidR="00BA0131">
        <w:rPr>
          <w:rFonts w:ascii="Times New Roman" w:hAnsi="Times New Roman" w:cs="Times New Roman"/>
          <w:sz w:val="22"/>
        </w:rPr>
        <w:t xml:space="preserve"> were unanimous on this</w:t>
      </w:r>
      <w:r w:rsidR="004E7972">
        <w:rPr>
          <w:rFonts w:ascii="Times New Roman" w:hAnsi="Times New Roman" w:cs="Times New Roman"/>
          <w:sz w:val="22"/>
        </w:rPr>
        <w:t xml:space="preserve">, while half of consultants involved agreed and the other </w:t>
      </w:r>
      <w:r w:rsidR="00BA0131">
        <w:rPr>
          <w:rFonts w:ascii="Times New Roman" w:hAnsi="Times New Roman" w:cs="Times New Roman"/>
          <w:sz w:val="22"/>
        </w:rPr>
        <w:t xml:space="preserve">half </w:t>
      </w:r>
      <w:r w:rsidR="004E7972">
        <w:rPr>
          <w:rFonts w:ascii="Times New Roman" w:hAnsi="Times New Roman" w:cs="Times New Roman"/>
          <w:sz w:val="22"/>
        </w:rPr>
        <w:t xml:space="preserve">disagreed. </w:t>
      </w:r>
      <w:r w:rsidRPr="000479A3">
        <w:rPr>
          <w:rFonts w:ascii="Times New Roman" w:hAnsi="Times New Roman" w:cs="Times New Roman"/>
          <w:sz w:val="22"/>
        </w:rPr>
        <w:t xml:space="preserve">Although there is an openness that may facilitate integration, the clear divide in the responses to the predetermined planning solutions question cast doubt into the capacity of SEA </w:t>
      </w:r>
      <w:r w:rsidR="00FD4099">
        <w:rPr>
          <w:rFonts w:ascii="Times New Roman" w:hAnsi="Times New Roman" w:cs="Times New Roman"/>
          <w:sz w:val="22"/>
        </w:rPr>
        <w:t>to influence planning options. Given the suggested openness of plan-makers, possible explanations include a</w:t>
      </w:r>
      <w:r w:rsidRPr="000479A3">
        <w:rPr>
          <w:rFonts w:ascii="Times New Roman" w:hAnsi="Times New Roman" w:cs="Times New Roman"/>
          <w:sz w:val="22"/>
        </w:rPr>
        <w:t xml:space="preserve"> lack of coordination between SEA and planning teams, or limited capacity of the SEA team to advocate findings. </w:t>
      </w:r>
      <w:r w:rsidR="00FD4099">
        <w:rPr>
          <w:rFonts w:ascii="Times New Roman" w:hAnsi="Times New Roman" w:cs="Times New Roman"/>
          <w:sz w:val="22"/>
        </w:rPr>
        <w:t>In any case</w:t>
      </w:r>
      <w:r w:rsidRPr="000479A3">
        <w:rPr>
          <w:rFonts w:ascii="Times New Roman" w:hAnsi="Times New Roman" w:cs="Times New Roman"/>
          <w:sz w:val="22"/>
        </w:rPr>
        <w:t>, the acknowledged political context of man</w:t>
      </w:r>
      <w:r w:rsidR="001C32B0" w:rsidRPr="000479A3">
        <w:rPr>
          <w:rFonts w:ascii="Times New Roman" w:hAnsi="Times New Roman" w:cs="Times New Roman"/>
          <w:sz w:val="22"/>
        </w:rPr>
        <w:t>y plans</w:t>
      </w:r>
      <w:r w:rsidR="00FD4099">
        <w:rPr>
          <w:rFonts w:ascii="Times New Roman" w:hAnsi="Times New Roman" w:cs="Times New Roman"/>
          <w:sz w:val="22"/>
        </w:rPr>
        <w:t xml:space="preserve"> plays a significant role</w:t>
      </w:r>
      <w:r w:rsidR="001C32B0" w:rsidRPr="000479A3">
        <w:rPr>
          <w:rFonts w:ascii="Times New Roman" w:hAnsi="Times New Roman" w:cs="Times New Roman"/>
          <w:sz w:val="22"/>
        </w:rPr>
        <w:t xml:space="preserve">, </w:t>
      </w:r>
      <w:r w:rsidR="00FD4099">
        <w:rPr>
          <w:rFonts w:ascii="Times New Roman" w:hAnsi="Times New Roman" w:cs="Times New Roman"/>
          <w:sz w:val="22"/>
        </w:rPr>
        <w:t>often leading to</w:t>
      </w:r>
      <w:r w:rsidRPr="000479A3">
        <w:rPr>
          <w:rFonts w:ascii="Times New Roman" w:hAnsi="Times New Roman" w:cs="Times New Roman"/>
          <w:sz w:val="22"/>
        </w:rPr>
        <w:t xml:space="preserve"> SEAs that tick the legal compliance boxes but are not treated as a plan improvement mechanism</w:t>
      </w:r>
      <w:r w:rsidR="00FD4099">
        <w:rPr>
          <w:rFonts w:ascii="Times New Roman" w:hAnsi="Times New Roman" w:cs="Times New Roman"/>
          <w:sz w:val="22"/>
        </w:rPr>
        <w:t>,</w:t>
      </w:r>
      <w:r w:rsidRPr="000479A3">
        <w:rPr>
          <w:rFonts w:ascii="Times New Roman" w:hAnsi="Times New Roman" w:cs="Times New Roman"/>
          <w:sz w:val="22"/>
        </w:rPr>
        <w:t xml:space="preserve"> </w:t>
      </w:r>
      <w:r w:rsidR="00FD4099">
        <w:rPr>
          <w:rFonts w:ascii="Times New Roman" w:hAnsi="Times New Roman" w:cs="Times New Roman"/>
          <w:sz w:val="22"/>
        </w:rPr>
        <w:t>thus having</w:t>
      </w:r>
      <w:r w:rsidRPr="000479A3">
        <w:rPr>
          <w:rFonts w:ascii="Times New Roman" w:hAnsi="Times New Roman" w:cs="Times New Roman"/>
          <w:sz w:val="22"/>
        </w:rPr>
        <w:t xml:space="preserve"> little impact on the plan and limited learning amongst those involved. </w:t>
      </w:r>
    </w:p>
    <w:p w14:paraId="1A4A357C" w14:textId="4711164C" w:rsidR="007857E2" w:rsidRPr="000479A3" w:rsidRDefault="007857E2" w:rsidP="007857E2">
      <w:pPr>
        <w:tabs>
          <w:tab w:val="left" w:pos="426"/>
        </w:tabs>
        <w:rPr>
          <w:rFonts w:ascii="Times New Roman" w:hAnsi="Times New Roman" w:cs="Times New Roman"/>
          <w:sz w:val="22"/>
          <w:lang w:val="en-GB"/>
        </w:rPr>
      </w:pPr>
    </w:p>
    <w:p w14:paraId="2BF2A4B9" w14:textId="24B350AF" w:rsidR="007857E2" w:rsidRPr="000479A3" w:rsidRDefault="007857E2" w:rsidP="007857E2">
      <w:pPr>
        <w:tabs>
          <w:tab w:val="left" w:pos="426"/>
        </w:tabs>
        <w:rPr>
          <w:rFonts w:ascii="Times New Roman" w:hAnsi="Times New Roman" w:cs="Times New Roman"/>
          <w:sz w:val="22"/>
        </w:rPr>
      </w:pPr>
      <w:r w:rsidRPr="000479A3">
        <w:rPr>
          <w:rFonts w:ascii="Times New Roman" w:hAnsi="Times New Roman" w:cs="Times New Roman"/>
          <w:sz w:val="22"/>
        </w:rPr>
        <w:t>In the pluralist dimension, 6</w:t>
      </w:r>
      <w:r w:rsidR="004A210E" w:rsidRPr="000479A3">
        <w:rPr>
          <w:rFonts w:ascii="Times New Roman" w:hAnsi="Times New Roman" w:cs="Times New Roman"/>
          <w:sz w:val="22"/>
        </w:rPr>
        <w:t>1</w:t>
      </w:r>
      <w:r w:rsidRPr="000479A3">
        <w:rPr>
          <w:rFonts w:ascii="Times New Roman" w:hAnsi="Times New Roman" w:cs="Times New Roman"/>
          <w:sz w:val="22"/>
        </w:rPr>
        <w:t xml:space="preserve">% of responses indicated that both the public and specific stakeholders (e.g. NGOs, professional associations, etc.) systematically engage in consultation </w:t>
      </w:r>
      <w:r w:rsidRPr="000479A3">
        <w:rPr>
          <w:rFonts w:ascii="Times New Roman" w:hAnsi="Times New Roman" w:cs="Times New Roman"/>
          <w:sz w:val="22"/>
        </w:rPr>
        <w:lastRenderedPageBreak/>
        <w:t>and public participation processes. Yet few respondents indicated that SEA reports are consulted and/or used by the public to review and discuss plans during the decision-making process</w:t>
      </w:r>
      <w:r w:rsidR="007C07E4">
        <w:rPr>
          <w:rFonts w:ascii="Times New Roman" w:hAnsi="Times New Roman" w:cs="Times New Roman"/>
          <w:sz w:val="22"/>
        </w:rPr>
        <w:t>.</w:t>
      </w:r>
      <w:r w:rsidRPr="000479A3">
        <w:rPr>
          <w:rFonts w:ascii="Times New Roman" w:hAnsi="Times New Roman" w:cs="Times New Roman"/>
          <w:sz w:val="22"/>
        </w:rPr>
        <w:t xml:space="preserve"> </w:t>
      </w:r>
      <w:r w:rsidR="007C07E4" w:rsidRPr="007C07E4">
        <w:rPr>
          <w:rFonts w:ascii="Times New Roman" w:hAnsi="Times New Roman" w:cs="Times New Roman"/>
          <w:sz w:val="22"/>
        </w:rPr>
        <w:t>More importantly, respondents suggest that</w:t>
      </w:r>
      <w:r w:rsidRPr="000479A3">
        <w:rPr>
          <w:rFonts w:ascii="Times New Roman" w:hAnsi="Times New Roman" w:cs="Times New Roman"/>
          <w:sz w:val="22"/>
        </w:rPr>
        <w:t xml:space="preserve"> </w:t>
      </w:r>
      <w:r w:rsidR="007C07E4">
        <w:rPr>
          <w:rFonts w:ascii="Times New Roman" w:hAnsi="Times New Roman" w:cs="Times New Roman"/>
          <w:sz w:val="22"/>
        </w:rPr>
        <w:t>public</w:t>
      </w:r>
      <w:r w:rsidRPr="000479A3">
        <w:rPr>
          <w:rFonts w:ascii="Times New Roman" w:hAnsi="Times New Roman" w:cs="Times New Roman"/>
          <w:sz w:val="22"/>
        </w:rPr>
        <w:t xml:space="preserve"> view </w:t>
      </w:r>
      <w:r w:rsidR="00C70BFD">
        <w:rPr>
          <w:rFonts w:ascii="Times New Roman" w:hAnsi="Times New Roman" w:cs="Times New Roman"/>
          <w:sz w:val="22"/>
        </w:rPr>
        <w:t xml:space="preserve">rarely </w:t>
      </w:r>
      <w:r w:rsidRPr="000479A3">
        <w:rPr>
          <w:rFonts w:ascii="Times New Roman" w:hAnsi="Times New Roman" w:cs="Times New Roman"/>
          <w:sz w:val="22"/>
        </w:rPr>
        <w:t xml:space="preserve">changes as a result of the assessment (Figure </w:t>
      </w:r>
      <w:r w:rsidR="00C70BFD">
        <w:rPr>
          <w:rFonts w:ascii="Times New Roman" w:hAnsi="Times New Roman" w:cs="Times New Roman"/>
          <w:sz w:val="22"/>
        </w:rPr>
        <w:t>3</w:t>
      </w:r>
      <w:r w:rsidRPr="000479A3">
        <w:rPr>
          <w:rFonts w:ascii="Times New Roman" w:hAnsi="Times New Roman" w:cs="Times New Roman"/>
          <w:sz w:val="22"/>
        </w:rPr>
        <w:t>).</w:t>
      </w:r>
      <w:r w:rsidR="00ED0F27">
        <w:rPr>
          <w:rFonts w:ascii="Times New Roman" w:hAnsi="Times New Roman" w:cs="Times New Roman"/>
          <w:sz w:val="22"/>
        </w:rPr>
        <w:t xml:space="preserve"> </w:t>
      </w:r>
      <w:r w:rsidR="00561DB3">
        <w:rPr>
          <w:rFonts w:ascii="Times New Roman" w:hAnsi="Times New Roman" w:cs="Times New Roman"/>
          <w:sz w:val="22"/>
        </w:rPr>
        <w:t>Most respondents agreed with this view, but there was a split in the opinion amongst the stakeholder group. This could be explained</w:t>
      </w:r>
      <w:r w:rsidR="00ED0F27">
        <w:rPr>
          <w:rFonts w:ascii="Times New Roman" w:hAnsi="Times New Roman" w:cs="Times New Roman"/>
          <w:sz w:val="22"/>
        </w:rPr>
        <w:t xml:space="preserve"> by the </w:t>
      </w:r>
      <w:r w:rsidR="00ED2D23">
        <w:rPr>
          <w:rFonts w:ascii="Times New Roman" w:hAnsi="Times New Roman" w:cs="Times New Roman"/>
          <w:sz w:val="22"/>
        </w:rPr>
        <w:t xml:space="preserve">fact that stakeholders are directly affected </w:t>
      </w:r>
      <w:r w:rsidR="00925192">
        <w:rPr>
          <w:rFonts w:ascii="Times New Roman" w:hAnsi="Times New Roman" w:cs="Times New Roman"/>
          <w:sz w:val="22"/>
        </w:rPr>
        <w:t>by public engagement</w:t>
      </w:r>
      <w:r w:rsidR="00561DB3">
        <w:rPr>
          <w:rFonts w:ascii="Times New Roman" w:hAnsi="Times New Roman" w:cs="Times New Roman"/>
          <w:sz w:val="22"/>
        </w:rPr>
        <w:t xml:space="preserve"> </w:t>
      </w:r>
      <w:r w:rsidR="00C70BFD">
        <w:rPr>
          <w:rFonts w:ascii="Times New Roman" w:hAnsi="Times New Roman" w:cs="Times New Roman"/>
          <w:sz w:val="22"/>
        </w:rPr>
        <w:t>efforts</w:t>
      </w:r>
      <w:r w:rsidR="00925192">
        <w:rPr>
          <w:rFonts w:ascii="Times New Roman" w:hAnsi="Times New Roman" w:cs="Times New Roman"/>
          <w:sz w:val="22"/>
        </w:rPr>
        <w:t xml:space="preserve">, </w:t>
      </w:r>
      <w:r w:rsidR="00561DB3">
        <w:rPr>
          <w:rFonts w:ascii="Times New Roman" w:hAnsi="Times New Roman" w:cs="Times New Roman"/>
          <w:sz w:val="22"/>
        </w:rPr>
        <w:t>resulting on a degree of</w:t>
      </w:r>
      <w:r w:rsidR="00925192">
        <w:rPr>
          <w:rFonts w:ascii="Times New Roman" w:hAnsi="Times New Roman" w:cs="Times New Roman"/>
          <w:sz w:val="22"/>
        </w:rPr>
        <w:t xml:space="preserve"> </w:t>
      </w:r>
      <w:r w:rsidR="00561DB3">
        <w:rPr>
          <w:rFonts w:ascii="Times New Roman" w:hAnsi="Times New Roman" w:cs="Times New Roman"/>
          <w:sz w:val="22"/>
        </w:rPr>
        <w:t>dissatisfaction amongst some of them</w:t>
      </w:r>
      <w:r w:rsidR="00925192">
        <w:rPr>
          <w:rFonts w:ascii="Times New Roman" w:hAnsi="Times New Roman" w:cs="Times New Roman"/>
          <w:sz w:val="22"/>
        </w:rPr>
        <w:t xml:space="preserve">. </w:t>
      </w:r>
      <w:r w:rsidR="00561DB3">
        <w:rPr>
          <w:rFonts w:ascii="Times New Roman" w:hAnsi="Times New Roman" w:cs="Times New Roman"/>
          <w:sz w:val="22"/>
        </w:rPr>
        <w:t>In any case, all groups</w:t>
      </w:r>
      <w:r w:rsidR="00DF0B2B">
        <w:rPr>
          <w:rFonts w:ascii="Times New Roman" w:hAnsi="Times New Roman" w:cs="Times New Roman"/>
          <w:sz w:val="22"/>
        </w:rPr>
        <w:t xml:space="preserve"> agreed that </w:t>
      </w:r>
      <w:r w:rsidR="00561DB3">
        <w:rPr>
          <w:rFonts w:ascii="Times New Roman" w:hAnsi="Times New Roman" w:cs="Times New Roman"/>
          <w:sz w:val="22"/>
        </w:rPr>
        <w:t>SEA</w:t>
      </w:r>
      <w:r w:rsidR="00DF0B2B">
        <w:rPr>
          <w:rFonts w:ascii="Times New Roman" w:hAnsi="Times New Roman" w:cs="Times New Roman"/>
          <w:sz w:val="22"/>
        </w:rPr>
        <w:t xml:space="preserve"> </w:t>
      </w:r>
      <w:r w:rsidR="00561DB3">
        <w:rPr>
          <w:rFonts w:ascii="Times New Roman" w:hAnsi="Times New Roman" w:cs="Times New Roman"/>
          <w:sz w:val="22"/>
        </w:rPr>
        <w:t>is</w:t>
      </w:r>
      <w:r w:rsidR="00DF0B2B">
        <w:rPr>
          <w:rFonts w:ascii="Times New Roman" w:hAnsi="Times New Roman" w:cs="Times New Roman"/>
          <w:sz w:val="22"/>
        </w:rPr>
        <w:t xml:space="preserve"> not very effective </w:t>
      </w:r>
      <w:r w:rsidR="00561DB3">
        <w:rPr>
          <w:rFonts w:ascii="Times New Roman" w:hAnsi="Times New Roman" w:cs="Times New Roman"/>
          <w:sz w:val="22"/>
        </w:rPr>
        <w:t>at</w:t>
      </w:r>
      <w:r w:rsidR="00DF0B2B">
        <w:rPr>
          <w:rFonts w:ascii="Times New Roman" w:hAnsi="Times New Roman" w:cs="Times New Roman"/>
          <w:sz w:val="22"/>
        </w:rPr>
        <w:t xml:space="preserve"> achieving high rates of public participation. </w:t>
      </w:r>
      <w:r w:rsidR="00561DB3">
        <w:rPr>
          <w:rFonts w:ascii="Times New Roman" w:hAnsi="Times New Roman" w:cs="Times New Roman"/>
          <w:sz w:val="22"/>
        </w:rPr>
        <w:t>Moreover</w:t>
      </w:r>
      <w:r w:rsidR="00DF0B2B">
        <w:rPr>
          <w:rFonts w:ascii="Times New Roman" w:hAnsi="Times New Roman" w:cs="Times New Roman"/>
          <w:sz w:val="22"/>
        </w:rPr>
        <w:t xml:space="preserve">, consultants </w:t>
      </w:r>
      <w:r w:rsidR="00561DB3">
        <w:rPr>
          <w:rFonts w:ascii="Times New Roman" w:hAnsi="Times New Roman" w:cs="Times New Roman"/>
          <w:sz w:val="22"/>
        </w:rPr>
        <w:t>emphasised that the process is rarely</w:t>
      </w:r>
      <w:r w:rsidR="00DF0B2B">
        <w:rPr>
          <w:rFonts w:ascii="Times New Roman" w:hAnsi="Times New Roman" w:cs="Times New Roman"/>
          <w:sz w:val="22"/>
        </w:rPr>
        <w:t xml:space="preserve"> effective in obtaining </w:t>
      </w:r>
      <w:r w:rsidR="00561DB3">
        <w:rPr>
          <w:rFonts w:ascii="Times New Roman" w:hAnsi="Times New Roman" w:cs="Times New Roman"/>
          <w:sz w:val="22"/>
        </w:rPr>
        <w:t xml:space="preserve">and integrating public </w:t>
      </w:r>
      <w:r w:rsidR="00DF0B2B">
        <w:rPr>
          <w:rFonts w:ascii="Times New Roman" w:hAnsi="Times New Roman" w:cs="Times New Roman"/>
          <w:sz w:val="22"/>
        </w:rPr>
        <w:t xml:space="preserve">information. </w:t>
      </w:r>
    </w:p>
    <w:p w14:paraId="16A61C69" w14:textId="77777777" w:rsidR="007857E2" w:rsidRPr="000479A3" w:rsidRDefault="007857E2" w:rsidP="007857E2">
      <w:pPr>
        <w:tabs>
          <w:tab w:val="left" w:pos="426"/>
        </w:tabs>
        <w:rPr>
          <w:rFonts w:ascii="Times New Roman" w:hAnsi="Times New Roman" w:cs="Times New Roman"/>
          <w:sz w:val="22"/>
        </w:rPr>
      </w:pPr>
    </w:p>
    <w:p w14:paraId="7D9C9B64" w14:textId="5989FFF6" w:rsidR="007857E2" w:rsidRPr="000F2127" w:rsidRDefault="007857E2" w:rsidP="007857E2">
      <w:pPr>
        <w:tabs>
          <w:tab w:val="left" w:pos="426"/>
        </w:tabs>
        <w:rPr>
          <w:rFonts w:ascii="Times New Roman" w:hAnsi="Times New Roman" w:cs="Times New Roman"/>
          <w:sz w:val="22"/>
          <w:lang w:val="en-GB"/>
        </w:rPr>
      </w:pPr>
      <w:r w:rsidRPr="000479A3">
        <w:rPr>
          <w:rFonts w:ascii="Times New Roman" w:hAnsi="Times New Roman" w:cs="Times New Roman"/>
          <w:sz w:val="22"/>
        </w:rPr>
        <w:t xml:space="preserve">During </w:t>
      </w:r>
      <w:r w:rsidR="00A51670">
        <w:rPr>
          <w:rFonts w:ascii="Times New Roman" w:hAnsi="Times New Roman" w:cs="Times New Roman"/>
          <w:sz w:val="22"/>
        </w:rPr>
        <w:t xml:space="preserve">the </w:t>
      </w:r>
      <w:r w:rsidRPr="000479A3">
        <w:rPr>
          <w:rFonts w:ascii="Times New Roman" w:hAnsi="Times New Roman" w:cs="Times New Roman"/>
          <w:sz w:val="22"/>
        </w:rPr>
        <w:t xml:space="preserve">open questions, some participants observed that SEA reports were consulted by specific stakeholders (e.g. neighbourhoods or ecological associations). However, in the view of </w:t>
      </w:r>
      <w:r w:rsidRPr="00A51670">
        <w:rPr>
          <w:rFonts w:ascii="Times New Roman" w:hAnsi="Times New Roman" w:cs="Times New Roman"/>
          <w:sz w:val="22"/>
        </w:rPr>
        <w:t>those respondents, the general public had preconceived thoughts and the SEA reports often went against such set opinions. Respondents also perceived politicians to have low capacity to alter their vision or plan goals due to SEA - which relates to the political bias of some plans discussed</w:t>
      </w:r>
      <w:r w:rsidRPr="000479A3">
        <w:rPr>
          <w:rFonts w:ascii="Times New Roman" w:hAnsi="Times New Roman" w:cs="Times New Roman"/>
          <w:sz w:val="22"/>
        </w:rPr>
        <w:t xml:space="preserve"> above. </w:t>
      </w:r>
      <w:r w:rsidR="0054444A" w:rsidRPr="000F2127">
        <w:rPr>
          <w:rFonts w:ascii="Times New Roman" w:hAnsi="Times New Roman" w:cs="Times New Roman"/>
          <w:sz w:val="22"/>
          <w:lang w:val="en-GB"/>
        </w:rPr>
        <w:t>However</w:t>
      </w:r>
      <w:r w:rsidR="00D7699D" w:rsidRPr="000F2127">
        <w:rPr>
          <w:rFonts w:ascii="Times New Roman" w:hAnsi="Times New Roman" w:cs="Times New Roman"/>
          <w:sz w:val="22"/>
          <w:lang w:val="en-GB"/>
        </w:rPr>
        <w:t xml:space="preserve">, 50% </w:t>
      </w:r>
      <w:r w:rsidR="0054444A" w:rsidRPr="000F2127">
        <w:rPr>
          <w:rFonts w:ascii="Times New Roman" w:hAnsi="Times New Roman" w:cs="Times New Roman"/>
          <w:sz w:val="22"/>
          <w:lang w:val="en-GB"/>
        </w:rPr>
        <w:t xml:space="preserve">of participants stated that </w:t>
      </w:r>
      <w:r w:rsidR="00D7699D" w:rsidRPr="000F2127">
        <w:rPr>
          <w:rFonts w:ascii="Times New Roman" w:hAnsi="Times New Roman" w:cs="Times New Roman"/>
          <w:sz w:val="22"/>
          <w:lang w:val="en-GB"/>
        </w:rPr>
        <w:t xml:space="preserve">planners </w:t>
      </w:r>
      <w:r w:rsidR="0054444A" w:rsidRPr="000F2127">
        <w:rPr>
          <w:rFonts w:ascii="Times New Roman" w:hAnsi="Times New Roman" w:cs="Times New Roman"/>
          <w:sz w:val="22"/>
          <w:lang w:val="en-GB"/>
        </w:rPr>
        <w:t>took into account the</w:t>
      </w:r>
      <w:r w:rsidR="00D7699D" w:rsidRPr="000F2127">
        <w:rPr>
          <w:rFonts w:ascii="Times New Roman" w:hAnsi="Times New Roman" w:cs="Times New Roman"/>
          <w:sz w:val="22"/>
          <w:lang w:val="en-GB"/>
        </w:rPr>
        <w:t xml:space="preserve"> SEA</w:t>
      </w:r>
      <w:r w:rsidR="0030564D">
        <w:rPr>
          <w:rFonts w:ascii="Times New Roman" w:hAnsi="Times New Roman" w:cs="Times New Roman"/>
          <w:sz w:val="22"/>
          <w:lang w:val="en-GB"/>
        </w:rPr>
        <w:t xml:space="preserve"> information,</w:t>
      </w:r>
      <w:r w:rsidR="00D7699D" w:rsidRPr="000F2127">
        <w:rPr>
          <w:rFonts w:ascii="Times New Roman" w:hAnsi="Times New Roman" w:cs="Times New Roman"/>
          <w:sz w:val="22"/>
          <w:lang w:val="en-GB"/>
        </w:rPr>
        <w:t xml:space="preserve"> </w:t>
      </w:r>
      <w:r w:rsidR="0054444A" w:rsidRPr="000F2127">
        <w:rPr>
          <w:rFonts w:ascii="Times New Roman" w:hAnsi="Times New Roman" w:cs="Times New Roman"/>
          <w:sz w:val="22"/>
          <w:lang w:val="en-GB"/>
        </w:rPr>
        <w:t xml:space="preserve">while 25% of respondents recognised </w:t>
      </w:r>
      <w:r w:rsidR="0030564D">
        <w:rPr>
          <w:rFonts w:ascii="Times New Roman" w:hAnsi="Times New Roman" w:cs="Times New Roman"/>
          <w:sz w:val="22"/>
          <w:lang w:val="en-GB"/>
        </w:rPr>
        <w:t xml:space="preserve">that </w:t>
      </w:r>
      <w:r w:rsidR="0054444A" w:rsidRPr="000F2127">
        <w:rPr>
          <w:rFonts w:ascii="Times New Roman" w:hAnsi="Times New Roman" w:cs="Times New Roman"/>
          <w:sz w:val="22"/>
          <w:lang w:val="en-GB"/>
        </w:rPr>
        <w:t>their view</w:t>
      </w:r>
      <w:r w:rsidR="00D44EA4">
        <w:rPr>
          <w:rFonts w:ascii="Times New Roman" w:hAnsi="Times New Roman" w:cs="Times New Roman"/>
          <w:sz w:val="22"/>
          <w:lang w:val="en-GB"/>
        </w:rPr>
        <w:t xml:space="preserve"> </w:t>
      </w:r>
      <w:r w:rsidR="0054444A" w:rsidRPr="000F2127">
        <w:rPr>
          <w:rFonts w:ascii="Times New Roman" w:hAnsi="Times New Roman" w:cs="Times New Roman"/>
          <w:sz w:val="22"/>
          <w:lang w:val="en-GB"/>
        </w:rPr>
        <w:t xml:space="preserve">on the plan </w:t>
      </w:r>
      <w:r w:rsidR="0030564D">
        <w:rPr>
          <w:rFonts w:ascii="Times New Roman" w:hAnsi="Times New Roman" w:cs="Times New Roman"/>
          <w:sz w:val="22"/>
          <w:lang w:val="en-GB"/>
        </w:rPr>
        <w:t>changed as a result of the</w:t>
      </w:r>
      <w:r w:rsidR="0054444A" w:rsidRPr="000F2127">
        <w:rPr>
          <w:rFonts w:ascii="Times New Roman" w:hAnsi="Times New Roman" w:cs="Times New Roman"/>
          <w:sz w:val="22"/>
          <w:lang w:val="en-GB"/>
        </w:rPr>
        <w:t xml:space="preserve"> SEA </w:t>
      </w:r>
      <w:r w:rsidR="0030564D">
        <w:rPr>
          <w:rFonts w:ascii="Times New Roman" w:hAnsi="Times New Roman" w:cs="Times New Roman"/>
          <w:sz w:val="22"/>
          <w:lang w:val="en-GB"/>
        </w:rPr>
        <w:t>findings</w:t>
      </w:r>
      <w:r w:rsidR="00D7699D" w:rsidRPr="000F2127">
        <w:rPr>
          <w:rFonts w:ascii="Times New Roman" w:hAnsi="Times New Roman" w:cs="Times New Roman"/>
          <w:sz w:val="22"/>
          <w:lang w:val="en-GB"/>
        </w:rPr>
        <w:t>.</w:t>
      </w:r>
      <w:r w:rsidR="0054444A" w:rsidRPr="000F2127">
        <w:rPr>
          <w:rFonts w:ascii="Times New Roman" w:hAnsi="Times New Roman" w:cs="Times New Roman"/>
          <w:sz w:val="22"/>
          <w:lang w:val="en-GB"/>
        </w:rPr>
        <w:t xml:space="preserve"> </w:t>
      </w:r>
      <w:r w:rsidR="0030564D">
        <w:rPr>
          <w:rFonts w:ascii="Times New Roman" w:hAnsi="Times New Roman" w:cs="Times New Roman"/>
          <w:sz w:val="22"/>
          <w:lang w:val="en-GB"/>
        </w:rPr>
        <w:t>The open ended responses pointed to</w:t>
      </w:r>
      <w:r w:rsidR="0054444A">
        <w:rPr>
          <w:rFonts w:ascii="Times New Roman" w:hAnsi="Times New Roman" w:cs="Times New Roman"/>
          <w:sz w:val="22"/>
          <w:lang w:val="en-GB"/>
        </w:rPr>
        <w:t xml:space="preserve"> plans altered by SEA</w:t>
      </w:r>
      <w:r w:rsidR="0030564D">
        <w:rPr>
          <w:rFonts w:ascii="Times New Roman" w:hAnsi="Times New Roman" w:cs="Times New Roman"/>
          <w:sz w:val="22"/>
          <w:lang w:val="en-GB"/>
        </w:rPr>
        <w:t xml:space="preserve">, including </w:t>
      </w:r>
      <w:r w:rsidR="0054444A">
        <w:rPr>
          <w:rFonts w:ascii="Times New Roman" w:hAnsi="Times New Roman" w:cs="Times New Roman"/>
          <w:sz w:val="22"/>
          <w:lang w:val="en-GB"/>
        </w:rPr>
        <w:t xml:space="preserve">modifications </w:t>
      </w:r>
      <w:r w:rsidR="0030564D">
        <w:rPr>
          <w:rFonts w:ascii="Times New Roman" w:hAnsi="Times New Roman" w:cs="Times New Roman"/>
          <w:sz w:val="22"/>
          <w:lang w:val="en-GB"/>
        </w:rPr>
        <w:t xml:space="preserve">to the alternatives, and incorporation of </w:t>
      </w:r>
      <w:r w:rsidRPr="000F2127">
        <w:rPr>
          <w:rFonts w:ascii="Times New Roman" w:hAnsi="Times New Roman" w:cs="Times New Roman"/>
          <w:sz w:val="22"/>
          <w:lang w:val="en-GB"/>
        </w:rPr>
        <w:t xml:space="preserve">mitigation measures </w:t>
      </w:r>
      <w:r w:rsidR="0030564D">
        <w:rPr>
          <w:rFonts w:ascii="Times New Roman" w:hAnsi="Times New Roman" w:cs="Times New Roman"/>
          <w:sz w:val="22"/>
          <w:lang w:val="en-GB"/>
        </w:rPr>
        <w:t>in order to</w:t>
      </w:r>
      <w:r w:rsidRPr="000F2127">
        <w:rPr>
          <w:rFonts w:ascii="Times New Roman" w:hAnsi="Times New Roman" w:cs="Times New Roman"/>
          <w:sz w:val="22"/>
          <w:lang w:val="en-GB"/>
        </w:rPr>
        <w:t xml:space="preserve"> make planning solutions </w:t>
      </w:r>
      <w:r w:rsidRPr="00F67052">
        <w:rPr>
          <w:rFonts w:ascii="Times New Roman" w:hAnsi="Times New Roman" w:cs="Times New Roman"/>
          <w:sz w:val="22"/>
          <w:lang w:val="en-GB"/>
        </w:rPr>
        <w:t>more sustainable.</w:t>
      </w:r>
      <w:r w:rsidR="0054444A" w:rsidRPr="00F67052">
        <w:rPr>
          <w:rFonts w:ascii="Times New Roman" w:hAnsi="Times New Roman" w:cs="Times New Roman"/>
          <w:sz w:val="22"/>
          <w:lang w:val="en-GB"/>
        </w:rPr>
        <w:t xml:space="preserve"> According to the </w:t>
      </w:r>
      <w:r w:rsidR="00F67052">
        <w:rPr>
          <w:rFonts w:ascii="Times New Roman" w:hAnsi="Times New Roman" w:cs="Times New Roman"/>
          <w:sz w:val="22"/>
          <w:lang w:val="en-GB"/>
        </w:rPr>
        <w:t>survey respondents</w:t>
      </w:r>
      <w:r w:rsidR="0054444A" w:rsidRPr="00F67052">
        <w:rPr>
          <w:rFonts w:ascii="Times New Roman" w:hAnsi="Times New Roman" w:cs="Times New Roman"/>
          <w:sz w:val="22"/>
          <w:lang w:val="en-GB"/>
        </w:rPr>
        <w:t>, only in a limited number of cases the SEA</w:t>
      </w:r>
      <w:r w:rsidR="0054444A">
        <w:rPr>
          <w:rFonts w:ascii="Times New Roman" w:hAnsi="Times New Roman" w:cs="Times New Roman"/>
          <w:sz w:val="22"/>
          <w:lang w:val="en-GB"/>
        </w:rPr>
        <w:t xml:space="preserve"> process did not incorporate significant changes into plans under evaluation</w:t>
      </w:r>
      <w:r w:rsidR="009F6AA6" w:rsidRPr="0054444A">
        <w:rPr>
          <w:rFonts w:ascii="Times New Roman" w:hAnsi="Times New Roman" w:cs="Times New Roman"/>
          <w:sz w:val="22"/>
          <w:lang w:val="en-GB"/>
        </w:rPr>
        <w:t>.</w:t>
      </w:r>
      <w:r w:rsidR="009F6AA6" w:rsidRPr="000F2127">
        <w:rPr>
          <w:rFonts w:ascii="Times New Roman" w:hAnsi="Times New Roman" w:cs="Times New Roman"/>
          <w:sz w:val="22"/>
          <w:lang w:val="en-GB"/>
        </w:rPr>
        <w:t xml:space="preserve"> </w:t>
      </w:r>
      <w:r w:rsidRPr="000479A3">
        <w:rPr>
          <w:rFonts w:ascii="Times New Roman" w:hAnsi="Times New Roman" w:cs="Times New Roman"/>
          <w:sz w:val="22"/>
        </w:rPr>
        <w:t xml:space="preserve">Nevertheless, </w:t>
      </w:r>
      <w:r w:rsidR="00F67052">
        <w:rPr>
          <w:rFonts w:ascii="Times New Roman" w:hAnsi="Times New Roman" w:cs="Times New Roman"/>
          <w:sz w:val="22"/>
        </w:rPr>
        <w:t>it was</w:t>
      </w:r>
      <w:r w:rsidRPr="000479A3">
        <w:rPr>
          <w:rFonts w:ascii="Times New Roman" w:hAnsi="Times New Roman" w:cs="Times New Roman"/>
          <w:sz w:val="22"/>
        </w:rPr>
        <w:t xml:space="preserve"> also recognised that some proposed mitigation measures were not incorporated and that monitoring plans are hardly implemented (5</w:t>
      </w:r>
      <w:r w:rsidR="009F6AA6">
        <w:rPr>
          <w:rFonts w:ascii="Times New Roman" w:hAnsi="Times New Roman" w:cs="Times New Roman"/>
          <w:sz w:val="22"/>
        </w:rPr>
        <w:t>3</w:t>
      </w:r>
      <w:r w:rsidRPr="000479A3">
        <w:rPr>
          <w:rFonts w:ascii="Times New Roman" w:hAnsi="Times New Roman" w:cs="Times New Roman"/>
          <w:sz w:val="22"/>
        </w:rPr>
        <w:t xml:space="preserve">% responses). Willingness and budget constraints tend to affect implementation of mitigation and monitoring which drastically reduce the potential </w:t>
      </w:r>
      <w:r w:rsidR="00F67052">
        <w:rPr>
          <w:rFonts w:ascii="Times New Roman" w:hAnsi="Times New Roman" w:cs="Times New Roman"/>
          <w:sz w:val="22"/>
        </w:rPr>
        <w:t xml:space="preserve">substantive </w:t>
      </w:r>
      <w:r w:rsidRPr="000479A3">
        <w:rPr>
          <w:rFonts w:ascii="Times New Roman" w:hAnsi="Times New Roman" w:cs="Times New Roman"/>
          <w:sz w:val="22"/>
        </w:rPr>
        <w:t xml:space="preserve">effectiveness of the SEA process. </w:t>
      </w:r>
    </w:p>
    <w:p w14:paraId="70F7166F" w14:textId="1DA2B847" w:rsidR="00D34A94" w:rsidRPr="00BB0505" w:rsidRDefault="00D34A94" w:rsidP="007857E2">
      <w:pPr>
        <w:tabs>
          <w:tab w:val="left" w:pos="426"/>
        </w:tabs>
        <w:rPr>
          <w:rFonts w:ascii="Times New Roman" w:hAnsi="Times New Roman" w:cs="Times New Roman"/>
        </w:rPr>
      </w:pPr>
    </w:p>
    <w:p w14:paraId="007CE21F" w14:textId="5C290502" w:rsidR="007857E2" w:rsidRDefault="009E6E88" w:rsidP="00FF6927">
      <w:pPr>
        <w:tabs>
          <w:tab w:val="left" w:pos="426"/>
        </w:tabs>
        <w:jc w:val="center"/>
        <w:rPr>
          <w:rFonts w:ascii="Times New Roman" w:hAnsi="Times New Roman" w:cs="Times New Roman"/>
        </w:rPr>
      </w:pPr>
      <w:r>
        <w:rPr>
          <w:rFonts w:ascii="Times New Roman" w:hAnsi="Times New Roman" w:cs="Times New Roman"/>
        </w:rPr>
        <w:lastRenderedPageBreak/>
        <w:pict w14:anchorId="59F738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pt;height:232.8pt">
            <v:imagedata r:id="rId9" o:title="Grafico barras_Nuevo_3" croptop="3897f" cropbottom="5420f" cropleft="5714f" cropright="7597f"/>
          </v:shape>
        </w:pict>
      </w:r>
    </w:p>
    <w:p w14:paraId="2CB1F984" w14:textId="42BE03FC" w:rsidR="001F6AF7" w:rsidRDefault="001F6AF7" w:rsidP="00FF6927">
      <w:pPr>
        <w:tabs>
          <w:tab w:val="left" w:pos="426"/>
        </w:tabs>
        <w:jc w:val="center"/>
        <w:rPr>
          <w:rFonts w:ascii="Times New Roman" w:hAnsi="Times New Roman" w:cs="Times New Roman"/>
        </w:rPr>
      </w:pPr>
    </w:p>
    <w:p w14:paraId="51FB6D0B" w14:textId="07D4A436" w:rsidR="007857E2" w:rsidRPr="00B812CC" w:rsidRDefault="007857E2" w:rsidP="007857E2">
      <w:pPr>
        <w:tabs>
          <w:tab w:val="left" w:pos="426"/>
        </w:tabs>
        <w:jc w:val="center"/>
        <w:rPr>
          <w:rFonts w:ascii="Times New Roman" w:hAnsi="Times New Roman" w:cs="Times New Roman"/>
          <w:sz w:val="22"/>
        </w:rPr>
      </w:pPr>
      <w:r w:rsidRPr="000F2127">
        <w:rPr>
          <w:rFonts w:ascii="Times New Roman" w:hAnsi="Times New Roman" w:cs="Times New Roman"/>
          <w:sz w:val="22"/>
          <w:lang w:val="en-GB"/>
        </w:rPr>
        <w:t xml:space="preserve">Figure </w:t>
      </w:r>
      <w:r w:rsidR="00C70BFD">
        <w:rPr>
          <w:rFonts w:ascii="Times New Roman" w:hAnsi="Times New Roman" w:cs="Times New Roman"/>
          <w:sz w:val="22"/>
          <w:lang w:val="en-GB"/>
        </w:rPr>
        <w:t>3</w:t>
      </w:r>
      <w:r w:rsidRPr="000F2127">
        <w:rPr>
          <w:rFonts w:ascii="Times New Roman" w:hAnsi="Times New Roman" w:cs="Times New Roman"/>
          <w:sz w:val="22"/>
          <w:lang w:val="en-GB"/>
        </w:rPr>
        <w:t xml:space="preserve">. </w:t>
      </w:r>
      <w:r w:rsidR="009A06D4">
        <w:rPr>
          <w:rFonts w:ascii="Times New Roman" w:hAnsi="Times New Roman" w:cs="Times New Roman"/>
          <w:sz w:val="22"/>
        </w:rPr>
        <w:t>Survey responses on the c</w:t>
      </w:r>
      <w:r w:rsidRPr="00B812CC">
        <w:rPr>
          <w:rFonts w:ascii="Times New Roman" w:hAnsi="Times New Roman" w:cs="Times New Roman"/>
          <w:sz w:val="22"/>
        </w:rPr>
        <w:t xml:space="preserve">apacity of SEA to </w:t>
      </w:r>
      <w:r w:rsidR="009A06D4">
        <w:rPr>
          <w:rFonts w:ascii="Times New Roman" w:hAnsi="Times New Roman" w:cs="Times New Roman"/>
          <w:sz w:val="22"/>
        </w:rPr>
        <w:t>influence</w:t>
      </w:r>
      <w:r w:rsidRPr="00B812CC">
        <w:rPr>
          <w:rFonts w:ascii="Times New Roman" w:hAnsi="Times New Roman" w:cs="Times New Roman"/>
          <w:sz w:val="22"/>
        </w:rPr>
        <w:t xml:space="preserve"> plans</w:t>
      </w:r>
      <w:r w:rsidR="00F67052">
        <w:rPr>
          <w:rFonts w:ascii="Times New Roman" w:hAnsi="Times New Roman" w:cs="Times New Roman"/>
          <w:sz w:val="22"/>
        </w:rPr>
        <w:t>.</w:t>
      </w:r>
    </w:p>
    <w:p w14:paraId="6712C80A" w14:textId="1F2B6CE9" w:rsidR="007857E2" w:rsidRPr="00BB0505" w:rsidRDefault="007857E2" w:rsidP="007857E2">
      <w:pPr>
        <w:tabs>
          <w:tab w:val="left" w:pos="426"/>
        </w:tabs>
        <w:rPr>
          <w:rFonts w:ascii="Times New Roman" w:hAnsi="Times New Roman" w:cs="Times New Roman"/>
        </w:rPr>
      </w:pPr>
    </w:p>
    <w:p w14:paraId="183C5F3B" w14:textId="14A73612" w:rsidR="007857E2" w:rsidRPr="000479A3" w:rsidRDefault="007857E2" w:rsidP="007857E2">
      <w:pPr>
        <w:tabs>
          <w:tab w:val="left" w:pos="426"/>
        </w:tabs>
        <w:rPr>
          <w:rFonts w:ascii="Times New Roman" w:hAnsi="Times New Roman" w:cs="Times New Roman"/>
          <w:sz w:val="22"/>
        </w:rPr>
      </w:pPr>
      <w:r w:rsidRPr="000479A3">
        <w:rPr>
          <w:rFonts w:ascii="Times New Roman" w:hAnsi="Times New Roman" w:cs="Times New Roman"/>
          <w:sz w:val="22"/>
        </w:rPr>
        <w:t xml:space="preserve">73% of respondents considered </w:t>
      </w:r>
      <w:r w:rsidR="003D5249" w:rsidRPr="003D5249">
        <w:rPr>
          <w:rFonts w:ascii="Times New Roman" w:hAnsi="Times New Roman" w:cs="Times New Roman"/>
          <w:sz w:val="22"/>
        </w:rPr>
        <w:t>that SEA is generally effective to partly effective in providing the public with additional information</w:t>
      </w:r>
      <w:r w:rsidR="003D5249" w:rsidRPr="003D5249" w:rsidDel="003D5249">
        <w:rPr>
          <w:rFonts w:ascii="Times New Roman" w:hAnsi="Times New Roman" w:cs="Times New Roman"/>
          <w:sz w:val="22"/>
        </w:rPr>
        <w:t xml:space="preserve"> </w:t>
      </w:r>
      <w:r w:rsidRPr="000479A3">
        <w:rPr>
          <w:rFonts w:ascii="Times New Roman" w:hAnsi="Times New Roman" w:cs="Times New Roman"/>
          <w:sz w:val="22"/>
        </w:rPr>
        <w:t xml:space="preserve">(Figure </w:t>
      </w:r>
      <w:r w:rsidR="0007249A">
        <w:rPr>
          <w:rFonts w:ascii="Times New Roman" w:hAnsi="Times New Roman" w:cs="Times New Roman"/>
          <w:sz w:val="22"/>
        </w:rPr>
        <w:t>4</w:t>
      </w:r>
      <w:r w:rsidRPr="000479A3">
        <w:rPr>
          <w:rFonts w:ascii="Times New Roman" w:hAnsi="Times New Roman" w:cs="Times New Roman"/>
          <w:sz w:val="22"/>
        </w:rPr>
        <w:t>)</w:t>
      </w:r>
      <w:r w:rsidR="00C340F6">
        <w:rPr>
          <w:rFonts w:ascii="Times New Roman" w:hAnsi="Times New Roman" w:cs="Times New Roman"/>
          <w:sz w:val="22"/>
        </w:rPr>
        <w:t>.</w:t>
      </w:r>
      <w:r w:rsidR="001F6AF7">
        <w:rPr>
          <w:rFonts w:ascii="Times New Roman" w:hAnsi="Times New Roman" w:cs="Times New Roman"/>
          <w:sz w:val="22"/>
        </w:rPr>
        <w:t xml:space="preserve"> But a</w:t>
      </w:r>
      <w:r w:rsidRPr="000479A3">
        <w:rPr>
          <w:rFonts w:ascii="Times New Roman" w:hAnsi="Times New Roman" w:cs="Times New Roman"/>
          <w:sz w:val="22"/>
        </w:rPr>
        <w:t xml:space="preserve"> </w:t>
      </w:r>
      <w:r w:rsidR="00C340F6">
        <w:rPr>
          <w:rFonts w:ascii="Times New Roman" w:hAnsi="Times New Roman" w:cs="Times New Roman"/>
          <w:sz w:val="22"/>
        </w:rPr>
        <w:t>significant</w:t>
      </w:r>
      <w:r w:rsidRPr="000479A3">
        <w:rPr>
          <w:rFonts w:ascii="Times New Roman" w:hAnsi="Times New Roman" w:cs="Times New Roman"/>
          <w:sz w:val="22"/>
        </w:rPr>
        <w:t xml:space="preserve"> proportion of participants (</w:t>
      </w:r>
      <w:r w:rsidR="001F6AF7">
        <w:rPr>
          <w:rFonts w:ascii="Times New Roman" w:hAnsi="Times New Roman" w:cs="Times New Roman"/>
          <w:sz w:val="22"/>
        </w:rPr>
        <w:t>53%</w:t>
      </w:r>
      <w:r w:rsidR="0007249A">
        <w:rPr>
          <w:rFonts w:ascii="Times New Roman" w:hAnsi="Times New Roman" w:cs="Times New Roman"/>
          <w:sz w:val="22"/>
        </w:rPr>
        <w:t xml:space="preserve">) </w:t>
      </w:r>
      <w:r w:rsidRPr="000479A3">
        <w:rPr>
          <w:rFonts w:ascii="Times New Roman" w:hAnsi="Times New Roman" w:cs="Times New Roman"/>
          <w:sz w:val="22"/>
        </w:rPr>
        <w:t>also noticed that public views are rarely incorporated into SEA. This may be explained by the fact that SEA reports can be very technical for the general public (</w:t>
      </w:r>
      <w:r w:rsidR="008149CF" w:rsidRPr="000479A3">
        <w:rPr>
          <w:rFonts w:ascii="Times New Roman" w:hAnsi="Times New Roman" w:cs="Times New Roman"/>
          <w:sz w:val="22"/>
        </w:rPr>
        <w:t>Soria-Lara et al., 2015</w:t>
      </w:r>
      <w:r w:rsidRPr="000479A3">
        <w:rPr>
          <w:rFonts w:ascii="Times New Roman" w:hAnsi="Times New Roman" w:cs="Times New Roman"/>
          <w:sz w:val="22"/>
        </w:rPr>
        <w:t>). Also, the process to consult the documents may not be sufficiently disseminated, impeding an efficient access to the information from the public side. Responses to the open ended questions indicated though</w:t>
      </w:r>
      <w:r w:rsidR="0007249A">
        <w:rPr>
          <w:rFonts w:ascii="Times New Roman" w:hAnsi="Times New Roman" w:cs="Times New Roman"/>
          <w:sz w:val="22"/>
        </w:rPr>
        <w:t>,</w:t>
      </w:r>
      <w:r w:rsidRPr="000479A3">
        <w:rPr>
          <w:rFonts w:ascii="Times New Roman" w:hAnsi="Times New Roman" w:cs="Times New Roman"/>
          <w:sz w:val="22"/>
        </w:rPr>
        <w:t xml:space="preserve"> that an efficient public participation process it critical for </w:t>
      </w:r>
      <w:r w:rsidR="0007249A">
        <w:rPr>
          <w:rFonts w:ascii="Times New Roman" w:hAnsi="Times New Roman" w:cs="Times New Roman"/>
          <w:sz w:val="22"/>
        </w:rPr>
        <w:t>overall SEA effectiveness</w:t>
      </w:r>
      <w:r w:rsidRPr="000479A3">
        <w:rPr>
          <w:rFonts w:ascii="Times New Roman" w:hAnsi="Times New Roman" w:cs="Times New Roman"/>
          <w:sz w:val="22"/>
        </w:rPr>
        <w:t xml:space="preserve">. </w:t>
      </w:r>
      <w:r w:rsidR="0007249A">
        <w:rPr>
          <w:rFonts w:ascii="Times New Roman" w:hAnsi="Times New Roman" w:cs="Times New Roman"/>
          <w:sz w:val="22"/>
        </w:rPr>
        <w:t>P</w:t>
      </w:r>
      <w:r w:rsidRPr="000479A3">
        <w:rPr>
          <w:rFonts w:ascii="Times New Roman" w:hAnsi="Times New Roman" w:cs="Times New Roman"/>
          <w:sz w:val="22"/>
        </w:rPr>
        <w:t>ublic participation process</w:t>
      </w:r>
      <w:r w:rsidR="0007249A">
        <w:rPr>
          <w:rFonts w:ascii="Times New Roman" w:hAnsi="Times New Roman" w:cs="Times New Roman"/>
          <w:sz w:val="22"/>
        </w:rPr>
        <w:t>es depend</w:t>
      </w:r>
      <w:r w:rsidRPr="000479A3">
        <w:rPr>
          <w:rFonts w:ascii="Times New Roman" w:hAnsi="Times New Roman" w:cs="Times New Roman"/>
          <w:sz w:val="22"/>
        </w:rPr>
        <w:t xml:space="preserve"> on the </w:t>
      </w:r>
      <w:r w:rsidR="0007249A">
        <w:rPr>
          <w:rFonts w:ascii="Times New Roman" w:hAnsi="Times New Roman" w:cs="Times New Roman"/>
          <w:sz w:val="22"/>
        </w:rPr>
        <w:t>autonomous</w:t>
      </w:r>
      <w:r w:rsidRPr="000479A3">
        <w:rPr>
          <w:rFonts w:ascii="Times New Roman" w:hAnsi="Times New Roman" w:cs="Times New Roman"/>
          <w:sz w:val="22"/>
        </w:rPr>
        <w:t xml:space="preserve"> legislations, and variations can be found across the Spanish geography</w:t>
      </w:r>
      <w:r w:rsidR="0007249A">
        <w:rPr>
          <w:rFonts w:ascii="Times New Roman" w:hAnsi="Times New Roman" w:cs="Times New Roman"/>
          <w:sz w:val="22"/>
        </w:rPr>
        <w:t>, with regards to timeframes and efforts for example, leading to significant variations in performance</w:t>
      </w:r>
      <w:r w:rsidRPr="000479A3">
        <w:rPr>
          <w:rFonts w:ascii="Times New Roman" w:hAnsi="Times New Roman" w:cs="Times New Roman"/>
          <w:sz w:val="22"/>
        </w:rPr>
        <w:t xml:space="preserve">. </w:t>
      </w:r>
    </w:p>
    <w:p w14:paraId="5F1E0C1C" w14:textId="77777777" w:rsidR="007857E2" w:rsidRPr="00BB0505" w:rsidRDefault="007857E2" w:rsidP="007857E2">
      <w:pPr>
        <w:tabs>
          <w:tab w:val="left" w:pos="426"/>
        </w:tabs>
        <w:jc w:val="center"/>
        <w:rPr>
          <w:rFonts w:ascii="Times New Roman" w:hAnsi="Times New Roman" w:cs="Times New Roman"/>
        </w:rPr>
      </w:pPr>
      <w:r w:rsidRPr="00BB0505">
        <w:rPr>
          <w:rFonts w:ascii="Times New Roman" w:hAnsi="Times New Roman" w:cs="Times New Roman"/>
          <w:noProof/>
          <w:lang w:val="es-ES" w:eastAsia="es-ES"/>
        </w:rPr>
        <w:drawing>
          <wp:inline distT="0" distB="0" distL="0" distR="0" wp14:anchorId="31923544" wp14:editId="51124FAA">
            <wp:extent cx="4331335" cy="2547154"/>
            <wp:effectExtent l="0" t="0" r="12065" b="0"/>
            <wp:docPr id="39" name="Picture 39" descr="../../../../../../../Desktop/Figure_2_Resul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Figure_2_Results.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58121" cy="2562906"/>
                    </a:xfrm>
                    <a:prstGeom prst="rect">
                      <a:avLst/>
                    </a:prstGeom>
                    <a:noFill/>
                    <a:ln>
                      <a:noFill/>
                    </a:ln>
                  </pic:spPr>
                </pic:pic>
              </a:graphicData>
            </a:graphic>
          </wp:inline>
        </w:drawing>
      </w:r>
    </w:p>
    <w:p w14:paraId="1EC3786C" w14:textId="02E736CF" w:rsidR="007857E2" w:rsidRPr="000479A3" w:rsidRDefault="007857E2" w:rsidP="007857E2">
      <w:pPr>
        <w:tabs>
          <w:tab w:val="left" w:pos="426"/>
        </w:tabs>
        <w:jc w:val="center"/>
        <w:rPr>
          <w:rFonts w:ascii="Times New Roman" w:hAnsi="Times New Roman" w:cs="Times New Roman"/>
          <w:sz w:val="22"/>
        </w:rPr>
      </w:pPr>
      <w:r w:rsidRPr="000479A3">
        <w:rPr>
          <w:rFonts w:ascii="Times New Roman" w:hAnsi="Times New Roman" w:cs="Times New Roman"/>
          <w:sz w:val="22"/>
        </w:rPr>
        <w:t xml:space="preserve">Figure </w:t>
      </w:r>
      <w:r w:rsidR="0007249A">
        <w:rPr>
          <w:rFonts w:ascii="Times New Roman" w:hAnsi="Times New Roman" w:cs="Times New Roman"/>
          <w:sz w:val="22"/>
        </w:rPr>
        <w:t>4</w:t>
      </w:r>
      <w:r w:rsidRPr="000479A3">
        <w:rPr>
          <w:rFonts w:ascii="Times New Roman" w:hAnsi="Times New Roman" w:cs="Times New Roman"/>
          <w:sz w:val="22"/>
        </w:rPr>
        <w:t xml:space="preserve">. Survey </w:t>
      </w:r>
      <w:r w:rsidR="008D3B9D" w:rsidRPr="000479A3">
        <w:rPr>
          <w:rFonts w:ascii="Times New Roman" w:hAnsi="Times New Roman" w:cs="Times New Roman"/>
          <w:sz w:val="22"/>
        </w:rPr>
        <w:t>responses</w:t>
      </w:r>
      <w:r w:rsidRPr="000479A3">
        <w:rPr>
          <w:rFonts w:ascii="Times New Roman" w:hAnsi="Times New Roman" w:cs="Times New Roman"/>
          <w:sz w:val="22"/>
        </w:rPr>
        <w:t xml:space="preserve"> on various public participation aspects of SEA.</w:t>
      </w:r>
    </w:p>
    <w:p w14:paraId="4BEF9070" w14:textId="77777777" w:rsidR="007857E2" w:rsidRPr="000479A3" w:rsidRDefault="007857E2" w:rsidP="007857E2">
      <w:pPr>
        <w:tabs>
          <w:tab w:val="left" w:pos="426"/>
        </w:tabs>
        <w:rPr>
          <w:rFonts w:ascii="Times New Roman" w:hAnsi="Times New Roman" w:cs="Times New Roman"/>
          <w:sz w:val="22"/>
        </w:rPr>
      </w:pPr>
    </w:p>
    <w:p w14:paraId="40850449" w14:textId="6DD2098F" w:rsidR="007857E2" w:rsidRPr="000479A3" w:rsidRDefault="007857E2" w:rsidP="0046194E">
      <w:pPr>
        <w:tabs>
          <w:tab w:val="left" w:pos="426"/>
        </w:tabs>
        <w:rPr>
          <w:rFonts w:ascii="Times New Roman" w:hAnsi="Times New Roman" w:cs="Times New Roman"/>
          <w:sz w:val="22"/>
        </w:rPr>
      </w:pPr>
      <w:r w:rsidRPr="000479A3">
        <w:rPr>
          <w:rFonts w:ascii="Times New Roman" w:hAnsi="Times New Roman" w:cs="Times New Roman"/>
          <w:sz w:val="22"/>
        </w:rPr>
        <w:t>Divergent views were obtained on the perceived effectiveness of SEA to promote environmental protection</w:t>
      </w:r>
      <w:r w:rsidR="00EC4A22" w:rsidRPr="000479A3">
        <w:rPr>
          <w:rFonts w:ascii="Times New Roman" w:hAnsi="Times New Roman" w:cs="Times New Roman"/>
          <w:sz w:val="22"/>
        </w:rPr>
        <w:t xml:space="preserve"> (i.e. substantive effectiveness)</w:t>
      </w:r>
      <w:r w:rsidRPr="000479A3">
        <w:rPr>
          <w:rFonts w:ascii="Times New Roman" w:hAnsi="Times New Roman" w:cs="Times New Roman"/>
          <w:sz w:val="22"/>
        </w:rPr>
        <w:t xml:space="preserve">:  </w:t>
      </w:r>
      <w:r w:rsidR="008E72BE">
        <w:rPr>
          <w:rFonts w:ascii="Times New Roman" w:hAnsi="Times New Roman" w:cs="Times New Roman"/>
          <w:sz w:val="22"/>
        </w:rPr>
        <w:t>39</w:t>
      </w:r>
      <w:r w:rsidRPr="000479A3">
        <w:rPr>
          <w:rFonts w:ascii="Times New Roman" w:hAnsi="Times New Roman" w:cs="Times New Roman"/>
          <w:sz w:val="22"/>
        </w:rPr>
        <w:t>% of respondents considered it did</w:t>
      </w:r>
      <w:r w:rsidR="001F6AF7">
        <w:rPr>
          <w:rFonts w:ascii="Times New Roman" w:hAnsi="Times New Roman" w:cs="Times New Roman"/>
          <w:sz w:val="22"/>
        </w:rPr>
        <w:t xml:space="preserve"> it to a large extent</w:t>
      </w:r>
      <w:r w:rsidRPr="000479A3">
        <w:rPr>
          <w:rFonts w:ascii="Times New Roman" w:hAnsi="Times New Roman" w:cs="Times New Roman"/>
          <w:sz w:val="22"/>
        </w:rPr>
        <w:t xml:space="preserve"> in the short-term, </w:t>
      </w:r>
      <w:r w:rsidR="008E72BE">
        <w:rPr>
          <w:rFonts w:ascii="Times New Roman" w:hAnsi="Times New Roman" w:cs="Times New Roman"/>
          <w:sz w:val="22"/>
        </w:rPr>
        <w:t>53</w:t>
      </w:r>
      <w:r w:rsidRPr="000479A3">
        <w:rPr>
          <w:rFonts w:ascii="Times New Roman" w:hAnsi="Times New Roman" w:cs="Times New Roman"/>
          <w:sz w:val="22"/>
        </w:rPr>
        <w:t xml:space="preserve">% of them indicated that </w:t>
      </w:r>
      <w:r w:rsidR="008E72BE">
        <w:rPr>
          <w:rFonts w:ascii="Times New Roman" w:hAnsi="Times New Roman" w:cs="Times New Roman"/>
          <w:sz w:val="22"/>
        </w:rPr>
        <w:t xml:space="preserve">the positive </w:t>
      </w:r>
      <w:r w:rsidRPr="000479A3">
        <w:rPr>
          <w:rFonts w:ascii="Times New Roman" w:hAnsi="Times New Roman" w:cs="Times New Roman"/>
          <w:sz w:val="22"/>
        </w:rPr>
        <w:t xml:space="preserve">effects </w:t>
      </w:r>
      <w:r w:rsidR="008E72BE">
        <w:rPr>
          <w:rFonts w:ascii="Times New Roman" w:hAnsi="Times New Roman" w:cs="Times New Roman"/>
          <w:sz w:val="22"/>
        </w:rPr>
        <w:t xml:space="preserve">of SEA are commonly </w:t>
      </w:r>
      <w:r w:rsidRPr="000479A3">
        <w:rPr>
          <w:rFonts w:ascii="Times New Roman" w:hAnsi="Times New Roman" w:cs="Times New Roman"/>
          <w:sz w:val="22"/>
        </w:rPr>
        <w:t xml:space="preserve">manifested in the longer-term. </w:t>
      </w:r>
      <w:r w:rsidR="008E72BE">
        <w:rPr>
          <w:rFonts w:ascii="Times New Roman" w:hAnsi="Times New Roman" w:cs="Times New Roman"/>
          <w:sz w:val="22"/>
        </w:rPr>
        <w:t xml:space="preserve">This acknowledgement of the benefits of SEA </w:t>
      </w:r>
      <w:r w:rsidR="002F78DC">
        <w:rPr>
          <w:rFonts w:ascii="Times New Roman" w:hAnsi="Times New Roman" w:cs="Times New Roman"/>
          <w:sz w:val="22"/>
        </w:rPr>
        <w:t xml:space="preserve">in a Spanish context has also been </w:t>
      </w:r>
      <w:r w:rsidR="008E441C">
        <w:rPr>
          <w:rFonts w:ascii="Times New Roman" w:hAnsi="Times New Roman" w:cs="Times New Roman"/>
          <w:sz w:val="22"/>
        </w:rPr>
        <w:t>noted</w:t>
      </w:r>
      <w:r w:rsidR="002F78DC">
        <w:rPr>
          <w:rFonts w:ascii="Times New Roman" w:hAnsi="Times New Roman" w:cs="Times New Roman"/>
          <w:sz w:val="22"/>
        </w:rPr>
        <w:t xml:space="preserve"> in related literature (e.g.</w:t>
      </w:r>
      <w:r w:rsidR="002F78DC" w:rsidRPr="002F78DC">
        <w:rPr>
          <w:rFonts w:ascii="Times New Roman" w:hAnsi="Times New Roman" w:cs="Times New Roman"/>
          <w:sz w:val="22"/>
          <w:lang w:val="en-GB"/>
        </w:rPr>
        <w:t xml:space="preserve"> </w:t>
      </w:r>
      <w:r w:rsidR="002F78DC" w:rsidRPr="000479A3">
        <w:rPr>
          <w:rFonts w:ascii="Times New Roman" w:hAnsi="Times New Roman" w:cs="Times New Roman"/>
          <w:sz w:val="22"/>
          <w:lang w:val="en-GB"/>
        </w:rPr>
        <w:t>Castro</w:t>
      </w:r>
      <w:r w:rsidR="00FE4790">
        <w:rPr>
          <w:rFonts w:ascii="Times New Roman" w:hAnsi="Times New Roman" w:cs="Times New Roman"/>
          <w:sz w:val="22"/>
          <w:lang w:val="en-GB"/>
        </w:rPr>
        <w:t>-Valencia</w:t>
      </w:r>
      <w:r w:rsidR="002F78DC" w:rsidRPr="000479A3">
        <w:rPr>
          <w:rFonts w:ascii="Times New Roman" w:hAnsi="Times New Roman" w:cs="Times New Roman"/>
          <w:sz w:val="22"/>
          <w:lang w:val="en-GB"/>
        </w:rPr>
        <w:t xml:space="preserve"> and Arce</w:t>
      </w:r>
      <w:r w:rsidR="00FE4790">
        <w:rPr>
          <w:rFonts w:ascii="Times New Roman" w:hAnsi="Times New Roman" w:cs="Times New Roman"/>
          <w:sz w:val="22"/>
          <w:lang w:val="en-GB"/>
        </w:rPr>
        <w:t>-Ruiz</w:t>
      </w:r>
      <w:r w:rsidR="002F78DC" w:rsidRPr="000479A3">
        <w:rPr>
          <w:rFonts w:ascii="Times New Roman" w:hAnsi="Times New Roman" w:cs="Times New Roman"/>
          <w:sz w:val="22"/>
          <w:lang w:val="en-GB"/>
        </w:rPr>
        <w:t>, 2015</w:t>
      </w:r>
      <w:r w:rsidR="002F78DC">
        <w:rPr>
          <w:rFonts w:ascii="Times New Roman" w:hAnsi="Times New Roman" w:cs="Times New Roman"/>
          <w:sz w:val="22"/>
          <w:lang w:val="en-GB"/>
        </w:rPr>
        <w:t>)</w:t>
      </w:r>
      <w:r w:rsidR="002F78DC">
        <w:rPr>
          <w:rFonts w:ascii="Times New Roman" w:hAnsi="Times New Roman" w:cs="Times New Roman"/>
          <w:sz w:val="22"/>
        </w:rPr>
        <w:t xml:space="preserve">, and </w:t>
      </w:r>
      <w:r w:rsidR="008E72BE">
        <w:rPr>
          <w:rFonts w:ascii="Times New Roman" w:hAnsi="Times New Roman" w:cs="Times New Roman"/>
          <w:sz w:val="22"/>
        </w:rPr>
        <w:t xml:space="preserve">emphasised </w:t>
      </w:r>
      <w:r w:rsidR="002F78DC">
        <w:rPr>
          <w:rFonts w:ascii="Times New Roman" w:hAnsi="Times New Roman" w:cs="Times New Roman"/>
          <w:sz w:val="22"/>
        </w:rPr>
        <w:t>by the survey participants when answering to the transactive questions:</w:t>
      </w:r>
      <w:r w:rsidR="008E72BE">
        <w:rPr>
          <w:rFonts w:ascii="Times New Roman" w:hAnsi="Times New Roman" w:cs="Times New Roman"/>
          <w:sz w:val="22"/>
        </w:rPr>
        <w:t xml:space="preserve"> 83</w:t>
      </w:r>
      <w:r w:rsidR="008E72BE" w:rsidRPr="000479A3">
        <w:rPr>
          <w:rFonts w:ascii="Times New Roman" w:hAnsi="Times New Roman" w:cs="Times New Roman"/>
          <w:sz w:val="22"/>
        </w:rPr>
        <w:t>% of respondents recognised that the benefits from SEA are much higher than its financial cost</w:t>
      </w:r>
      <w:r w:rsidR="008E72BE" w:rsidRPr="000479A3">
        <w:rPr>
          <w:rFonts w:ascii="Times New Roman" w:hAnsi="Times New Roman" w:cs="Times New Roman"/>
          <w:sz w:val="22"/>
          <w:lang w:val="en-GB"/>
        </w:rPr>
        <w:t>.</w:t>
      </w:r>
      <w:r w:rsidR="0046194E">
        <w:rPr>
          <w:rFonts w:ascii="Times New Roman" w:hAnsi="Times New Roman" w:cs="Times New Roman"/>
          <w:sz w:val="22"/>
          <w:lang w:val="en-GB"/>
        </w:rPr>
        <w:t xml:space="preserve"> The open-ended questions highlighted that these benefits are commonly more apparent and better materialised in local plans - rather than in national plans where the more strategic and ‘elusive’ content and the lack of location-based alternatives tends to render SEA less effective. </w:t>
      </w:r>
      <w:r w:rsidR="0046194E">
        <w:rPr>
          <w:rFonts w:ascii="Times New Roman" w:hAnsi="Times New Roman" w:cs="Times New Roman"/>
          <w:sz w:val="22"/>
        </w:rPr>
        <w:t xml:space="preserve">Only 18 responses were received relating to SEA costs, with broad statements suggesting </w:t>
      </w:r>
      <w:r w:rsidR="0046194E" w:rsidRPr="000479A3">
        <w:rPr>
          <w:rFonts w:ascii="Times New Roman" w:hAnsi="Times New Roman" w:cs="Times New Roman"/>
          <w:sz w:val="22"/>
        </w:rPr>
        <w:t>that SEA cost are never higher than 10% of the total cost of the plan under evaluation</w:t>
      </w:r>
      <w:r w:rsidR="0046194E">
        <w:rPr>
          <w:rFonts w:ascii="Times New Roman" w:hAnsi="Times New Roman" w:cs="Times New Roman"/>
          <w:sz w:val="22"/>
        </w:rPr>
        <w:t>.</w:t>
      </w:r>
    </w:p>
    <w:p w14:paraId="5BE88FE1" w14:textId="6281FF4B" w:rsidR="00C340F6" w:rsidRPr="00D44EA4" w:rsidRDefault="00C340F6" w:rsidP="00D55D4F">
      <w:pPr>
        <w:rPr>
          <w:rFonts w:ascii="Times New Roman" w:hAnsi="Times New Roman" w:cs="Times New Roman"/>
          <w:b/>
          <w:sz w:val="22"/>
          <w:lang w:val="en-GB"/>
        </w:rPr>
      </w:pPr>
    </w:p>
    <w:p w14:paraId="265D1F4E" w14:textId="1D123BAD" w:rsidR="0006460A" w:rsidRPr="0046194E" w:rsidRDefault="00D55D4F" w:rsidP="0046194E">
      <w:pPr>
        <w:rPr>
          <w:rFonts w:ascii="Times New Roman" w:hAnsi="Times New Roman" w:cs="Times New Roman"/>
          <w:b/>
          <w:sz w:val="24"/>
          <w:szCs w:val="24"/>
          <w:lang w:val="en-GB"/>
        </w:rPr>
      </w:pPr>
      <w:r w:rsidRPr="000479A3">
        <w:rPr>
          <w:rFonts w:ascii="Times New Roman" w:hAnsi="Times New Roman" w:cs="Times New Roman"/>
          <w:b/>
          <w:sz w:val="24"/>
          <w:szCs w:val="24"/>
          <w:lang w:val="en-GB"/>
        </w:rPr>
        <w:t>6. Conclusion</w:t>
      </w:r>
      <w:r w:rsidR="00C62D44" w:rsidRPr="000479A3">
        <w:rPr>
          <w:rFonts w:ascii="Times New Roman" w:hAnsi="Times New Roman" w:cs="Times New Roman"/>
          <w:b/>
          <w:sz w:val="24"/>
          <w:szCs w:val="24"/>
          <w:lang w:val="en-GB"/>
        </w:rPr>
        <w:t>s</w:t>
      </w:r>
    </w:p>
    <w:p w14:paraId="6AD3B3AA" w14:textId="6A14E9E5" w:rsidR="0092037F" w:rsidRDefault="009C32E3" w:rsidP="0092037F">
      <w:pPr>
        <w:tabs>
          <w:tab w:val="left" w:pos="426"/>
        </w:tabs>
        <w:rPr>
          <w:rFonts w:ascii="Times New Roman" w:hAnsi="Times New Roman" w:cs="Times New Roman"/>
          <w:sz w:val="22"/>
          <w:lang w:val="en-US"/>
        </w:rPr>
      </w:pPr>
      <w:r>
        <w:rPr>
          <w:rFonts w:ascii="Times New Roman" w:hAnsi="Times New Roman" w:cs="Times New Roman"/>
          <w:sz w:val="22"/>
        </w:rPr>
        <w:t>There</w:t>
      </w:r>
      <w:r w:rsidR="00457070" w:rsidRPr="000479A3">
        <w:rPr>
          <w:rFonts w:ascii="Times New Roman" w:hAnsi="Times New Roman" w:cs="Times New Roman"/>
          <w:sz w:val="22"/>
        </w:rPr>
        <w:t xml:space="preserve"> was</w:t>
      </w:r>
      <w:r>
        <w:rPr>
          <w:rFonts w:ascii="Times New Roman" w:hAnsi="Times New Roman" w:cs="Times New Roman"/>
          <w:sz w:val="22"/>
        </w:rPr>
        <w:t xml:space="preserve"> general agreement</w:t>
      </w:r>
      <w:r w:rsidR="00457070" w:rsidRPr="000479A3">
        <w:rPr>
          <w:rFonts w:ascii="Times New Roman" w:hAnsi="Times New Roman" w:cs="Times New Roman"/>
          <w:sz w:val="22"/>
        </w:rPr>
        <w:t xml:space="preserve"> </w:t>
      </w:r>
      <w:r w:rsidR="00EC4A22" w:rsidRPr="000479A3">
        <w:rPr>
          <w:rFonts w:ascii="Times New Roman" w:hAnsi="Times New Roman" w:cs="Times New Roman"/>
          <w:sz w:val="22"/>
        </w:rPr>
        <w:t xml:space="preserve">that </w:t>
      </w:r>
      <w:r w:rsidR="00457070" w:rsidRPr="000479A3">
        <w:rPr>
          <w:rFonts w:ascii="Times New Roman" w:hAnsi="Times New Roman" w:cs="Times New Roman"/>
          <w:sz w:val="22"/>
        </w:rPr>
        <w:t>the most influent</w:t>
      </w:r>
      <w:r>
        <w:rPr>
          <w:rFonts w:ascii="Times New Roman" w:hAnsi="Times New Roman" w:cs="Times New Roman"/>
          <w:sz w:val="22"/>
        </w:rPr>
        <w:t>ial</w:t>
      </w:r>
      <w:r w:rsidR="00457070" w:rsidRPr="000479A3">
        <w:rPr>
          <w:rFonts w:ascii="Times New Roman" w:hAnsi="Times New Roman" w:cs="Times New Roman"/>
          <w:sz w:val="22"/>
        </w:rPr>
        <w:t xml:space="preserve"> aspect </w:t>
      </w:r>
      <w:r>
        <w:rPr>
          <w:rFonts w:ascii="Times New Roman" w:hAnsi="Times New Roman" w:cs="Times New Roman"/>
          <w:sz w:val="22"/>
        </w:rPr>
        <w:t>on</w:t>
      </w:r>
      <w:r w:rsidR="00457070" w:rsidRPr="000479A3">
        <w:rPr>
          <w:rFonts w:ascii="Times New Roman" w:hAnsi="Times New Roman" w:cs="Times New Roman"/>
          <w:sz w:val="22"/>
        </w:rPr>
        <w:t xml:space="preserve"> SEA effectiveness</w:t>
      </w:r>
      <w:r w:rsidR="009E5197" w:rsidRPr="000479A3">
        <w:rPr>
          <w:rFonts w:ascii="Times New Roman" w:hAnsi="Times New Roman" w:cs="Times New Roman"/>
          <w:sz w:val="22"/>
        </w:rPr>
        <w:t>, particularly at national level,</w:t>
      </w:r>
      <w:r w:rsidR="00457070" w:rsidRPr="000479A3">
        <w:rPr>
          <w:rFonts w:ascii="Times New Roman" w:hAnsi="Times New Roman" w:cs="Times New Roman"/>
          <w:sz w:val="22"/>
        </w:rPr>
        <w:t xml:space="preserve"> </w:t>
      </w:r>
      <w:r>
        <w:rPr>
          <w:rFonts w:ascii="Times New Roman" w:hAnsi="Times New Roman" w:cs="Times New Roman"/>
          <w:sz w:val="22"/>
        </w:rPr>
        <w:t>is</w:t>
      </w:r>
      <w:r w:rsidR="00457070" w:rsidRPr="000479A3">
        <w:rPr>
          <w:rFonts w:ascii="Times New Roman" w:hAnsi="Times New Roman" w:cs="Times New Roman"/>
          <w:sz w:val="22"/>
        </w:rPr>
        <w:t xml:space="preserve"> the willingness of policy-makers to adopt the </w:t>
      </w:r>
      <w:r w:rsidR="00401B55" w:rsidRPr="000479A3">
        <w:rPr>
          <w:rFonts w:ascii="Times New Roman" w:hAnsi="Times New Roman" w:cs="Times New Roman"/>
          <w:sz w:val="22"/>
        </w:rPr>
        <w:t xml:space="preserve">SEA </w:t>
      </w:r>
      <w:r>
        <w:rPr>
          <w:rFonts w:ascii="Times New Roman" w:hAnsi="Times New Roman" w:cs="Times New Roman"/>
          <w:sz w:val="22"/>
        </w:rPr>
        <w:t>finding and recommendations</w:t>
      </w:r>
      <w:r w:rsidR="00457070" w:rsidRPr="000479A3">
        <w:rPr>
          <w:rFonts w:ascii="Times New Roman" w:hAnsi="Times New Roman" w:cs="Times New Roman"/>
          <w:sz w:val="22"/>
        </w:rPr>
        <w:t>.</w:t>
      </w:r>
      <w:r w:rsidR="00EC4A22" w:rsidRPr="000479A3">
        <w:rPr>
          <w:rFonts w:ascii="Times New Roman" w:hAnsi="Times New Roman" w:cs="Times New Roman"/>
          <w:sz w:val="22"/>
          <w:lang w:val="en-GB"/>
        </w:rPr>
        <w:t xml:space="preserve"> </w:t>
      </w:r>
      <w:r w:rsidR="0006460A" w:rsidRPr="000479A3">
        <w:rPr>
          <w:rFonts w:ascii="Times New Roman" w:hAnsi="Times New Roman" w:cs="Times New Roman"/>
          <w:sz w:val="22"/>
          <w:lang w:val="en-GB"/>
        </w:rPr>
        <w:t xml:space="preserve">SEA legislation in Spain does not favour this integration, </w:t>
      </w:r>
      <w:r>
        <w:rPr>
          <w:rFonts w:ascii="Times New Roman" w:hAnsi="Times New Roman" w:cs="Times New Roman"/>
          <w:sz w:val="22"/>
          <w:lang w:val="en-GB"/>
        </w:rPr>
        <w:t>l</w:t>
      </w:r>
      <w:r w:rsidR="006F1397">
        <w:rPr>
          <w:rFonts w:ascii="Times New Roman" w:hAnsi="Times New Roman" w:cs="Times New Roman"/>
          <w:sz w:val="22"/>
          <w:lang w:val="en-GB"/>
        </w:rPr>
        <w:t>eaving the effective incorporation of environmental considerations</w:t>
      </w:r>
      <w:r w:rsidR="0006460A" w:rsidRPr="000479A3">
        <w:rPr>
          <w:rFonts w:ascii="Times New Roman" w:hAnsi="Times New Roman" w:cs="Times New Roman"/>
          <w:sz w:val="22"/>
          <w:lang w:val="en-GB"/>
        </w:rPr>
        <w:t xml:space="preserve"> </w:t>
      </w:r>
      <w:r w:rsidR="006F1397">
        <w:rPr>
          <w:rFonts w:ascii="Times New Roman" w:hAnsi="Times New Roman" w:cs="Times New Roman"/>
          <w:sz w:val="22"/>
          <w:lang w:val="en-GB"/>
        </w:rPr>
        <w:t xml:space="preserve">to the </w:t>
      </w:r>
      <w:r w:rsidR="008E441C">
        <w:rPr>
          <w:rFonts w:ascii="Times New Roman" w:hAnsi="Times New Roman" w:cs="Times New Roman"/>
          <w:sz w:val="22"/>
          <w:lang w:val="en-GB"/>
        </w:rPr>
        <w:t>good will</w:t>
      </w:r>
      <w:r w:rsidR="006F1397">
        <w:rPr>
          <w:rFonts w:ascii="Times New Roman" w:hAnsi="Times New Roman" w:cs="Times New Roman"/>
          <w:sz w:val="22"/>
          <w:lang w:val="en-GB"/>
        </w:rPr>
        <w:t xml:space="preserve"> of</w:t>
      </w:r>
      <w:r w:rsidR="0006460A" w:rsidRPr="000479A3">
        <w:rPr>
          <w:rFonts w:ascii="Times New Roman" w:hAnsi="Times New Roman" w:cs="Times New Roman"/>
          <w:sz w:val="22"/>
          <w:lang w:val="en-GB"/>
        </w:rPr>
        <w:t xml:space="preserve"> planners and SEA team´s capability to work together.</w:t>
      </w:r>
      <w:r w:rsidR="00005691">
        <w:rPr>
          <w:rFonts w:ascii="Times New Roman" w:hAnsi="Times New Roman" w:cs="Times New Roman"/>
          <w:sz w:val="22"/>
          <w:lang w:val="en-GB"/>
        </w:rPr>
        <w:t xml:space="preserve"> </w:t>
      </w:r>
      <w:r w:rsidR="007C07E4" w:rsidRPr="007C07E4">
        <w:rPr>
          <w:rFonts w:ascii="Times New Roman" w:hAnsi="Times New Roman" w:cs="Times New Roman"/>
          <w:sz w:val="22"/>
          <w:lang w:val="en-US"/>
        </w:rPr>
        <w:t>Given that different assessment methods and decision structures exist</w:t>
      </w:r>
      <w:r w:rsidR="003C2F73">
        <w:rPr>
          <w:rFonts w:ascii="Times New Roman" w:hAnsi="Times New Roman" w:cs="Times New Roman"/>
          <w:sz w:val="22"/>
          <w:lang w:val="en-US"/>
        </w:rPr>
        <w:t xml:space="preserve"> </w:t>
      </w:r>
      <w:r w:rsidR="00005691">
        <w:rPr>
          <w:rFonts w:ascii="Times New Roman" w:hAnsi="Times New Roman" w:cs="Times New Roman"/>
          <w:sz w:val="22"/>
          <w:lang w:val="en-US"/>
        </w:rPr>
        <w:t xml:space="preserve">in the various autonomous regions, the </w:t>
      </w:r>
      <w:r w:rsidR="00005691" w:rsidRPr="000479A3">
        <w:rPr>
          <w:rFonts w:ascii="Times New Roman" w:hAnsi="Times New Roman" w:cs="Times New Roman"/>
          <w:sz w:val="22"/>
          <w:lang w:val="en-US"/>
        </w:rPr>
        <w:t xml:space="preserve">scope </w:t>
      </w:r>
      <w:r w:rsidR="003C2F73">
        <w:rPr>
          <w:rFonts w:ascii="Times New Roman" w:hAnsi="Times New Roman" w:cs="Times New Roman"/>
          <w:sz w:val="22"/>
          <w:lang w:val="en-US"/>
        </w:rPr>
        <w:t>(</w:t>
      </w:r>
      <w:r w:rsidR="0014083F">
        <w:rPr>
          <w:rFonts w:ascii="Times New Roman" w:hAnsi="Times New Roman" w:cs="Times New Roman"/>
          <w:sz w:val="22"/>
          <w:lang w:val="en-US"/>
        </w:rPr>
        <w:t xml:space="preserve">number of </w:t>
      </w:r>
      <w:r w:rsidR="003C2F73">
        <w:rPr>
          <w:rFonts w:ascii="Times New Roman" w:hAnsi="Times New Roman" w:cs="Times New Roman"/>
          <w:sz w:val="22"/>
          <w:lang w:val="en-US"/>
        </w:rPr>
        <w:t>ordinary/simplified</w:t>
      </w:r>
      <w:r w:rsidR="0014083F">
        <w:rPr>
          <w:rFonts w:ascii="Times New Roman" w:hAnsi="Times New Roman" w:cs="Times New Roman"/>
          <w:sz w:val="22"/>
          <w:lang w:val="en-US"/>
        </w:rPr>
        <w:t xml:space="preserve"> assessments</w:t>
      </w:r>
      <w:r w:rsidR="003C2F73">
        <w:rPr>
          <w:rFonts w:ascii="Times New Roman" w:hAnsi="Times New Roman" w:cs="Times New Roman"/>
          <w:sz w:val="22"/>
          <w:lang w:val="en-US"/>
        </w:rPr>
        <w:t xml:space="preserve">, public engagement efforts, etc.) </w:t>
      </w:r>
      <w:r w:rsidR="00005691">
        <w:rPr>
          <w:rFonts w:ascii="Times New Roman" w:hAnsi="Times New Roman" w:cs="Times New Roman"/>
          <w:sz w:val="22"/>
          <w:lang w:val="en-US"/>
        </w:rPr>
        <w:t>and effectiveness of</w:t>
      </w:r>
      <w:r w:rsidR="00005691" w:rsidRPr="000479A3">
        <w:rPr>
          <w:rFonts w:ascii="Times New Roman" w:hAnsi="Times New Roman" w:cs="Times New Roman"/>
          <w:sz w:val="22"/>
          <w:lang w:val="en-US"/>
        </w:rPr>
        <w:t xml:space="preserve"> SEA significantly var</w:t>
      </w:r>
      <w:r w:rsidR="003C2F73">
        <w:rPr>
          <w:rFonts w:ascii="Times New Roman" w:hAnsi="Times New Roman" w:cs="Times New Roman"/>
          <w:sz w:val="22"/>
          <w:lang w:val="en-US"/>
        </w:rPr>
        <w:t>y</w:t>
      </w:r>
      <w:r w:rsidR="00005691" w:rsidRPr="000479A3">
        <w:rPr>
          <w:rFonts w:ascii="Times New Roman" w:hAnsi="Times New Roman" w:cs="Times New Roman"/>
          <w:sz w:val="22"/>
          <w:lang w:val="en-US"/>
        </w:rPr>
        <w:t xml:space="preserve"> across the country</w:t>
      </w:r>
      <w:r w:rsidR="00005691">
        <w:rPr>
          <w:rFonts w:ascii="Times New Roman" w:hAnsi="Times New Roman" w:cs="Times New Roman"/>
          <w:sz w:val="22"/>
          <w:lang w:val="en-US"/>
        </w:rPr>
        <w:t>.</w:t>
      </w:r>
      <w:r w:rsidR="0014083F">
        <w:rPr>
          <w:rFonts w:ascii="Times New Roman" w:hAnsi="Times New Roman" w:cs="Times New Roman"/>
          <w:sz w:val="22"/>
          <w:lang w:val="en-US"/>
        </w:rPr>
        <w:t xml:space="preserve"> General shortcomings are observed nevertheless with regards to the pluralist dimension: survey responses are indicative of weak participative mechanisms and limited incorporation of public feedback in current practice.</w:t>
      </w:r>
      <w:r w:rsidR="0014083F">
        <w:rPr>
          <w:rFonts w:ascii="Times New Roman" w:hAnsi="Times New Roman" w:cs="Times New Roman"/>
          <w:sz w:val="22"/>
          <w:lang w:val="en-GB"/>
        </w:rPr>
        <w:t xml:space="preserve"> Despite this, </w:t>
      </w:r>
      <w:r w:rsidR="006F1DF5" w:rsidRPr="000479A3">
        <w:rPr>
          <w:rFonts w:ascii="Times New Roman" w:hAnsi="Times New Roman" w:cs="Times New Roman"/>
          <w:sz w:val="22"/>
          <w:lang w:val="en-US"/>
        </w:rPr>
        <w:t xml:space="preserve">the value of </w:t>
      </w:r>
      <w:r w:rsidR="0014083F">
        <w:rPr>
          <w:rFonts w:ascii="Times New Roman" w:hAnsi="Times New Roman" w:cs="Times New Roman"/>
          <w:sz w:val="22"/>
          <w:lang w:val="en-US"/>
        </w:rPr>
        <w:t>SEA</w:t>
      </w:r>
      <w:r w:rsidR="006F1DF5" w:rsidRPr="000479A3">
        <w:rPr>
          <w:rFonts w:ascii="Times New Roman" w:hAnsi="Times New Roman" w:cs="Times New Roman"/>
          <w:sz w:val="22"/>
          <w:lang w:val="en-US"/>
        </w:rPr>
        <w:t xml:space="preserve"> in shapping plans</w:t>
      </w:r>
      <w:r w:rsidR="0014083F">
        <w:rPr>
          <w:rFonts w:ascii="Times New Roman" w:hAnsi="Times New Roman" w:cs="Times New Roman"/>
          <w:sz w:val="22"/>
          <w:lang w:val="en-US"/>
        </w:rPr>
        <w:t xml:space="preserve"> is generally</w:t>
      </w:r>
      <w:r w:rsidR="0014083F" w:rsidRPr="000479A3">
        <w:rPr>
          <w:rFonts w:ascii="Times New Roman" w:hAnsi="Times New Roman" w:cs="Times New Roman"/>
          <w:sz w:val="22"/>
          <w:lang w:val="en-US"/>
        </w:rPr>
        <w:t xml:space="preserve"> recognise</w:t>
      </w:r>
      <w:r w:rsidR="0014083F">
        <w:rPr>
          <w:rFonts w:ascii="Times New Roman" w:hAnsi="Times New Roman" w:cs="Times New Roman"/>
          <w:sz w:val="22"/>
          <w:lang w:val="en-US"/>
        </w:rPr>
        <w:t>d</w:t>
      </w:r>
      <w:r w:rsidR="006F1DF5" w:rsidRPr="000479A3">
        <w:rPr>
          <w:rFonts w:ascii="Times New Roman" w:hAnsi="Times New Roman" w:cs="Times New Roman"/>
          <w:sz w:val="22"/>
          <w:lang w:val="en-US"/>
        </w:rPr>
        <w:t>.</w:t>
      </w:r>
      <w:r w:rsidR="0092037F">
        <w:rPr>
          <w:rFonts w:ascii="Times New Roman" w:hAnsi="Times New Roman" w:cs="Times New Roman"/>
          <w:sz w:val="22"/>
          <w:lang w:val="en-US"/>
        </w:rPr>
        <w:t xml:space="preserve"> </w:t>
      </w:r>
      <w:r w:rsidR="0092037F">
        <w:rPr>
          <w:rFonts w:ascii="Times New Roman" w:hAnsi="Times New Roman" w:cs="Times New Roman"/>
          <w:sz w:val="22"/>
          <w:lang w:val="en-GB"/>
        </w:rPr>
        <w:t>The role of environmental authorities on legislative compliance is central, and the SEA’s part</w:t>
      </w:r>
      <w:r w:rsidR="0092037F" w:rsidRPr="000F2127">
        <w:rPr>
          <w:rFonts w:ascii="Times New Roman" w:hAnsi="Times New Roman" w:cs="Times New Roman"/>
          <w:sz w:val="22"/>
          <w:lang w:val="en-GB"/>
        </w:rPr>
        <w:t xml:space="preserve"> </w:t>
      </w:r>
      <w:r w:rsidR="0092037F">
        <w:rPr>
          <w:rFonts w:ascii="Times New Roman" w:hAnsi="Times New Roman" w:cs="Times New Roman"/>
          <w:sz w:val="22"/>
          <w:lang w:val="en-GB"/>
        </w:rPr>
        <w:t xml:space="preserve">in ensuring </w:t>
      </w:r>
      <w:r w:rsidR="0092037F" w:rsidRPr="000F2127">
        <w:rPr>
          <w:rFonts w:ascii="Times New Roman" w:hAnsi="Times New Roman" w:cs="Times New Roman"/>
          <w:sz w:val="22"/>
          <w:lang w:val="en-GB"/>
        </w:rPr>
        <w:t xml:space="preserve">environmental </w:t>
      </w:r>
      <w:r w:rsidR="0092037F">
        <w:rPr>
          <w:rFonts w:ascii="Times New Roman" w:hAnsi="Times New Roman" w:cs="Times New Roman"/>
          <w:sz w:val="22"/>
          <w:lang w:val="en-GB"/>
        </w:rPr>
        <w:t xml:space="preserve">protection and </w:t>
      </w:r>
      <w:r w:rsidR="0092037F" w:rsidRPr="000F2127">
        <w:rPr>
          <w:rFonts w:ascii="Times New Roman" w:hAnsi="Times New Roman" w:cs="Times New Roman"/>
          <w:sz w:val="22"/>
          <w:lang w:val="en-GB"/>
        </w:rPr>
        <w:t>improvement</w:t>
      </w:r>
      <w:r w:rsidR="0092037F">
        <w:rPr>
          <w:rFonts w:ascii="Times New Roman" w:hAnsi="Times New Roman" w:cs="Times New Roman"/>
          <w:sz w:val="22"/>
          <w:lang w:val="en-GB"/>
        </w:rPr>
        <w:t xml:space="preserve"> is perceived as a significant added value to planning processes in Spain</w:t>
      </w:r>
      <w:r w:rsidR="0092037F" w:rsidRPr="000F2127">
        <w:rPr>
          <w:rFonts w:ascii="Times New Roman" w:hAnsi="Times New Roman" w:cs="Times New Roman"/>
          <w:sz w:val="22"/>
          <w:lang w:val="en-GB"/>
        </w:rPr>
        <w:t>.</w:t>
      </w:r>
      <w:r w:rsidR="0092037F">
        <w:rPr>
          <w:rFonts w:ascii="Times New Roman" w:hAnsi="Times New Roman" w:cs="Times New Roman"/>
          <w:sz w:val="22"/>
          <w:lang w:val="en-GB"/>
        </w:rPr>
        <w:t xml:space="preserve"> Nevertheless, the effectiveness ‘on paper’ and the effectiveness ‘on the ground’ </w:t>
      </w:r>
      <w:r w:rsidR="0092037F" w:rsidRPr="0004506E">
        <w:rPr>
          <w:rFonts w:ascii="Times New Roman" w:hAnsi="Times New Roman" w:cs="Times New Roman"/>
          <w:sz w:val="22"/>
          <w:lang w:val="en-GB"/>
        </w:rPr>
        <w:t xml:space="preserve">remain </w:t>
      </w:r>
      <w:r w:rsidR="009D0B40" w:rsidRPr="007C07E4">
        <w:rPr>
          <w:rFonts w:ascii="Times New Roman" w:hAnsi="Times New Roman" w:cs="Times New Roman"/>
          <w:sz w:val="22"/>
          <w:lang w:val="en-GB"/>
        </w:rPr>
        <w:t>disconnected</w:t>
      </w:r>
      <w:r w:rsidR="0092037F" w:rsidRPr="0004506E">
        <w:rPr>
          <w:rFonts w:ascii="Times New Roman" w:hAnsi="Times New Roman" w:cs="Times New Roman"/>
          <w:sz w:val="22"/>
          <w:lang w:val="en-GB"/>
        </w:rPr>
        <w:t>;</w:t>
      </w:r>
      <w:r w:rsidR="00F436F5" w:rsidRPr="0004506E">
        <w:rPr>
          <w:rFonts w:ascii="Times New Roman" w:hAnsi="Times New Roman" w:cs="Times New Roman"/>
          <w:sz w:val="22"/>
          <w:lang w:val="en-GB"/>
        </w:rPr>
        <w:t xml:space="preserve"> </w:t>
      </w:r>
      <w:r w:rsidR="0092037F">
        <w:rPr>
          <w:rFonts w:ascii="Times New Roman" w:hAnsi="Times New Roman" w:cs="Times New Roman"/>
          <w:sz w:val="22"/>
          <w:lang w:val="en-GB"/>
        </w:rPr>
        <w:t>current limitations</w:t>
      </w:r>
      <w:r w:rsidR="0092037F" w:rsidRPr="000F2127">
        <w:rPr>
          <w:rFonts w:ascii="Times New Roman" w:hAnsi="Times New Roman" w:cs="Times New Roman"/>
          <w:sz w:val="22"/>
          <w:lang w:val="en-GB"/>
        </w:rPr>
        <w:t xml:space="preserve"> on </w:t>
      </w:r>
      <w:r w:rsidR="0092037F">
        <w:rPr>
          <w:rFonts w:ascii="Times New Roman" w:hAnsi="Times New Roman" w:cs="Times New Roman"/>
          <w:sz w:val="22"/>
          <w:lang w:val="en-GB"/>
        </w:rPr>
        <w:t xml:space="preserve">SEA </w:t>
      </w:r>
      <w:r w:rsidR="0092037F" w:rsidRPr="000F2127">
        <w:rPr>
          <w:rFonts w:ascii="Times New Roman" w:hAnsi="Times New Roman" w:cs="Times New Roman"/>
          <w:sz w:val="22"/>
          <w:lang w:val="en-GB"/>
        </w:rPr>
        <w:t>follow-up</w:t>
      </w:r>
      <w:r w:rsidR="0092037F">
        <w:rPr>
          <w:rFonts w:ascii="Times New Roman" w:hAnsi="Times New Roman" w:cs="Times New Roman"/>
          <w:sz w:val="22"/>
          <w:lang w:val="en-GB"/>
        </w:rPr>
        <w:t>, exacerbated by</w:t>
      </w:r>
      <w:r w:rsidR="0092037F" w:rsidRPr="000F2127">
        <w:rPr>
          <w:rFonts w:ascii="Times New Roman" w:hAnsi="Times New Roman" w:cs="Times New Roman"/>
          <w:sz w:val="22"/>
          <w:lang w:val="en-GB"/>
        </w:rPr>
        <w:t xml:space="preserve"> the </w:t>
      </w:r>
      <w:r w:rsidR="0092037F">
        <w:rPr>
          <w:rFonts w:ascii="Times New Roman" w:hAnsi="Times New Roman" w:cs="Times New Roman"/>
          <w:sz w:val="22"/>
          <w:lang w:val="en-GB"/>
        </w:rPr>
        <w:t>scattering</w:t>
      </w:r>
      <w:r w:rsidR="0092037F" w:rsidRPr="000F2127">
        <w:rPr>
          <w:rFonts w:ascii="Times New Roman" w:hAnsi="Times New Roman" w:cs="Times New Roman"/>
          <w:sz w:val="22"/>
          <w:lang w:val="en-GB"/>
        </w:rPr>
        <w:t xml:space="preserve"> of authorities</w:t>
      </w:r>
      <w:r w:rsidR="0092037F">
        <w:rPr>
          <w:rFonts w:ascii="Times New Roman" w:hAnsi="Times New Roman" w:cs="Times New Roman"/>
          <w:sz w:val="22"/>
          <w:lang w:val="en-GB"/>
        </w:rPr>
        <w:t>’ responsibilities, prevent</w:t>
      </w:r>
      <w:r w:rsidR="0092037F" w:rsidRPr="000F2127">
        <w:rPr>
          <w:rFonts w:ascii="Times New Roman" w:hAnsi="Times New Roman" w:cs="Times New Roman"/>
          <w:sz w:val="22"/>
          <w:lang w:val="en-GB"/>
        </w:rPr>
        <w:t xml:space="preserve"> an accurate </w:t>
      </w:r>
      <w:r w:rsidR="0092037F">
        <w:rPr>
          <w:rFonts w:ascii="Times New Roman" w:hAnsi="Times New Roman" w:cs="Times New Roman"/>
          <w:sz w:val="22"/>
          <w:lang w:val="en-GB"/>
        </w:rPr>
        <w:t xml:space="preserve">understanding </w:t>
      </w:r>
      <w:r w:rsidR="0092037F" w:rsidRPr="000F2127">
        <w:rPr>
          <w:rFonts w:ascii="Times New Roman" w:hAnsi="Times New Roman" w:cs="Times New Roman"/>
          <w:sz w:val="22"/>
          <w:lang w:val="en-GB"/>
        </w:rPr>
        <w:t xml:space="preserve">of </w:t>
      </w:r>
      <w:r w:rsidR="0092037F">
        <w:rPr>
          <w:rFonts w:ascii="Times New Roman" w:hAnsi="Times New Roman" w:cs="Times New Roman"/>
          <w:sz w:val="22"/>
          <w:lang w:val="en-GB"/>
        </w:rPr>
        <w:t>the substantive effectiveness of SEA.</w:t>
      </w:r>
    </w:p>
    <w:p w14:paraId="639A907A" w14:textId="77777777" w:rsidR="0092037F" w:rsidRDefault="0092037F" w:rsidP="0092037F">
      <w:pPr>
        <w:tabs>
          <w:tab w:val="left" w:pos="426"/>
        </w:tabs>
        <w:rPr>
          <w:rFonts w:ascii="Times New Roman" w:hAnsi="Times New Roman" w:cs="Times New Roman"/>
          <w:sz w:val="22"/>
          <w:lang w:val="en-US"/>
        </w:rPr>
      </w:pPr>
    </w:p>
    <w:p w14:paraId="2F59ADB2" w14:textId="3F5DEE4D" w:rsidR="007857E2" w:rsidRDefault="00082941" w:rsidP="00082941">
      <w:pPr>
        <w:tabs>
          <w:tab w:val="left" w:pos="426"/>
        </w:tabs>
        <w:rPr>
          <w:rFonts w:ascii="Times New Roman" w:hAnsi="Times New Roman" w:cs="Times New Roman"/>
          <w:sz w:val="22"/>
          <w:lang w:val="en-US"/>
        </w:rPr>
      </w:pPr>
      <w:r>
        <w:rPr>
          <w:rFonts w:ascii="Times New Roman" w:hAnsi="Times New Roman" w:cs="Times New Roman"/>
          <w:sz w:val="22"/>
          <w:lang w:val="en-US"/>
        </w:rPr>
        <w:t xml:space="preserve">To address some of the identified shortcomings, </w:t>
      </w:r>
      <w:r w:rsidR="0092037F">
        <w:rPr>
          <w:rFonts w:ascii="Times New Roman" w:hAnsi="Times New Roman" w:cs="Times New Roman"/>
          <w:sz w:val="22"/>
          <w:lang w:val="en-US"/>
        </w:rPr>
        <w:t xml:space="preserve">it is important to </w:t>
      </w:r>
      <w:r w:rsidR="007857E2" w:rsidRPr="000479A3">
        <w:rPr>
          <w:rFonts w:ascii="Times New Roman" w:hAnsi="Times New Roman" w:cs="Times New Roman"/>
          <w:sz w:val="22"/>
          <w:lang w:val="en-US"/>
        </w:rPr>
        <w:t>promot</w:t>
      </w:r>
      <w:r w:rsidR="0092037F">
        <w:rPr>
          <w:rFonts w:ascii="Times New Roman" w:hAnsi="Times New Roman" w:cs="Times New Roman"/>
          <w:sz w:val="22"/>
          <w:lang w:val="en-US"/>
        </w:rPr>
        <w:t>e</w:t>
      </w:r>
      <w:r w:rsidR="007857E2" w:rsidRPr="000479A3">
        <w:rPr>
          <w:rFonts w:ascii="Times New Roman" w:hAnsi="Times New Roman" w:cs="Times New Roman"/>
          <w:sz w:val="22"/>
          <w:lang w:val="en-US"/>
        </w:rPr>
        <w:t xml:space="preserve"> SEA as a learning tool between practitioners, policy-makers, and the public, providing “dialogue spaces” where views can be modulated and strategic discussion on the environment </w:t>
      </w:r>
      <w:r w:rsidR="0092037F">
        <w:rPr>
          <w:rFonts w:ascii="Times New Roman" w:hAnsi="Times New Roman" w:cs="Times New Roman"/>
          <w:sz w:val="22"/>
          <w:lang w:val="en-US"/>
        </w:rPr>
        <w:t xml:space="preserve">and on future development </w:t>
      </w:r>
      <w:r w:rsidR="007857E2" w:rsidRPr="000479A3">
        <w:rPr>
          <w:rFonts w:ascii="Times New Roman" w:hAnsi="Times New Roman" w:cs="Times New Roman"/>
          <w:sz w:val="22"/>
          <w:lang w:val="en-US"/>
        </w:rPr>
        <w:t xml:space="preserve">can be carried out. </w:t>
      </w:r>
      <w:r w:rsidR="00FE4790">
        <w:rPr>
          <w:rFonts w:ascii="Times New Roman" w:hAnsi="Times New Roman" w:cs="Times New Roman"/>
          <w:sz w:val="22"/>
          <w:lang w:val="en-GB"/>
        </w:rPr>
        <w:t xml:space="preserve">This can provide a framework for institutional coordination and understanding amongst environmental authorities and stakeholders. </w:t>
      </w:r>
      <w:r w:rsidR="00FE4790">
        <w:rPr>
          <w:rFonts w:ascii="Times New Roman" w:hAnsi="Times New Roman" w:cs="Times New Roman"/>
          <w:sz w:val="22"/>
          <w:lang w:val="en-US"/>
        </w:rPr>
        <w:t>Moreover, it</w:t>
      </w:r>
      <w:r>
        <w:rPr>
          <w:rFonts w:ascii="Times New Roman" w:hAnsi="Times New Roman" w:cs="Times New Roman"/>
          <w:sz w:val="22"/>
          <w:lang w:val="en-US"/>
        </w:rPr>
        <w:t xml:space="preserve"> could also facilitate the needed </w:t>
      </w:r>
      <w:r w:rsidR="007C07E4">
        <w:rPr>
          <w:rFonts w:ascii="Times New Roman" w:hAnsi="Times New Roman" w:cs="Times New Roman"/>
          <w:sz w:val="22"/>
          <w:lang w:val="en-US"/>
        </w:rPr>
        <w:lastRenderedPageBreak/>
        <w:t>shift towards</w:t>
      </w:r>
      <w:r>
        <w:rPr>
          <w:rFonts w:ascii="Times New Roman" w:hAnsi="Times New Roman" w:cs="Times New Roman"/>
          <w:sz w:val="22"/>
          <w:lang w:val="en-US"/>
        </w:rPr>
        <w:t xml:space="preserve"> using SEA as a plan-making tool, rather than as a plan-evaluation tool - </w:t>
      </w:r>
      <w:r w:rsidRPr="000F2127">
        <w:rPr>
          <w:rFonts w:ascii="Times New Roman" w:hAnsi="Times New Roman" w:cs="Times New Roman"/>
          <w:sz w:val="22"/>
          <w:lang w:val="en-GB"/>
        </w:rPr>
        <w:t>reinforcing the capacity of SEA of help the planning process</w:t>
      </w:r>
      <w:r>
        <w:rPr>
          <w:rFonts w:ascii="Times New Roman" w:hAnsi="Times New Roman" w:cs="Times New Roman"/>
          <w:sz w:val="22"/>
          <w:lang w:val="en-GB"/>
        </w:rPr>
        <w:t>.</w:t>
      </w:r>
      <w:r w:rsidR="00FE4790">
        <w:rPr>
          <w:rFonts w:ascii="Times New Roman" w:hAnsi="Times New Roman" w:cs="Times New Roman"/>
          <w:sz w:val="22"/>
          <w:lang w:val="en-GB"/>
        </w:rPr>
        <w:t xml:space="preserve"> Ultimately, this would lead to better integration of SEA findings into the planning process and a clearer willingness to monitor the effects and take action.</w:t>
      </w:r>
    </w:p>
    <w:p w14:paraId="1E9D6929" w14:textId="7736B150" w:rsidR="000B554E" w:rsidRPr="000F2127" w:rsidRDefault="000B554E" w:rsidP="000F2127">
      <w:pPr>
        <w:rPr>
          <w:rFonts w:ascii="Times New Roman" w:hAnsi="Times New Roman" w:cs="Times New Roman"/>
          <w:sz w:val="24"/>
          <w:szCs w:val="24"/>
        </w:rPr>
      </w:pPr>
    </w:p>
    <w:p w14:paraId="5506720C" w14:textId="1DFAD790" w:rsidR="006F1DF5" w:rsidRPr="00533D29" w:rsidRDefault="006F1DF5" w:rsidP="006F1DF5">
      <w:pPr>
        <w:spacing w:after="120"/>
        <w:rPr>
          <w:rFonts w:ascii="Times New Roman" w:hAnsi="Times New Roman" w:cs="Times New Roman"/>
          <w:b/>
          <w:sz w:val="24"/>
          <w:szCs w:val="24"/>
          <w:lang w:val="es-ES"/>
        </w:rPr>
      </w:pPr>
      <w:r w:rsidRPr="00533D29">
        <w:rPr>
          <w:rFonts w:ascii="Times New Roman" w:hAnsi="Times New Roman" w:cs="Times New Roman"/>
          <w:b/>
          <w:sz w:val="24"/>
          <w:szCs w:val="24"/>
          <w:lang w:val="es-ES"/>
        </w:rPr>
        <w:t>References</w:t>
      </w:r>
    </w:p>
    <w:p w14:paraId="300A71C4" w14:textId="4CDEB7BC" w:rsidR="006F1DF5" w:rsidRDefault="006F1DF5" w:rsidP="006F1DF5">
      <w:pPr>
        <w:spacing w:after="120"/>
        <w:rPr>
          <w:rFonts w:ascii="Times New Roman" w:hAnsi="Times New Roman" w:cs="Times New Roman"/>
          <w:bCs/>
          <w:sz w:val="22"/>
          <w:lang w:val="en-GB"/>
        </w:rPr>
      </w:pPr>
      <w:r w:rsidRPr="00533D29">
        <w:rPr>
          <w:rFonts w:ascii="Times New Roman" w:hAnsi="Times New Roman" w:cs="Times New Roman"/>
          <w:bCs/>
          <w:sz w:val="22"/>
          <w:lang w:val="es-ES"/>
        </w:rPr>
        <w:t>Castro</w:t>
      </w:r>
      <w:r w:rsidR="0006460A" w:rsidRPr="00533D29">
        <w:rPr>
          <w:rFonts w:ascii="Times New Roman" w:hAnsi="Times New Roman" w:cs="Times New Roman"/>
          <w:bCs/>
          <w:sz w:val="22"/>
          <w:lang w:val="es-ES"/>
        </w:rPr>
        <w:t>-</w:t>
      </w:r>
      <w:r w:rsidRPr="00533D29">
        <w:rPr>
          <w:rFonts w:ascii="Times New Roman" w:hAnsi="Times New Roman" w:cs="Times New Roman"/>
          <w:bCs/>
          <w:sz w:val="22"/>
          <w:lang w:val="es-ES"/>
        </w:rPr>
        <w:t>Valencia, A. and Arce</w:t>
      </w:r>
      <w:r w:rsidR="0006460A" w:rsidRPr="00533D29">
        <w:rPr>
          <w:rFonts w:ascii="Times New Roman" w:hAnsi="Times New Roman" w:cs="Times New Roman"/>
          <w:bCs/>
          <w:sz w:val="22"/>
          <w:lang w:val="es-ES"/>
        </w:rPr>
        <w:t>-</w:t>
      </w:r>
      <w:r w:rsidRPr="00533D29">
        <w:rPr>
          <w:rFonts w:ascii="Times New Roman" w:hAnsi="Times New Roman" w:cs="Times New Roman"/>
          <w:bCs/>
          <w:sz w:val="22"/>
          <w:lang w:val="es-ES"/>
        </w:rPr>
        <w:t xml:space="preserve">Ruiz, R.M. (2015). </w:t>
      </w:r>
      <w:r w:rsidRPr="000479A3">
        <w:rPr>
          <w:rFonts w:ascii="Times New Roman" w:hAnsi="Times New Roman" w:cs="Times New Roman"/>
          <w:bCs/>
          <w:sz w:val="22"/>
          <w:lang w:val="es-ES"/>
        </w:rPr>
        <w:t xml:space="preserve">La Evaluación Ambiental Estratégica de los planes hidrológicos en España, ciclo 2009-2015: Un análisis parcial. </w:t>
      </w:r>
      <w:r w:rsidRPr="000479A3">
        <w:rPr>
          <w:rFonts w:ascii="Times New Roman" w:hAnsi="Times New Roman" w:cs="Times New Roman"/>
          <w:bCs/>
          <w:sz w:val="22"/>
        </w:rPr>
        <w:t xml:space="preserve">Paper presented at the </w:t>
      </w:r>
      <w:r w:rsidRPr="000479A3">
        <w:rPr>
          <w:rFonts w:ascii="Times New Roman" w:hAnsi="Times New Roman" w:cs="Times New Roman"/>
          <w:bCs/>
          <w:i/>
          <w:sz w:val="22"/>
        </w:rPr>
        <w:t xml:space="preserve">8º National Conference on Environmental Impact Assessment (CONEIA). </w:t>
      </w:r>
      <w:r w:rsidRPr="000479A3">
        <w:rPr>
          <w:rFonts w:ascii="Times New Roman" w:hAnsi="Times New Roman" w:cs="Times New Roman"/>
          <w:bCs/>
          <w:sz w:val="22"/>
          <w:lang w:val="en-GB"/>
        </w:rPr>
        <w:t>11-13 March 2015, Madrid, Spain.</w:t>
      </w:r>
    </w:p>
    <w:p w14:paraId="1BBB46A5" w14:textId="77389ADE" w:rsidR="006F1DF5" w:rsidRPr="000479A3" w:rsidRDefault="006F1DF5" w:rsidP="006F1DF5">
      <w:pPr>
        <w:spacing w:after="120"/>
        <w:rPr>
          <w:rFonts w:ascii="Times New Roman" w:hAnsi="Times New Roman" w:cs="Times New Roman"/>
          <w:bCs/>
          <w:sz w:val="22"/>
          <w:lang w:val="en-GB"/>
        </w:rPr>
      </w:pPr>
      <w:r w:rsidRPr="000479A3">
        <w:rPr>
          <w:rFonts w:ascii="Times New Roman" w:hAnsi="Times New Roman" w:cs="Times New Roman"/>
          <w:bCs/>
          <w:sz w:val="22"/>
        </w:rPr>
        <w:t xml:space="preserve">Fischer, T. (2003). Strategic environmental assessment in post-modern times. </w:t>
      </w:r>
      <w:r w:rsidRPr="000479A3">
        <w:rPr>
          <w:rFonts w:ascii="Times New Roman" w:hAnsi="Times New Roman" w:cs="Times New Roman"/>
          <w:bCs/>
          <w:i/>
          <w:sz w:val="22"/>
          <w:lang w:val="en-GB"/>
        </w:rPr>
        <w:t>Environ</w:t>
      </w:r>
      <w:r w:rsidR="00536B2F">
        <w:rPr>
          <w:rFonts w:ascii="Times New Roman" w:hAnsi="Times New Roman" w:cs="Times New Roman"/>
          <w:bCs/>
          <w:i/>
          <w:sz w:val="22"/>
          <w:lang w:val="en-GB"/>
        </w:rPr>
        <w:t>mental Impact Assessment Review,</w:t>
      </w:r>
      <w:r w:rsidR="00536B2F">
        <w:rPr>
          <w:rFonts w:ascii="Times New Roman" w:hAnsi="Times New Roman" w:cs="Times New Roman"/>
          <w:bCs/>
          <w:sz w:val="22"/>
          <w:lang w:val="en-GB"/>
        </w:rPr>
        <w:t xml:space="preserve"> 23:</w:t>
      </w:r>
      <w:r w:rsidRPr="000479A3">
        <w:rPr>
          <w:rFonts w:ascii="Times New Roman" w:hAnsi="Times New Roman" w:cs="Times New Roman"/>
          <w:bCs/>
          <w:sz w:val="22"/>
          <w:lang w:val="en-GB"/>
        </w:rPr>
        <w:t xml:space="preserve"> 155-170. DOI:10.1016/S0195-9255(02)00094-X</w:t>
      </w:r>
    </w:p>
    <w:p w14:paraId="7A91E4A1" w14:textId="77777777" w:rsidR="006F1DF5" w:rsidRPr="000479A3" w:rsidRDefault="006F1DF5" w:rsidP="006F1DF5">
      <w:pPr>
        <w:spacing w:after="120"/>
        <w:rPr>
          <w:rFonts w:ascii="Times New Roman" w:hAnsi="Times New Roman" w:cs="Times New Roman"/>
          <w:bCs/>
          <w:sz w:val="22"/>
        </w:rPr>
      </w:pPr>
      <w:r w:rsidRPr="000479A3">
        <w:rPr>
          <w:rFonts w:ascii="Times New Roman" w:hAnsi="Times New Roman" w:cs="Times New Roman"/>
          <w:bCs/>
          <w:sz w:val="22"/>
          <w:lang w:val="en-US"/>
        </w:rPr>
        <w:t xml:space="preserve">Fischer, T. (2007). </w:t>
      </w:r>
      <w:r w:rsidRPr="00536B2F">
        <w:rPr>
          <w:rFonts w:ascii="Times New Roman" w:hAnsi="Times New Roman" w:cs="Times New Roman"/>
          <w:bCs/>
          <w:i/>
          <w:sz w:val="22"/>
          <w:lang w:val="en-GB"/>
        </w:rPr>
        <w:t>Theory and Practice of SEA: Towards a more Systemic Approach</w:t>
      </w:r>
      <w:r w:rsidRPr="000479A3">
        <w:rPr>
          <w:rFonts w:ascii="Times New Roman" w:hAnsi="Times New Roman" w:cs="Times New Roman"/>
          <w:bCs/>
          <w:sz w:val="22"/>
          <w:lang w:val="en-GB"/>
        </w:rPr>
        <w:t xml:space="preserve">. </w:t>
      </w:r>
      <w:r w:rsidRPr="000479A3">
        <w:rPr>
          <w:rFonts w:ascii="Times New Roman" w:hAnsi="Times New Roman" w:cs="Times New Roman"/>
          <w:bCs/>
          <w:sz w:val="22"/>
        </w:rPr>
        <w:t>Earthscan, London. ISBN-10: 9781844074525</w:t>
      </w:r>
    </w:p>
    <w:p w14:paraId="49FCF9A3" w14:textId="4D75C8BF" w:rsidR="006F1DF5" w:rsidRPr="000479A3" w:rsidRDefault="006F1DF5" w:rsidP="006F1DF5">
      <w:pPr>
        <w:spacing w:after="120"/>
        <w:rPr>
          <w:rFonts w:ascii="Times New Roman" w:hAnsi="Times New Roman" w:cs="Times New Roman"/>
          <w:sz w:val="22"/>
          <w:lang w:val="en-GB"/>
        </w:rPr>
      </w:pPr>
      <w:r w:rsidRPr="000479A3">
        <w:rPr>
          <w:rFonts w:ascii="Times New Roman" w:hAnsi="Times New Roman" w:cs="Times New Roman"/>
          <w:sz w:val="22"/>
          <w:lang w:val="en-US"/>
        </w:rPr>
        <w:t xml:space="preserve">Noble, B. and Nwanekezie, K. (2017). </w:t>
      </w:r>
      <w:r w:rsidRPr="000479A3">
        <w:rPr>
          <w:rFonts w:ascii="Times New Roman" w:hAnsi="Times New Roman" w:cs="Times New Roman"/>
          <w:sz w:val="22"/>
          <w:lang w:val="en-GB"/>
        </w:rPr>
        <w:t xml:space="preserve">Conceptualizing strategic environmental assessment: Principles, approaches and research directions, </w:t>
      </w:r>
      <w:r w:rsidRPr="000479A3">
        <w:rPr>
          <w:rFonts w:ascii="Times New Roman" w:hAnsi="Times New Roman" w:cs="Times New Roman"/>
          <w:i/>
          <w:sz w:val="22"/>
          <w:lang w:val="en-GB"/>
        </w:rPr>
        <w:t>Environmental Impact Assessment Review</w:t>
      </w:r>
      <w:r w:rsidR="00536B2F">
        <w:rPr>
          <w:rFonts w:ascii="Times New Roman" w:hAnsi="Times New Roman" w:cs="Times New Roman"/>
          <w:i/>
          <w:sz w:val="22"/>
          <w:lang w:val="en-GB"/>
        </w:rPr>
        <w:t>,</w:t>
      </w:r>
      <w:r w:rsidRPr="000479A3">
        <w:rPr>
          <w:rFonts w:ascii="Times New Roman" w:hAnsi="Times New Roman" w:cs="Times New Roman"/>
          <w:i/>
          <w:sz w:val="22"/>
          <w:lang w:val="en-GB"/>
        </w:rPr>
        <w:t xml:space="preserve"> </w:t>
      </w:r>
      <w:r w:rsidR="00536B2F">
        <w:rPr>
          <w:rFonts w:ascii="Times New Roman" w:hAnsi="Times New Roman" w:cs="Times New Roman"/>
          <w:sz w:val="22"/>
          <w:lang w:val="en-GB"/>
        </w:rPr>
        <w:t>62:</w:t>
      </w:r>
      <w:r w:rsidRPr="000479A3">
        <w:rPr>
          <w:rFonts w:ascii="Times New Roman" w:hAnsi="Times New Roman" w:cs="Times New Roman"/>
          <w:sz w:val="22"/>
          <w:lang w:val="en-GB"/>
        </w:rPr>
        <w:t xml:space="preserve"> 165-173.</w:t>
      </w:r>
      <w:r w:rsidRPr="000479A3">
        <w:rPr>
          <w:rFonts w:ascii="Times New Roman" w:hAnsi="Times New Roman" w:cs="Times New Roman"/>
          <w:i/>
          <w:sz w:val="22"/>
          <w:lang w:val="en-GB"/>
        </w:rPr>
        <w:t xml:space="preserve"> </w:t>
      </w:r>
      <w:r w:rsidRPr="000479A3">
        <w:rPr>
          <w:rFonts w:ascii="Times New Roman" w:hAnsi="Times New Roman" w:cs="Times New Roman"/>
          <w:sz w:val="22"/>
          <w:lang w:val="en-GB"/>
        </w:rPr>
        <w:t>DOI: 10.1016/j.eiar.2016.03.005</w:t>
      </w:r>
    </w:p>
    <w:p w14:paraId="0901B384" w14:textId="15770A2E" w:rsidR="006F1DF5" w:rsidRPr="000479A3" w:rsidRDefault="006F1DF5" w:rsidP="006F1DF5">
      <w:pPr>
        <w:spacing w:after="120"/>
        <w:rPr>
          <w:rFonts w:ascii="Times New Roman" w:hAnsi="Times New Roman" w:cs="Times New Roman"/>
          <w:sz w:val="22"/>
          <w:lang w:val="en-GB"/>
        </w:rPr>
      </w:pPr>
      <w:r w:rsidRPr="000479A3">
        <w:rPr>
          <w:rFonts w:ascii="Times New Roman" w:hAnsi="Times New Roman" w:cs="Times New Roman"/>
          <w:sz w:val="22"/>
          <w:lang w:val="en-GB"/>
        </w:rPr>
        <w:t xml:space="preserve">Partidário, M.R. (2000). Elements of an SEA framework: improving the added-value of SEA. </w:t>
      </w:r>
      <w:r w:rsidRPr="000479A3">
        <w:rPr>
          <w:rFonts w:ascii="Times New Roman" w:hAnsi="Times New Roman" w:cs="Times New Roman"/>
          <w:i/>
          <w:sz w:val="22"/>
          <w:lang w:val="en-GB"/>
        </w:rPr>
        <w:t>Environmental Impact Assessment Review</w:t>
      </w:r>
      <w:r w:rsidR="00536B2F" w:rsidRPr="00536B2F">
        <w:rPr>
          <w:rFonts w:ascii="Times New Roman" w:hAnsi="Times New Roman" w:cs="Times New Roman"/>
          <w:sz w:val="22"/>
          <w:lang w:val="en-GB"/>
        </w:rPr>
        <w:t>,</w:t>
      </w:r>
      <w:r w:rsidRPr="00536B2F">
        <w:rPr>
          <w:rFonts w:ascii="Times New Roman" w:hAnsi="Times New Roman" w:cs="Times New Roman"/>
          <w:sz w:val="22"/>
          <w:lang w:val="en-GB"/>
        </w:rPr>
        <w:t xml:space="preserve"> 20</w:t>
      </w:r>
      <w:r w:rsidR="00536B2F" w:rsidRPr="00536B2F">
        <w:rPr>
          <w:rFonts w:ascii="Times New Roman" w:hAnsi="Times New Roman" w:cs="Times New Roman"/>
          <w:sz w:val="22"/>
          <w:lang w:val="en-GB"/>
        </w:rPr>
        <w:t>:</w:t>
      </w:r>
      <w:r w:rsidRPr="000479A3">
        <w:rPr>
          <w:rFonts w:ascii="Times New Roman" w:hAnsi="Times New Roman" w:cs="Times New Roman"/>
          <w:sz w:val="22"/>
          <w:lang w:val="en-GB"/>
        </w:rPr>
        <w:t xml:space="preserve"> 647</w:t>
      </w:r>
      <w:r w:rsidR="00536B2F">
        <w:rPr>
          <w:rFonts w:ascii="Times New Roman" w:hAnsi="Times New Roman" w:cs="Times New Roman"/>
          <w:sz w:val="22"/>
          <w:lang w:val="en-GB"/>
        </w:rPr>
        <w:t>-</w:t>
      </w:r>
      <w:r w:rsidRPr="000479A3">
        <w:rPr>
          <w:rFonts w:ascii="Times New Roman" w:hAnsi="Times New Roman" w:cs="Times New Roman"/>
          <w:sz w:val="22"/>
          <w:lang w:val="en-GB"/>
        </w:rPr>
        <w:t>663. DOI: 10.1016/S0195-9255(00)00069-X.</w:t>
      </w:r>
    </w:p>
    <w:p w14:paraId="21508581" w14:textId="39BDE453" w:rsidR="006F1DF5" w:rsidRPr="000479A3" w:rsidRDefault="006F1DF5" w:rsidP="006F1DF5">
      <w:pPr>
        <w:spacing w:after="120"/>
        <w:rPr>
          <w:rFonts w:ascii="Times New Roman" w:hAnsi="Times New Roman" w:cs="Times New Roman"/>
          <w:sz w:val="22"/>
        </w:rPr>
      </w:pPr>
      <w:r w:rsidRPr="000479A3">
        <w:rPr>
          <w:rFonts w:ascii="Times New Roman" w:hAnsi="Times New Roman" w:cs="Times New Roman"/>
          <w:sz w:val="22"/>
          <w:lang w:val="en-US"/>
        </w:rPr>
        <w:t xml:space="preserve">Pérez Gabaldón, M. (2017). </w:t>
      </w:r>
      <w:r w:rsidRPr="000479A3">
        <w:rPr>
          <w:rFonts w:ascii="Times New Roman" w:hAnsi="Times New Roman" w:cs="Times New Roman"/>
          <w:sz w:val="22"/>
        </w:rPr>
        <w:t xml:space="preserve">Strategic environmental assessment as an instrument for environmental protection: Comunidad Valenciana as a case study. </w:t>
      </w:r>
      <w:r w:rsidRPr="000479A3">
        <w:rPr>
          <w:rFonts w:ascii="Times New Roman" w:hAnsi="Times New Roman" w:cs="Times New Roman"/>
          <w:i/>
          <w:sz w:val="22"/>
        </w:rPr>
        <w:t>Journal of Public Programmes and Policy Evaluation</w:t>
      </w:r>
      <w:r w:rsidR="00536B2F">
        <w:rPr>
          <w:rFonts w:ascii="Times New Roman" w:hAnsi="Times New Roman" w:cs="Times New Roman"/>
          <w:sz w:val="22"/>
        </w:rPr>
        <w:t>, 8:</w:t>
      </w:r>
      <w:r w:rsidRPr="000479A3">
        <w:rPr>
          <w:rFonts w:ascii="Times New Roman" w:hAnsi="Times New Roman" w:cs="Times New Roman"/>
          <w:sz w:val="22"/>
        </w:rPr>
        <w:t xml:space="preserve"> 31-53. DOI: 10.5944/reppp.8.2017.16319</w:t>
      </w:r>
    </w:p>
    <w:p w14:paraId="0DAF20C3" w14:textId="118BE055" w:rsidR="006F1DF5" w:rsidRPr="000479A3" w:rsidRDefault="006F1DF5" w:rsidP="006F1DF5">
      <w:pPr>
        <w:spacing w:after="120"/>
        <w:rPr>
          <w:rFonts w:ascii="Times New Roman" w:hAnsi="Times New Roman" w:cs="Times New Roman"/>
          <w:sz w:val="22"/>
        </w:rPr>
      </w:pPr>
      <w:r w:rsidRPr="000479A3">
        <w:rPr>
          <w:rFonts w:ascii="Times New Roman" w:hAnsi="Times New Roman" w:cs="Times New Roman"/>
          <w:sz w:val="22"/>
        </w:rPr>
        <w:t xml:space="preserve">Rega, C., Singer, J.P. and Geneletti, D. (2018). Investigating the substantive effectiveness of Strategic Environmental Assessment of urban planning: Evidence from Italy and Spain. </w:t>
      </w:r>
      <w:r w:rsidRPr="000479A3">
        <w:rPr>
          <w:rFonts w:ascii="Times New Roman" w:hAnsi="Times New Roman" w:cs="Times New Roman"/>
          <w:i/>
          <w:sz w:val="22"/>
        </w:rPr>
        <w:t>Environmental Impact Assessment Review</w:t>
      </w:r>
      <w:r w:rsidR="00536B2F">
        <w:rPr>
          <w:rFonts w:ascii="Times New Roman" w:hAnsi="Times New Roman" w:cs="Times New Roman"/>
          <w:sz w:val="22"/>
        </w:rPr>
        <w:t>, 73:</w:t>
      </w:r>
      <w:r w:rsidRPr="000479A3">
        <w:rPr>
          <w:rFonts w:ascii="Times New Roman" w:hAnsi="Times New Roman" w:cs="Times New Roman"/>
          <w:sz w:val="22"/>
        </w:rPr>
        <w:t xml:space="preserve"> 60-69. DOI: 10.1016/j.eiar.2018.07.004</w:t>
      </w:r>
    </w:p>
    <w:p w14:paraId="1DF99EA3" w14:textId="789D0361" w:rsidR="000B554E" w:rsidRPr="00533D29" w:rsidRDefault="006F1DF5" w:rsidP="000E6376">
      <w:pPr>
        <w:rPr>
          <w:rFonts w:ascii="Times New Roman" w:eastAsia="Times New Roman" w:hAnsi="Times New Roman" w:cs="Times New Roman"/>
          <w:color w:val="222222"/>
          <w:sz w:val="22"/>
          <w:shd w:val="clear" w:color="auto" w:fill="FFFFFF"/>
          <w:lang w:val="en-GB" w:eastAsia="en-GB"/>
        </w:rPr>
      </w:pPr>
      <w:r w:rsidRPr="000479A3">
        <w:rPr>
          <w:rFonts w:ascii="Times New Roman" w:eastAsia="Times New Roman" w:hAnsi="Times New Roman" w:cs="Times New Roman"/>
          <w:color w:val="222222"/>
          <w:sz w:val="22"/>
          <w:shd w:val="clear" w:color="auto" w:fill="FFFFFF"/>
          <w:lang w:val="en-GB" w:eastAsia="en-GB"/>
        </w:rPr>
        <w:t>S</w:t>
      </w:r>
      <w:r w:rsidR="000E6376" w:rsidRPr="000479A3">
        <w:rPr>
          <w:rFonts w:ascii="Times New Roman" w:eastAsia="Times New Roman" w:hAnsi="Times New Roman" w:cs="Times New Roman"/>
          <w:color w:val="222222"/>
          <w:sz w:val="22"/>
          <w:shd w:val="clear" w:color="auto" w:fill="FFFFFF"/>
          <w:lang w:val="en-GB" w:eastAsia="en-GB"/>
        </w:rPr>
        <w:t>oria-Lara, J. A., Bertolini, L.</w:t>
      </w:r>
      <w:r w:rsidRPr="000479A3">
        <w:rPr>
          <w:rFonts w:ascii="Times New Roman" w:eastAsia="Times New Roman" w:hAnsi="Times New Roman" w:cs="Times New Roman"/>
          <w:color w:val="222222"/>
          <w:sz w:val="22"/>
          <w:shd w:val="clear" w:color="auto" w:fill="FFFFFF"/>
          <w:lang w:val="en-GB" w:eastAsia="en-GB"/>
        </w:rPr>
        <w:t xml:space="preserve"> </w:t>
      </w:r>
      <w:r w:rsidR="000E6376" w:rsidRPr="000479A3">
        <w:rPr>
          <w:rFonts w:ascii="Times New Roman" w:eastAsia="Times New Roman" w:hAnsi="Times New Roman" w:cs="Times New Roman"/>
          <w:color w:val="222222"/>
          <w:sz w:val="22"/>
          <w:shd w:val="clear" w:color="auto" w:fill="FFFFFF"/>
          <w:lang w:val="en-GB" w:eastAsia="en-GB"/>
        </w:rPr>
        <w:t>and</w:t>
      </w:r>
      <w:r w:rsidRPr="000479A3">
        <w:rPr>
          <w:rFonts w:ascii="Times New Roman" w:eastAsia="Times New Roman" w:hAnsi="Times New Roman" w:cs="Times New Roman"/>
          <w:color w:val="222222"/>
          <w:sz w:val="22"/>
          <w:shd w:val="clear" w:color="auto" w:fill="FFFFFF"/>
          <w:lang w:val="en-GB" w:eastAsia="en-GB"/>
        </w:rPr>
        <w:t xml:space="preserve"> te Brömmelstroet, M. (2015). Environmental impact assessment in urban transport planning: Exploring process-related barriers in Spanish practice. </w:t>
      </w:r>
      <w:r w:rsidRPr="00533D29">
        <w:rPr>
          <w:rFonts w:ascii="Times New Roman" w:eastAsia="Times New Roman" w:hAnsi="Times New Roman" w:cs="Times New Roman"/>
          <w:i/>
          <w:iCs/>
          <w:color w:val="222222"/>
          <w:sz w:val="22"/>
          <w:lang w:val="en-GB" w:eastAsia="en-GB"/>
        </w:rPr>
        <w:t>Environmental Impact Assessment Review</w:t>
      </w:r>
      <w:r w:rsidRPr="00533D29">
        <w:rPr>
          <w:rFonts w:ascii="Times New Roman" w:eastAsia="Times New Roman" w:hAnsi="Times New Roman" w:cs="Times New Roman"/>
          <w:color w:val="222222"/>
          <w:sz w:val="22"/>
          <w:shd w:val="clear" w:color="auto" w:fill="FFFFFF"/>
          <w:lang w:val="en-GB" w:eastAsia="en-GB"/>
        </w:rPr>
        <w:t>, </w:t>
      </w:r>
      <w:r w:rsidRPr="00533D29">
        <w:rPr>
          <w:rFonts w:ascii="Times New Roman" w:eastAsia="Times New Roman" w:hAnsi="Times New Roman" w:cs="Times New Roman"/>
          <w:iCs/>
          <w:color w:val="222222"/>
          <w:sz w:val="22"/>
          <w:lang w:val="en-GB" w:eastAsia="en-GB"/>
        </w:rPr>
        <w:t>50</w:t>
      </w:r>
      <w:r w:rsidR="00536B2F" w:rsidRPr="00533D29">
        <w:rPr>
          <w:rFonts w:ascii="Times New Roman" w:eastAsia="Times New Roman" w:hAnsi="Times New Roman" w:cs="Times New Roman"/>
          <w:color w:val="222222"/>
          <w:sz w:val="22"/>
          <w:shd w:val="clear" w:color="auto" w:fill="FFFFFF"/>
          <w:lang w:val="en-GB" w:eastAsia="en-GB"/>
        </w:rPr>
        <w:t xml:space="preserve">: </w:t>
      </w:r>
      <w:r w:rsidRPr="00533D29">
        <w:rPr>
          <w:rFonts w:ascii="Times New Roman" w:eastAsia="Times New Roman" w:hAnsi="Times New Roman" w:cs="Times New Roman"/>
          <w:color w:val="222222"/>
          <w:sz w:val="22"/>
          <w:shd w:val="clear" w:color="auto" w:fill="FFFFFF"/>
          <w:lang w:val="en-GB" w:eastAsia="en-GB"/>
        </w:rPr>
        <w:t>95-104.</w:t>
      </w:r>
      <w:r w:rsidR="000E6376" w:rsidRPr="00533D29">
        <w:rPr>
          <w:rFonts w:ascii="Times New Roman" w:eastAsia="Times New Roman" w:hAnsi="Times New Roman" w:cs="Times New Roman"/>
          <w:color w:val="222222"/>
          <w:sz w:val="22"/>
          <w:shd w:val="clear" w:color="auto" w:fill="FFFFFF"/>
          <w:lang w:val="en-GB" w:eastAsia="en-GB"/>
        </w:rPr>
        <w:t xml:space="preserve"> DOI: 10.1016/j.eiar.2014.09.001</w:t>
      </w:r>
    </w:p>
    <w:p w14:paraId="7821EB51" w14:textId="20E75759" w:rsidR="006F1DF5" w:rsidRPr="00533D29" w:rsidRDefault="006F1DF5" w:rsidP="006F1DF5">
      <w:pPr>
        <w:spacing w:after="120"/>
        <w:rPr>
          <w:rFonts w:ascii="Times New Roman" w:hAnsi="Times New Roman" w:cs="Times New Roman"/>
          <w:sz w:val="22"/>
          <w:lang w:val="en-GB"/>
        </w:rPr>
      </w:pPr>
      <w:r w:rsidRPr="00533D29">
        <w:rPr>
          <w:rFonts w:ascii="Times New Roman" w:hAnsi="Times New Roman" w:cs="Times New Roman"/>
          <w:sz w:val="22"/>
          <w:lang w:val="en-GB"/>
        </w:rPr>
        <w:t>Spanish Government (2013). Law 21/2013 of 9</w:t>
      </w:r>
      <w:r w:rsidRPr="00533D29">
        <w:rPr>
          <w:rFonts w:ascii="Times New Roman" w:hAnsi="Times New Roman" w:cs="Times New Roman"/>
          <w:sz w:val="22"/>
          <w:vertAlign w:val="superscript"/>
          <w:lang w:val="en-GB"/>
        </w:rPr>
        <w:t>th</w:t>
      </w:r>
      <w:r w:rsidRPr="00533D29">
        <w:rPr>
          <w:rFonts w:ascii="Times New Roman" w:hAnsi="Times New Roman" w:cs="Times New Roman"/>
          <w:sz w:val="22"/>
          <w:lang w:val="en-GB"/>
        </w:rPr>
        <w:t xml:space="preserve"> December, Ley 21/2013, de 9 de diciembre, de evaluación ambiental. </w:t>
      </w:r>
      <w:r w:rsidR="003E09C3" w:rsidRPr="00533D29">
        <w:rPr>
          <w:rFonts w:ascii="Times New Roman" w:hAnsi="Times New Roman" w:cs="Times New Roman"/>
          <w:sz w:val="22"/>
          <w:lang w:val="en-GB"/>
        </w:rPr>
        <w:t>Boletín Oficial del Estado BOE</w:t>
      </w:r>
      <w:r w:rsidRPr="00533D29">
        <w:rPr>
          <w:rFonts w:ascii="Times New Roman" w:hAnsi="Times New Roman" w:cs="Times New Roman"/>
          <w:sz w:val="22"/>
          <w:lang w:val="en-GB"/>
        </w:rPr>
        <w:t xml:space="preserve"> núm. 296, </w:t>
      </w:r>
      <w:r w:rsidR="003E09C3" w:rsidRPr="00533D29">
        <w:rPr>
          <w:rFonts w:ascii="Times New Roman" w:hAnsi="Times New Roman" w:cs="Times New Roman"/>
          <w:sz w:val="22"/>
          <w:lang w:val="en-GB"/>
        </w:rPr>
        <w:t>of</w:t>
      </w:r>
      <w:r w:rsidRPr="00533D29">
        <w:rPr>
          <w:rFonts w:ascii="Times New Roman" w:hAnsi="Times New Roman" w:cs="Times New Roman"/>
          <w:sz w:val="22"/>
          <w:lang w:val="en-GB"/>
        </w:rPr>
        <w:t xml:space="preserve"> 1</w:t>
      </w:r>
      <w:r w:rsidR="003E09C3" w:rsidRPr="00533D29">
        <w:rPr>
          <w:rFonts w:ascii="Times New Roman" w:hAnsi="Times New Roman" w:cs="Times New Roman"/>
          <w:sz w:val="22"/>
          <w:lang w:val="en-GB"/>
        </w:rPr>
        <w:t xml:space="preserve">1th December </w:t>
      </w:r>
      <w:r w:rsidRPr="00533D29">
        <w:rPr>
          <w:rFonts w:ascii="Times New Roman" w:hAnsi="Times New Roman" w:cs="Times New Roman"/>
          <w:sz w:val="22"/>
          <w:lang w:val="en-GB"/>
        </w:rPr>
        <w:t>2013</w:t>
      </w:r>
      <w:r w:rsidR="003E09C3" w:rsidRPr="00533D29">
        <w:rPr>
          <w:rFonts w:ascii="Times New Roman" w:hAnsi="Times New Roman" w:cs="Times New Roman"/>
          <w:sz w:val="22"/>
          <w:lang w:val="en-GB"/>
        </w:rPr>
        <w:t>.</w:t>
      </w:r>
    </w:p>
    <w:p w14:paraId="484D8447" w14:textId="19EE396B" w:rsidR="006F1DF5" w:rsidRPr="00533D29" w:rsidRDefault="006F1DF5" w:rsidP="006F1DF5">
      <w:pPr>
        <w:spacing w:after="120"/>
        <w:rPr>
          <w:rFonts w:ascii="Times New Roman" w:hAnsi="Times New Roman" w:cs="Times New Roman"/>
          <w:bCs/>
          <w:sz w:val="22"/>
          <w:lang w:val="en-GB"/>
        </w:rPr>
      </w:pPr>
      <w:r w:rsidRPr="00533D29">
        <w:rPr>
          <w:rFonts w:ascii="Times New Roman" w:hAnsi="Times New Roman" w:cs="Times New Roman"/>
          <w:sz w:val="22"/>
          <w:lang w:val="en-GB"/>
        </w:rPr>
        <w:t xml:space="preserve">Spanish Government (2018). </w:t>
      </w:r>
      <w:r w:rsidRPr="000479A3">
        <w:rPr>
          <w:rFonts w:ascii="Times New Roman" w:hAnsi="Times New Roman" w:cs="Times New Roman"/>
          <w:bCs/>
          <w:sz w:val="22"/>
          <w:lang w:val="es-ES"/>
        </w:rPr>
        <w:t xml:space="preserve">Ley 9/2018, de 5 de diciembre, por la que se modifica la Ley 21/2013, de 9 de diciembre, de evaluación ambiental, la Ley 21/2015, de 20 de julio, por la que se modifica la Ley 43/2003, de 21 de noviembre, de Montes y la Ley 1/2005, de 9 de marzo, por </w:t>
      </w:r>
      <w:r w:rsidRPr="000479A3">
        <w:rPr>
          <w:rFonts w:ascii="Times New Roman" w:hAnsi="Times New Roman" w:cs="Times New Roman"/>
          <w:bCs/>
          <w:sz w:val="22"/>
          <w:lang w:val="es-ES"/>
        </w:rPr>
        <w:lastRenderedPageBreak/>
        <w:t xml:space="preserve">la que se regula el régimen del comercio de derechos de emisión de gases de efecto invernadero. </w:t>
      </w:r>
      <w:r w:rsidR="003E09C3" w:rsidRPr="00533D29">
        <w:rPr>
          <w:rFonts w:ascii="Times New Roman" w:hAnsi="Times New Roman" w:cs="Times New Roman"/>
          <w:sz w:val="22"/>
          <w:lang w:val="en-GB"/>
        </w:rPr>
        <w:t xml:space="preserve">Boletín Oficial del Estado - BOE </w:t>
      </w:r>
      <w:r w:rsidRPr="00533D29">
        <w:rPr>
          <w:rFonts w:ascii="Times New Roman" w:hAnsi="Times New Roman" w:cs="Times New Roman"/>
          <w:bCs/>
          <w:sz w:val="22"/>
          <w:lang w:val="en-GB"/>
        </w:rPr>
        <w:t xml:space="preserve">núm. 294, </w:t>
      </w:r>
      <w:r w:rsidR="003E09C3" w:rsidRPr="00533D29">
        <w:rPr>
          <w:rFonts w:ascii="Times New Roman" w:hAnsi="Times New Roman" w:cs="Times New Roman"/>
          <w:bCs/>
          <w:sz w:val="22"/>
          <w:lang w:val="en-GB"/>
        </w:rPr>
        <w:t>of</w:t>
      </w:r>
      <w:r w:rsidRPr="00533D29">
        <w:rPr>
          <w:rFonts w:ascii="Times New Roman" w:hAnsi="Times New Roman" w:cs="Times New Roman"/>
          <w:bCs/>
          <w:sz w:val="22"/>
          <w:lang w:val="en-GB"/>
        </w:rPr>
        <w:t xml:space="preserve"> 6</w:t>
      </w:r>
      <w:r w:rsidR="003E09C3" w:rsidRPr="00533D29">
        <w:rPr>
          <w:rFonts w:ascii="Times New Roman" w:hAnsi="Times New Roman" w:cs="Times New Roman"/>
          <w:bCs/>
          <w:sz w:val="22"/>
          <w:lang w:val="en-GB"/>
        </w:rPr>
        <w:t>th</w:t>
      </w:r>
      <w:r w:rsidRPr="00533D29">
        <w:rPr>
          <w:rFonts w:ascii="Times New Roman" w:hAnsi="Times New Roman" w:cs="Times New Roman"/>
          <w:bCs/>
          <w:sz w:val="22"/>
          <w:lang w:val="en-GB"/>
        </w:rPr>
        <w:t xml:space="preserve"> </w:t>
      </w:r>
      <w:r w:rsidR="003E09C3" w:rsidRPr="00533D29">
        <w:rPr>
          <w:rFonts w:ascii="Times New Roman" w:hAnsi="Times New Roman" w:cs="Times New Roman"/>
          <w:bCs/>
          <w:sz w:val="22"/>
          <w:lang w:val="en-GB"/>
        </w:rPr>
        <w:t>December</w:t>
      </w:r>
      <w:r w:rsidRPr="00533D29">
        <w:rPr>
          <w:rFonts w:ascii="Times New Roman" w:hAnsi="Times New Roman" w:cs="Times New Roman"/>
          <w:bCs/>
          <w:sz w:val="22"/>
          <w:lang w:val="en-GB"/>
        </w:rPr>
        <w:t xml:space="preserve"> 2018. </w:t>
      </w:r>
    </w:p>
    <w:p w14:paraId="60D88051" w14:textId="279E7DB5" w:rsidR="006F1DF5" w:rsidRPr="000479A3" w:rsidRDefault="000E6376" w:rsidP="006F1DF5">
      <w:pPr>
        <w:spacing w:after="120"/>
        <w:rPr>
          <w:rFonts w:ascii="Times New Roman" w:hAnsi="Times New Roman" w:cs="Times New Roman"/>
          <w:sz w:val="22"/>
        </w:rPr>
      </w:pPr>
      <w:r w:rsidRPr="00533D29">
        <w:rPr>
          <w:rFonts w:ascii="Times New Roman" w:hAnsi="Times New Roman" w:cs="Times New Roman"/>
          <w:sz w:val="22"/>
          <w:lang w:val="en-GB"/>
        </w:rPr>
        <w:t xml:space="preserve">Spanish Government (1989). </w:t>
      </w:r>
      <w:r w:rsidR="006F1DF5" w:rsidRPr="000479A3">
        <w:rPr>
          <w:rFonts w:ascii="Times New Roman" w:hAnsi="Times New Roman" w:cs="Times New Roman"/>
          <w:sz w:val="22"/>
        </w:rPr>
        <w:t>STC 170/1989 of 19</w:t>
      </w:r>
      <w:r w:rsidR="006F1DF5" w:rsidRPr="000479A3">
        <w:rPr>
          <w:rFonts w:ascii="Times New Roman" w:hAnsi="Times New Roman" w:cs="Times New Roman"/>
          <w:sz w:val="22"/>
          <w:vertAlign w:val="superscript"/>
        </w:rPr>
        <w:t>th</w:t>
      </w:r>
      <w:r w:rsidR="006F1DF5" w:rsidRPr="000479A3">
        <w:rPr>
          <w:rFonts w:ascii="Times New Roman" w:hAnsi="Times New Roman" w:cs="Times New Roman"/>
          <w:sz w:val="22"/>
        </w:rPr>
        <w:t xml:space="preserve"> October</w:t>
      </w:r>
      <w:r w:rsidRPr="000479A3">
        <w:rPr>
          <w:rFonts w:ascii="Times New Roman" w:hAnsi="Times New Roman" w:cs="Times New Roman"/>
          <w:sz w:val="22"/>
        </w:rPr>
        <w:t>. Bolet</w:t>
      </w:r>
      <w:r w:rsidR="007C07E4">
        <w:rPr>
          <w:rFonts w:ascii="Times New Roman" w:hAnsi="Times New Roman" w:cs="Times New Roman"/>
          <w:sz w:val="22"/>
        </w:rPr>
        <w:t>í</w:t>
      </w:r>
      <w:r w:rsidRPr="000479A3">
        <w:rPr>
          <w:rFonts w:ascii="Times New Roman" w:hAnsi="Times New Roman" w:cs="Times New Roman"/>
          <w:sz w:val="22"/>
        </w:rPr>
        <w:t xml:space="preserve">n Oficial del Estado - </w:t>
      </w:r>
      <w:r w:rsidR="006F1DF5" w:rsidRPr="000479A3">
        <w:rPr>
          <w:rFonts w:ascii="Times New Roman" w:hAnsi="Times New Roman" w:cs="Times New Roman"/>
          <w:sz w:val="22"/>
        </w:rPr>
        <w:t xml:space="preserve">BOE </w:t>
      </w:r>
      <w:r w:rsidR="003E09C3" w:rsidRPr="003E09C3">
        <w:rPr>
          <w:rFonts w:ascii="Times New Roman" w:hAnsi="Times New Roman" w:cs="Times New Roman"/>
          <w:bCs/>
          <w:sz w:val="22"/>
        </w:rPr>
        <w:t xml:space="preserve">núm. </w:t>
      </w:r>
      <w:r w:rsidR="006F1DF5" w:rsidRPr="000479A3">
        <w:rPr>
          <w:rFonts w:ascii="Times New Roman" w:hAnsi="Times New Roman" w:cs="Times New Roman"/>
          <w:sz w:val="22"/>
        </w:rPr>
        <w:t xml:space="preserve">267, </w:t>
      </w:r>
      <w:r w:rsidRPr="000479A3">
        <w:rPr>
          <w:rFonts w:ascii="Times New Roman" w:hAnsi="Times New Roman" w:cs="Times New Roman"/>
          <w:sz w:val="22"/>
        </w:rPr>
        <w:t>of</w:t>
      </w:r>
      <w:r w:rsidR="006F1DF5" w:rsidRPr="000479A3">
        <w:rPr>
          <w:rFonts w:ascii="Times New Roman" w:hAnsi="Times New Roman" w:cs="Times New Roman"/>
          <w:sz w:val="22"/>
        </w:rPr>
        <w:t xml:space="preserve"> </w:t>
      </w:r>
      <w:r w:rsidRPr="000479A3">
        <w:rPr>
          <w:rFonts w:ascii="Times New Roman" w:hAnsi="Times New Roman" w:cs="Times New Roman"/>
          <w:sz w:val="22"/>
        </w:rPr>
        <w:t>7</w:t>
      </w:r>
      <w:r w:rsidRPr="000479A3">
        <w:rPr>
          <w:rFonts w:ascii="Times New Roman" w:hAnsi="Times New Roman" w:cs="Times New Roman"/>
          <w:sz w:val="22"/>
          <w:vertAlign w:val="superscript"/>
        </w:rPr>
        <w:t>th</w:t>
      </w:r>
      <w:r w:rsidRPr="000479A3">
        <w:rPr>
          <w:rFonts w:ascii="Times New Roman" w:hAnsi="Times New Roman" w:cs="Times New Roman"/>
          <w:sz w:val="22"/>
        </w:rPr>
        <w:t xml:space="preserve"> of November of 1989.</w:t>
      </w:r>
      <w:r w:rsidR="006F1DF5" w:rsidRPr="000479A3">
        <w:rPr>
          <w:rFonts w:ascii="Times New Roman" w:hAnsi="Times New Roman" w:cs="Times New Roman"/>
          <w:sz w:val="22"/>
        </w:rPr>
        <w:t xml:space="preserve"> </w:t>
      </w:r>
    </w:p>
    <w:p w14:paraId="0EDB3645" w14:textId="1ACD029E" w:rsidR="00060C9E" w:rsidRDefault="006F1DF5" w:rsidP="003E09C3">
      <w:pPr>
        <w:spacing w:after="120"/>
        <w:rPr>
          <w:rFonts w:ascii="Times New Roman" w:hAnsi="Times New Roman" w:cs="Times New Roman"/>
          <w:sz w:val="22"/>
          <w:u w:val="single"/>
          <w:lang w:val="en-US"/>
        </w:rPr>
      </w:pPr>
      <w:r w:rsidRPr="000479A3">
        <w:rPr>
          <w:rFonts w:ascii="Times New Roman" w:hAnsi="Times New Roman" w:cs="Times New Roman"/>
          <w:sz w:val="22"/>
          <w:lang w:val="en-US"/>
        </w:rPr>
        <w:t>Tetlow, M. and Hanusch, M. (2012). Strategic environmental as</w:t>
      </w:r>
      <w:r w:rsidR="003E09C3">
        <w:rPr>
          <w:rFonts w:ascii="Times New Roman" w:hAnsi="Times New Roman" w:cs="Times New Roman"/>
          <w:sz w:val="22"/>
          <w:lang w:val="en-US"/>
        </w:rPr>
        <w:t>sessment: the state of the art.</w:t>
      </w:r>
      <w:r w:rsidR="00F436F5">
        <w:rPr>
          <w:rFonts w:ascii="Times New Roman" w:hAnsi="Times New Roman" w:cs="Times New Roman"/>
          <w:sz w:val="22"/>
          <w:lang w:val="en-US"/>
        </w:rPr>
        <w:t xml:space="preserve"> </w:t>
      </w:r>
      <w:r w:rsidR="00F436F5" w:rsidRPr="007C07E4">
        <w:rPr>
          <w:rFonts w:ascii="Times New Roman" w:hAnsi="Times New Roman" w:cs="Times New Roman"/>
          <w:i/>
          <w:sz w:val="22"/>
          <w:lang w:val="en-US"/>
        </w:rPr>
        <w:t>Impact Assessment and Project Appraisal</w:t>
      </w:r>
      <w:r w:rsidR="009D0B40">
        <w:rPr>
          <w:rFonts w:ascii="Times New Roman" w:hAnsi="Times New Roman" w:cs="Times New Roman"/>
          <w:sz w:val="22"/>
          <w:lang w:val="en-US"/>
        </w:rPr>
        <w:t>,</w:t>
      </w:r>
      <w:r w:rsidR="00F436F5">
        <w:rPr>
          <w:rFonts w:ascii="Times New Roman" w:hAnsi="Times New Roman" w:cs="Times New Roman"/>
          <w:sz w:val="22"/>
          <w:lang w:val="en-US"/>
        </w:rPr>
        <w:t xml:space="preserve"> 30 </w:t>
      </w:r>
      <w:r w:rsidR="009D0B40">
        <w:rPr>
          <w:rFonts w:ascii="Times New Roman" w:hAnsi="Times New Roman" w:cs="Times New Roman"/>
          <w:sz w:val="22"/>
          <w:lang w:val="en-US"/>
        </w:rPr>
        <w:t>(</w:t>
      </w:r>
      <w:r w:rsidR="00F436F5" w:rsidRPr="00F436F5">
        <w:rPr>
          <w:rFonts w:ascii="Times New Roman" w:hAnsi="Times New Roman" w:cs="Times New Roman"/>
          <w:sz w:val="22"/>
          <w:lang w:val="en-US"/>
        </w:rPr>
        <w:t>1</w:t>
      </w:r>
      <w:r w:rsidR="009D0B40">
        <w:rPr>
          <w:rFonts w:ascii="Times New Roman" w:hAnsi="Times New Roman" w:cs="Times New Roman"/>
          <w:sz w:val="22"/>
          <w:lang w:val="en-US"/>
        </w:rPr>
        <w:t>):</w:t>
      </w:r>
      <w:r w:rsidR="00F436F5">
        <w:rPr>
          <w:rFonts w:ascii="Times New Roman" w:hAnsi="Times New Roman" w:cs="Times New Roman"/>
          <w:sz w:val="22"/>
          <w:lang w:val="en-US"/>
        </w:rPr>
        <w:t xml:space="preserve"> 15-24. DOI: </w:t>
      </w:r>
      <w:r w:rsidR="00F436F5" w:rsidRPr="00F436F5">
        <w:rPr>
          <w:rFonts w:ascii="Times New Roman" w:hAnsi="Times New Roman" w:cs="Times New Roman"/>
          <w:sz w:val="22"/>
          <w:lang w:val="en-US"/>
        </w:rPr>
        <w:t>10.1080/14615517.2012.666400</w:t>
      </w:r>
    </w:p>
    <w:p w14:paraId="37BE952D" w14:textId="7EA8299F" w:rsidR="003029EB" w:rsidRPr="00533D29" w:rsidRDefault="003029EB" w:rsidP="002C3546">
      <w:pPr>
        <w:rPr>
          <w:rFonts w:ascii="Times New Roman" w:hAnsi="Times New Roman" w:cs="Times New Roman"/>
          <w:sz w:val="22"/>
          <w:lang w:val="en-GB"/>
        </w:rPr>
      </w:pPr>
    </w:p>
    <w:p w14:paraId="1451B752" w14:textId="1DF27053" w:rsidR="003029EB" w:rsidRPr="00533D29" w:rsidRDefault="003029EB" w:rsidP="002C3546">
      <w:pPr>
        <w:rPr>
          <w:rFonts w:ascii="Times New Roman" w:hAnsi="Times New Roman" w:cs="Times New Roman"/>
          <w:sz w:val="22"/>
          <w:lang w:val="en-GB"/>
        </w:rPr>
      </w:pPr>
    </w:p>
    <w:p w14:paraId="070CD3B0" w14:textId="1BFFD7AB" w:rsidR="00B16A80" w:rsidRPr="00533D29" w:rsidRDefault="00B16A80" w:rsidP="00D81F69">
      <w:pPr>
        <w:rPr>
          <w:rFonts w:ascii="Times New Roman" w:hAnsi="Times New Roman" w:cs="Times New Roman"/>
          <w:sz w:val="22"/>
          <w:lang w:val="en-GB"/>
        </w:rPr>
      </w:pPr>
    </w:p>
    <w:sectPr w:rsidR="00B16A80" w:rsidRPr="00533D2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7A9EB9" w14:textId="77777777" w:rsidR="006B7419" w:rsidRDefault="006B7419" w:rsidP="00EA743E">
      <w:pPr>
        <w:spacing w:line="240" w:lineRule="auto"/>
      </w:pPr>
      <w:r>
        <w:separator/>
      </w:r>
    </w:p>
  </w:endnote>
  <w:endnote w:type="continuationSeparator" w:id="0">
    <w:p w14:paraId="528C705F" w14:textId="77777777" w:rsidR="006B7419" w:rsidRDefault="006B7419" w:rsidP="00EA74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1EA67C" w14:textId="77777777" w:rsidR="006B7419" w:rsidRDefault="006B7419" w:rsidP="00EA743E">
      <w:pPr>
        <w:spacing w:line="240" w:lineRule="auto"/>
      </w:pPr>
      <w:r>
        <w:separator/>
      </w:r>
    </w:p>
  </w:footnote>
  <w:footnote w:type="continuationSeparator" w:id="0">
    <w:p w14:paraId="147B39F0" w14:textId="77777777" w:rsidR="006B7419" w:rsidRDefault="006B7419" w:rsidP="00EA743E">
      <w:pPr>
        <w:spacing w:line="240" w:lineRule="auto"/>
      </w:pPr>
      <w:r>
        <w:continuationSeparator/>
      </w:r>
    </w:p>
  </w:footnote>
  <w:footnote w:id="1">
    <w:p w14:paraId="4D0A84B6" w14:textId="6B1341C9" w:rsidR="00A51670" w:rsidRPr="00CD776B" w:rsidRDefault="00A51670" w:rsidP="00BB68B3">
      <w:pPr>
        <w:tabs>
          <w:tab w:val="left" w:pos="-720"/>
        </w:tabs>
        <w:suppressAutoHyphens/>
        <w:rPr>
          <w:rFonts w:ascii="Times New Roman" w:hAnsi="Times New Roman" w:cs="Times New Roman"/>
          <w:spacing w:val="-3"/>
          <w:sz w:val="18"/>
          <w:szCs w:val="18"/>
          <w:lang w:val="en-US"/>
        </w:rPr>
      </w:pPr>
      <w:r w:rsidRPr="00CD776B">
        <w:rPr>
          <w:rStyle w:val="Refdenotaalpie"/>
          <w:rFonts w:ascii="Times New Roman" w:hAnsi="Times New Roman" w:cs="Times New Roman"/>
          <w:sz w:val="18"/>
          <w:szCs w:val="18"/>
        </w:rPr>
        <w:footnoteRef/>
      </w:r>
      <w:r w:rsidRPr="00CD776B">
        <w:rPr>
          <w:rFonts w:ascii="Times New Roman" w:hAnsi="Times New Roman" w:cs="Times New Roman"/>
          <w:sz w:val="18"/>
          <w:szCs w:val="18"/>
        </w:rPr>
        <w:t xml:space="preserve"> </w:t>
      </w:r>
      <w:r w:rsidRPr="00CD776B">
        <w:rPr>
          <w:rFonts w:ascii="Times New Roman" w:hAnsi="Times New Roman" w:cs="Times New Roman"/>
          <w:spacing w:val="-3"/>
          <w:sz w:val="18"/>
          <w:szCs w:val="18"/>
          <w:lang w:val="en-US"/>
        </w:rPr>
        <w:t>The resolution implies that it must be submitted to Ordinary EAE</w:t>
      </w:r>
      <w:r>
        <w:rPr>
          <w:rFonts w:ascii="Times New Roman" w:hAnsi="Times New Roman" w:cs="Times New Roman"/>
          <w:spacing w:val="-3"/>
          <w:sz w:val="18"/>
          <w:szCs w:val="18"/>
          <w:lang w:val="en-US"/>
        </w:rPr>
        <w:t>.</w:t>
      </w:r>
    </w:p>
    <w:p w14:paraId="27921276" w14:textId="77777777" w:rsidR="00A51670" w:rsidRPr="00567115" w:rsidRDefault="00A51670">
      <w:pPr>
        <w:pStyle w:val="Textonotapie"/>
        <w:rPr>
          <w:sz w:val="18"/>
          <w:szCs w:val="18"/>
          <w:lang w:val="en-US"/>
        </w:rPr>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 w15:restartNumberingAfterBreak="0">
    <w:nsid w:val="208845CE"/>
    <w:multiLevelType w:val="hybridMultilevel"/>
    <w:tmpl w:val="61A69630"/>
    <w:lvl w:ilvl="0" w:tplc="E702D42C">
      <w:start w:val="1"/>
      <w:numFmt w:val="decimal"/>
      <w:pStyle w:val="NumbersCK"/>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AAF29F8"/>
    <w:multiLevelType w:val="hybridMultilevel"/>
    <w:tmpl w:val="6E0E9DBE"/>
    <w:lvl w:ilvl="0" w:tplc="80107A40">
      <w:start w:val="1"/>
      <w:numFmt w:val="bullet"/>
      <w:pStyle w:val="bulletpoints"/>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FD5A47"/>
    <w:multiLevelType w:val="hybridMultilevel"/>
    <w:tmpl w:val="F5F6A402"/>
    <w:lvl w:ilvl="0" w:tplc="18F61A1C">
      <w:start w:val="2"/>
      <w:numFmt w:val="bullet"/>
      <w:lvlText w:val=""/>
      <w:lvlJc w:val="left"/>
      <w:pPr>
        <w:ind w:left="720" w:hanging="360"/>
      </w:pPr>
      <w:rPr>
        <w:rFonts w:ascii="Symbol" w:eastAsiaTheme="minorHAnsi"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39D79A3"/>
    <w:multiLevelType w:val="hybridMultilevel"/>
    <w:tmpl w:val="F3163938"/>
    <w:lvl w:ilvl="0" w:tplc="19345EC4">
      <w:start w:val="1"/>
      <w:numFmt w:val="lowerRoman"/>
      <w:lvlText w:val="%1)"/>
      <w:lvlJc w:val="left"/>
      <w:pPr>
        <w:ind w:left="1440" w:hanging="720"/>
      </w:pPr>
      <w:rPr>
        <w:rFonts w:hint="default"/>
        <w:b w:val="0"/>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 w15:restartNumberingAfterBreak="0">
    <w:nsid w:val="6ED2319F"/>
    <w:multiLevelType w:val="hybridMultilevel"/>
    <w:tmpl w:val="CA860F54"/>
    <w:lvl w:ilvl="0" w:tplc="4626AE8C">
      <w:start w:val="1"/>
      <w:numFmt w:val="bullet"/>
      <w:pStyle w:val="BulletPoints0"/>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B835E5"/>
    <w:multiLevelType w:val="singleLevel"/>
    <w:tmpl w:val="B8F65164"/>
    <w:lvl w:ilvl="0">
      <w:numFmt w:val="bullet"/>
      <w:lvlText w:val="-"/>
      <w:lvlJc w:val="left"/>
      <w:pPr>
        <w:tabs>
          <w:tab w:val="num" w:pos="720"/>
        </w:tabs>
        <w:ind w:left="720" w:hanging="555"/>
      </w:pPr>
      <w:rPr>
        <w:rFonts w:hint="default"/>
      </w:rPr>
    </w:lvl>
  </w:abstractNum>
  <w:num w:numId="1">
    <w:abstractNumId w:val="2"/>
  </w:num>
  <w:num w:numId="2">
    <w:abstractNumId w:val="5"/>
  </w:num>
  <w:num w:numId="3">
    <w:abstractNumId w:val="1"/>
  </w:num>
  <w:num w:numId="4">
    <w:abstractNumId w:val="2"/>
  </w:num>
  <w:num w:numId="5">
    <w:abstractNumId w:val="5"/>
  </w:num>
  <w:num w:numId="6">
    <w:abstractNumId w:val="1"/>
  </w:num>
  <w:num w:numId="7">
    <w:abstractNumId w:val="2"/>
  </w:num>
  <w:num w:numId="8">
    <w:abstractNumId w:val="5"/>
  </w:num>
  <w:num w:numId="9">
    <w:abstractNumId w:val="1"/>
  </w:num>
  <w:num w:numId="10">
    <w:abstractNumId w:val="6"/>
  </w:num>
  <w:num w:numId="11">
    <w:abstractNumId w:val="4"/>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5D4F"/>
    <w:rsid w:val="00000855"/>
    <w:rsid w:val="0000453E"/>
    <w:rsid w:val="00005691"/>
    <w:rsid w:val="00006CED"/>
    <w:rsid w:val="00010A00"/>
    <w:rsid w:val="00010D1D"/>
    <w:rsid w:val="00012796"/>
    <w:rsid w:val="000179D7"/>
    <w:rsid w:val="00021EA3"/>
    <w:rsid w:val="00022C67"/>
    <w:rsid w:val="00024A2B"/>
    <w:rsid w:val="0003030C"/>
    <w:rsid w:val="00030E49"/>
    <w:rsid w:val="00034304"/>
    <w:rsid w:val="0004226C"/>
    <w:rsid w:val="0004506E"/>
    <w:rsid w:val="000479A3"/>
    <w:rsid w:val="00051512"/>
    <w:rsid w:val="00060C9E"/>
    <w:rsid w:val="0006460A"/>
    <w:rsid w:val="000648AA"/>
    <w:rsid w:val="000661A0"/>
    <w:rsid w:val="00067145"/>
    <w:rsid w:val="0007249A"/>
    <w:rsid w:val="00072ED4"/>
    <w:rsid w:val="00075356"/>
    <w:rsid w:val="00081697"/>
    <w:rsid w:val="00081729"/>
    <w:rsid w:val="00082941"/>
    <w:rsid w:val="00091C03"/>
    <w:rsid w:val="00094B90"/>
    <w:rsid w:val="0009702E"/>
    <w:rsid w:val="000A14FF"/>
    <w:rsid w:val="000A35CA"/>
    <w:rsid w:val="000A41AE"/>
    <w:rsid w:val="000B1932"/>
    <w:rsid w:val="000B23BB"/>
    <w:rsid w:val="000B554A"/>
    <w:rsid w:val="000B554E"/>
    <w:rsid w:val="000D35C1"/>
    <w:rsid w:val="000D47A4"/>
    <w:rsid w:val="000D5D36"/>
    <w:rsid w:val="000D643A"/>
    <w:rsid w:val="000E0116"/>
    <w:rsid w:val="000E37B2"/>
    <w:rsid w:val="000E6376"/>
    <w:rsid w:val="000F2127"/>
    <w:rsid w:val="000F51E3"/>
    <w:rsid w:val="000F7D4A"/>
    <w:rsid w:val="00102AA0"/>
    <w:rsid w:val="00103A5E"/>
    <w:rsid w:val="0010679A"/>
    <w:rsid w:val="00126EB6"/>
    <w:rsid w:val="00127997"/>
    <w:rsid w:val="00133627"/>
    <w:rsid w:val="0013636A"/>
    <w:rsid w:val="00137140"/>
    <w:rsid w:val="0014083F"/>
    <w:rsid w:val="00154FAA"/>
    <w:rsid w:val="0015640A"/>
    <w:rsid w:val="00157FF2"/>
    <w:rsid w:val="00166018"/>
    <w:rsid w:val="00170ED8"/>
    <w:rsid w:val="00177269"/>
    <w:rsid w:val="0018742E"/>
    <w:rsid w:val="001A398A"/>
    <w:rsid w:val="001A3BC7"/>
    <w:rsid w:val="001A7B95"/>
    <w:rsid w:val="001B0BA7"/>
    <w:rsid w:val="001B0E14"/>
    <w:rsid w:val="001B69E7"/>
    <w:rsid w:val="001C32B0"/>
    <w:rsid w:val="001D03A6"/>
    <w:rsid w:val="001D061B"/>
    <w:rsid w:val="001D74A3"/>
    <w:rsid w:val="001E2C6E"/>
    <w:rsid w:val="001F0E28"/>
    <w:rsid w:val="001F2173"/>
    <w:rsid w:val="001F6AF7"/>
    <w:rsid w:val="002052C2"/>
    <w:rsid w:val="002113B7"/>
    <w:rsid w:val="00215900"/>
    <w:rsid w:val="00220107"/>
    <w:rsid w:val="002208C5"/>
    <w:rsid w:val="002210D7"/>
    <w:rsid w:val="00223104"/>
    <w:rsid w:val="00223906"/>
    <w:rsid w:val="002263A1"/>
    <w:rsid w:val="00231316"/>
    <w:rsid w:val="002320DD"/>
    <w:rsid w:val="0024002D"/>
    <w:rsid w:val="00243F47"/>
    <w:rsid w:val="0024447D"/>
    <w:rsid w:val="00247119"/>
    <w:rsid w:val="00250BED"/>
    <w:rsid w:val="002515D5"/>
    <w:rsid w:val="00253E7E"/>
    <w:rsid w:val="0026624D"/>
    <w:rsid w:val="00272AFF"/>
    <w:rsid w:val="00272D48"/>
    <w:rsid w:val="00281FF1"/>
    <w:rsid w:val="00295390"/>
    <w:rsid w:val="0029660F"/>
    <w:rsid w:val="002978D0"/>
    <w:rsid w:val="00297EAB"/>
    <w:rsid w:val="002A30AD"/>
    <w:rsid w:val="002A54CD"/>
    <w:rsid w:val="002B12C7"/>
    <w:rsid w:val="002B6F64"/>
    <w:rsid w:val="002C0535"/>
    <w:rsid w:val="002C3546"/>
    <w:rsid w:val="002D7824"/>
    <w:rsid w:val="002E06A5"/>
    <w:rsid w:val="002E39BD"/>
    <w:rsid w:val="002F0005"/>
    <w:rsid w:val="002F0F6B"/>
    <w:rsid w:val="002F78DC"/>
    <w:rsid w:val="00300005"/>
    <w:rsid w:val="00301291"/>
    <w:rsid w:val="003029EB"/>
    <w:rsid w:val="0030435F"/>
    <w:rsid w:val="0030564D"/>
    <w:rsid w:val="003135F4"/>
    <w:rsid w:val="00316648"/>
    <w:rsid w:val="003177E3"/>
    <w:rsid w:val="0031792A"/>
    <w:rsid w:val="00317EDE"/>
    <w:rsid w:val="00317F87"/>
    <w:rsid w:val="003246E0"/>
    <w:rsid w:val="003271D4"/>
    <w:rsid w:val="00327DEE"/>
    <w:rsid w:val="00347AFA"/>
    <w:rsid w:val="00351A2D"/>
    <w:rsid w:val="00356724"/>
    <w:rsid w:val="00361571"/>
    <w:rsid w:val="00367D92"/>
    <w:rsid w:val="00370479"/>
    <w:rsid w:val="00377C9B"/>
    <w:rsid w:val="00382259"/>
    <w:rsid w:val="003845E5"/>
    <w:rsid w:val="00387B1B"/>
    <w:rsid w:val="003940FA"/>
    <w:rsid w:val="003A1304"/>
    <w:rsid w:val="003A1537"/>
    <w:rsid w:val="003A2AC1"/>
    <w:rsid w:val="003A60A1"/>
    <w:rsid w:val="003B05AC"/>
    <w:rsid w:val="003B1DC9"/>
    <w:rsid w:val="003C2F73"/>
    <w:rsid w:val="003D2635"/>
    <w:rsid w:val="003D5249"/>
    <w:rsid w:val="003D616C"/>
    <w:rsid w:val="003D6EE6"/>
    <w:rsid w:val="003E09C3"/>
    <w:rsid w:val="003E1E5D"/>
    <w:rsid w:val="003E30D6"/>
    <w:rsid w:val="003E3EDC"/>
    <w:rsid w:val="003E3EF8"/>
    <w:rsid w:val="003F3615"/>
    <w:rsid w:val="003F4E7F"/>
    <w:rsid w:val="003F5536"/>
    <w:rsid w:val="00401802"/>
    <w:rsid w:val="00401B55"/>
    <w:rsid w:val="00404EC5"/>
    <w:rsid w:val="004051E2"/>
    <w:rsid w:val="0040532F"/>
    <w:rsid w:val="00405AFA"/>
    <w:rsid w:val="00405C45"/>
    <w:rsid w:val="00407F4C"/>
    <w:rsid w:val="00413EBB"/>
    <w:rsid w:val="00417888"/>
    <w:rsid w:val="00423B80"/>
    <w:rsid w:val="004323F5"/>
    <w:rsid w:val="004338D7"/>
    <w:rsid w:val="004350CE"/>
    <w:rsid w:val="00440CBE"/>
    <w:rsid w:val="00441B7C"/>
    <w:rsid w:val="00443E7E"/>
    <w:rsid w:val="00444F83"/>
    <w:rsid w:val="00447961"/>
    <w:rsid w:val="004538CB"/>
    <w:rsid w:val="00457070"/>
    <w:rsid w:val="0046194E"/>
    <w:rsid w:val="004701CA"/>
    <w:rsid w:val="004805A9"/>
    <w:rsid w:val="004808C2"/>
    <w:rsid w:val="004824D9"/>
    <w:rsid w:val="00482871"/>
    <w:rsid w:val="004845C5"/>
    <w:rsid w:val="0048774E"/>
    <w:rsid w:val="00487EA8"/>
    <w:rsid w:val="00492AEF"/>
    <w:rsid w:val="00492D61"/>
    <w:rsid w:val="00493E27"/>
    <w:rsid w:val="0049794C"/>
    <w:rsid w:val="004A210E"/>
    <w:rsid w:val="004A5EB9"/>
    <w:rsid w:val="004B32FD"/>
    <w:rsid w:val="004C1F17"/>
    <w:rsid w:val="004C297A"/>
    <w:rsid w:val="004D003A"/>
    <w:rsid w:val="004D3D00"/>
    <w:rsid w:val="004D652C"/>
    <w:rsid w:val="004D7493"/>
    <w:rsid w:val="004E14F2"/>
    <w:rsid w:val="004E3CDF"/>
    <w:rsid w:val="004E7972"/>
    <w:rsid w:val="004E7ED1"/>
    <w:rsid w:val="004F5A12"/>
    <w:rsid w:val="004F6F25"/>
    <w:rsid w:val="005012D0"/>
    <w:rsid w:val="00501F81"/>
    <w:rsid w:val="00514F8C"/>
    <w:rsid w:val="00516756"/>
    <w:rsid w:val="00517027"/>
    <w:rsid w:val="00522027"/>
    <w:rsid w:val="00523CA3"/>
    <w:rsid w:val="00526EB4"/>
    <w:rsid w:val="00527791"/>
    <w:rsid w:val="00527C3E"/>
    <w:rsid w:val="00532C8F"/>
    <w:rsid w:val="00533D29"/>
    <w:rsid w:val="00536B2F"/>
    <w:rsid w:val="00543676"/>
    <w:rsid w:val="0054444A"/>
    <w:rsid w:val="005454A4"/>
    <w:rsid w:val="00546EB8"/>
    <w:rsid w:val="005500DE"/>
    <w:rsid w:val="00551594"/>
    <w:rsid w:val="00552CB0"/>
    <w:rsid w:val="00561383"/>
    <w:rsid w:val="00561DB3"/>
    <w:rsid w:val="005622C3"/>
    <w:rsid w:val="005641F1"/>
    <w:rsid w:val="00564826"/>
    <w:rsid w:val="00565A7D"/>
    <w:rsid w:val="00567115"/>
    <w:rsid w:val="00577695"/>
    <w:rsid w:val="00580E39"/>
    <w:rsid w:val="00581C46"/>
    <w:rsid w:val="0058249E"/>
    <w:rsid w:val="005A3DBE"/>
    <w:rsid w:val="005B37F9"/>
    <w:rsid w:val="005B729B"/>
    <w:rsid w:val="005C06BD"/>
    <w:rsid w:val="005C4498"/>
    <w:rsid w:val="005C4A9B"/>
    <w:rsid w:val="005D0B61"/>
    <w:rsid w:val="005E6EA0"/>
    <w:rsid w:val="005F2D75"/>
    <w:rsid w:val="006001DA"/>
    <w:rsid w:val="006076F4"/>
    <w:rsid w:val="006132AD"/>
    <w:rsid w:val="00623842"/>
    <w:rsid w:val="00627068"/>
    <w:rsid w:val="00627B18"/>
    <w:rsid w:val="00653C71"/>
    <w:rsid w:val="00655FA3"/>
    <w:rsid w:val="006650D6"/>
    <w:rsid w:val="006667E0"/>
    <w:rsid w:val="0067680C"/>
    <w:rsid w:val="00681C0E"/>
    <w:rsid w:val="0068637A"/>
    <w:rsid w:val="00690209"/>
    <w:rsid w:val="00690898"/>
    <w:rsid w:val="00695405"/>
    <w:rsid w:val="006A2FE2"/>
    <w:rsid w:val="006A3175"/>
    <w:rsid w:val="006A4743"/>
    <w:rsid w:val="006A532E"/>
    <w:rsid w:val="006B0C5B"/>
    <w:rsid w:val="006B217C"/>
    <w:rsid w:val="006B2400"/>
    <w:rsid w:val="006B2B54"/>
    <w:rsid w:val="006B2E0F"/>
    <w:rsid w:val="006B7339"/>
    <w:rsid w:val="006B7419"/>
    <w:rsid w:val="006B7A40"/>
    <w:rsid w:val="006C4C67"/>
    <w:rsid w:val="006D4D59"/>
    <w:rsid w:val="006D6380"/>
    <w:rsid w:val="006E0131"/>
    <w:rsid w:val="006E19C3"/>
    <w:rsid w:val="006F1397"/>
    <w:rsid w:val="006F1DF5"/>
    <w:rsid w:val="006F20C7"/>
    <w:rsid w:val="006F29E1"/>
    <w:rsid w:val="006F330F"/>
    <w:rsid w:val="006F5165"/>
    <w:rsid w:val="007011BF"/>
    <w:rsid w:val="007032CA"/>
    <w:rsid w:val="00704433"/>
    <w:rsid w:val="00710381"/>
    <w:rsid w:val="007105B9"/>
    <w:rsid w:val="00712515"/>
    <w:rsid w:val="007159CA"/>
    <w:rsid w:val="00717361"/>
    <w:rsid w:val="00722E27"/>
    <w:rsid w:val="00724E3C"/>
    <w:rsid w:val="007367FD"/>
    <w:rsid w:val="00740C71"/>
    <w:rsid w:val="0074163C"/>
    <w:rsid w:val="0076035B"/>
    <w:rsid w:val="00761957"/>
    <w:rsid w:val="00767D92"/>
    <w:rsid w:val="00774742"/>
    <w:rsid w:val="00776FF4"/>
    <w:rsid w:val="00784D21"/>
    <w:rsid w:val="007857E2"/>
    <w:rsid w:val="00790A5B"/>
    <w:rsid w:val="007A45ED"/>
    <w:rsid w:val="007A573E"/>
    <w:rsid w:val="007A796B"/>
    <w:rsid w:val="007B64DC"/>
    <w:rsid w:val="007B7E1C"/>
    <w:rsid w:val="007C07E4"/>
    <w:rsid w:val="007C58F1"/>
    <w:rsid w:val="007D01F5"/>
    <w:rsid w:val="007D1A65"/>
    <w:rsid w:val="007E0454"/>
    <w:rsid w:val="007E6842"/>
    <w:rsid w:val="007F0D49"/>
    <w:rsid w:val="007F1123"/>
    <w:rsid w:val="007F75E3"/>
    <w:rsid w:val="00800241"/>
    <w:rsid w:val="008054AB"/>
    <w:rsid w:val="008149CF"/>
    <w:rsid w:val="00817631"/>
    <w:rsid w:val="00823B22"/>
    <w:rsid w:val="0083212C"/>
    <w:rsid w:val="008332DA"/>
    <w:rsid w:val="00835EC8"/>
    <w:rsid w:val="00836E4A"/>
    <w:rsid w:val="00837D0F"/>
    <w:rsid w:val="00840492"/>
    <w:rsid w:val="00841CB0"/>
    <w:rsid w:val="0084799A"/>
    <w:rsid w:val="00850285"/>
    <w:rsid w:val="00862CAC"/>
    <w:rsid w:val="0086460C"/>
    <w:rsid w:val="0086544A"/>
    <w:rsid w:val="00867334"/>
    <w:rsid w:val="008715BC"/>
    <w:rsid w:val="0087354A"/>
    <w:rsid w:val="0087727A"/>
    <w:rsid w:val="008A06F3"/>
    <w:rsid w:val="008A0A71"/>
    <w:rsid w:val="008A172D"/>
    <w:rsid w:val="008C2337"/>
    <w:rsid w:val="008C645D"/>
    <w:rsid w:val="008D2875"/>
    <w:rsid w:val="008D3B9D"/>
    <w:rsid w:val="008D435A"/>
    <w:rsid w:val="008D44C7"/>
    <w:rsid w:val="008D5724"/>
    <w:rsid w:val="008D5948"/>
    <w:rsid w:val="008E441C"/>
    <w:rsid w:val="008E72BE"/>
    <w:rsid w:val="00901308"/>
    <w:rsid w:val="00905DC2"/>
    <w:rsid w:val="00907869"/>
    <w:rsid w:val="009153FF"/>
    <w:rsid w:val="00916137"/>
    <w:rsid w:val="0092037F"/>
    <w:rsid w:val="00922411"/>
    <w:rsid w:val="00925192"/>
    <w:rsid w:val="00934476"/>
    <w:rsid w:val="009452BD"/>
    <w:rsid w:val="00946293"/>
    <w:rsid w:val="009543EA"/>
    <w:rsid w:val="00955FAD"/>
    <w:rsid w:val="009573DE"/>
    <w:rsid w:val="00961ED3"/>
    <w:rsid w:val="0097053E"/>
    <w:rsid w:val="00974261"/>
    <w:rsid w:val="009768CD"/>
    <w:rsid w:val="00977EDB"/>
    <w:rsid w:val="00983B58"/>
    <w:rsid w:val="0098784E"/>
    <w:rsid w:val="009907C2"/>
    <w:rsid w:val="0099457B"/>
    <w:rsid w:val="00996C01"/>
    <w:rsid w:val="009A06D4"/>
    <w:rsid w:val="009A0D48"/>
    <w:rsid w:val="009A5199"/>
    <w:rsid w:val="009B162C"/>
    <w:rsid w:val="009B4A5A"/>
    <w:rsid w:val="009B71A1"/>
    <w:rsid w:val="009C306C"/>
    <w:rsid w:val="009C32E3"/>
    <w:rsid w:val="009C6DE3"/>
    <w:rsid w:val="009D0B40"/>
    <w:rsid w:val="009D5C4A"/>
    <w:rsid w:val="009E1F26"/>
    <w:rsid w:val="009E5197"/>
    <w:rsid w:val="009E6116"/>
    <w:rsid w:val="009E6E88"/>
    <w:rsid w:val="009E7672"/>
    <w:rsid w:val="009F6AA6"/>
    <w:rsid w:val="00A0340F"/>
    <w:rsid w:val="00A0440D"/>
    <w:rsid w:val="00A05038"/>
    <w:rsid w:val="00A119B8"/>
    <w:rsid w:val="00A17073"/>
    <w:rsid w:val="00A3106F"/>
    <w:rsid w:val="00A31DD7"/>
    <w:rsid w:val="00A33497"/>
    <w:rsid w:val="00A33E47"/>
    <w:rsid w:val="00A34353"/>
    <w:rsid w:val="00A3736F"/>
    <w:rsid w:val="00A40648"/>
    <w:rsid w:val="00A51670"/>
    <w:rsid w:val="00A65135"/>
    <w:rsid w:val="00A65A5A"/>
    <w:rsid w:val="00A65C59"/>
    <w:rsid w:val="00A70E64"/>
    <w:rsid w:val="00A737C9"/>
    <w:rsid w:val="00A83DB1"/>
    <w:rsid w:val="00A91C8D"/>
    <w:rsid w:val="00A93F01"/>
    <w:rsid w:val="00A950CF"/>
    <w:rsid w:val="00AA1D3D"/>
    <w:rsid w:val="00AB5639"/>
    <w:rsid w:val="00AB7812"/>
    <w:rsid w:val="00AC2462"/>
    <w:rsid w:val="00AC29FC"/>
    <w:rsid w:val="00AC5C66"/>
    <w:rsid w:val="00AD3F8F"/>
    <w:rsid w:val="00AD60DF"/>
    <w:rsid w:val="00AD7DFA"/>
    <w:rsid w:val="00AE1946"/>
    <w:rsid w:val="00AE626F"/>
    <w:rsid w:val="00AF596B"/>
    <w:rsid w:val="00B05402"/>
    <w:rsid w:val="00B1341B"/>
    <w:rsid w:val="00B16A80"/>
    <w:rsid w:val="00B25ED7"/>
    <w:rsid w:val="00B2781B"/>
    <w:rsid w:val="00B30431"/>
    <w:rsid w:val="00B51EF9"/>
    <w:rsid w:val="00B611E4"/>
    <w:rsid w:val="00B64227"/>
    <w:rsid w:val="00B64E54"/>
    <w:rsid w:val="00B666D0"/>
    <w:rsid w:val="00B80A34"/>
    <w:rsid w:val="00B812CC"/>
    <w:rsid w:val="00B83995"/>
    <w:rsid w:val="00B97B78"/>
    <w:rsid w:val="00BA0131"/>
    <w:rsid w:val="00BA0651"/>
    <w:rsid w:val="00BA20E8"/>
    <w:rsid w:val="00BA5DB3"/>
    <w:rsid w:val="00BA6FBC"/>
    <w:rsid w:val="00BB0505"/>
    <w:rsid w:val="00BB6893"/>
    <w:rsid w:val="00BB68B3"/>
    <w:rsid w:val="00BB6A4B"/>
    <w:rsid w:val="00BC16D1"/>
    <w:rsid w:val="00BC6BA7"/>
    <w:rsid w:val="00BD5AE0"/>
    <w:rsid w:val="00BE045B"/>
    <w:rsid w:val="00BE7A6D"/>
    <w:rsid w:val="00BF1785"/>
    <w:rsid w:val="00BF4E0F"/>
    <w:rsid w:val="00C004AE"/>
    <w:rsid w:val="00C057E9"/>
    <w:rsid w:val="00C139A5"/>
    <w:rsid w:val="00C241E7"/>
    <w:rsid w:val="00C269CE"/>
    <w:rsid w:val="00C3050B"/>
    <w:rsid w:val="00C3186C"/>
    <w:rsid w:val="00C33E69"/>
    <w:rsid w:val="00C340F6"/>
    <w:rsid w:val="00C35F09"/>
    <w:rsid w:val="00C363CB"/>
    <w:rsid w:val="00C37F51"/>
    <w:rsid w:val="00C4735A"/>
    <w:rsid w:val="00C47525"/>
    <w:rsid w:val="00C53E01"/>
    <w:rsid w:val="00C55933"/>
    <w:rsid w:val="00C55D3D"/>
    <w:rsid w:val="00C55E57"/>
    <w:rsid w:val="00C609D7"/>
    <w:rsid w:val="00C60A00"/>
    <w:rsid w:val="00C62D44"/>
    <w:rsid w:val="00C63F91"/>
    <w:rsid w:val="00C66CC8"/>
    <w:rsid w:val="00C70BFD"/>
    <w:rsid w:val="00C71ADC"/>
    <w:rsid w:val="00C733E2"/>
    <w:rsid w:val="00C750CC"/>
    <w:rsid w:val="00C93FBC"/>
    <w:rsid w:val="00CA3633"/>
    <w:rsid w:val="00CB0863"/>
    <w:rsid w:val="00CB0E9F"/>
    <w:rsid w:val="00CB1996"/>
    <w:rsid w:val="00CB5AC8"/>
    <w:rsid w:val="00CB7CA3"/>
    <w:rsid w:val="00CC5B31"/>
    <w:rsid w:val="00CC6B77"/>
    <w:rsid w:val="00CD0BAF"/>
    <w:rsid w:val="00CD776B"/>
    <w:rsid w:val="00CE1CF6"/>
    <w:rsid w:val="00CF0D62"/>
    <w:rsid w:val="00CF5FDD"/>
    <w:rsid w:val="00D0021F"/>
    <w:rsid w:val="00D027BB"/>
    <w:rsid w:val="00D036B9"/>
    <w:rsid w:val="00D05992"/>
    <w:rsid w:val="00D07FFB"/>
    <w:rsid w:val="00D1439E"/>
    <w:rsid w:val="00D161FF"/>
    <w:rsid w:val="00D2197A"/>
    <w:rsid w:val="00D22BAE"/>
    <w:rsid w:val="00D23DD6"/>
    <w:rsid w:val="00D24875"/>
    <w:rsid w:val="00D249A7"/>
    <w:rsid w:val="00D324D3"/>
    <w:rsid w:val="00D33955"/>
    <w:rsid w:val="00D34A94"/>
    <w:rsid w:val="00D421D7"/>
    <w:rsid w:val="00D44EA4"/>
    <w:rsid w:val="00D46360"/>
    <w:rsid w:val="00D53D10"/>
    <w:rsid w:val="00D55CD2"/>
    <w:rsid w:val="00D55D4F"/>
    <w:rsid w:val="00D57485"/>
    <w:rsid w:val="00D6545C"/>
    <w:rsid w:val="00D715DA"/>
    <w:rsid w:val="00D72EAD"/>
    <w:rsid w:val="00D7699D"/>
    <w:rsid w:val="00D81F69"/>
    <w:rsid w:val="00DA0362"/>
    <w:rsid w:val="00DA22EF"/>
    <w:rsid w:val="00DA3441"/>
    <w:rsid w:val="00DA466C"/>
    <w:rsid w:val="00DA714A"/>
    <w:rsid w:val="00DB0A1B"/>
    <w:rsid w:val="00DC0572"/>
    <w:rsid w:val="00DC0DC4"/>
    <w:rsid w:val="00DC0F51"/>
    <w:rsid w:val="00DC4326"/>
    <w:rsid w:val="00DC4423"/>
    <w:rsid w:val="00DC6226"/>
    <w:rsid w:val="00DC6878"/>
    <w:rsid w:val="00DC7064"/>
    <w:rsid w:val="00DC709B"/>
    <w:rsid w:val="00DC79AC"/>
    <w:rsid w:val="00DD1D69"/>
    <w:rsid w:val="00DD26AD"/>
    <w:rsid w:val="00DD2F5A"/>
    <w:rsid w:val="00DD772D"/>
    <w:rsid w:val="00DE2A0E"/>
    <w:rsid w:val="00DE62ED"/>
    <w:rsid w:val="00DE7D3F"/>
    <w:rsid w:val="00DF0B2B"/>
    <w:rsid w:val="00DF0E4A"/>
    <w:rsid w:val="00DF6C16"/>
    <w:rsid w:val="00E1026E"/>
    <w:rsid w:val="00E22662"/>
    <w:rsid w:val="00E263DF"/>
    <w:rsid w:val="00E26595"/>
    <w:rsid w:val="00E267A1"/>
    <w:rsid w:val="00E279E8"/>
    <w:rsid w:val="00E31CFF"/>
    <w:rsid w:val="00E31E2F"/>
    <w:rsid w:val="00E350BB"/>
    <w:rsid w:val="00E449BA"/>
    <w:rsid w:val="00E45741"/>
    <w:rsid w:val="00E47EC6"/>
    <w:rsid w:val="00E507BF"/>
    <w:rsid w:val="00E52054"/>
    <w:rsid w:val="00E61077"/>
    <w:rsid w:val="00E637B4"/>
    <w:rsid w:val="00E65379"/>
    <w:rsid w:val="00E708E3"/>
    <w:rsid w:val="00E71238"/>
    <w:rsid w:val="00E803FF"/>
    <w:rsid w:val="00E80413"/>
    <w:rsid w:val="00E9044A"/>
    <w:rsid w:val="00E95EC6"/>
    <w:rsid w:val="00EA7042"/>
    <w:rsid w:val="00EA743E"/>
    <w:rsid w:val="00EB1436"/>
    <w:rsid w:val="00EB26EF"/>
    <w:rsid w:val="00EB4408"/>
    <w:rsid w:val="00EB441D"/>
    <w:rsid w:val="00EC4A22"/>
    <w:rsid w:val="00EC5E3D"/>
    <w:rsid w:val="00EC7A70"/>
    <w:rsid w:val="00EC7DCD"/>
    <w:rsid w:val="00ED0F27"/>
    <w:rsid w:val="00ED2D23"/>
    <w:rsid w:val="00ED4EDB"/>
    <w:rsid w:val="00EE3DDA"/>
    <w:rsid w:val="00EE6271"/>
    <w:rsid w:val="00EF3D15"/>
    <w:rsid w:val="00F10C5F"/>
    <w:rsid w:val="00F172E2"/>
    <w:rsid w:val="00F17DC4"/>
    <w:rsid w:val="00F30C87"/>
    <w:rsid w:val="00F31759"/>
    <w:rsid w:val="00F428D8"/>
    <w:rsid w:val="00F436F5"/>
    <w:rsid w:val="00F47C70"/>
    <w:rsid w:val="00F51105"/>
    <w:rsid w:val="00F5196B"/>
    <w:rsid w:val="00F53ED4"/>
    <w:rsid w:val="00F57051"/>
    <w:rsid w:val="00F6569F"/>
    <w:rsid w:val="00F668C6"/>
    <w:rsid w:val="00F67052"/>
    <w:rsid w:val="00F75DF1"/>
    <w:rsid w:val="00F777FB"/>
    <w:rsid w:val="00F77F54"/>
    <w:rsid w:val="00F8498F"/>
    <w:rsid w:val="00F9087D"/>
    <w:rsid w:val="00F946E6"/>
    <w:rsid w:val="00FA5522"/>
    <w:rsid w:val="00FA5A0A"/>
    <w:rsid w:val="00FB3473"/>
    <w:rsid w:val="00FB7001"/>
    <w:rsid w:val="00FC4CBD"/>
    <w:rsid w:val="00FD4099"/>
    <w:rsid w:val="00FD62B6"/>
    <w:rsid w:val="00FE4790"/>
    <w:rsid w:val="00FF6927"/>
    <w:rsid w:val="00FF709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13B4F"/>
  <w15:docId w15:val="{00F51252-0714-4E5B-826C-1049CE2851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6842"/>
    <w:pPr>
      <w:spacing w:after="0" w:line="360" w:lineRule="auto"/>
      <w:jc w:val="both"/>
    </w:pPr>
    <w:rPr>
      <w:rFonts w:ascii="Arial" w:hAnsi="Arial"/>
      <w:sz w:val="19"/>
    </w:rPr>
  </w:style>
  <w:style w:type="paragraph" w:styleId="Ttulo1">
    <w:name w:val="heading 1"/>
    <w:basedOn w:val="Normal"/>
    <w:next w:val="Normal"/>
    <w:link w:val="Ttulo1Car"/>
    <w:uiPriority w:val="9"/>
    <w:qFormat/>
    <w:rsid w:val="007E6842"/>
    <w:pPr>
      <w:keepNext/>
      <w:keepLines/>
      <w:spacing w:before="240"/>
      <w:outlineLvl w:val="0"/>
    </w:pPr>
    <w:rPr>
      <w:rFonts w:ascii="Times New Roman" w:eastAsiaTheme="majorEastAsia" w:hAnsi="Times New Roman" w:cstheme="majorBidi"/>
      <w:b/>
      <w:color w:val="000000" w:themeColor="text1"/>
      <w:sz w:val="28"/>
      <w:szCs w:val="32"/>
    </w:rPr>
  </w:style>
  <w:style w:type="paragraph" w:styleId="Ttulo2">
    <w:name w:val="heading 2"/>
    <w:basedOn w:val="Normal"/>
    <w:next w:val="Normal"/>
    <w:link w:val="Ttulo2Car"/>
    <w:uiPriority w:val="9"/>
    <w:unhideWhenUsed/>
    <w:qFormat/>
    <w:rsid w:val="007E6842"/>
    <w:pPr>
      <w:keepNext/>
      <w:keepLines/>
      <w:spacing w:before="40"/>
      <w:jc w:val="left"/>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7E6842"/>
    <w:pPr>
      <w:keepNext/>
      <w:keepLines/>
      <w:spacing w:before="40"/>
      <w:outlineLvl w:val="2"/>
    </w:pPr>
    <w:rPr>
      <w:rFonts w:ascii="Times New Roman" w:eastAsiaTheme="majorEastAsia" w:hAnsi="Times New Roman" w:cstheme="majorBidi"/>
      <w:b/>
      <w:i/>
      <w:color w:val="000000" w:themeColor="text1"/>
      <w:sz w:val="24"/>
      <w:szCs w:val="24"/>
    </w:rPr>
  </w:style>
  <w:style w:type="paragraph" w:styleId="Ttulo4">
    <w:name w:val="heading 4"/>
    <w:basedOn w:val="Normal"/>
    <w:next w:val="Normal"/>
    <w:link w:val="Ttulo4Car"/>
    <w:uiPriority w:val="9"/>
    <w:semiHidden/>
    <w:unhideWhenUsed/>
    <w:qFormat/>
    <w:rsid w:val="007E6842"/>
    <w:pPr>
      <w:keepNext/>
      <w:keepLines/>
      <w:spacing w:before="40"/>
      <w:outlineLvl w:val="3"/>
    </w:pPr>
    <w:rPr>
      <w:rFonts w:asciiTheme="majorHAnsi" w:eastAsiaTheme="majorEastAsia" w:hAnsiTheme="majorHAnsi" w:cstheme="majorBidi"/>
      <w:i/>
      <w:iCs/>
      <w:color w:val="365F91" w:themeColor="accent1" w:themeShade="BF"/>
      <w:sz w:val="22"/>
    </w:rPr>
  </w:style>
  <w:style w:type="paragraph" w:styleId="Ttulo6">
    <w:name w:val="heading 6"/>
    <w:basedOn w:val="Normal"/>
    <w:next w:val="Normal"/>
    <w:link w:val="Ttulo6Car"/>
    <w:uiPriority w:val="9"/>
    <w:semiHidden/>
    <w:unhideWhenUsed/>
    <w:qFormat/>
    <w:rsid w:val="007E6842"/>
    <w:pPr>
      <w:keepNext/>
      <w:keepLines/>
      <w:spacing w:before="40"/>
      <w:outlineLvl w:val="5"/>
    </w:pPr>
    <w:rPr>
      <w:rFonts w:asciiTheme="majorHAnsi" w:eastAsiaTheme="majorEastAsia" w:hAnsiTheme="majorHAnsi" w:cstheme="majorBidi"/>
      <w:color w:val="243F60" w:themeColor="accent1" w:themeShade="7F"/>
      <w:sz w:val="22"/>
    </w:rPr>
  </w:style>
  <w:style w:type="paragraph" w:styleId="Ttulo7">
    <w:name w:val="heading 7"/>
    <w:basedOn w:val="Normal"/>
    <w:next w:val="Normal"/>
    <w:link w:val="Ttulo7Car"/>
    <w:uiPriority w:val="9"/>
    <w:semiHidden/>
    <w:unhideWhenUsed/>
    <w:qFormat/>
    <w:rsid w:val="007E6842"/>
    <w:pPr>
      <w:keepNext/>
      <w:keepLines/>
      <w:spacing w:before="40"/>
      <w:outlineLvl w:val="6"/>
    </w:pPr>
    <w:rPr>
      <w:rFonts w:asciiTheme="majorHAnsi" w:eastAsiaTheme="majorEastAsia" w:hAnsiTheme="majorHAnsi" w:cstheme="majorBidi"/>
      <w:i/>
      <w:iCs/>
      <w:color w:val="243F60" w:themeColor="accent1" w:themeShade="7F"/>
      <w:sz w:val="22"/>
    </w:rPr>
  </w:style>
  <w:style w:type="paragraph" w:styleId="Ttulo8">
    <w:name w:val="heading 8"/>
    <w:basedOn w:val="Normal"/>
    <w:next w:val="Normal"/>
    <w:link w:val="Ttulo8Car"/>
    <w:uiPriority w:val="9"/>
    <w:unhideWhenUsed/>
    <w:qFormat/>
    <w:rsid w:val="007E684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ulletpoints">
    <w:name w:val="bullet points"/>
    <w:basedOn w:val="Normal"/>
    <w:qFormat/>
    <w:rsid w:val="007E6842"/>
    <w:pPr>
      <w:numPr>
        <w:numId w:val="7"/>
      </w:numPr>
    </w:pPr>
    <w:rPr>
      <w:rFonts w:cs="Tahoma"/>
      <w:bCs/>
    </w:rPr>
  </w:style>
  <w:style w:type="paragraph" w:customStyle="1" w:styleId="FrontHeadings">
    <w:name w:val="FrontHeadings"/>
    <w:basedOn w:val="Normal"/>
    <w:qFormat/>
    <w:rsid w:val="007E6842"/>
    <w:pPr>
      <w:spacing w:line="240" w:lineRule="auto"/>
      <w:jc w:val="center"/>
    </w:pPr>
    <w:rPr>
      <w:rFonts w:ascii="Times New Roman" w:eastAsia="Times New Roman" w:hAnsi="Times New Roman" w:cs="Times New Roman"/>
      <w:b/>
      <w:sz w:val="28"/>
      <w:szCs w:val="28"/>
      <w:lang w:val="en-GB"/>
    </w:rPr>
  </w:style>
  <w:style w:type="paragraph" w:customStyle="1" w:styleId="TableText">
    <w:name w:val="Table Text"/>
    <w:basedOn w:val="FrontHeadings"/>
    <w:qFormat/>
    <w:rsid w:val="007E6842"/>
    <w:pPr>
      <w:spacing w:after="240" w:line="360" w:lineRule="auto"/>
      <w:jc w:val="both"/>
    </w:pPr>
    <w:rPr>
      <w:rFonts w:ascii="Arial" w:hAnsi="Arial"/>
      <w:b w:val="0"/>
      <w:sz w:val="19"/>
    </w:rPr>
  </w:style>
  <w:style w:type="paragraph" w:customStyle="1" w:styleId="CoverPageText">
    <w:name w:val="Cover Page Text"/>
    <w:basedOn w:val="Normal"/>
    <w:qFormat/>
    <w:rsid w:val="007E6842"/>
    <w:pPr>
      <w:jc w:val="center"/>
    </w:pPr>
    <w:rPr>
      <w:rFonts w:ascii="Times New Roman" w:hAnsi="Times New Roman"/>
      <w:sz w:val="24"/>
    </w:rPr>
  </w:style>
  <w:style w:type="paragraph" w:customStyle="1" w:styleId="BulletPoints0">
    <w:name w:val="Bullet_Points"/>
    <w:basedOn w:val="Normal"/>
    <w:qFormat/>
    <w:rsid w:val="007E6842"/>
    <w:pPr>
      <w:numPr>
        <w:numId w:val="8"/>
      </w:numPr>
    </w:pPr>
    <w:rPr>
      <w:lang w:val="en-US"/>
    </w:rPr>
  </w:style>
  <w:style w:type="paragraph" w:customStyle="1" w:styleId="FrontHeading1">
    <w:name w:val="FrontHeading1"/>
    <w:basedOn w:val="Normal"/>
    <w:qFormat/>
    <w:rsid w:val="007E6842"/>
    <w:pPr>
      <w:keepNext/>
      <w:spacing w:line="240" w:lineRule="auto"/>
      <w:jc w:val="center"/>
      <w:outlineLvl w:val="5"/>
    </w:pPr>
    <w:rPr>
      <w:rFonts w:ascii="Times" w:eastAsia="Times New Roman" w:hAnsi="Times" w:cs="Times New Roman"/>
      <w:b/>
      <w:caps/>
      <w:sz w:val="28"/>
      <w:szCs w:val="20"/>
      <w:lang w:val="en-GB"/>
    </w:rPr>
  </w:style>
  <w:style w:type="paragraph" w:customStyle="1" w:styleId="FrontHeadingCaps">
    <w:name w:val="FrontHeadingCaps"/>
    <w:basedOn w:val="Normal"/>
    <w:qFormat/>
    <w:rsid w:val="007E6842"/>
    <w:pPr>
      <w:keepNext/>
      <w:spacing w:line="240" w:lineRule="auto"/>
      <w:jc w:val="center"/>
      <w:outlineLvl w:val="5"/>
    </w:pPr>
    <w:rPr>
      <w:rFonts w:ascii="Times" w:eastAsia="Times New Roman" w:hAnsi="Times" w:cs="Times New Roman"/>
      <w:b/>
      <w:caps/>
      <w:sz w:val="28"/>
      <w:szCs w:val="20"/>
      <w:lang w:val="en-GB"/>
    </w:rPr>
  </w:style>
  <w:style w:type="paragraph" w:customStyle="1" w:styleId="FrontHeadings2">
    <w:name w:val="FrontHeadings2"/>
    <w:basedOn w:val="Ttulo1"/>
    <w:link w:val="FrontHeadings2Char"/>
    <w:qFormat/>
    <w:rsid w:val="007E6842"/>
    <w:pPr>
      <w:jc w:val="center"/>
    </w:pPr>
  </w:style>
  <w:style w:type="character" w:customStyle="1" w:styleId="FrontHeadings2Char">
    <w:name w:val="FrontHeadings2 Char"/>
    <w:basedOn w:val="Ttulo1Car"/>
    <w:link w:val="FrontHeadings2"/>
    <w:rsid w:val="007E6842"/>
    <w:rPr>
      <w:rFonts w:ascii="Times New Roman" w:eastAsiaTheme="majorEastAsia" w:hAnsi="Times New Roman" w:cstheme="majorBidi"/>
      <w:b/>
      <w:color w:val="000000" w:themeColor="text1"/>
      <w:sz w:val="28"/>
      <w:szCs w:val="32"/>
    </w:rPr>
  </w:style>
  <w:style w:type="character" w:customStyle="1" w:styleId="Ttulo1Car">
    <w:name w:val="Título 1 Car"/>
    <w:basedOn w:val="Fuentedeprrafopredeter"/>
    <w:link w:val="Ttulo1"/>
    <w:uiPriority w:val="9"/>
    <w:rsid w:val="007E6842"/>
    <w:rPr>
      <w:rFonts w:ascii="Times New Roman" w:eastAsiaTheme="majorEastAsia" w:hAnsi="Times New Roman" w:cstheme="majorBidi"/>
      <w:b/>
      <w:color w:val="000000" w:themeColor="text1"/>
      <w:sz w:val="28"/>
      <w:szCs w:val="32"/>
    </w:rPr>
  </w:style>
  <w:style w:type="paragraph" w:customStyle="1" w:styleId="NumbersCK">
    <w:name w:val="Numbers_CK"/>
    <w:basedOn w:val="Normal"/>
    <w:qFormat/>
    <w:rsid w:val="007E6842"/>
    <w:pPr>
      <w:numPr>
        <w:numId w:val="9"/>
      </w:numPr>
    </w:pPr>
    <w:rPr>
      <w:lang w:val="en-US"/>
    </w:rPr>
  </w:style>
  <w:style w:type="character" w:customStyle="1" w:styleId="Ttulo2Car">
    <w:name w:val="Título 2 Car"/>
    <w:basedOn w:val="Fuentedeprrafopredeter"/>
    <w:link w:val="Ttulo2"/>
    <w:uiPriority w:val="9"/>
    <w:rsid w:val="007E6842"/>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7E6842"/>
    <w:rPr>
      <w:rFonts w:ascii="Times New Roman" w:eastAsiaTheme="majorEastAsia" w:hAnsi="Times New Roman" w:cstheme="majorBidi"/>
      <w:b/>
      <w:i/>
      <w:color w:val="000000" w:themeColor="text1"/>
      <w:sz w:val="24"/>
      <w:szCs w:val="24"/>
    </w:rPr>
  </w:style>
  <w:style w:type="character" w:customStyle="1" w:styleId="Ttulo4Car">
    <w:name w:val="Título 4 Car"/>
    <w:basedOn w:val="Fuentedeprrafopredeter"/>
    <w:link w:val="Ttulo4"/>
    <w:uiPriority w:val="9"/>
    <w:semiHidden/>
    <w:rsid w:val="007E6842"/>
    <w:rPr>
      <w:rFonts w:asciiTheme="majorHAnsi" w:eastAsiaTheme="majorEastAsia" w:hAnsiTheme="majorHAnsi" w:cstheme="majorBidi"/>
      <w:i/>
      <w:iCs/>
      <w:color w:val="365F91" w:themeColor="accent1" w:themeShade="BF"/>
    </w:rPr>
  </w:style>
  <w:style w:type="character" w:customStyle="1" w:styleId="Ttulo6Car">
    <w:name w:val="Título 6 Car"/>
    <w:basedOn w:val="Fuentedeprrafopredeter"/>
    <w:link w:val="Ttulo6"/>
    <w:uiPriority w:val="9"/>
    <w:semiHidden/>
    <w:rsid w:val="007E6842"/>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7E6842"/>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rsid w:val="007E6842"/>
    <w:rPr>
      <w:rFonts w:asciiTheme="majorHAnsi" w:eastAsiaTheme="majorEastAsia" w:hAnsiTheme="majorHAnsi" w:cstheme="majorBidi"/>
      <w:color w:val="404040" w:themeColor="text1" w:themeTint="BF"/>
      <w:sz w:val="20"/>
      <w:szCs w:val="20"/>
    </w:rPr>
  </w:style>
  <w:style w:type="paragraph" w:styleId="Descripcin">
    <w:name w:val="caption"/>
    <w:aliases w:val="PoL Table Title"/>
    <w:basedOn w:val="Normal"/>
    <w:next w:val="Normal"/>
    <w:link w:val="DescripcinCar"/>
    <w:uiPriority w:val="35"/>
    <w:unhideWhenUsed/>
    <w:qFormat/>
    <w:rsid w:val="007E6842"/>
    <w:pPr>
      <w:spacing w:line="240" w:lineRule="auto"/>
      <w:jc w:val="center"/>
    </w:pPr>
    <w:rPr>
      <w:rFonts w:ascii="Tahoma" w:hAnsi="Tahoma"/>
      <w:bCs/>
      <w:i/>
      <w:color w:val="000000" w:themeColor="text1"/>
      <w:sz w:val="22"/>
      <w:szCs w:val="18"/>
    </w:rPr>
  </w:style>
  <w:style w:type="character" w:customStyle="1" w:styleId="DescripcinCar">
    <w:name w:val="Descripción Car"/>
    <w:aliases w:val="PoL Table Title Car"/>
    <w:basedOn w:val="Fuentedeprrafopredeter"/>
    <w:link w:val="Descripcin"/>
    <w:uiPriority w:val="35"/>
    <w:locked/>
    <w:rsid w:val="007E6842"/>
    <w:rPr>
      <w:rFonts w:ascii="Tahoma" w:eastAsiaTheme="minorHAnsi" w:hAnsi="Tahoma"/>
      <w:bCs/>
      <w:i/>
      <w:color w:val="000000" w:themeColor="text1"/>
      <w:szCs w:val="18"/>
    </w:rPr>
  </w:style>
  <w:style w:type="paragraph" w:styleId="Ttulo">
    <w:name w:val="Title"/>
    <w:basedOn w:val="Normal"/>
    <w:link w:val="TtuloCar"/>
    <w:qFormat/>
    <w:rsid w:val="007E6842"/>
    <w:pPr>
      <w:spacing w:line="240" w:lineRule="auto"/>
      <w:jc w:val="center"/>
    </w:pPr>
    <w:rPr>
      <w:rFonts w:ascii="Times" w:eastAsia="Times New Roman" w:hAnsi="Times" w:cs="Times New Roman"/>
      <w:b/>
      <w:sz w:val="32"/>
      <w:szCs w:val="20"/>
      <w:lang w:val="en-GB"/>
    </w:rPr>
  </w:style>
  <w:style w:type="character" w:customStyle="1" w:styleId="TtuloCar">
    <w:name w:val="Título Car"/>
    <w:basedOn w:val="Fuentedeprrafopredeter"/>
    <w:link w:val="Ttulo"/>
    <w:rsid w:val="007E6842"/>
    <w:rPr>
      <w:rFonts w:ascii="Times" w:eastAsia="Times New Roman" w:hAnsi="Times" w:cs="Times New Roman"/>
      <w:b/>
      <w:sz w:val="32"/>
      <w:szCs w:val="20"/>
      <w:lang w:val="en-GB"/>
    </w:rPr>
  </w:style>
  <w:style w:type="paragraph" w:styleId="Prrafodelista">
    <w:name w:val="List Paragraph"/>
    <w:basedOn w:val="Normal"/>
    <w:uiPriority w:val="34"/>
    <w:qFormat/>
    <w:rsid w:val="007E6842"/>
    <w:pPr>
      <w:ind w:left="720"/>
      <w:contextualSpacing/>
    </w:pPr>
  </w:style>
  <w:style w:type="paragraph" w:styleId="Cita">
    <w:name w:val="Quote"/>
    <w:basedOn w:val="Normal"/>
    <w:next w:val="Normal"/>
    <w:link w:val="CitaCar"/>
    <w:uiPriority w:val="29"/>
    <w:qFormat/>
    <w:rsid w:val="007E6842"/>
    <w:pPr>
      <w:spacing w:before="200" w:after="160"/>
      <w:ind w:left="864" w:right="864"/>
    </w:pPr>
    <w:rPr>
      <w:rFonts w:ascii="Tahoma" w:hAnsi="Tahoma"/>
      <w:i/>
      <w:iCs/>
      <w:color w:val="404040" w:themeColor="text1" w:themeTint="BF"/>
      <w:sz w:val="22"/>
    </w:rPr>
  </w:style>
  <w:style w:type="character" w:customStyle="1" w:styleId="CitaCar">
    <w:name w:val="Cita Car"/>
    <w:basedOn w:val="Fuentedeprrafopredeter"/>
    <w:link w:val="Cita"/>
    <w:uiPriority w:val="29"/>
    <w:rsid w:val="007E6842"/>
    <w:rPr>
      <w:rFonts w:ascii="Tahoma" w:hAnsi="Tahoma"/>
      <w:i/>
      <w:iCs/>
      <w:color w:val="404040" w:themeColor="text1" w:themeTint="BF"/>
    </w:rPr>
  </w:style>
  <w:style w:type="paragraph" w:styleId="TtuloTDC">
    <w:name w:val="TOC Heading"/>
    <w:basedOn w:val="Ttulo1"/>
    <w:next w:val="Normal"/>
    <w:uiPriority w:val="39"/>
    <w:unhideWhenUsed/>
    <w:qFormat/>
    <w:rsid w:val="007E6842"/>
    <w:pPr>
      <w:spacing w:line="259" w:lineRule="auto"/>
      <w:jc w:val="left"/>
      <w:outlineLvl w:val="9"/>
    </w:pPr>
    <w:rPr>
      <w:b w:val="0"/>
      <w:color w:val="auto"/>
      <w:sz w:val="32"/>
      <w:lang w:val="en-US"/>
    </w:rPr>
  </w:style>
  <w:style w:type="table" w:styleId="Tablaconcuadrcula">
    <w:name w:val="Table Grid"/>
    <w:basedOn w:val="Tablanormal"/>
    <w:uiPriority w:val="59"/>
    <w:rsid w:val="006A47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semiHidden/>
    <w:unhideWhenUsed/>
    <w:rsid w:val="00EA743E"/>
    <w:pPr>
      <w:spacing w:line="240" w:lineRule="auto"/>
    </w:pPr>
    <w:rPr>
      <w:sz w:val="20"/>
      <w:szCs w:val="20"/>
    </w:rPr>
  </w:style>
  <w:style w:type="character" w:customStyle="1" w:styleId="TextonotapieCar">
    <w:name w:val="Texto nota pie Car"/>
    <w:basedOn w:val="Fuentedeprrafopredeter"/>
    <w:link w:val="Textonotapie"/>
    <w:semiHidden/>
    <w:rsid w:val="00EA743E"/>
    <w:rPr>
      <w:rFonts w:ascii="Arial" w:hAnsi="Arial"/>
      <w:sz w:val="20"/>
      <w:szCs w:val="20"/>
    </w:rPr>
  </w:style>
  <w:style w:type="character" w:styleId="Refdenotaalpie">
    <w:name w:val="footnote reference"/>
    <w:basedOn w:val="Fuentedeprrafopredeter"/>
    <w:semiHidden/>
    <w:unhideWhenUsed/>
    <w:rsid w:val="00EA743E"/>
    <w:rPr>
      <w:vertAlign w:val="superscript"/>
    </w:rPr>
  </w:style>
  <w:style w:type="paragraph" w:styleId="Textodeglobo">
    <w:name w:val="Balloon Text"/>
    <w:basedOn w:val="Normal"/>
    <w:link w:val="TextodegloboCar"/>
    <w:uiPriority w:val="99"/>
    <w:semiHidden/>
    <w:unhideWhenUsed/>
    <w:rsid w:val="00012796"/>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012796"/>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361571"/>
    <w:rPr>
      <w:sz w:val="18"/>
      <w:szCs w:val="18"/>
    </w:rPr>
  </w:style>
  <w:style w:type="paragraph" w:styleId="Textocomentario">
    <w:name w:val="annotation text"/>
    <w:basedOn w:val="Normal"/>
    <w:link w:val="TextocomentarioCar"/>
    <w:uiPriority w:val="99"/>
    <w:unhideWhenUsed/>
    <w:rsid w:val="00361571"/>
    <w:pPr>
      <w:spacing w:line="240" w:lineRule="auto"/>
    </w:pPr>
    <w:rPr>
      <w:sz w:val="24"/>
      <w:szCs w:val="24"/>
    </w:rPr>
  </w:style>
  <w:style w:type="character" w:customStyle="1" w:styleId="TextocomentarioCar">
    <w:name w:val="Texto comentario Car"/>
    <w:basedOn w:val="Fuentedeprrafopredeter"/>
    <w:link w:val="Textocomentario"/>
    <w:uiPriority w:val="99"/>
    <w:rsid w:val="00361571"/>
    <w:rPr>
      <w:rFonts w:ascii="Arial" w:hAnsi="Arial"/>
      <w:sz w:val="24"/>
      <w:szCs w:val="24"/>
    </w:rPr>
  </w:style>
  <w:style w:type="paragraph" w:styleId="Asuntodelcomentario">
    <w:name w:val="annotation subject"/>
    <w:basedOn w:val="Textocomentario"/>
    <w:next w:val="Textocomentario"/>
    <w:link w:val="AsuntodelcomentarioCar"/>
    <w:uiPriority w:val="99"/>
    <w:semiHidden/>
    <w:unhideWhenUsed/>
    <w:rsid w:val="00361571"/>
    <w:rPr>
      <w:b/>
      <w:bCs/>
      <w:sz w:val="20"/>
      <w:szCs w:val="20"/>
    </w:rPr>
  </w:style>
  <w:style w:type="character" w:customStyle="1" w:styleId="AsuntodelcomentarioCar">
    <w:name w:val="Asunto del comentario Car"/>
    <w:basedOn w:val="TextocomentarioCar"/>
    <w:link w:val="Asuntodelcomentario"/>
    <w:uiPriority w:val="99"/>
    <w:semiHidden/>
    <w:rsid w:val="00361571"/>
    <w:rPr>
      <w:rFonts w:ascii="Arial" w:hAnsi="Arial"/>
      <w:b/>
      <w:bCs/>
      <w:sz w:val="20"/>
      <w:szCs w:val="20"/>
    </w:rPr>
  </w:style>
  <w:style w:type="paragraph" w:styleId="Revisin">
    <w:name w:val="Revision"/>
    <w:hidden/>
    <w:uiPriority w:val="99"/>
    <w:semiHidden/>
    <w:rsid w:val="00FC4CBD"/>
    <w:pPr>
      <w:spacing w:after="0" w:line="240" w:lineRule="auto"/>
    </w:pPr>
    <w:rPr>
      <w:rFonts w:ascii="Arial" w:hAnsi="Arial"/>
      <w:sz w:val="19"/>
    </w:rPr>
  </w:style>
  <w:style w:type="character" w:styleId="Ttulodellibro">
    <w:name w:val="Book Title"/>
    <w:basedOn w:val="Fuentedeprrafopredeter"/>
    <w:uiPriority w:val="33"/>
    <w:qFormat/>
    <w:rsid w:val="00A93F01"/>
    <w:rPr>
      <w:b/>
      <w:bCs/>
      <w:i/>
      <w:iCs/>
      <w:spacing w:val="5"/>
    </w:rPr>
  </w:style>
  <w:style w:type="character" w:customStyle="1" w:styleId="apple-converted-space">
    <w:name w:val="apple-converted-space"/>
    <w:basedOn w:val="Fuentedeprrafopredeter"/>
    <w:rsid w:val="00C139A5"/>
  </w:style>
  <w:style w:type="paragraph" w:customStyle="1" w:styleId="Articletitle">
    <w:name w:val="Article title"/>
    <w:basedOn w:val="Normal"/>
    <w:next w:val="Normal"/>
    <w:qFormat/>
    <w:rsid w:val="00BB0505"/>
    <w:pPr>
      <w:spacing w:after="120"/>
      <w:jc w:val="left"/>
    </w:pPr>
    <w:rPr>
      <w:rFonts w:ascii="Times New Roman" w:eastAsia="Times New Roman" w:hAnsi="Times New Roman" w:cs="Times New Roman"/>
      <w:b/>
      <w:sz w:val="28"/>
      <w:szCs w:val="24"/>
      <w:lang w:val="en-GB" w:eastAsia="en-GB"/>
    </w:rPr>
  </w:style>
  <w:style w:type="character" w:styleId="Hipervnculo">
    <w:name w:val="Hyperlink"/>
    <w:basedOn w:val="Fuentedeprrafopredeter"/>
    <w:uiPriority w:val="99"/>
    <w:unhideWhenUsed/>
    <w:rsid w:val="00060C9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923457">
      <w:bodyDiv w:val="1"/>
      <w:marLeft w:val="0"/>
      <w:marRight w:val="0"/>
      <w:marTop w:val="0"/>
      <w:marBottom w:val="0"/>
      <w:divBdr>
        <w:top w:val="none" w:sz="0" w:space="0" w:color="auto"/>
        <w:left w:val="none" w:sz="0" w:space="0" w:color="auto"/>
        <w:bottom w:val="none" w:sz="0" w:space="0" w:color="auto"/>
        <w:right w:val="none" w:sz="0" w:space="0" w:color="auto"/>
      </w:divBdr>
    </w:div>
    <w:div w:id="913512601">
      <w:bodyDiv w:val="1"/>
      <w:marLeft w:val="0"/>
      <w:marRight w:val="0"/>
      <w:marTop w:val="0"/>
      <w:marBottom w:val="0"/>
      <w:divBdr>
        <w:top w:val="none" w:sz="0" w:space="0" w:color="auto"/>
        <w:left w:val="none" w:sz="0" w:space="0" w:color="auto"/>
        <w:bottom w:val="none" w:sz="0" w:space="0" w:color="auto"/>
        <w:right w:val="none" w:sz="0" w:space="0" w:color="auto"/>
      </w:divBdr>
    </w:div>
    <w:div w:id="1441872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Users\julio.soria-lara\ownCloud\02_CurriculumJA\Publication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'/Users/julio.soria-lara/Desktop/Publications/Journals_and_Books/On-going-Publications/IJAPA_Publication_EAE/[Graph_JASL.xlsx]Hoja1'!$B$6</c:f>
              <c:strCache>
                <c:ptCount val="1"/>
                <c:pt idx="0">
                  <c:v>Yes</c:v>
                </c:pt>
              </c:strCache>
            </c:strRef>
          </c:tx>
          <c:spPr>
            <a:solidFill>
              <a:schemeClr val="bg1">
                <a:lumMod val="85000"/>
              </a:schemeClr>
            </a:solidFill>
            <a:ln>
              <a:noFill/>
            </a:ln>
            <a:effectLst/>
          </c:spPr>
          <c:invertIfNegative val="0"/>
          <c:cat>
            <c:strRef>
              <c:f>'/Users/julio.soria-lara/Desktop/Publications/Journals_and_Books/On-going-Publications/IJAPA_Publication_EAE/[Graph_JASL.xlsx]Hoja1'!$A$7:$A$10</c:f>
              <c:strCache>
                <c:ptCount val="4"/>
                <c:pt idx="0">
                  <c:v>Environmental consultants</c:v>
                </c:pt>
                <c:pt idx="1">
                  <c:v>Local authorities commissioning SEA</c:v>
                </c:pt>
                <c:pt idx="2">
                  <c:v>Environmental authorities reviewing SEAS</c:v>
                </c:pt>
                <c:pt idx="3">
                  <c:v>Stakeholders proposing changes</c:v>
                </c:pt>
              </c:strCache>
            </c:strRef>
          </c:cat>
          <c:val>
            <c:numRef>
              <c:f>'/Users/julio.soria-lara/Desktop/Publications/Journals_and_Books/On-going-Publications/IJAPA_Publication_EAE/[Graph_JASL.xlsx]Hoja1'!$B$7:$B$10</c:f>
              <c:numCache>
                <c:formatCode>General</c:formatCode>
                <c:ptCount val="4"/>
                <c:pt idx="0">
                  <c:v>50</c:v>
                </c:pt>
                <c:pt idx="1">
                  <c:v>100</c:v>
                </c:pt>
                <c:pt idx="2">
                  <c:v>45.45</c:v>
                </c:pt>
                <c:pt idx="3">
                  <c:v>100</c:v>
                </c:pt>
              </c:numCache>
            </c:numRef>
          </c:val>
          <c:extLst>
            <c:ext xmlns:c16="http://schemas.microsoft.com/office/drawing/2014/chart" uri="{C3380CC4-5D6E-409C-BE32-E72D297353CC}">
              <c16:uniqueId val="{00000000-3805-40FC-9891-8C91B9056C56}"/>
            </c:ext>
          </c:extLst>
        </c:ser>
        <c:ser>
          <c:idx val="1"/>
          <c:order val="1"/>
          <c:tx>
            <c:strRef>
              <c:f>'/Users/julio.soria-lara/Desktop/Publications/Journals_and_Books/On-going-Publications/IJAPA_Publication_EAE/[Graph_JASL.xlsx]Hoja1'!$C$6</c:f>
              <c:strCache>
                <c:ptCount val="1"/>
                <c:pt idx="0">
                  <c:v>No</c:v>
                </c:pt>
              </c:strCache>
            </c:strRef>
          </c:tx>
          <c:spPr>
            <a:solidFill>
              <a:schemeClr val="bg1">
                <a:lumMod val="50000"/>
              </a:schemeClr>
            </a:solidFill>
            <a:ln>
              <a:noFill/>
            </a:ln>
            <a:effectLst/>
          </c:spPr>
          <c:invertIfNegative val="0"/>
          <c:cat>
            <c:strRef>
              <c:f>'/Users/julio.soria-lara/Desktop/Publications/Journals_and_Books/On-going-Publications/IJAPA_Publication_EAE/[Graph_JASL.xlsx]Hoja1'!$A$7:$A$10</c:f>
              <c:strCache>
                <c:ptCount val="4"/>
                <c:pt idx="0">
                  <c:v>Environmental consultants</c:v>
                </c:pt>
                <c:pt idx="1">
                  <c:v>Local authorities commissioning SEA</c:v>
                </c:pt>
                <c:pt idx="2">
                  <c:v>Environmental authorities reviewing SEAS</c:v>
                </c:pt>
                <c:pt idx="3">
                  <c:v>Stakeholders proposing changes</c:v>
                </c:pt>
              </c:strCache>
            </c:strRef>
          </c:cat>
          <c:val>
            <c:numRef>
              <c:f>'/Users/julio.soria-lara/Desktop/Publications/Journals_and_Books/On-going-Publications/IJAPA_Publication_EAE/[Graph_JASL.xlsx]Hoja1'!$C$7:$C$10</c:f>
              <c:numCache>
                <c:formatCode>General</c:formatCode>
                <c:ptCount val="4"/>
                <c:pt idx="0">
                  <c:v>40</c:v>
                </c:pt>
                <c:pt idx="1">
                  <c:v>0</c:v>
                </c:pt>
                <c:pt idx="2">
                  <c:v>45.45</c:v>
                </c:pt>
                <c:pt idx="3">
                  <c:v>0</c:v>
                </c:pt>
              </c:numCache>
            </c:numRef>
          </c:val>
          <c:extLst>
            <c:ext xmlns:c16="http://schemas.microsoft.com/office/drawing/2014/chart" uri="{C3380CC4-5D6E-409C-BE32-E72D297353CC}">
              <c16:uniqueId val="{00000001-3805-40FC-9891-8C91B9056C56}"/>
            </c:ext>
          </c:extLst>
        </c:ser>
        <c:ser>
          <c:idx val="2"/>
          <c:order val="2"/>
          <c:tx>
            <c:strRef>
              <c:f>'/Users/julio.soria-lara/Desktop/Publications/Journals_and_Books/On-going-Publications/IJAPA_Publication_EAE/[Graph_JASL.xlsx]Hoja1'!$D$6</c:f>
              <c:strCache>
                <c:ptCount val="1"/>
                <c:pt idx="0">
                  <c:v>I do not know</c:v>
                </c:pt>
              </c:strCache>
            </c:strRef>
          </c:tx>
          <c:spPr>
            <a:solidFill>
              <a:schemeClr val="bg2">
                <a:lumMod val="25000"/>
              </a:schemeClr>
            </a:solidFill>
            <a:ln>
              <a:noFill/>
            </a:ln>
            <a:effectLst/>
          </c:spPr>
          <c:invertIfNegative val="0"/>
          <c:cat>
            <c:strRef>
              <c:f>'/Users/julio.soria-lara/Desktop/Publications/Journals_and_Books/On-going-Publications/IJAPA_Publication_EAE/[Graph_JASL.xlsx]Hoja1'!$A$7:$A$10</c:f>
              <c:strCache>
                <c:ptCount val="4"/>
                <c:pt idx="0">
                  <c:v>Environmental consultants</c:v>
                </c:pt>
                <c:pt idx="1">
                  <c:v>Local authorities commissioning SEA</c:v>
                </c:pt>
                <c:pt idx="2">
                  <c:v>Environmental authorities reviewing SEAS</c:v>
                </c:pt>
                <c:pt idx="3">
                  <c:v>Stakeholders proposing changes</c:v>
                </c:pt>
              </c:strCache>
            </c:strRef>
          </c:cat>
          <c:val>
            <c:numRef>
              <c:f>'/Users/julio.soria-lara/Desktop/Publications/Journals_and_Books/On-going-Publications/IJAPA_Publication_EAE/[Graph_JASL.xlsx]Hoja1'!$D$7:$D$10</c:f>
              <c:numCache>
                <c:formatCode>General</c:formatCode>
                <c:ptCount val="4"/>
                <c:pt idx="0">
                  <c:v>10</c:v>
                </c:pt>
                <c:pt idx="1">
                  <c:v>0</c:v>
                </c:pt>
                <c:pt idx="2">
                  <c:v>9.09</c:v>
                </c:pt>
                <c:pt idx="3">
                  <c:v>0</c:v>
                </c:pt>
              </c:numCache>
            </c:numRef>
          </c:val>
          <c:extLst>
            <c:ext xmlns:c16="http://schemas.microsoft.com/office/drawing/2014/chart" uri="{C3380CC4-5D6E-409C-BE32-E72D297353CC}">
              <c16:uniqueId val="{00000002-3805-40FC-9891-8C91B9056C56}"/>
            </c:ext>
          </c:extLst>
        </c:ser>
        <c:dLbls>
          <c:showLegendKey val="0"/>
          <c:showVal val="0"/>
          <c:showCatName val="0"/>
          <c:showSerName val="0"/>
          <c:showPercent val="0"/>
          <c:showBubbleSize val="0"/>
        </c:dLbls>
        <c:gapWidth val="219"/>
        <c:overlap val="-27"/>
        <c:axId val="574326464"/>
        <c:axId val="574328784"/>
      </c:barChart>
      <c:catAx>
        <c:axId val="574326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crossAx val="574328784"/>
        <c:crosses val="autoZero"/>
        <c:auto val="1"/>
        <c:lblAlgn val="ctr"/>
        <c:lblOffset val="100"/>
        <c:noMultiLvlLbl val="0"/>
      </c:catAx>
      <c:valAx>
        <c:axId val="57432878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Respondents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74326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CB06D-6855-4FEF-A614-DED160848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4053</Words>
  <Characters>22293</Characters>
  <Application>Microsoft Office Word</Application>
  <DocSecurity>0</DocSecurity>
  <Lines>185</Lines>
  <Paragraphs>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26294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Ainhoa</dc:creator>
  <cp:keywords/>
  <dc:description/>
  <cp:lastModifiedBy>Ainhoa</cp:lastModifiedBy>
  <cp:revision>2</cp:revision>
  <dcterms:created xsi:type="dcterms:W3CDTF">2019-03-26T16:15:00Z</dcterms:created>
  <dcterms:modified xsi:type="dcterms:W3CDTF">2019-03-26T16:15:00Z</dcterms:modified>
</cp:coreProperties>
</file>